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BD06" w14:textId="77777777" w:rsidR="00B31CF8" w:rsidRPr="000B6ED4" w:rsidRDefault="00B31CF8" w:rsidP="00B31CF8">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497C2A47" wp14:editId="3B6EB21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2FF44E7" w14:textId="77777777" w:rsidR="00B31CF8" w:rsidRPr="000B6ED4" w:rsidRDefault="00B31CF8" w:rsidP="00B31CF8">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760334D3" w14:textId="77777777" w:rsidR="00B31CF8" w:rsidRPr="000B6ED4" w:rsidRDefault="00B31CF8" w:rsidP="00B31CF8">
      <w:pPr>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740E6A80" w14:textId="77777777" w:rsidR="00B31CF8" w:rsidRDefault="00B31CF8" w:rsidP="00B31CF8">
      <w:pPr>
        <w:rPr>
          <w:rFonts w:ascii="Times New Roman" w:eastAsia="Times New Roman" w:hAnsi="Times New Roman"/>
          <w:kern w:val="28"/>
          <w:sz w:val="20"/>
          <w:szCs w:val="20"/>
          <w:lang w:eastAsia="uk-UA"/>
        </w:rPr>
      </w:pPr>
    </w:p>
    <w:p w14:paraId="6818A769" w14:textId="77777777" w:rsidR="00B31CF8" w:rsidRPr="000B6ED4" w:rsidRDefault="00B31CF8" w:rsidP="00B31CF8">
      <w:pPr>
        <w:rPr>
          <w:rFonts w:ascii="Times New Roman" w:eastAsia="Times New Roman" w:hAnsi="Times New Roman"/>
          <w:kern w:val="28"/>
          <w:sz w:val="20"/>
          <w:szCs w:val="20"/>
          <w:lang w:eastAsia="uk-UA"/>
        </w:rPr>
      </w:pPr>
    </w:p>
    <w:p w14:paraId="14DB4B2D" w14:textId="77777777" w:rsidR="00B31CF8" w:rsidRPr="00D033D7" w:rsidRDefault="00B31CF8" w:rsidP="00B31CF8">
      <w:pPr>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3BDFC3A2" w14:textId="77777777" w:rsidR="00B31CF8" w:rsidRPr="00D37DFA" w:rsidRDefault="00B31CF8" w:rsidP="00B31CF8">
      <w:pP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B31CF8" w:rsidRPr="000B6ED4" w14:paraId="4DABB994" w14:textId="77777777" w:rsidTr="00B12897">
        <w:trPr>
          <w:trHeight w:val="460"/>
        </w:trPr>
        <w:tc>
          <w:tcPr>
            <w:tcW w:w="1765" w:type="pct"/>
            <w:hideMark/>
          </w:tcPr>
          <w:p w14:paraId="1260DFDE" w14:textId="34F86530" w:rsidR="00B31CF8" w:rsidRPr="000B6ED4" w:rsidRDefault="00B31CF8" w:rsidP="00B12897">
            <w:pPr>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w:t>
            </w:r>
            <w:r w:rsidR="00496945">
              <w:rPr>
                <w:rFonts w:ascii="Times New Roman" w:eastAsia="Times New Roman" w:hAnsi="Times New Roman"/>
                <w:b/>
                <w:sz w:val="28"/>
                <w:szCs w:val="24"/>
                <w:lang w:eastAsia="ru-RU"/>
              </w:rPr>
              <w:t>8</w:t>
            </w:r>
            <w:r>
              <w:rPr>
                <w:rFonts w:ascii="Times New Roman" w:eastAsia="Times New Roman" w:hAnsi="Times New Roman"/>
                <w:b/>
                <w:sz w:val="28"/>
                <w:szCs w:val="24"/>
                <w:lang w:eastAsia="ru-RU"/>
              </w:rPr>
              <w:t xml:space="preserve"> грудня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2978FC1A" w14:textId="77777777" w:rsidR="00B31CF8" w:rsidRPr="000B6ED4" w:rsidRDefault="00B31CF8" w:rsidP="00B12897">
            <w:pPr>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216C2A9E" w14:textId="77777777" w:rsidR="00B31CF8" w:rsidRPr="000B6ED4" w:rsidRDefault="00B31CF8" w:rsidP="00B12897">
            <w:pPr>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1224дс</w:t>
            </w:r>
            <w:r w:rsidRPr="000B6ED4">
              <w:rPr>
                <w:rFonts w:ascii="Times New Roman" w:eastAsia="Times New Roman" w:hAnsi="Times New Roman"/>
                <w:b/>
                <w:sz w:val="28"/>
                <w:szCs w:val="24"/>
                <w:lang w:eastAsia="ru-RU"/>
              </w:rPr>
              <w:t>-2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4FFB35DC" w14:textId="77777777" w:rsidR="00B31CF8" w:rsidRPr="000B6ED4" w:rsidRDefault="00B31CF8" w:rsidP="00B31CF8">
      <w:pPr>
        <w:widowControl w:val="0"/>
        <w:contextualSpacing/>
        <w:rPr>
          <w:rFonts w:ascii="Times New Roman" w:hAnsi="Times New Roman"/>
          <w:b/>
          <w:noProof/>
          <w:sz w:val="28"/>
          <w:szCs w:val="28"/>
          <w:lang w:eastAsia="uk-UA"/>
        </w:rPr>
      </w:pPr>
    </w:p>
    <w:p w14:paraId="734E239E" w14:textId="77777777" w:rsidR="00B31CF8" w:rsidRPr="000B6ED4" w:rsidRDefault="00B31CF8" w:rsidP="00B31CF8">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17B9576B" w14:textId="77777777" w:rsidR="00B31CF8" w:rsidRPr="000B6ED4" w:rsidRDefault="00B31CF8" w:rsidP="00B31CF8">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3C5B5074" w14:textId="77777777" w:rsidR="00B31CF8" w:rsidRPr="000B6ED4" w:rsidRDefault="00B31CF8" w:rsidP="00B31CF8">
      <w:pPr>
        <w:widowControl w:val="0"/>
        <w:contextualSpacing/>
        <w:rPr>
          <w:rFonts w:ascii="Times New Roman" w:hAnsi="Times New Roman"/>
          <w:b/>
          <w:noProof/>
          <w:sz w:val="28"/>
          <w:szCs w:val="28"/>
          <w:lang w:eastAsia="uk-UA"/>
        </w:rPr>
      </w:pPr>
    </w:p>
    <w:p w14:paraId="162A4EE8" w14:textId="3AE3553E" w:rsidR="00B31CF8" w:rsidRPr="00F92795" w:rsidRDefault="00B31CF8" w:rsidP="00B31CF8">
      <w:pPr>
        <w:pStyle w:val="ae"/>
        <w:tabs>
          <w:tab w:val="left" w:pos="567"/>
        </w:tabs>
        <w:ind w:firstLine="567"/>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bookmarkEnd w:id="0"/>
      <w:r>
        <w:rPr>
          <w:rFonts w:ascii="Times New Roman" w:hAnsi="Times New Roman"/>
          <w:sz w:val="28"/>
          <w:szCs w:val="28"/>
        </w:rPr>
        <w:t xml:space="preserve">(ухвалу) </w:t>
      </w:r>
      <w:bookmarkStart w:id="1" w:name="_Hlk215650918"/>
      <w:r>
        <w:rPr>
          <w:rFonts w:ascii="Times New Roman" w:hAnsi="Times New Roman"/>
          <w:sz w:val="28"/>
          <w:szCs w:val="28"/>
        </w:rPr>
        <w:t xml:space="preserve">судді Печерського районного суду міста Києва </w:t>
      </w:r>
      <w:bookmarkEnd w:id="1"/>
      <w:proofErr w:type="spellStart"/>
      <w:r>
        <w:rPr>
          <w:rFonts w:ascii="Times New Roman" w:hAnsi="Times New Roman"/>
          <w:sz w:val="28"/>
          <w:szCs w:val="28"/>
        </w:rPr>
        <w:t>Константінової</w:t>
      </w:r>
      <w:proofErr w:type="spellEnd"/>
      <w:r>
        <w:rPr>
          <w:rFonts w:ascii="Times New Roman" w:hAnsi="Times New Roman"/>
          <w:sz w:val="28"/>
          <w:szCs w:val="28"/>
        </w:rPr>
        <w:t xml:space="preserve"> </w:t>
      </w:r>
      <w:proofErr w:type="spellStart"/>
      <w:r>
        <w:rPr>
          <w:rFonts w:ascii="Times New Roman" w:hAnsi="Times New Roman"/>
          <w:sz w:val="28"/>
          <w:szCs w:val="28"/>
        </w:rPr>
        <w:t>Крістіни</w:t>
      </w:r>
      <w:proofErr w:type="spellEnd"/>
      <w:r>
        <w:rPr>
          <w:rFonts w:ascii="Times New Roman" w:hAnsi="Times New Roman"/>
          <w:sz w:val="28"/>
          <w:szCs w:val="28"/>
        </w:rPr>
        <w:t xml:space="preserve"> Едуардівни </w:t>
      </w:r>
      <w:r w:rsidRPr="00F92795">
        <w:rPr>
          <w:rFonts w:ascii="Times New Roman" w:hAnsi="Times New Roman"/>
          <w:sz w:val="28"/>
          <w:szCs w:val="28"/>
        </w:rPr>
        <w:t xml:space="preserve">стосовно </w:t>
      </w:r>
      <w:bookmarkStart w:id="2" w:name="_Hlk215651019"/>
      <w:r w:rsidRPr="00F92795">
        <w:rPr>
          <w:rFonts w:ascii="Times New Roman" w:hAnsi="Times New Roman"/>
          <w:sz w:val="28"/>
          <w:szCs w:val="28"/>
        </w:rPr>
        <w:t xml:space="preserve">прокурорів </w:t>
      </w:r>
      <w:r>
        <w:rPr>
          <w:rFonts w:ascii="Times New Roman" w:hAnsi="Times New Roman"/>
          <w:sz w:val="28"/>
          <w:szCs w:val="28"/>
        </w:rPr>
        <w:t xml:space="preserve">Київської міської прокуратури у кримінальному провадженні № </w:t>
      </w:r>
      <w:bookmarkEnd w:id="2"/>
      <w:r w:rsidR="001867C1">
        <w:rPr>
          <w:rFonts w:ascii="Times New Roman" w:hAnsi="Times New Roman"/>
          <w:sz w:val="28"/>
          <w:szCs w:val="28"/>
        </w:rPr>
        <w:t>(конфіденційна інформація)</w:t>
      </w:r>
      <w:r w:rsidRPr="00F92795">
        <w:rPr>
          <w:rFonts w:ascii="Times New Roman" w:hAnsi="Times New Roman"/>
          <w:sz w:val="28"/>
          <w:szCs w:val="28"/>
        </w:rPr>
        <w:t>,</w:t>
      </w:r>
    </w:p>
    <w:p w14:paraId="7021C8CF" w14:textId="77777777" w:rsidR="00B31CF8" w:rsidRPr="000B6ED4" w:rsidRDefault="00B31CF8" w:rsidP="00B31CF8">
      <w:pPr>
        <w:pStyle w:val="ae"/>
        <w:widowControl w:val="0"/>
        <w:tabs>
          <w:tab w:val="left" w:pos="993"/>
        </w:tabs>
        <w:ind w:firstLine="709"/>
        <w:contextualSpacing/>
        <w:jc w:val="both"/>
        <w:rPr>
          <w:rFonts w:ascii="Times New Roman" w:hAnsi="Times New Roman"/>
          <w:sz w:val="28"/>
          <w:szCs w:val="28"/>
        </w:rPr>
      </w:pPr>
    </w:p>
    <w:p w14:paraId="5B21A5AF" w14:textId="77777777" w:rsidR="00B31CF8" w:rsidRPr="000B6ED4" w:rsidRDefault="00B31CF8" w:rsidP="00B31CF8">
      <w:pPr>
        <w:widowControl w:val="0"/>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34DE0769" w14:textId="77777777" w:rsidR="00B31CF8" w:rsidRPr="000B6ED4" w:rsidRDefault="00B31CF8" w:rsidP="00B31CF8">
      <w:pPr>
        <w:widowControl w:val="0"/>
        <w:tabs>
          <w:tab w:val="left" w:pos="709"/>
        </w:tabs>
        <w:contextualSpacing/>
        <w:rPr>
          <w:rFonts w:ascii="Times New Roman" w:hAnsi="Times New Roman"/>
          <w:b/>
          <w:noProof/>
          <w:sz w:val="28"/>
          <w:szCs w:val="28"/>
          <w:lang w:eastAsia="uk-UA"/>
        </w:rPr>
      </w:pPr>
    </w:p>
    <w:p w14:paraId="44CF2302" w14:textId="77777777" w:rsidR="00B31CF8" w:rsidRPr="000B6ED4" w:rsidRDefault="00B31CF8" w:rsidP="00B31CF8">
      <w:pPr>
        <w:pStyle w:val="a9"/>
        <w:widowControl w:val="0"/>
        <w:numPr>
          <w:ilvl w:val="0"/>
          <w:numId w:val="1"/>
        </w:numPr>
        <w:tabs>
          <w:tab w:val="left" w:pos="709"/>
          <w:tab w:val="left" w:pos="851"/>
        </w:tabs>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597ED1BA" w14:textId="77777777" w:rsidR="00B31CF8" w:rsidRPr="000B6ED4" w:rsidRDefault="00B31CF8" w:rsidP="00B31CF8">
      <w:pPr>
        <w:widowControl w:val="0"/>
        <w:tabs>
          <w:tab w:val="left" w:pos="709"/>
          <w:tab w:val="left" w:pos="851"/>
        </w:tabs>
        <w:jc w:val="both"/>
        <w:rPr>
          <w:rFonts w:ascii="Times New Roman" w:hAnsi="Times New Roman"/>
          <w:b/>
          <w:sz w:val="28"/>
          <w:szCs w:val="28"/>
        </w:rPr>
      </w:pPr>
    </w:p>
    <w:p w14:paraId="7140A9C7" w14:textId="5F2DF2F2" w:rsidR="00B31CF8" w:rsidRPr="00F92795" w:rsidRDefault="00B31CF8" w:rsidP="00B31CF8">
      <w:pPr>
        <w:pStyle w:val="ae"/>
        <w:tabs>
          <w:tab w:val="left" w:pos="567"/>
        </w:tabs>
        <w:ind w:firstLine="567"/>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w:t>
      </w:r>
      <w:r>
        <w:rPr>
          <w:rFonts w:ascii="Times New Roman" w:hAnsi="Times New Roman"/>
          <w:sz w:val="28"/>
          <w:szCs w:val="28"/>
        </w:rPr>
        <w:t xml:space="preserve">ухвала судді Печерського районного суду міста  Києва </w:t>
      </w:r>
      <w:proofErr w:type="spellStart"/>
      <w:r>
        <w:rPr>
          <w:rFonts w:ascii="Times New Roman" w:hAnsi="Times New Roman"/>
          <w:sz w:val="28"/>
          <w:szCs w:val="28"/>
        </w:rPr>
        <w:t>Константінової</w:t>
      </w:r>
      <w:proofErr w:type="spellEnd"/>
      <w:r>
        <w:rPr>
          <w:rFonts w:ascii="Times New Roman" w:hAnsi="Times New Roman"/>
          <w:sz w:val="28"/>
          <w:szCs w:val="28"/>
        </w:rPr>
        <w:t xml:space="preserve"> К.Е. від 16 вересня 2025 року, яка зареєстрована як дисциплінарна скарга </w:t>
      </w:r>
      <w:r w:rsidRPr="00F92795">
        <w:rPr>
          <w:rFonts w:ascii="Times New Roman" w:hAnsi="Times New Roman"/>
          <w:sz w:val="28"/>
          <w:szCs w:val="28"/>
        </w:rPr>
        <w:t xml:space="preserve">про вчинення дисциплінарного проступку прокурорами </w:t>
      </w:r>
      <w:r>
        <w:rPr>
          <w:rFonts w:ascii="Times New Roman" w:hAnsi="Times New Roman"/>
          <w:sz w:val="28"/>
          <w:szCs w:val="28"/>
        </w:rPr>
        <w:t xml:space="preserve">Київської міської прокуратури у кримінальному провадженні </w:t>
      </w:r>
      <w:r>
        <w:rPr>
          <w:rFonts w:ascii="Times New Roman" w:hAnsi="Times New Roman"/>
          <w:sz w:val="28"/>
          <w:szCs w:val="28"/>
        </w:rPr>
        <w:br/>
        <w:t xml:space="preserve">№ </w:t>
      </w:r>
      <w:r w:rsidR="001867C1">
        <w:rPr>
          <w:rFonts w:ascii="Times New Roman" w:hAnsi="Times New Roman"/>
          <w:sz w:val="28"/>
          <w:szCs w:val="28"/>
        </w:rPr>
        <w:t>(конфіденційна інформація)</w:t>
      </w:r>
      <w:r w:rsidRPr="00F92795">
        <w:rPr>
          <w:rFonts w:ascii="Times New Roman" w:hAnsi="Times New Roman"/>
          <w:sz w:val="28"/>
          <w:szCs w:val="28"/>
        </w:rPr>
        <w:t>.</w:t>
      </w:r>
    </w:p>
    <w:p w14:paraId="58BE35FF" w14:textId="77777777" w:rsidR="00B31CF8" w:rsidRPr="000B6ED4" w:rsidRDefault="00B31CF8" w:rsidP="00B31CF8">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02</w:t>
      </w:r>
      <w:r w:rsidRPr="000B6ED4">
        <w:rPr>
          <w:rFonts w:ascii="Times New Roman" w:hAnsi="Times New Roman"/>
          <w:sz w:val="28"/>
          <w:szCs w:val="28"/>
        </w:rPr>
        <w:t xml:space="preserve"> </w:t>
      </w:r>
      <w:r>
        <w:rPr>
          <w:rFonts w:ascii="Times New Roman" w:hAnsi="Times New Roman"/>
          <w:sz w:val="28"/>
          <w:szCs w:val="28"/>
        </w:rPr>
        <w:t>грудня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142A5779" w14:textId="77777777" w:rsidR="00B31CF8" w:rsidRDefault="00B31CF8" w:rsidP="00B31CF8">
      <w:pPr>
        <w:widowControl w:val="0"/>
        <w:tabs>
          <w:tab w:val="left" w:pos="709"/>
          <w:tab w:val="left" w:pos="851"/>
        </w:tabs>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376A7CA6" w14:textId="7A9C2DD3" w:rsidR="00B31CF8" w:rsidRDefault="00B31CF8" w:rsidP="00B31CF8">
      <w:pPr>
        <w:widowControl w:val="0"/>
        <w:tabs>
          <w:tab w:val="left" w:pos="709"/>
          <w:tab w:val="left" w:pos="851"/>
        </w:tabs>
        <w:ind w:firstLine="709"/>
        <w:contextualSpacing/>
        <w:jc w:val="both"/>
        <w:rPr>
          <w:rFonts w:ascii="Times New Roman" w:hAnsi="Times New Roman"/>
          <w:sz w:val="28"/>
          <w:szCs w:val="28"/>
        </w:rPr>
      </w:pPr>
      <w:r>
        <w:rPr>
          <w:rFonts w:ascii="Times New Roman" w:hAnsi="Times New Roman"/>
          <w:sz w:val="28"/>
          <w:szCs w:val="28"/>
        </w:rPr>
        <w:t xml:space="preserve">Скаржниця зазначила, що </w:t>
      </w:r>
      <w:r w:rsidRPr="00F92795">
        <w:rPr>
          <w:rFonts w:ascii="Times New Roman" w:hAnsi="Times New Roman"/>
          <w:sz w:val="28"/>
          <w:szCs w:val="28"/>
        </w:rPr>
        <w:t>прокурор</w:t>
      </w:r>
      <w:r>
        <w:rPr>
          <w:rFonts w:ascii="Times New Roman" w:hAnsi="Times New Roman"/>
          <w:sz w:val="28"/>
          <w:szCs w:val="28"/>
        </w:rPr>
        <w:t xml:space="preserve">и Київської міської прокуратури, які здійснюють процесуальне керівництво у кримінальному провадженні </w:t>
      </w:r>
      <w:r>
        <w:rPr>
          <w:rFonts w:ascii="Times New Roman" w:hAnsi="Times New Roman"/>
          <w:sz w:val="28"/>
          <w:szCs w:val="28"/>
        </w:rPr>
        <w:br/>
        <w:t xml:space="preserve">№ </w:t>
      </w:r>
      <w:r w:rsidR="001867C1">
        <w:rPr>
          <w:rFonts w:ascii="Times New Roman" w:hAnsi="Times New Roman"/>
          <w:sz w:val="28"/>
          <w:szCs w:val="28"/>
        </w:rPr>
        <w:t>(конфіденційна інформація)</w:t>
      </w:r>
      <w:r>
        <w:rPr>
          <w:rFonts w:ascii="Times New Roman" w:hAnsi="Times New Roman"/>
          <w:sz w:val="28"/>
          <w:szCs w:val="28"/>
        </w:rPr>
        <w:t>, не з</w:t>
      </w:r>
      <w:r w:rsidRPr="007016D3">
        <w:rPr>
          <w:rFonts w:ascii="Times New Roman" w:hAnsi="Times New Roman"/>
          <w:sz w:val="28"/>
          <w:szCs w:val="28"/>
        </w:rPr>
        <w:t>’</w:t>
      </w:r>
      <w:r>
        <w:rPr>
          <w:rFonts w:ascii="Times New Roman" w:hAnsi="Times New Roman"/>
          <w:sz w:val="28"/>
          <w:szCs w:val="28"/>
        </w:rPr>
        <w:t>явились у судові засідання 26.02.2025, 05.05.2025, 20.08.2025, 16.09.2025 до Печерського районного суду міста Києва.</w:t>
      </w:r>
    </w:p>
    <w:p w14:paraId="0B3CAEEB" w14:textId="3FB4FE00" w:rsidR="00B31CF8" w:rsidRDefault="00B31CF8" w:rsidP="00B31CF8">
      <w:pPr>
        <w:pStyle w:val="ae"/>
        <w:widowControl w:val="0"/>
        <w:tabs>
          <w:tab w:val="left" w:pos="709"/>
        </w:tabs>
        <w:ind w:firstLine="709"/>
        <w:contextualSpacing/>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FD3DDF">
        <w:rPr>
          <w:rFonts w:ascii="Times New Roman" w:eastAsia="Times New Roman" w:hAnsi="Times New Roman"/>
          <w:sz w:val="28"/>
        </w:rPr>
        <w:t>скаржн</w:t>
      </w:r>
      <w:r>
        <w:rPr>
          <w:rFonts w:ascii="Times New Roman" w:eastAsia="Times New Roman" w:hAnsi="Times New Roman"/>
          <w:sz w:val="28"/>
        </w:rPr>
        <w:t>иця</w:t>
      </w:r>
      <w:r w:rsidRPr="00FD3DDF">
        <w:rPr>
          <w:rFonts w:ascii="Times New Roman" w:eastAsia="Times New Roman" w:hAnsi="Times New Roman"/>
          <w:sz w:val="28"/>
        </w:rPr>
        <w:t xml:space="preserve"> вважа</w:t>
      </w:r>
      <w:r>
        <w:rPr>
          <w:rFonts w:ascii="Times New Roman" w:eastAsia="Times New Roman" w:hAnsi="Times New Roman"/>
          <w:sz w:val="28"/>
        </w:rPr>
        <w:t>ла</w:t>
      </w:r>
      <w:r w:rsidRPr="00FD3DDF">
        <w:rPr>
          <w:rFonts w:ascii="Times New Roman" w:eastAsia="Times New Roman" w:hAnsi="Times New Roman"/>
          <w:sz w:val="28"/>
        </w:rPr>
        <w:t xml:space="preserve">, що в діях </w:t>
      </w:r>
      <w:r w:rsidRPr="00F92795">
        <w:rPr>
          <w:rFonts w:ascii="Times New Roman" w:hAnsi="Times New Roman"/>
          <w:sz w:val="28"/>
          <w:szCs w:val="28"/>
        </w:rPr>
        <w:t xml:space="preserve">прокурорів </w:t>
      </w:r>
      <w:r>
        <w:rPr>
          <w:rFonts w:ascii="Times New Roman" w:hAnsi="Times New Roman"/>
          <w:sz w:val="28"/>
          <w:szCs w:val="28"/>
        </w:rPr>
        <w:t xml:space="preserve">Київської міської прокуратури у кримінальному провадженні № </w:t>
      </w:r>
      <w:r w:rsidR="001867C1">
        <w:rPr>
          <w:rFonts w:ascii="Times New Roman" w:hAnsi="Times New Roman"/>
          <w:sz w:val="28"/>
          <w:szCs w:val="28"/>
        </w:rPr>
        <w:t>(конфіденційна інформація)</w:t>
      </w:r>
      <w:r>
        <w:rPr>
          <w:rFonts w:ascii="Times New Roman" w:hAnsi="Times New Roman"/>
          <w:sz w:val="28"/>
          <w:szCs w:val="28"/>
        </w:rPr>
        <w:t xml:space="preserve"> </w:t>
      </w:r>
      <w:r w:rsidRPr="00D37DFA">
        <w:rPr>
          <w:rFonts w:ascii="Times New Roman" w:hAnsi="Times New Roman"/>
          <w:sz w:val="28"/>
          <w:szCs w:val="28"/>
        </w:rPr>
        <w:t>наявні ознаки дисциплінарного проступку та проси</w:t>
      </w:r>
      <w:r>
        <w:rPr>
          <w:rFonts w:ascii="Times New Roman" w:hAnsi="Times New Roman"/>
          <w:sz w:val="28"/>
          <w:szCs w:val="28"/>
        </w:rPr>
        <w:t>ла</w:t>
      </w:r>
      <w:r w:rsidRPr="00D37DFA">
        <w:rPr>
          <w:rFonts w:ascii="Times New Roman" w:hAnsi="Times New Roman"/>
          <w:sz w:val="28"/>
          <w:szCs w:val="28"/>
        </w:rPr>
        <w:t xml:space="preserve"> притягнути </w:t>
      </w:r>
      <w:r>
        <w:rPr>
          <w:rFonts w:ascii="Times New Roman" w:hAnsi="Times New Roman"/>
          <w:sz w:val="28"/>
          <w:szCs w:val="28"/>
        </w:rPr>
        <w:t>їх</w:t>
      </w:r>
      <w:r w:rsidRPr="00D37DFA">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w:t>
      </w:r>
      <w:r w:rsidRPr="00BC4571">
        <w:rPr>
          <w:rFonts w:ascii="Times New Roman" w:hAnsi="Times New Roman"/>
          <w:sz w:val="28"/>
          <w:szCs w:val="28"/>
        </w:rPr>
        <w:t>за невиконання чи неналежне виконання службових обов’язків</w:t>
      </w:r>
      <w:r>
        <w:rPr>
          <w:rFonts w:ascii="Times New Roman" w:hAnsi="Times New Roman"/>
          <w:sz w:val="28"/>
          <w:szCs w:val="28"/>
        </w:rPr>
        <w:t>.</w:t>
      </w:r>
    </w:p>
    <w:p w14:paraId="320F3335" w14:textId="77777777" w:rsidR="00B31CF8" w:rsidRDefault="00B31CF8" w:rsidP="00B31CF8">
      <w:pPr>
        <w:pStyle w:val="ae"/>
        <w:widowControl w:val="0"/>
        <w:tabs>
          <w:tab w:val="left" w:pos="709"/>
        </w:tabs>
        <w:ind w:firstLine="709"/>
        <w:contextualSpacing/>
        <w:jc w:val="both"/>
        <w:rPr>
          <w:rFonts w:ascii="Times New Roman" w:hAnsi="Times New Roman"/>
          <w:sz w:val="28"/>
          <w:szCs w:val="28"/>
        </w:rPr>
      </w:pPr>
    </w:p>
    <w:p w14:paraId="0C2C36D3" w14:textId="77777777" w:rsidR="00B31CF8" w:rsidRPr="00FD3DDF" w:rsidRDefault="00B31CF8" w:rsidP="00B31CF8">
      <w:pPr>
        <w:widowControl w:val="0"/>
        <w:tabs>
          <w:tab w:val="left" w:pos="851"/>
          <w:tab w:val="left" w:pos="993"/>
        </w:tabs>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173FE378" w14:textId="77777777" w:rsidR="00B31CF8" w:rsidRPr="00FD3DDF" w:rsidRDefault="00B31CF8" w:rsidP="00B31CF8">
      <w:pPr>
        <w:widowControl w:val="0"/>
        <w:tabs>
          <w:tab w:val="left" w:pos="851"/>
          <w:tab w:val="left" w:pos="993"/>
        </w:tabs>
        <w:ind w:firstLine="709"/>
        <w:contextualSpacing/>
        <w:jc w:val="both"/>
        <w:rPr>
          <w:rFonts w:ascii="Times New Roman" w:hAnsi="Times New Roman"/>
          <w:b/>
          <w:sz w:val="28"/>
          <w:szCs w:val="28"/>
        </w:rPr>
      </w:pPr>
    </w:p>
    <w:p w14:paraId="09062985" w14:textId="77777777" w:rsidR="00B31CF8" w:rsidRDefault="00B31CF8" w:rsidP="00B31CF8">
      <w:pPr>
        <w:pStyle w:val="ae"/>
        <w:widowControl w:val="0"/>
        <w:tabs>
          <w:tab w:val="left" w:pos="709"/>
        </w:tabs>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w:t>
      </w:r>
      <w:r>
        <w:rPr>
          <w:rFonts w:ascii="Times New Roman" w:hAnsi="Times New Roman"/>
          <w:sz w:val="28"/>
          <w:szCs w:val="28"/>
        </w:rPr>
        <w:t xml:space="preserve"> не долучено жодних доказів.</w:t>
      </w:r>
    </w:p>
    <w:p w14:paraId="4C738C43" w14:textId="77777777" w:rsidR="00B31CF8" w:rsidRDefault="00B31CF8" w:rsidP="00B31CF8">
      <w:pPr>
        <w:pStyle w:val="ae"/>
        <w:widowControl w:val="0"/>
        <w:tabs>
          <w:tab w:val="left" w:pos="709"/>
        </w:tabs>
        <w:ind w:firstLine="709"/>
        <w:contextualSpacing/>
        <w:jc w:val="both"/>
        <w:rPr>
          <w:rFonts w:ascii="Times New Roman" w:hAnsi="Times New Roman"/>
          <w:sz w:val="28"/>
          <w:szCs w:val="28"/>
        </w:rPr>
      </w:pPr>
    </w:p>
    <w:p w14:paraId="07D8C1FB" w14:textId="77777777" w:rsidR="00B31CF8" w:rsidRPr="00FD3DDF" w:rsidRDefault="00B31CF8" w:rsidP="00B31CF8">
      <w:pPr>
        <w:widowControl w:val="0"/>
        <w:tabs>
          <w:tab w:val="left" w:pos="851"/>
          <w:tab w:val="left" w:pos="993"/>
        </w:tabs>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21967348" w14:textId="77777777" w:rsidR="00B31CF8" w:rsidRDefault="00B31CF8" w:rsidP="00B31CF8">
      <w:pPr>
        <w:pStyle w:val="ae"/>
        <w:widowControl w:val="0"/>
        <w:tabs>
          <w:tab w:val="left" w:pos="709"/>
        </w:tabs>
        <w:ind w:firstLine="709"/>
        <w:contextualSpacing/>
        <w:jc w:val="both"/>
        <w:rPr>
          <w:rFonts w:ascii="Times New Roman" w:hAnsi="Times New Roman"/>
          <w:sz w:val="28"/>
          <w:szCs w:val="28"/>
        </w:rPr>
      </w:pPr>
    </w:p>
    <w:p w14:paraId="23D1545E"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09E715E"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96FE71C"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01ED58"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5FB3073"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07E5955"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A35FC80"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3" w:name="n417"/>
      <w:bookmarkEnd w:id="3"/>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424A68C"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4" w:name="n418"/>
      <w:bookmarkEnd w:id="4"/>
      <w:r w:rsidRPr="00E12E8C">
        <w:rPr>
          <w:rFonts w:ascii="Times New Roman" w:hAnsi="Times New Roman"/>
          <w:sz w:val="28"/>
          <w:szCs w:val="28"/>
        </w:rPr>
        <w:t>1) невиконання чи неналежне виконання службових обов’язків;</w:t>
      </w:r>
    </w:p>
    <w:p w14:paraId="7D161FD9"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5" w:name="n419"/>
      <w:bookmarkEnd w:id="5"/>
      <w:r w:rsidRPr="00E12E8C">
        <w:rPr>
          <w:rFonts w:ascii="Times New Roman" w:hAnsi="Times New Roman"/>
          <w:sz w:val="28"/>
          <w:szCs w:val="28"/>
        </w:rPr>
        <w:t>2) необґрунтоване зволікання з розглядом звернення;</w:t>
      </w:r>
    </w:p>
    <w:p w14:paraId="54D0C39D"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6" w:name="n420"/>
      <w:bookmarkEnd w:id="6"/>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67ED3A92"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7" w:name="n421"/>
      <w:bookmarkEnd w:id="7"/>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12ECD965"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9" w:name="n422"/>
      <w:bookmarkEnd w:id="9"/>
      <w:r w:rsidRPr="00E12E8C">
        <w:rPr>
          <w:rFonts w:ascii="Times New Roman" w:hAnsi="Times New Roman"/>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35CAFD1"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0" w:name="n423"/>
      <w:bookmarkEnd w:id="10"/>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5D19A47"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1" w:name="n424"/>
      <w:bookmarkEnd w:id="11"/>
      <w:r w:rsidRPr="00E12E8C">
        <w:rPr>
          <w:rFonts w:ascii="Times New Roman" w:hAnsi="Times New Roman"/>
          <w:sz w:val="28"/>
          <w:szCs w:val="28"/>
        </w:rPr>
        <w:t>7) порушення правил внутрішнього службового розпорядку;</w:t>
      </w:r>
    </w:p>
    <w:p w14:paraId="451855DB"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2" w:name="n425"/>
      <w:bookmarkEnd w:id="12"/>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1A29803"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3" w:name="n426"/>
      <w:bookmarkEnd w:id="13"/>
      <w:r w:rsidRPr="00E12E8C">
        <w:rPr>
          <w:rFonts w:ascii="Times New Roman" w:hAnsi="Times New Roman"/>
          <w:sz w:val="28"/>
          <w:szCs w:val="28"/>
        </w:rPr>
        <w:t>9) публічне висловлювання, яке є порушенням презумпції невинуватості.</w:t>
      </w:r>
    </w:p>
    <w:p w14:paraId="65AE82AE"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2D83403"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B503905"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4" w:name="n441"/>
      <w:bookmarkEnd w:id="14"/>
      <w:r w:rsidRPr="00E12E8C">
        <w:rPr>
          <w:rFonts w:ascii="Times New Roman" w:hAnsi="Times New Roman"/>
          <w:sz w:val="28"/>
          <w:szCs w:val="28"/>
        </w:rPr>
        <w:t>2) дисциплінарна скарга є анонімною;</w:t>
      </w:r>
    </w:p>
    <w:p w14:paraId="7FA85E3D"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5" w:name="n442"/>
      <w:bookmarkEnd w:id="15"/>
      <w:r w:rsidRPr="00E12E8C">
        <w:rPr>
          <w:rFonts w:ascii="Times New Roman" w:hAnsi="Times New Roman"/>
          <w:sz w:val="28"/>
          <w:szCs w:val="28"/>
        </w:rPr>
        <w:t>3) дисциплінарна скарга подана з підстав, не визначених </w:t>
      </w:r>
      <w:hyperlink r:id="rId8"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793439E0"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6" w:name="n443"/>
      <w:bookmarkEnd w:id="16"/>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7" w:name="n1893"/>
      <w:bookmarkEnd w:id="17"/>
    </w:p>
    <w:p w14:paraId="639D3FFB" w14:textId="77777777" w:rsidR="00B31CF8" w:rsidRPr="00E12E8C" w:rsidRDefault="00B31CF8" w:rsidP="00B31CF8">
      <w:pPr>
        <w:widowControl w:val="0"/>
        <w:tabs>
          <w:tab w:val="left" w:pos="709"/>
          <w:tab w:val="left" w:pos="993"/>
        </w:tabs>
        <w:ind w:firstLine="709"/>
        <w:contextualSpacing/>
        <w:jc w:val="both"/>
        <w:rPr>
          <w:rFonts w:ascii="Times New Roman" w:hAnsi="Times New Roman"/>
          <w:sz w:val="28"/>
          <w:szCs w:val="28"/>
        </w:rPr>
      </w:pPr>
      <w:bookmarkStart w:id="18" w:name="n444"/>
      <w:bookmarkEnd w:id="18"/>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22AC78E5" w14:textId="77777777" w:rsidR="00B31CF8" w:rsidRPr="00E12E8C" w:rsidRDefault="00B31CF8" w:rsidP="00B31CF8">
      <w:pPr>
        <w:widowControl w:val="0"/>
        <w:tabs>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DA6B492" w14:textId="77777777" w:rsidR="00B31CF8" w:rsidRPr="00E12E8C" w:rsidRDefault="00B31CF8" w:rsidP="00B31CF8">
      <w:pPr>
        <w:widowControl w:val="0"/>
        <w:tabs>
          <w:tab w:val="left" w:pos="851"/>
        </w:tabs>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F6A148B" w14:textId="77777777" w:rsidR="00B31CF8" w:rsidRPr="00E12E8C" w:rsidRDefault="00B31CF8" w:rsidP="00B31CF8">
      <w:pPr>
        <w:widowControl w:val="0"/>
        <w:tabs>
          <w:tab w:val="left" w:pos="851"/>
        </w:tabs>
        <w:ind w:firstLine="709"/>
        <w:contextualSpacing/>
        <w:jc w:val="both"/>
        <w:rPr>
          <w:rFonts w:ascii="Times New Roman" w:hAnsi="Times New Roman"/>
          <w:sz w:val="28"/>
          <w:szCs w:val="28"/>
        </w:rPr>
      </w:pPr>
      <w:r w:rsidRPr="00E12E8C">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E12E8C">
        <w:rPr>
          <w:rFonts w:ascii="Times New Roman" w:hAnsi="Times New Roman"/>
          <w:sz w:val="28"/>
          <w:szCs w:val="28"/>
        </w:rPr>
        <w:lastRenderedPageBreak/>
        <w:t>згідно з відповідною процедурою.</w:t>
      </w:r>
    </w:p>
    <w:p w14:paraId="73A2C141" w14:textId="77777777" w:rsidR="00B31CF8" w:rsidRPr="00E12E8C" w:rsidRDefault="00B31CF8" w:rsidP="00B31CF8">
      <w:pPr>
        <w:widowControl w:val="0"/>
        <w:tabs>
          <w:tab w:val="left" w:pos="851"/>
        </w:tabs>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5DCD39F" w14:textId="77777777" w:rsidR="00B31CF8" w:rsidRPr="00734F6E" w:rsidRDefault="00B31CF8" w:rsidP="00B31CF8">
      <w:pPr>
        <w:widowControl w:val="0"/>
        <w:pBdr>
          <w:bottom w:val="single" w:sz="12" w:space="12" w:color="FFFFFF"/>
        </w:pBdr>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Згідно зі статями 7, 73 Закону України «Про прокуратуру» Кваліфікаційно-дисциплінарна комісія прокурорів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20" w:name="n665"/>
      <w:bookmarkEnd w:id="20"/>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43AF6217" w14:textId="77777777" w:rsidR="00B31CF8" w:rsidRPr="00734F6E"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3A52D257" w14:textId="77777777" w:rsidR="00B31CF8" w:rsidRPr="00734F6E"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165C201C" w14:textId="77777777" w:rsidR="00B31CF8" w:rsidRPr="00734F6E"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Разом із цим, рекомендований зразок дисциплінарної скарги розміщується на вебсайті Офісу Генерального прокурора.</w:t>
      </w:r>
    </w:p>
    <w:p w14:paraId="6748971B" w14:textId="77777777" w:rsidR="00B31CF8" w:rsidRPr="00734F6E"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66D9C4D7" w14:textId="77777777" w:rsidR="00B31CF8" w:rsidRPr="00734F6E"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4B616ABC" w14:textId="77777777" w:rsidR="00B31CF8" w:rsidRPr="00D741C4"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Pr>
          <w:rFonts w:ascii="Times New Roman" w:hAnsi="Times New Roman"/>
          <w:i/>
          <w:iCs/>
          <w:color w:val="000000" w:themeColor="text1"/>
          <w:shd w:val="clear" w:color="auto" w:fill="FFFFFF"/>
        </w:rPr>
        <w:t xml:space="preserve">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73488716" w14:textId="77777777" w:rsidR="00B31CF8" w:rsidRPr="00FD3DDF" w:rsidRDefault="00B31CF8" w:rsidP="00B31CF8">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40733A33" w14:textId="77777777" w:rsidR="00B31CF8" w:rsidRPr="00FD3DDF" w:rsidRDefault="00B31CF8" w:rsidP="00B31CF8">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1F8C7CE3" w14:textId="7EC0607D" w:rsidR="00B31CF8" w:rsidRDefault="00B31CF8" w:rsidP="00B31CF8">
      <w:pPr>
        <w:widowControl w:val="0"/>
        <w:tabs>
          <w:tab w:val="left" w:pos="709"/>
        </w:tabs>
        <w:contextualSpacing/>
        <w:jc w:val="both"/>
        <w:rPr>
          <w:rFonts w:ascii="Times New Roman" w:hAnsi="Times New Roman"/>
          <w:i/>
          <w:iCs/>
          <w:sz w:val="28"/>
          <w:szCs w:val="28"/>
        </w:rPr>
      </w:pPr>
      <w:r>
        <w:rPr>
          <w:rFonts w:ascii="Times New Roman" w:hAnsi="Times New Roman"/>
          <w:sz w:val="28"/>
          <w:szCs w:val="28"/>
        </w:rPr>
        <w:tab/>
        <w:t>Дисциплінарна</w:t>
      </w:r>
      <w:r w:rsidRPr="00EB4555">
        <w:rPr>
          <w:rFonts w:ascii="Times New Roman" w:hAnsi="Times New Roman"/>
          <w:sz w:val="28"/>
          <w:szCs w:val="28"/>
        </w:rPr>
        <w:t xml:space="preserve"> скарга </w:t>
      </w:r>
      <w:proofErr w:type="spellStart"/>
      <w:r>
        <w:rPr>
          <w:rFonts w:ascii="Times New Roman" w:hAnsi="Times New Roman"/>
          <w:sz w:val="28"/>
          <w:szCs w:val="28"/>
        </w:rPr>
        <w:t>Константінової</w:t>
      </w:r>
      <w:proofErr w:type="spellEnd"/>
      <w:r w:rsidRPr="00EB4555">
        <w:rPr>
          <w:rFonts w:ascii="Times New Roman" w:hAnsi="Times New Roman"/>
          <w:sz w:val="28"/>
          <w:szCs w:val="28"/>
        </w:rPr>
        <w:t xml:space="preserve"> </w:t>
      </w:r>
      <w:r>
        <w:rPr>
          <w:rFonts w:ascii="Times New Roman" w:hAnsi="Times New Roman"/>
          <w:sz w:val="28"/>
          <w:szCs w:val="28"/>
        </w:rPr>
        <w:t xml:space="preserve">К.Е. </w:t>
      </w:r>
      <w:r w:rsidRPr="00EB4555">
        <w:rPr>
          <w:rFonts w:ascii="Times New Roman" w:hAnsi="Times New Roman"/>
          <w:sz w:val="28"/>
          <w:szCs w:val="28"/>
        </w:rPr>
        <w:t>стосується рішень, дій чи бездіяльності прокурорів у межах кримінального процесу, зокрема, процесуальної діяльності прокурор</w:t>
      </w:r>
      <w:r>
        <w:rPr>
          <w:rFonts w:ascii="Times New Roman" w:hAnsi="Times New Roman"/>
          <w:sz w:val="28"/>
          <w:szCs w:val="28"/>
        </w:rPr>
        <w:t>ів</w:t>
      </w:r>
      <w:r w:rsidRPr="00EB4555">
        <w:rPr>
          <w:rFonts w:ascii="Times New Roman" w:hAnsi="Times New Roman"/>
          <w:sz w:val="28"/>
          <w:szCs w:val="28"/>
        </w:rPr>
        <w:t xml:space="preserve"> у межах </w:t>
      </w:r>
      <w:r>
        <w:rPr>
          <w:rFonts w:ascii="Times New Roman" w:hAnsi="Times New Roman"/>
          <w:sz w:val="28"/>
          <w:szCs w:val="28"/>
        </w:rPr>
        <w:t xml:space="preserve">кримінального провадження </w:t>
      </w:r>
      <w:r>
        <w:rPr>
          <w:rFonts w:ascii="Times New Roman" w:hAnsi="Times New Roman"/>
          <w:sz w:val="28"/>
          <w:szCs w:val="28"/>
        </w:rPr>
        <w:br/>
      </w:r>
      <w:r w:rsidRPr="00227E36">
        <w:rPr>
          <w:rFonts w:ascii="Times New Roman" w:hAnsi="Times New Roman"/>
          <w:sz w:val="28"/>
          <w:szCs w:val="28"/>
        </w:rPr>
        <w:t>№</w:t>
      </w:r>
      <w:r>
        <w:rPr>
          <w:rFonts w:ascii="Times New Roman" w:hAnsi="Times New Roman"/>
          <w:i/>
          <w:iCs/>
          <w:sz w:val="28"/>
          <w:szCs w:val="28"/>
        </w:rPr>
        <w:t xml:space="preserve"> </w:t>
      </w:r>
      <w:r w:rsidR="001867C1">
        <w:rPr>
          <w:rFonts w:ascii="Times New Roman" w:hAnsi="Times New Roman"/>
          <w:sz w:val="28"/>
          <w:szCs w:val="28"/>
        </w:rPr>
        <w:t>(конфіденційна інформація)</w:t>
      </w:r>
      <w:r>
        <w:rPr>
          <w:rFonts w:ascii="Times New Roman" w:hAnsi="Times New Roman"/>
          <w:i/>
          <w:iCs/>
          <w:sz w:val="28"/>
          <w:szCs w:val="28"/>
        </w:rPr>
        <w:t>.</w:t>
      </w:r>
    </w:p>
    <w:p w14:paraId="6B9FD971" w14:textId="77777777" w:rsidR="00B31CF8" w:rsidRPr="00A76BC3" w:rsidRDefault="00B31CF8" w:rsidP="00B31CF8">
      <w:pPr>
        <w:widowControl w:val="0"/>
        <w:tabs>
          <w:tab w:val="left" w:pos="993"/>
        </w:tabs>
        <w:ind w:firstLine="709"/>
        <w:contextualSpacing/>
        <w:jc w:val="both"/>
        <w:rPr>
          <w:rFonts w:ascii="Times New Roman" w:hAnsi="Times New Roman"/>
          <w:sz w:val="28"/>
          <w:szCs w:val="28"/>
        </w:rPr>
      </w:pPr>
      <w:r w:rsidRPr="00A76BC3">
        <w:rPr>
          <w:rFonts w:ascii="Times New Roman" w:hAnsi="Times New Roman"/>
          <w:sz w:val="28"/>
          <w:szCs w:val="28"/>
        </w:rPr>
        <w:t xml:space="preserve">Порядок кримінального провадження на території України визначається лише кримінальним процесуальним законодавством України. 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w:t>
      </w:r>
      <w:r w:rsidRPr="00A76BC3">
        <w:rPr>
          <w:rFonts w:ascii="Times New Roman" w:hAnsi="Times New Roman"/>
          <w:sz w:val="28"/>
          <w:szCs w:val="28"/>
        </w:rPr>
        <w:lastRenderedPageBreak/>
        <w:t>закону, встановлений відповідним судовим рішенням, зокрема, у цьому випадку встановлення неповажності причин неприбуття прокурора за викликом у судові засідання у періоди вказані в ухвалі</w:t>
      </w:r>
      <w:r>
        <w:rPr>
          <w:rFonts w:ascii="Times New Roman" w:hAnsi="Times New Roman"/>
          <w:sz w:val="28"/>
          <w:szCs w:val="28"/>
        </w:rPr>
        <w:t xml:space="preserve"> суду</w:t>
      </w:r>
      <w:r w:rsidRPr="00A76BC3">
        <w:rPr>
          <w:rFonts w:ascii="Times New Roman" w:hAnsi="Times New Roman"/>
          <w:sz w:val="28"/>
          <w:szCs w:val="28"/>
        </w:rPr>
        <w:t>.</w:t>
      </w:r>
    </w:p>
    <w:p w14:paraId="6E65C11B" w14:textId="77777777" w:rsidR="00B31CF8" w:rsidRPr="00A76BC3" w:rsidRDefault="00B31CF8" w:rsidP="00B31CF8">
      <w:pPr>
        <w:widowControl w:val="0"/>
        <w:tabs>
          <w:tab w:val="left" w:pos="993"/>
        </w:tabs>
        <w:ind w:firstLine="709"/>
        <w:contextualSpacing/>
        <w:jc w:val="both"/>
        <w:rPr>
          <w:rFonts w:ascii="Times New Roman" w:hAnsi="Times New Roman"/>
          <w:sz w:val="28"/>
          <w:szCs w:val="28"/>
        </w:rPr>
      </w:pPr>
      <w:r w:rsidRPr="00A76BC3">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0AE08CB" w14:textId="77777777" w:rsidR="00B31CF8" w:rsidRPr="00A76BC3" w:rsidRDefault="00B31CF8" w:rsidP="00B31CF8">
      <w:pPr>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Pr="00A76BC3">
        <w:rPr>
          <w:rFonts w:ascii="Times New Roman" w:hAnsi="Times New Roman"/>
          <w:sz w:val="28"/>
          <w:szCs w:val="28"/>
        </w:rPr>
        <w:t>Так, згідно 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3F942172" w14:textId="77777777" w:rsidR="00B31CF8" w:rsidRPr="00A76BC3" w:rsidRDefault="00B31CF8" w:rsidP="00B31CF8">
      <w:pPr>
        <w:widowControl w:val="0"/>
        <w:tabs>
          <w:tab w:val="left" w:pos="993"/>
        </w:tabs>
        <w:ind w:firstLine="709"/>
        <w:contextualSpacing/>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30D3FA1E" w14:textId="77777777" w:rsidR="00B31CF8" w:rsidRDefault="00B31CF8" w:rsidP="00B31CF8">
      <w:pPr>
        <w:tabs>
          <w:tab w:val="left" w:pos="567"/>
        </w:tabs>
        <w:ind w:firstLine="709"/>
        <w:jc w:val="both"/>
        <w:rPr>
          <w:rFonts w:ascii="Times New Roman" w:hAnsi="Times New Roman"/>
          <w:sz w:val="28"/>
          <w:szCs w:val="28"/>
        </w:rPr>
      </w:pPr>
      <w:r w:rsidRPr="00256D4E">
        <w:rPr>
          <w:rFonts w:ascii="Times New Roman" w:hAnsi="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r>
        <w:rPr>
          <w:rFonts w:ascii="Times New Roman" w:hAnsi="Times New Roman"/>
          <w:sz w:val="28"/>
          <w:szCs w:val="28"/>
        </w:rPr>
        <w:br/>
      </w:r>
      <w:r w:rsidRPr="00256D4E">
        <w:rPr>
          <w:rFonts w:ascii="Times New Roman" w:hAnsi="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14:paraId="4F2F135C" w14:textId="56199610" w:rsidR="00B31CF8" w:rsidRDefault="00B31CF8" w:rsidP="00B31CF8">
      <w:pPr>
        <w:tabs>
          <w:tab w:val="left" w:pos="567"/>
        </w:tabs>
        <w:ind w:right="-1" w:firstLine="709"/>
        <w:jc w:val="both"/>
        <w:rPr>
          <w:rFonts w:ascii="Times New Roman" w:hAnsi="Times New Roman"/>
          <w:sz w:val="28"/>
          <w:szCs w:val="28"/>
        </w:rPr>
      </w:pPr>
      <w:r w:rsidRPr="00C14C0E">
        <w:rPr>
          <w:rFonts w:ascii="Times New Roman" w:hAnsi="Times New Roman"/>
          <w:sz w:val="28"/>
          <w:szCs w:val="28"/>
        </w:rPr>
        <w:t>Із дисциплінарної скарги (ухвали) вбачається, що прокурори</w:t>
      </w:r>
      <w:r>
        <w:rPr>
          <w:rFonts w:ascii="Times New Roman" w:hAnsi="Times New Roman"/>
          <w:sz w:val="28"/>
          <w:szCs w:val="28"/>
        </w:rPr>
        <w:t xml:space="preserve"> </w:t>
      </w:r>
      <w:r w:rsidRPr="00C14C0E">
        <w:rPr>
          <w:rFonts w:ascii="Times New Roman" w:hAnsi="Times New Roman"/>
          <w:sz w:val="28"/>
          <w:szCs w:val="28"/>
        </w:rPr>
        <w:t>у кримінальному</w:t>
      </w:r>
      <w:r>
        <w:rPr>
          <w:rFonts w:ascii="Times New Roman" w:hAnsi="Times New Roman"/>
          <w:sz w:val="28"/>
          <w:szCs w:val="28"/>
        </w:rPr>
        <w:t xml:space="preserve"> </w:t>
      </w:r>
      <w:r w:rsidRPr="00C14C0E">
        <w:rPr>
          <w:rFonts w:ascii="Times New Roman" w:hAnsi="Times New Roman"/>
          <w:sz w:val="28"/>
          <w:szCs w:val="28"/>
        </w:rPr>
        <w:t xml:space="preserve">провадженні № </w:t>
      </w:r>
      <w:r w:rsidR="001867C1">
        <w:rPr>
          <w:rFonts w:ascii="Times New Roman" w:hAnsi="Times New Roman"/>
          <w:sz w:val="28"/>
          <w:szCs w:val="28"/>
        </w:rPr>
        <w:t>(конфіденційна інформація)</w:t>
      </w:r>
      <w:r>
        <w:rPr>
          <w:rFonts w:ascii="Times New Roman" w:hAnsi="Times New Roman"/>
          <w:sz w:val="28"/>
          <w:szCs w:val="28"/>
        </w:rPr>
        <w:t xml:space="preserve">, </w:t>
      </w:r>
      <w:r w:rsidRPr="00C14C0E">
        <w:rPr>
          <w:rFonts w:ascii="Times New Roman" w:hAnsi="Times New Roman"/>
          <w:sz w:val="28"/>
          <w:szCs w:val="28"/>
        </w:rPr>
        <w:t>будучи</w:t>
      </w:r>
      <w:r>
        <w:rPr>
          <w:rFonts w:ascii="Times New Roman" w:hAnsi="Times New Roman"/>
          <w:sz w:val="28"/>
          <w:szCs w:val="28"/>
        </w:rPr>
        <w:t xml:space="preserve"> </w:t>
      </w:r>
      <w:r w:rsidRPr="00C14C0E">
        <w:rPr>
          <w:rFonts w:ascii="Times New Roman" w:hAnsi="Times New Roman"/>
          <w:sz w:val="28"/>
          <w:szCs w:val="28"/>
        </w:rPr>
        <w:t>належним чином повідомленими</w:t>
      </w:r>
      <w:r>
        <w:rPr>
          <w:rFonts w:ascii="Times New Roman" w:hAnsi="Times New Roman"/>
          <w:sz w:val="28"/>
          <w:szCs w:val="28"/>
        </w:rPr>
        <w:t xml:space="preserve">, </w:t>
      </w:r>
      <w:r w:rsidRPr="00C14C0E">
        <w:rPr>
          <w:rFonts w:ascii="Times New Roman" w:hAnsi="Times New Roman"/>
          <w:sz w:val="28"/>
          <w:szCs w:val="28"/>
        </w:rPr>
        <w:t>не з’явилися</w:t>
      </w:r>
      <w:r>
        <w:rPr>
          <w:rFonts w:ascii="Times New Roman" w:hAnsi="Times New Roman"/>
          <w:sz w:val="28"/>
          <w:szCs w:val="28"/>
        </w:rPr>
        <w:t xml:space="preserve"> </w:t>
      </w:r>
      <w:r w:rsidRPr="00C14C0E">
        <w:rPr>
          <w:rFonts w:ascii="Times New Roman" w:hAnsi="Times New Roman"/>
          <w:sz w:val="28"/>
          <w:szCs w:val="28"/>
        </w:rPr>
        <w:t>в судові засідання 26.02.2025, 05.05.2025, 20.08.2025 та 16.09.2025, і не надали доказів на підтвердження</w:t>
      </w:r>
      <w:r>
        <w:rPr>
          <w:rFonts w:ascii="Times New Roman" w:hAnsi="Times New Roman"/>
          <w:sz w:val="28"/>
          <w:szCs w:val="28"/>
        </w:rPr>
        <w:t xml:space="preserve"> </w:t>
      </w:r>
      <w:r w:rsidRPr="00C14C0E">
        <w:rPr>
          <w:rFonts w:ascii="Times New Roman" w:hAnsi="Times New Roman"/>
          <w:sz w:val="28"/>
          <w:szCs w:val="28"/>
        </w:rPr>
        <w:t>поважності причин свого неодноразового неприбуття</w:t>
      </w:r>
      <w:r>
        <w:rPr>
          <w:rFonts w:ascii="Times New Roman" w:hAnsi="Times New Roman"/>
          <w:sz w:val="28"/>
          <w:szCs w:val="28"/>
        </w:rPr>
        <w:t>.</w:t>
      </w:r>
    </w:p>
    <w:p w14:paraId="5C068EAE" w14:textId="77777777" w:rsidR="00B31CF8" w:rsidRPr="006836BB" w:rsidRDefault="00B31CF8" w:rsidP="00B31CF8">
      <w:pPr>
        <w:tabs>
          <w:tab w:val="left" w:pos="567"/>
        </w:tabs>
        <w:ind w:firstLine="709"/>
        <w:jc w:val="both"/>
        <w:rPr>
          <w:rFonts w:ascii="Times New Roman" w:hAnsi="Times New Roman"/>
          <w:sz w:val="28"/>
          <w:szCs w:val="28"/>
        </w:rPr>
      </w:pPr>
      <w:r w:rsidRPr="006836BB">
        <w:rPr>
          <w:rFonts w:ascii="Times New Roman" w:hAnsi="Times New Roman"/>
          <w:sz w:val="28"/>
          <w:szCs w:val="28"/>
        </w:rPr>
        <w:t>У зв’язку з цим необхідно зазначити, що згідно зі статтею 134 КПК України суд здійснює судовий виклик учасників кримінального провадження, участь яких у судовому провадженні є обов’язковою.</w:t>
      </w:r>
    </w:p>
    <w:p w14:paraId="029C9663" w14:textId="77777777" w:rsidR="00B31CF8" w:rsidRDefault="00B31CF8" w:rsidP="00B31CF8">
      <w:pPr>
        <w:tabs>
          <w:tab w:val="left" w:pos="567"/>
        </w:tabs>
        <w:ind w:firstLine="709"/>
        <w:jc w:val="both"/>
        <w:rPr>
          <w:rFonts w:ascii="Times New Roman" w:hAnsi="Times New Roman"/>
          <w:sz w:val="28"/>
          <w:szCs w:val="28"/>
        </w:rPr>
      </w:pPr>
      <w:r>
        <w:rPr>
          <w:rFonts w:ascii="Times New Roman" w:hAnsi="Times New Roman"/>
          <w:sz w:val="28"/>
          <w:szCs w:val="28"/>
        </w:rPr>
        <w:t>Відповідно до положень статей</w:t>
      </w:r>
      <w:r w:rsidRPr="006836BB">
        <w:rPr>
          <w:rFonts w:ascii="Times New Roman" w:hAnsi="Times New Roman"/>
          <w:sz w:val="28"/>
          <w:szCs w:val="28"/>
        </w:rPr>
        <w:t xml:space="preserve"> 135, 136 та 137 КПК України особа викликається шляхом вручення повістки про виклик, надсилання її поштою, електронною поштою чи факсимільним зв’язком, здійснення виклику по телефону або телеграмою. Належним підтвердженням отримання особою повістки про виклик або ознайомлення з її змістом є будь-які інші дані, які підтверджують факт вручення особі повістки про виклик або ознайомлення з </w:t>
      </w:r>
      <w:r>
        <w:rPr>
          <w:rFonts w:ascii="Times New Roman" w:hAnsi="Times New Roman"/>
          <w:sz w:val="28"/>
          <w:szCs w:val="28"/>
        </w:rPr>
        <w:br/>
      </w:r>
      <w:r w:rsidRPr="006836BB">
        <w:rPr>
          <w:rFonts w:ascii="Times New Roman" w:hAnsi="Times New Roman"/>
          <w:sz w:val="28"/>
          <w:szCs w:val="28"/>
        </w:rPr>
        <w:t>її змістом.</w:t>
      </w:r>
    </w:p>
    <w:p w14:paraId="4C41FA07" w14:textId="77777777" w:rsidR="00B31CF8" w:rsidRDefault="00B31CF8" w:rsidP="00B31CF8">
      <w:pPr>
        <w:tabs>
          <w:tab w:val="left" w:pos="567"/>
        </w:tabs>
        <w:ind w:firstLine="709"/>
        <w:jc w:val="both"/>
        <w:rPr>
          <w:rFonts w:ascii="Times New Roman" w:hAnsi="Times New Roman"/>
          <w:sz w:val="28"/>
          <w:szCs w:val="28"/>
        </w:rPr>
      </w:pPr>
      <w:r>
        <w:rPr>
          <w:rFonts w:ascii="Times New Roman" w:hAnsi="Times New Roman"/>
          <w:sz w:val="28"/>
          <w:szCs w:val="28"/>
        </w:rPr>
        <w:t>З</w:t>
      </w:r>
      <w:r w:rsidRPr="006836BB">
        <w:rPr>
          <w:rFonts w:ascii="Times New Roman" w:hAnsi="Times New Roman"/>
          <w:sz w:val="28"/>
          <w:szCs w:val="28"/>
        </w:rPr>
        <w:t>міст повістки про виклик має відповідати вимо</w:t>
      </w:r>
      <w:r>
        <w:rPr>
          <w:rFonts w:ascii="Times New Roman" w:hAnsi="Times New Roman"/>
          <w:sz w:val="28"/>
          <w:szCs w:val="28"/>
        </w:rPr>
        <w:t xml:space="preserve">гам статті 137 </w:t>
      </w:r>
      <w:r>
        <w:rPr>
          <w:rFonts w:ascii="Times New Roman" w:hAnsi="Times New Roman"/>
          <w:sz w:val="28"/>
          <w:szCs w:val="28"/>
        </w:rPr>
        <w:br/>
        <w:t>КПК України</w:t>
      </w:r>
      <w:r w:rsidRPr="006836BB">
        <w:rPr>
          <w:rFonts w:ascii="Times New Roman" w:hAnsi="Times New Roman"/>
          <w:sz w:val="28"/>
          <w:szCs w:val="28"/>
        </w:rPr>
        <w:t>.</w:t>
      </w:r>
    </w:p>
    <w:p w14:paraId="1A21C2E0" w14:textId="77777777" w:rsidR="00B31CF8" w:rsidRDefault="00B31CF8" w:rsidP="00B31CF8">
      <w:pPr>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Pr="00E01E67">
        <w:rPr>
          <w:rFonts w:ascii="Times New Roman" w:hAnsi="Times New Roman"/>
          <w:sz w:val="28"/>
          <w:szCs w:val="28"/>
        </w:rPr>
        <w:t xml:space="preserve">Водночас для оцінки наявності дисциплінарного проступку важливим є встановлення самого факту ухилення конкретного прокурора від виконання </w:t>
      </w:r>
      <w:r w:rsidRPr="00E01E67">
        <w:rPr>
          <w:rFonts w:ascii="Times New Roman" w:hAnsi="Times New Roman"/>
          <w:sz w:val="28"/>
          <w:szCs w:val="28"/>
        </w:rPr>
        <w:lastRenderedPageBreak/>
        <w:t>визначених законом дій у межах його спеціальних повноважень або ж виконання таких дій неналежним чином, із порушенням вимог законодавства та/або посадових обов’язків.</w:t>
      </w:r>
    </w:p>
    <w:p w14:paraId="1C3DDE2C" w14:textId="1A5D2729" w:rsidR="00B31CF8" w:rsidRDefault="00B31CF8" w:rsidP="00B31CF8">
      <w:pPr>
        <w:tabs>
          <w:tab w:val="left" w:pos="567"/>
        </w:tabs>
        <w:ind w:firstLine="709"/>
        <w:jc w:val="both"/>
        <w:rPr>
          <w:rFonts w:ascii="Times New Roman" w:hAnsi="Times New Roman"/>
          <w:sz w:val="28"/>
          <w:szCs w:val="28"/>
        </w:rPr>
      </w:pPr>
      <w:r>
        <w:rPr>
          <w:rFonts w:ascii="Times New Roman" w:hAnsi="Times New Roman"/>
          <w:sz w:val="28"/>
          <w:szCs w:val="28"/>
        </w:rPr>
        <w:t>Д</w:t>
      </w:r>
      <w:r w:rsidRPr="00E01E67">
        <w:rPr>
          <w:rFonts w:ascii="Times New Roman" w:hAnsi="Times New Roman"/>
          <w:sz w:val="28"/>
          <w:szCs w:val="28"/>
        </w:rPr>
        <w:t xml:space="preserve">о дисциплінарної скарги не долучено копій повісток про виклик прокурорів у судові засідання, а також відсутні будь-які дані, які б підтверджували факт направлення чи вручення таких повісток конкретному прокурору або прокурорам, які здійснюють процесуальне керівництво у кримінальному провадженні № </w:t>
      </w:r>
      <w:r w:rsidR="001867C1">
        <w:rPr>
          <w:rFonts w:ascii="Times New Roman" w:hAnsi="Times New Roman"/>
          <w:sz w:val="28"/>
          <w:szCs w:val="28"/>
        </w:rPr>
        <w:t>(конфіденційна інформація)</w:t>
      </w:r>
      <w:r w:rsidRPr="00E01E67">
        <w:rPr>
          <w:rFonts w:ascii="Times New Roman" w:hAnsi="Times New Roman"/>
          <w:sz w:val="28"/>
          <w:szCs w:val="28"/>
        </w:rPr>
        <w:t>.</w:t>
      </w:r>
    </w:p>
    <w:p w14:paraId="0C810CD0" w14:textId="77777777" w:rsidR="00B31CF8" w:rsidRDefault="00B31CF8" w:rsidP="00B31CF8">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Таким чином, вважаю, що у дисциплінарній скарзі відсутні відомості </w:t>
      </w:r>
      <w:r w:rsidRPr="00A76BC3">
        <w:rPr>
          <w:rFonts w:ascii="Times New Roman" w:hAnsi="Times New Roman"/>
          <w:sz w:val="28"/>
          <w:szCs w:val="28"/>
        </w:rPr>
        <w:t xml:space="preserve">із підтвердженням отримання </w:t>
      </w:r>
      <w:r>
        <w:rPr>
          <w:rFonts w:ascii="Times New Roman" w:hAnsi="Times New Roman"/>
          <w:sz w:val="28"/>
          <w:szCs w:val="28"/>
        </w:rPr>
        <w:t xml:space="preserve">конкретною </w:t>
      </w:r>
      <w:r w:rsidRPr="00A76BC3">
        <w:rPr>
          <w:rFonts w:ascii="Times New Roman" w:hAnsi="Times New Roman"/>
          <w:sz w:val="28"/>
          <w:szCs w:val="28"/>
        </w:rPr>
        <w:t>особою</w:t>
      </w:r>
      <w:r>
        <w:rPr>
          <w:rFonts w:ascii="Times New Roman" w:hAnsi="Times New Roman"/>
          <w:sz w:val="28"/>
          <w:szCs w:val="28"/>
        </w:rPr>
        <w:t xml:space="preserve">, </w:t>
      </w:r>
      <w:r w:rsidRPr="00953749">
        <w:rPr>
          <w:rFonts w:ascii="Times New Roman" w:hAnsi="Times New Roman"/>
          <w:sz w:val="28"/>
          <w:szCs w:val="28"/>
        </w:rPr>
        <w:t xml:space="preserve">індивідуально визначеним прокурором, який уповноважений у кримінальному провадженні підтримувати </w:t>
      </w:r>
      <w:r>
        <w:rPr>
          <w:rFonts w:ascii="Times New Roman" w:hAnsi="Times New Roman"/>
          <w:sz w:val="28"/>
          <w:szCs w:val="28"/>
        </w:rPr>
        <w:t>публічне</w:t>
      </w:r>
      <w:r w:rsidRPr="00953749">
        <w:rPr>
          <w:rFonts w:ascii="Times New Roman" w:hAnsi="Times New Roman"/>
          <w:sz w:val="28"/>
          <w:szCs w:val="28"/>
        </w:rPr>
        <w:t xml:space="preserve"> обвинувачення</w:t>
      </w:r>
      <w:r>
        <w:rPr>
          <w:rFonts w:ascii="Times New Roman" w:hAnsi="Times New Roman"/>
          <w:sz w:val="28"/>
          <w:szCs w:val="28"/>
        </w:rPr>
        <w:t>,</w:t>
      </w:r>
      <w:r w:rsidRPr="00A76BC3">
        <w:rPr>
          <w:rFonts w:ascii="Times New Roman" w:hAnsi="Times New Roman"/>
          <w:sz w:val="28"/>
          <w:szCs w:val="28"/>
        </w:rPr>
        <w:t xml:space="preserve"> повіст</w:t>
      </w:r>
      <w:r>
        <w:rPr>
          <w:rFonts w:ascii="Times New Roman" w:hAnsi="Times New Roman"/>
          <w:sz w:val="28"/>
          <w:szCs w:val="28"/>
        </w:rPr>
        <w:t>ок</w:t>
      </w:r>
      <w:r w:rsidRPr="00A76BC3">
        <w:rPr>
          <w:rFonts w:ascii="Times New Roman" w:hAnsi="Times New Roman"/>
          <w:sz w:val="28"/>
          <w:szCs w:val="28"/>
        </w:rPr>
        <w:t xml:space="preserve"> про виклик </w:t>
      </w:r>
      <w:r>
        <w:rPr>
          <w:rFonts w:ascii="Times New Roman" w:hAnsi="Times New Roman"/>
          <w:sz w:val="28"/>
          <w:szCs w:val="28"/>
        </w:rPr>
        <w:t xml:space="preserve">у вказаному кримінальному провадженні </w:t>
      </w:r>
      <w:r w:rsidRPr="00A76BC3">
        <w:rPr>
          <w:rFonts w:ascii="Times New Roman" w:hAnsi="Times New Roman"/>
          <w:sz w:val="28"/>
          <w:szCs w:val="28"/>
        </w:rPr>
        <w:t xml:space="preserve">або ознайомлення </w:t>
      </w:r>
      <w:r>
        <w:rPr>
          <w:rFonts w:ascii="Times New Roman" w:hAnsi="Times New Roman"/>
          <w:sz w:val="28"/>
          <w:szCs w:val="28"/>
        </w:rPr>
        <w:t>з їх</w:t>
      </w:r>
      <w:r w:rsidRPr="00A76BC3">
        <w:rPr>
          <w:rFonts w:ascii="Times New Roman" w:hAnsi="Times New Roman"/>
          <w:sz w:val="28"/>
          <w:szCs w:val="28"/>
        </w:rPr>
        <w:t xml:space="preserve"> змістом іншим шляхом.</w:t>
      </w:r>
      <w:r>
        <w:rPr>
          <w:rFonts w:ascii="Times New Roman" w:hAnsi="Times New Roman"/>
          <w:sz w:val="28"/>
          <w:szCs w:val="28"/>
        </w:rPr>
        <w:t xml:space="preserve"> </w:t>
      </w:r>
    </w:p>
    <w:p w14:paraId="4DD53E56" w14:textId="2E2080D3" w:rsidR="00B31CF8" w:rsidRDefault="00B31CF8" w:rsidP="00B31CF8">
      <w:pPr>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Як вбачається з резолютивної частини вказаної ухвали скаржниця порушує питання про відповідальність прокурорів групи прокурорів Київської міської прокуратури у кримінальному провадженні </w:t>
      </w:r>
      <w:r w:rsidRPr="00E01E67">
        <w:rPr>
          <w:rFonts w:ascii="Times New Roman" w:hAnsi="Times New Roman"/>
          <w:sz w:val="28"/>
          <w:szCs w:val="28"/>
        </w:rPr>
        <w:t xml:space="preserve">№ </w:t>
      </w:r>
      <w:r w:rsidR="001867C1">
        <w:rPr>
          <w:rFonts w:ascii="Times New Roman" w:hAnsi="Times New Roman"/>
          <w:sz w:val="28"/>
          <w:szCs w:val="28"/>
        </w:rPr>
        <w:t>(конфіденційна інформація)</w:t>
      </w:r>
      <w:r>
        <w:rPr>
          <w:rFonts w:ascii="Times New Roman" w:hAnsi="Times New Roman"/>
          <w:sz w:val="28"/>
          <w:szCs w:val="28"/>
        </w:rPr>
        <w:t>.</w:t>
      </w:r>
    </w:p>
    <w:p w14:paraId="08C53A9E" w14:textId="77777777" w:rsidR="00B31CF8" w:rsidRDefault="00B31CF8" w:rsidP="00B31CF8">
      <w:pPr>
        <w:widowControl w:val="0"/>
        <w:ind w:firstLine="708"/>
        <w:contextualSpacing/>
        <w:jc w:val="both"/>
        <w:rPr>
          <w:rFonts w:ascii="Times New Roman" w:hAnsi="Times New Roman"/>
          <w:sz w:val="28"/>
          <w:szCs w:val="28"/>
        </w:rPr>
      </w:pPr>
      <w:r w:rsidRPr="00885654">
        <w:rPr>
          <w:rFonts w:ascii="Times New Roman" w:hAnsi="Times New Roman"/>
          <w:sz w:val="28"/>
          <w:szCs w:val="28"/>
        </w:rPr>
        <w:t xml:space="preserve">Проте скаржницею не зазначено, який саме прокурор не з’явився </w:t>
      </w:r>
      <w:r>
        <w:rPr>
          <w:rFonts w:ascii="Times New Roman" w:hAnsi="Times New Roman"/>
          <w:sz w:val="28"/>
          <w:szCs w:val="28"/>
        </w:rPr>
        <w:t>в</w:t>
      </w:r>
      <w:r w:rsidRPr="00885654">
        <w:rPr>
          <w:rFonts w:ascii="Times New Roman" w:hAnsi="Times New Roman"/>
          <w:sz w:val="28"/>
          <w:szCs w:val="28"/>
        </w:rPr>
        <w:t xml:space="preserve"> призначен</w:t>
      </w:r>
      <w:r>
        <w:rPr>
          <w:rFonts w:ascii="Times New Roman" w:hAnsi="Times New Roman"/>
          <w:sz w:val="28"/>
          <w:szCs w:val="28"/>
        </w:rPr>
        <w:t>і</w:t>
      </w:r>
      <w:r w:rsidRPr="00885654">
        <w:rPr>
          <w:rFonts w:ascii="Times New Roman" w:hAnsi="Times New Roman"/>
          <w:sz w:val="28"/>
          <w:szCs w:val="28"/>
        </w:rPr>
        <w:t xml:space="preserve"> судов</w:t>
      </w:r>
      <w:r>
        <w:rPr>
          <w:rFonts w:ascii="Times New Roman" w:hAnsi="Times New Roman"/>
          <w:sz w:val="28"/>
          <w:szCs w:val="28"/>
        </w:rPr>
        <w:t>і</w:t>
      </w:r>
      <w:r w:rsidRPr="00885654">
        <w:rPr>
          <w:rFonts w:ascii="Times New Roman" w:hAnsi="Times New Roman"/>
          <w:sz w:val="28"/>
          <w:szCs w:val="28"/>
        </w:rPr>
        <w:t xml:space="preserve"> засідання для підтримання публічного обвинувачення у вказаному кримінальному провадженні.</w:t>
      </w:r>
    </w:p>
    <w:p w14:paraId="11667CEB" w14:textId="77777777" w:rsidR="00B31CF8" w:rsidRPr="00734F6E" w:rsidRDefault="00B31CF8" w:rsidP="00B31CF8">
      <w:pPr>
        <w:widowControl w:val="0"/>
        <w:ind w:firstLine="708"/>
        <w:contextualSpacing/>
        <w:jc w:val="both"/>
        <w:rPr>
          <w:rFonts w:ascii="Times New Roman" w:hAnsi="Times New Roman"/>
          <w:color w:val="000000" w:themeColor="text1"/>
          <w:sz w:val="28"/>
          <w:szCs w:val="28"/>
          <w:shd w:val="clear" w:color="auto" w:fill="FFFFFF"/>
          <w:lang w:eastAsia="ru-RU"/>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23D2FBB8" w14:textId="77777777" w:rsidR="00B31CF8" w:rsidRPr="00734F6E" w:rsidRDefault="00B31CF8" w:rsidP="00B31CF8">
      <w:pPr>
        <w:widowControl w:val="0"/>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00F8C18" w14:textId="77777777" w:rsidR="00B31CF8" w:rsidRPr="00734F6E" w:rsidRDefault="00B31CF8" w:rsidP="00B31CF8">
      <w:pPr>
        <w:widowControl w:val="0"/>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1F7E7526" w14:textId="77777777" w:rsidR="00B31CF8" w:rsidRPr="00734F6E" w:rsidRDefault="00B31CF8" w:rsidP="00B31CF8">
      <w:pPr>
        <w:widowControl w:val="0"/>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5160F32B" w14:textId="77777777" w:rsidR="00B31CF8" w:rsidRPr="00734F6E" w:rsidRDefault="00B31CF8" w:rsidP="00B31CF8">
      <w:pPr>
        <w:widowControl w:val="0"/>
        <w:ind w:firstLine="708"/>
        <w:contextualSpacing/>
        <w:jc w:val="both"/>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F5D9396" w14:textId="77777777" w:rsidR="00B31CF8" w:rsidRPr="00734F6E" w:rsidRDefault="00B31CF8" w:rsidP="00B31CF8">
      <w:pPr>
        <w:widowControl w:val="0"/>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висновку</w:t>
      </w:r>
      <w:r w:rsidRPr="00734F6E">
        <w:rPr>
          <w:rFonts w:ascii="Times New Roman" w:hAnsi="Times New Roman"/>
          <w:color w:val="000000" w:themeColor="text1"/>
          <w:sz w:val="28"/>
          <w:szCs w:val="28"/>
          <w:shd w:val="clear" w:color="auto" w:fill="FFFFFF"/>
        </w:rPr>
        <w:t>,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13F3A89A" w14:textId="48ABDC00" w:rsidR="00B31CF8" w:rsidRDefault="00B31CF8" w:rsidP="00B31CF8">
      <w:pPr>
        <w:widowControl w:val="0"/>
        <w:ind w:firstLine="708"/>
        <w:contextualSpacing/>
        <w:jc w:val="both"/>
        <w:rPr>
          <w:rFonts w:ascii="Times New Roman" w:hAnsi="Times New Roman"/>
          <w:sz w:val="28"/>
          <w:szCs w:val="28"/>
        </w:rPr>
      </w:pPr>
      <w:r>
        <w:rPr>
          <w:rFonts w:ascii="Times New Roman" w:hAnsi="Times New Roman"/>
          <w:color w:val="000000" w:themeColor="text1"/>
          <w:sz w:val="28"/>
          <w:szCs w:val="28"/>
        </w:rPr>
        <w:lastRenderedPageBreak/>
        <w:t>При цьому</w:t>
      </w:r>
      <w:r w:rsidRPr="00734F6E">
        <w:rPr>
          <w:rFonts w:ascii="Times New Roman" w:hAnsi="Times New Roman"/>
          <w:color w:val="000000" w:themeColor="text1"/>
          <w:sz w:val="28"/>
          <w:szCs w:val="28"/>
        </w:rPr>
        <w:t xml:space="preserve"> дисциплінарна скарга не містить прізвища (прізвищ), ім’я (імен) та по батькові прокурора (прокурорів)</w:t>
      </w:r>
      <w:r>
        <w:rPr>
          <w:rFonts w:ascii="Times New Roman" w:hAnsi="Times New Roman"/>
          <w:color w:val="000000" w:themeColor="text1"/>
          <w:sz w:val="28"/>
          <w:szCs w:val="28"/>
        </w:rPr>
        <w:t xml:space="preserve"> </w:t>
      </w:r>
      <w:r>
        <w:rPr>
          <w:rFonts w:ascii="Times New Roman" w:hAnsi="Times New Roman"/>
          <w:sz w:val="28"/>
          <w:szCs w:val="28"/>
        </w:rPr>
        <w:t>Київської міської прокуратури</w:t>
      </w:r>
      <w:r w:rsidRPr="00734F6E">
        <w:rPr>
          <w:rFonts w:ascii="Times New Roman" w:hAnsi="Times New Roman"/>
          <w:color w:val="000000" w:themeColor="text1"/>
          <w:sz w:val="28"/>
          <w:szCs w:val="28"/>
        </w:rPr>
        <w:t>, якими, на думку скаржн</w:t>
      </w:r>
      <w:r>
        <w:rPr>
          <w:rFonts w:ascii="Times New Roman" w:hAnsi="Times New Roman"/>
          <w:color w:val="000000" w:themeColor="text1"/>
          <w:sz w:val="28"/>
          <w:szCs w:val="28"/>
        </w:rPr>
        <w:t>иці</w:t>
      </w:r>
      <w:r w:rsidRPr="00734F6E">
        <w:rPr>
          <w:rFonts w:ascii="Times New Roman" w:hAnsi="Times New Roman"/>
          <w:color w:val="000000" w:themeColor="text1"/>
          <w:sz w:val="28"/>
          <w:szCs w:val="28"/>
        </w:rPr>
        <w:t xml:space="preserve">, вчинено дисциплінарний проступок </w:t>
      </w:r>
      <w:r>
        <w:rPr>
          <w:rFonts w:ascii="Times New Roman" w:hAnsi="Times New Roman"/>
          <w:sz w:val="28"/>
          <w:szCs w:val="28"/>
        </w:rPr>
        <w:t xml:space="preserve">у кримінальному провадженні № </w:t>
      </w:r>
      <w:r w:rsidR="001867C1">
        <w:rPr>
          <w:rFonts w:ascii="Times New Roman" w:hAnsi="Times New Roman"/>
          <w:sz w:val="28"/>
          <w:szCs w:val="28"/>
        </w:rPr>
        <w:t>(конфіденційна інформація)</w:t>
      </w:r>
      <w:r>
        <w:rPr>
          <w:rFonts w:ascii="Times New Roman" w:hAnsi="Times New Roman"/>
          <w:sz w:val="28"/>
          <w:szCs w:val="28"/>
        </w:rPr>
        <w:t xml:space="preserve">. </w:t>
      </w:r>
    </w:p>
    <w:p w14:paraId="0597DDE3" w14:textId="77777777" w:rsidR="00B31CF8" w:rsidRDefault="00B31CF8" w:rsidP="00B31CF8">
      <w:pPr>
        <w:widowControl w:val="0"/>
        <w:ind w:firstLine="708"/>
        <w:contextualSpacing/>
        <w:jc w:val="both"/>
        <w:rPr>
          <w:rFonts w:ascii="Times New Roman" w:hAnsi="Times New Roman"/>
          <w:sz w:val="28"/>
          <w:szCs w:val="28"/>
        </w:rPr>
      </w:pPr>
      <w:r>
        <w:rPr>
          <w:rFonts w:ascii="Times New Roman" w:hAnsi="Times New Roman"/>
          <w:sz w:val="28"/>
          <w:szCs w:val="28"/>
        </w:rPr>
        <w:t xml:space="preserve">Скаржниця посилається на те, що відповідно до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нагляд за додержанням законів під час проведення досудового розслідування у формі процесуального керівництва здійснюється групою прокурорів у складі: Гаврилюк О.М., Данькова А.Ю., </w:t>
      </w:r>
      <w:proofErr w:type="spellStart"/>
      <w:r>
        <w:rPr>
          <w:rFonts w:ascii="Times New Roman" w:hAnsi="Times New Roman"/>
          <w:sz w:val="28"/>
          <w:szCs w:val="28"/>
        </w:rPr>
        <w:t>Доманіцького</w:t>
      </w:r>
      <w:proofErr w:type="spellEnd"/>
      <w:r>
        <w:rPr>
          <w:rFonts w:ascii="Times New Roman" w:hAnsi="Times New Roman"/>
          <w:sz w:val="28"/>
          <w:szCs w:val="28"/>
        </w:rPr>
        <w:t xml:space="preserve"> М.М., Ковальова Д.В., </w:t>
      </w:r>
      <w:proofErr w:type="spellStart"/>
      <w:r>
        <w:rPr>
          <w:rFonts w:ascii="Times New Roman" w:hAnsi="Times New Roman"/>
          <w:sz w:val="28"/>
          <w:szCs w:val="28"/>
        </w:rPr>
        <w:t>Сердюкової</w:t>
      </w:r>
      <w:proofErr w:type="spellEnd"/>
      <w:r>
        <w:rPr>
          <w:rFonts w:ascii="Times New Roman" w:hAnsi="Times New Roman"/>
          <w:sz w:val="28"/>
          <w:szCs w:val="28"/>
        </w:rPr>
        <w:t xml:space="preserve"> Є.В., Смірнова О.С., Соколова А.В., Ладного І.О., </w:t>
      </w:r>
      <w:proofErr w:type="spellStart"/>
      <w:r>
        <w:rPr>
          <w:rFonts w:ascii="Times New Roman" w:hAnsi="Times New Roman"/>
          <w:sz w:val="28"/>
          <w:szCs w:val="28"/>
        </w:rPr>
        <w:t>Труніна</w:t>
      </w:r>
      <w:proofErr w:type="spellEnd"/>
      <w:r>
        <w:rPr>
          <w:rFonts w:ascii="Times New Roman" w:hAnsi="Times New Roman"/>
          <w:sz w:val="28"/>
          <w:szCs w:val="28"/>
        </w:rPr>
        <w:t xml:space="preserve"> Д.Ю.</w:t>
      </w:r>
    </w:p>
    <w:p w14:paraId="2E27FAF3" w14:textId="4340BD5A" w:rsidR="00B31CF8" w:rsidRPr="00B81DA1" w:rsidRDefault="00B31CF8" w:rsidP="00B31CF8">
      <w:pPr>
        <w:widowControl w:val="0"/>
        <w:ind w:firstLine="708"/>
        <w:contextualSpacing/>
        <w:jc w:val="both"/>
        <w:rPr>
          <w:rFonts w:ascii="Times New Roman" w:hAnsi="Times New Roman"/>
          <w:bCs/>
          <w:sz w:val="28"/>
          <w:szCs w:val="28"/>
        </w:rPr>
      </w:pPr>
      <w:r>
        <w:rPr>
          <w:rFonts w:ascii="Times New Roman" w:hAnsi="Times New Roman"/>
          <w:sz w:val="28"/>
          <w:szCs w:val="28"/>
        </w:rPr>
        <w:t xml:space="preserve">При цьому прокурори </w:t>
      </w:r>
      <w:proofErr w:type="spellStart"/>
      <w:r>
        <w:rPr>
          <w:rFonts w:ascii="Times New Roman" w:hAnsi="Times New Roman"/>
          <w:sz w:val="28"/>
          <w:szCs w:val="28"/>
        </w:rPr>
        <w:t>Доманіцький</w:t>
      </w:r>
      <w:proofErr w:type="spellEnd"/>
      <w:r>
        <w:rPr>
          <w:rFonts w:ascii="Times New Roman" w:hAnsi="Times New Roman"/>
          <w:sz w:val="28"/>
          <w:szCs w:val="28"/>
        </w:rPr>
        <w:t xml:space="preserve"> М.М., Ковальов Д.В., </w:t>
      </w:r>
      <w:proofErr w:type="spellStart"/>
      <w:r>
        <w:rPr>
          <w:rFonts w:ascii="Times New Roman" w:hAnsi="Times New Roman"/>
          <w:sz w:val="28"/>
          <w:szCs w:val="28"/>
        </w:rPr>
        <w:t>Сердюкова</w:t>
      </w:r>
      <w:proofErr w:type="spellEnd"/>
      <w:r>
        <w:rPr>
          <w:rFonts w:ascii="Times New Roman" w:hAnsi="Times New Roman"/>
          <w:sz w:val="28"/>
          <w:szCs w:val="28"/>
        </w:rPr>
        <w:t xml:space="preserve"> Є.В., </w:t>
      </w:r>
      <w:proofErr w:type="spellStart"/>
      <w:r>
        <w:rPr>
          <w:rFonts w:ascii="Times New Roman" w:hAnsi="Times New Roman"/>
          <w:sz w:val="28"/>
          <w:szCs w:val="28"/>
        </w:rPr>
        <w:t>Смірнов</w:t>
      </w:r>
      <w:proofErr w:type="spellEnd"/>
      <w:r>
        <w:rPr>
          <w:rFonts w:ascii="Times New Roman" w:hAnsi="Times New Roman"/>
          <w:sz w:val="28"/>
          <w:szCs w:val="28"/>
        </w:rPr>
        <w:t xml:space="preserve"> О.С., Соколов А.В., </w:t>
      </w:r>
      <w:proofErr w:type="spellStart"/>
      <w:r>
        <w:rPr>
          <w:rFonts w:ascii="Times New Roman" w:hAnsi="Times New Roman"/>
          <w:sz w:val="28"/>
          <w:szCs w:val="28"/>
        </w:rPr>
        <w:t>Трунін</w:t>
      </w:r>
      <w:proofErr w:type="spellEnd"/>
      <w:r>
        <w:rPr>
          <w:rFonts w:ascii="Times New Roman" w:hAnsi="Times New Roman"/>
          <w:sz w:val="28"/>
          <w:szCs w:val="28"/>
        </w:rPr>
        <w:t xml:space="preserve"> Д.Ю. наразі не є працівниками Київської міської прокуратури, а </w:t>
      </w:r>
      <w:r w:rsidR="00BD4543">
        <w:rPr>
          <w:rFonts w:ascii="Times New Roman" w:hAnsi="Times New Roman"/>
          <w:sz w:val="28"/>
          <w:szCs w:val="28"/>
        </w:rPr>
        <w:t>Особа 1</w:t>
      </w:r>
      <w:r>
        <w:rPr>
          <w:rFonts w:ascii="Times New Roman" w:hAnsi="Times New Roman"/>
          <w:sz w:val="28"/>
          <w:szCs w:val="28"/>
        </w:rPr>
        <w:t xml:space="preserve"> звільнена з посади в органах прокуратури. </w:t>
      </w:r>
      <w:r w:rsidRPr="00B81DA1">
        <w:rPr>
          <w:rFonts w:ascii="Times New Roman" w:hAnsi="Times New Roman"/>
          <w:sz w:val="28"/>
          <w:szCs w:val="28"/>
        </w:rPr>
        <w:t xml:space="preserve">Відомості про те, кому на теперішній час доручено здійснювати підтримання публічного обвинувачення в суді у зазначеному кримінальному провадженні, відсутні, а відповідно </w:t>
      </w:r>
      <w:r w:rsidRPr="00734F6E">
        <w:rPr>
          <w:rFonts w:ascii="Times New Roman" w:hAnsi="Times New Roman"/>
          <w:sz w:val="28"/>
          <w:szCs w:val="28"/>
        </w:rPr>
        <w:t>–</w:t>
      </w:r>
      <w:r w:rsidRPr="00B81DA1">
        <w:rPr>
          <w:rFonts w:ascii="Times New Roman" w:hAnsi="Times New Roman"/>
          <w:sz w:val="28"/>
          <w:szCs w:val="28"/>
        </w:rPr>
        <w:t xml:space="preserve"> відсутні й підстави стверджувати про неявку уповноваженого прокурора до суду.</w:t>
      </w:r>
    </w:p>
    <w:p w14:paraId="4ED2F991" w14:textId="77777777" w:rsidR="00B31CF8" w:rsidRDefault="00B31CF8" w:rsidP="00B31CF8">
      <w:pPr>
        <w:pBdr>
          <w:bottom w:val="single" w:sz="12" w:space="12" w:color="FFFFFF"/>
        </w:pBdr>
        <w:ind w:firstLine="709"/>
        <w:jc w:val="both"/>
        <w:rPr>
          <w:rFonts w:ascii="Times New Roman" w:hAnsi="Times New Roman"/>
          <w:sz w:val="28"/>
          <w:szCs w:val="28"/>
        </w:rPr>
      </w:pPr>
      <w:r w:rsidRPr="0017497D">
        <w:rPr>
          <w:rFonts w:ascii="Times New Roman" w:hAnsi="Times New Roman"/>
          <w:sz w:val="28"/>
          <w:szCs w:val="28"/>
        </w:rPr>
        <w:t>Водночас скаржниця не позбавлена права звернутися до Комісії повторно, врахувавши допущені неточності під час подання дисциплінарної скарги та визначивши й зазначивши конкретного прокурора або прокурорів, які, на її думку, вчинили дисциплінарний проступок.</w:t>
      </w:r>
    </w:p>
    <w:p w14:paraId="0EBD1FD9" w14:textId="77777777" w:rsidR="00B31CF8" w:rsidRDefault="00B31CF8" w:rsidP="00B31CF8">
      <w:pPr>
        <w:widowControl w:val="0"/>
        <w:pBdr>
          <w:bottom w:val="single" w:sz="12" w:space="12" w:color="FFFFFF"/>
        </w:pBdr>
        <w:ind w:firstLine="709"/>
        <w:jc w:val="both"/>
        <w:rPr>
          <w:rFonts w:ascii="Times New Roman" w:hAnsi="Times New Roman"/>
          <w:sz w:val="28"/>
          <w:szCs w:val="28"/>
        </w:rPr>
      </w:pPr>
      <w:r w:rsidRPr="0017497D">
        <w:rPr>
          <w:rFonts w:ascii="Times New Roman" w:hAnsi="Times New Roman"/>
          <w:sz w:val="28"/>
          <w:szCs w:val="28"/>
        </w:rPr>
        <w:t>Також вважаю за необхідне звернути увагу скаржниці на те, що Кваліфікаційно-дисциплінарна комісія прокурорів не входить до складу Офісу Генерального прокурора, у зв’язку з чим її посилання в ухвалі на необхідність «порушити перед кваліфікаційно-дисциплінарною комісією прокурорів Офісу Генерального прокурора питання про відповідальність прокурорів…» є помилковим.</w:t>
      </w:r>
    </w:p>
    <w:p w14:paraId="087B7817" w14:textId="77777777" w:rsidR="00B31CF8" w:rsidRDefault="00B31CF8" w:rsidP="00B31CF8">
      <w:pPr>
        <w:widowControl w:val="0"/>
        <w:pBdr>
          <w:bottom w:val="single" w:sz="12" w:space="12" w:color="FFFFFF"/>
        </w:pBdr>
        <w:ind w:firstLine="708"/>
        <w:jc w:val="both"/>
        <w:rPr>
          <w:rFonts w:ascii="Times New Roman" w:hAnsi="Times New Roman"/>
          <w:sz w:val="28"/>
          <w:szCs w:val="28"/>
        </w:rPr>
      </w:pPr>
      <w:r w:rsidRPr="0017497D">
        <w:rPr>
          <w:rFonts w:ascii="Times New Roman" w:hAnsi="Times New Roman"/>
          <w:sz w:val="28"/>
          <w:szCs w:val="28"/>
        </w:rPr>
        <w:t>На підставі викладеного вважаю, що дисциплінарна скарга не містить</w:t>
      </w:r>
      <w:r>
        <w:rPr>
          <w:rFonts w:ascii="Times New Roman" w:hAnsi="Times New Roman"/>
          <w:sz w:val="28"/>
          <w:szCs w:val="28"/>
        </w:rPr>
        <w:t xml:space="preserve"> </w:t>
      </w:r>
      <w:r w:rsidRPr="0017497D">
        <w:rPr>
          <w:rFonts w:ascii="Times New Roman" w:hAnsi="Times New Roman"/>
          <w:sz w:val="28"/>
          <w:szCs w:val="28"/>
        </w:rPr>
        <w:t>відомостей про наявність ознак дисциплінарного проступку, вчиненого</w:t>
      </w:r>
      <w:r>
        <w:rPr>
          <w:rFonts w:ascii="Times New Roman" w:hAnsi="Times New Roman"/>
          <w:sz w:val="28"/>
          <w:szCs w:val="28"/>
        </w:rPr>
        <w:t xml:space="preserve"> </w:t>
      </w:r>
      <w:r w:rsidRPr="0017497D">
        <w:rPr>
          <w:rFonts w:ascii="Times New Roman" w:hAnsi="Times New Roman"/>
          <w:sz w:val="28"/>
          <w:szCs w:val="28"/>
        </w:rPr>
        <w:t xml:space="preserve">конкретним прокурором або </w:t>
      </w:r>
      <w:r>
        <w:rPr>
          <w:rFonts w:ascii="Times New Roman" w:hAnsi="Times New Roman"/>
          <w:sz w:val="28"/>
          <w:szCs w:val="28"/>
        </w:rPr>
        <w:t>прокурорами Київської міської прокуратури.</w:t>
      </w:r>
    </w:p>
    <w:p w14:paraId="03BABCF0" w14:textId="77777777" w:rsidR="00B31CF8" w:rsidRPr="00734F6E" w:rsidRDefault="00B31CF8" w:rsidP="00B31CF8">
      <w:pPr>
        <w:widowControl w:val="0"/>
        <w:pBdr>
          <w:bottom w:val="single" w:sz="12" w:space="12" w:color="FFFFFF"/>
        </w:pBdr>
        <w:ind w:firstLine="708"/>
        <w:jc w:val="both"/>
        <w:rPr>
          <w:rFonts w:ascii="Times New Roman" w:hAnsi="Times New Roman"/>
          <w:color w:val="000000" w:themeColor="text1"/>
          <w:sz w:val="28"/>
          <w:szCs w:val="28"/>
        </w:rPr>
      </w:pPr>
      <w:r w:rsidRPr="00734F6E">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DEEE79B" w14:textId="77777777" w:rsidR="00B31CF8" w:rsidRPr="00F92795" w:rsidRDefault="00B31CF8" w:rsidP="00B31CF8">
      <w:pPr>
        <w:widowControl w:val="0"/>
        <w:pBdr>
          <w:bottom w:val="single" w:sz="12" w:space="12" w:color="FFFFFF"/>
        </w:pBdr>
        <w:ind w:firstLine="709"/>
        <w:jc w:val="both"/>
        <w:rPr>
          <w:rFonts w:ascii="Times New Roman" w:hAnsi="Times New Roman"/>
          <w:sz w:val="28"/>
          <w:szCs w:val="28"/>
        </w:rPr>
      </w:pPr>
    </w:p>
    <w:p w14:paraId="4137E36D" w14:textId="77777777" w:rsidR="00B31CF8" w:rsidRPr="00F92795" w:rsidRDefault="00B31CF8" w:rsidP="00B31CF8">
      <w:pPr>
        <w:widowControl w:val="0"/>
        <w:pBdr>
          <w:bottom w:val="single" w:sz="12" w:space="12" w:color="FFFFFF"/>
        </w:pBdr>
        <w:jc w:val="center"/>
        <w:rPr>
          <w:rFonts w:ascii="Times New Roman" w:hAnsi="Times New Roman"/>
          <w:sz w:val="28"/>
          <w:szCs w:val="28"/>
        </w:rPr>
      </w:pPr>
      <w:r w:rsidRPr="00F92795">
        <w:rPr>
          <w:rFonts w:ascii="Times New Roman" w:hAnsi="Times New Roman"/>
          <w:b/>
          <w:sz w:val="28"/>
          <w:szCs w:val="28"/>
        </w:rPr>
        <w:t>ВИРІШИ</w:t>
      </w:r>
      <w:r>
        <w:rPr>
          <w:rFonts w:ascii="Times New Roman" w:hAnsi="Times New Roman"/>
          <w:b/>
          <w:sz w:val="28"/>
          <w:szCs w:val="28"/>
        </w:rPr>
        <w:t>В</w:t>
      </w:r>
      <w:r w:rsidRPr="00F92795">
        <w:rPr>
          <w:rFonts w:ascii="Times New Roman" w:hAnsi="Times New Roman"/>
          <w:b/>
          <w:sz w:val="28"/>
          <w:szCs w:val="28"/>
        </w:rPr>
        <w:t>:</w:t>
      </w:r>
    </w:p>
    <w:p w14:paraId="181C9654" w14:textId="69E86C1B" w:rsidR="00B31CF8" w:rsidRPr="00F92795" w:rsidRDefault="00B31CF8" w:rsidP="00B31CF8">
      <w:pPr>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Pr="00F92795">
        <w:rPr>
          <w:rFonts w:ascii="Times New Roman" w:hAnsi="Times New Roman"/>
          <w:sz w:val="28"/>
          <w:szCs w:val="28"/>
        </w:rPr>
        <w:t xml:space="preserve">Відмовити у відкритті дисциплінарного провадження за </w:t>
      </w:r>
      <w:r>
        <w:rPr>
          <w:rFonts w:ascii="Times New Roman" w:hAnsi="Times New Roman"/>
          <w:sz w:val="28"/>
          <w:szCs w:val="28"/>
        </w:rPr>
        <w:t xml:space="preserve">дисциплінарною </w:t>
      </w:r>
      <w:r w:rsidRPr="00F92795">
        <w:rPr>
          <w:rFonts w:ascii="Times New Roman" w:hAnsi="Times New Roman"/>
          <w:sz w:val="28"/>
          <w:szCs w:val="28"/>
        </w:rPr>
        <w:t>скаргою</w:t>
      </w:r>
      <w:r>
        <w:rPr>
          <w:rFonts w:ascii="Times New Roman" w:hAnsi="Times New Roman"/>
          <w:sz w:val="28"/>
          <w:szCs w:val="28"/>
        </w:rPr>
        <w:t xml:space="preserve"> (ухвалою) судді Печерського районного суду міста Києва </w:t>
      </w:r>
      <w:proofErr w:type="spellStart"/>
      <w:r>
        <w:rPr>
          <w:rFonts w:ascii="Times New Roman" w:hAnsi="Times New Roman"/>
          <w:sz w:val="28"/>
          <w:szCs w:val="28"/>
        </w:rPr>
        <w:t>Константінової</w:t>
      </w:r>
      <w:proofErr w:type="spellEnd"/>
      <w:r>
        <w:rPr>
          <w:rFonts w:ascii="Times New Roman" w:hAnsi="Times New Roman"/>
          <w:sz w:val="28"/>
          <w:szCs w:val="28"/>
        </w:rPr>
        <w:t xml:space="preserve"> К.Е. </w:t>
      </w:r>
      <w:r w:rsidRPr="00F92795">
        <w:rPr>
          <w:rFonts w:ascii="Times New Roman" w:hAnsi="Times New Roman"/>
          <w:sz w:val="28"/>
          <w:szCs w:val="28"/>
        </w:rPr>
        <w:t xml:space="preserve">стосовно прокурорів </w:t>
      </w:r>
      <w:r>
        <w:rPr>
          <w:rFonts w:ascii="Times New Roman" w:hAnsi="Times New Roman"/>
          <w:sz w:val="28"/>
          <w:szCs w:val="28"/>
        </w:rPr>
        <w:t xml:space="preserve">Київської міської прокуратури у кримінальному провадженні № </w:t>
      </w:r>
      <w:r w:rsidR="001867C1">
        <w:rPr>
          <w:rFonts w:ascii="Times New Roman" w:hAnsi="Times New Roman"/>
          <w:sz w:val="28"/>
          <w:szCs w:val="28"/>
        </w:rPr>
        <w:t>(конфіденційна інформація)</w:t>
      </w:r>
      <w:r>
        <w:rPr>
          <w:rFonts w:ascii="Times New Roman" w:hAnsi="Times New Roman"/>
          <w:sz w:val="28"/>
          <w:szCs w:val="28"/>
        </w:rPr>
        <w:t>.</w:t>
      </w:r>
    </w:p>
    <w:p w14:paraId="1BBFE42B" w14:textId="77777777" w:rsidR="00B31CF8" w:rsidRPr="00F92795" w:rsidRDefault="00B31CF8" w:rsidP="00B31CF8">
      <w:pPr>
        <w:widowControl w:val="0"/>
        <w:tabs>
          <w:tab w:val="left" w:pos="709"/>
        </w:tabs>
        <w:contextualSpacing/>
        <w:jc w:val="both"/>
        <w:rPr>
          <w:rFonts w:ascii="Times New Roman" w:hAnsi="Times New Roman"/>
          <w:sz w:val="28"/>
          <w:szCs w:val="28"/>
        </w:rPr>
      </w:pPr>
      <w:r>
        <w:rPr>
          <w:rFonts w:ascii="Times New Roman" w:hAnsi="Times New Roman"/>
          <w:sz w:val="28"/>
          <w:szCs w:val="28"/>
        </w:rPr>
        <w:tab/>
      </w:r>
      <w:r w:rsidRPr="00F92795">
        <w:rPr>
          <w:rFonts w:ascii="Times New Roman" w:hAnsi="Times New Roman"/>
          <w:sz w:val="28"/>
          <w:szCs w:val="28"/>
        </w:rPr>
        <w:t>Копію рішення направити скаржни</w:t>
      </w:r>
      <w:r>
        <w:rPr>
          <w:rFonts w:ascii="Times New Roman" w:hAnsi="Times New Roman"/>
          <w:sz w:val="28"/>
          <w:szCs w:val="28"/>
        </w:rPr>
        <w:t>ці</w:t>
      </w:r>
      <w:r w:rsidRPr="00F92795">
        <w:rPr>
          <w:rFonts w:ascii="Times New Roman" w:hAnsi="Times New Roman"/>
          <w:sz w:val="28"/>
          <w:szCs w:val="28"/>
        </w:rPr>
        <w:t>.</w:t>
      </w:r>
    </w:p>
    <w:p w14:paraId="2BA0FC52" w14:textId="77777777" w:rsidR="00B31CF8" w:rsidRPr="00F92795" w:rsidRDefault="00B31CF8" w:rsidP="00B31CF8">
      <w:pPr>
        <w:widowControl w:val="0"/>
        <w:tabs>
          <w:tab w:val="left" w:pos="851"/>
        </w:tabs>
        <w:contextualSpacing/>
        <w:jc w:val="both"/>
        <w:rPr>
          <w:rFonts w:ascii="Times New Roman" w:hAnsi="Times New Roman"/>
          <w:sz w:val="28"/>
          <w:szCs w:val="28"/>
        </w:rPr>
      </w:pPr>
    </w:p>
    <w:p w14:paraId="59FCA031" w14:textId="77777777" w:rsidR="00B31CF8" w:rsidRDefault="00B31CF8" w:rsidP="00B31CF8">
      <w:pPr>
        <w:widowControl w:val="0"/>
        <w:tabs>
          <w:tab w:val="left" w:pos="993"/>
        </w:tabs>
        <w:contextualSpacing/>
        <w:jc w:val="both"/>
        <w:rPr>
          <w:rFonts w:ascii="Times New Roman" w:hAnsi="Times New Roman"/>
          <w:sz w:val="28"/>
          <w:szCs w:val="28"/>
          <w:lang w:bidi="uk-UA"/>
        </w:rPr>
      </w:pPr>
      <w:r w:rsidRPr="00F92795">
        <w:rPr>
          <w:rFonts w:ascii="Times New Roman" w:hAnsi="Times New Roman"/>
          <w:b/>
          <w:sz w:val="28"/>
          <w:szCs w:val="28"/>
        </w:rPr>
        <w:t>Член Комісії</w:t>
      </w:r>
      <w:r w:rsidRPr="00F92795">
        <w:rPr>
          <w:rFonts w:ascii="Times New Roman" w:hAnsi="Times New Roman"/>
          <w:b/>
          <w:sz w:val="28"/>
          <w:szCs w:val="28"/>
        </w:rPr>
        <w:tab/>
      </w:r>
      <w:r w:rsidRPr="00F92795">
        <w:rPr>
          <w:rFonts w:ascii="Times New Roman" w:hAnsi="Times New Roman"/>
          <w:b/>
          <w:sz w:val="28"/>
          <w:szCs w:val="28"/>
        </w:rPr>
        <w:tab/>
        <w:t xml:space="preserve">         </w:t>
      </w:r>
      <w:r w:rsidRPr="00F92795">
        <w:rPr>
          <w:rFonts w:ascii="Times New Roman" w:hAnsi="Times New Roman"/>
          <w:b/>
          <w:sz w:val="28"/>
          <w:szCs w:val="28"/>
        </w:rPr>
        <w:tab/>
        <w:t xml:space="preserve">          </w:t>
      </w:r>
      <w:r w:rsidRPr="00F92795">
        <w:rPr>
          <w:rFonts w:ascii="Times New Roman" w:hAnsi="Times New Roman"/>
          <w:b/>
          <w:sz w:val="28"/>
          <w:szCs w:val="28"/>
        </w:rPr>
        <w:tab/>
      </w:r>
      <w:r w:rsidRPr="00F92795">
        <w:rPr>
          <w:rFonts w:ascii="Times New Roman" w:hAnsi="Times New Roman"/>
          <w:b/>
          <w:sz w:val="28"/>
          <w:szCs w:val="28"/>
        </w:rPr>
        <w:tab/>
      </w:r>
      <w:r w:rsidRPr="00F92795">
        <w:rPr>
          <w:rFonts w:ascii="Times New Roman" w:hAnsi="Times New Roman"/>
          <w:b/>
          <w:sz w:val="28"/>
          <w:szCs w:val="28"/>
        </w:rPr>
        <w:tab/>
        <w:t xml:space="preserve">         </w:t>
      </w:r>
      <w:r>
        <w:rPr>
          <w:rFonts w:ascii="Times New Roman" w:hAnsi="Times New Roman"/>
          <w:b/>
          <w:sz w:val="28"/>
          <w:szCs w:val="28"/>
        </w:rPr>
        <w:t xml:space="preserve">           Максим РАДЗІВОН</w:t>
      </w:r>
    </w:p>
    <w:p w14:paraId="188A518A" w14:textId="77777777" w:rsidR="00B31CF8" w:rsidRDefault="00B31CF8"/>
    <w:sectPr w:rsidR="00B31CF8" w:rsidSect="00B31CF8">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06F3" w14:textId="77777777" w:rsidR="0024536D" w:rsidRDefault="0024536D">
      <w:r>
        <w:separator/>
      </w:r>
    </w:p>
  </w:endnote>
  <w:endnote w:type="continuationSeparator" w:id="0">
    <w:p w14:paraId="17CB031C" w14:textId="77777777" w:rsidR="0024536D" w:rsidRDefault="0024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C99E" w14:textId="77777777" w:rsidR="0024536D" w:rsidRDefault="0024536D">
      <w:r>
        <w:separator/>
      </w:r>
    </w:p>
  </w:footnote>
  <w:footnote w:type="continuationSeparator" w:id="0">
    <w:p w14:paraId="4EF76516" w14:textId="77777777" w:rsidR="0024536D" w:rsidRDefault="0024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268541"/>
      <w:docPartObj>
        <w:docPartGallery w:val="Page Numbers (Top of Page)"/>
        <w:docPartUnique/>
      </w:docPartObj>
    </w:sdtPr>
    <w:sdtContent>
      <w:p w14:paraId="20B232EF" w14:textId="77777777" w:rsidR="00B31CF8" w:rsidRDefault="00B31CF8">
        <w:pPr>
          <w:pStyle w:val="af"/>
          <w:jc w:val="center"/>
        </w:pPr>
        <w:r>
          <w:fldChar w:fldCharType="begin"/>
        </w:r>
        <w:r>
          <w:instrText>PAGE   \* MERGEFORMAT</w:instrText>
        </w:r>
        <w:r>
          <w:fldChar w:fldCharType="separate"/>
        </w:r>
        <w:r>
          <w:t>2</w:t>
        </w:r>
        <w:r>
          <w:fldChar w:fldCharType="end"/>
        </w:r>
      </w:p>
    </w:sdtContent>
  </w:sdt>
  <w:p w14:paraId="6F58BEDB" w14:textId="77777777" w:rsidR="00B31CF8" w:rsidRDefault="00B31CF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56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F8"/>
    <w:rsid w:val="001867C1"/>
    <w:rsid w:val="001F6AAA"/>
    <w:rsid w:val="0024536D"/>
    <w:rsid w:val="00431A05"/>
    <w:rsid w:val="00496945"/>
    <w:rsid w:val="005D4C12"/>
    <w:rsid w:val="0071347F"/>
    <w:rsid w:val="00B31CF8"/>
    <w:rsid w:val="00BD4543"/>
    <w:rsid w:val="00C50A97"/>
    <w:rsid w:val="00DF2C92"/>
    <w:rsid w:val="00F06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1555"/>
  <w15:chartTrackingRefBased/>
  <w15:docId w15:val="{7E8DF751-7478-40E1-91A3-08185C48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F8"/>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31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1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1C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1C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1C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1C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C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CF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C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CF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31C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31CF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31CF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31CF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31C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CF8"/>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C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CF8"/>
    <w:rPr>
      <w:rFonts w:eastAsiaTheme="majorEastAsia" w:cstheme="majorBidi"/>
      <w:color w:val="272727" w:themeColor="text1" w:themeTint="D8"/>
    </w:rPr>
  </w:style>
  <w:style w:type="paragraph" w:styleId="a3">
    <w:name w:val="Title"/>
    <w:basedOn w:val="a"/>
    <w:next w:val="a"/>
    <w:link w:val="a4"/>
    <w:uiPriority w:val="10"/>
    <w:qFormat/>
    <w:rsid w:val="00B31CF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31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CF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31CF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1CF8"/>
    <w:pPr>
      <w:spacing w:before="160"/>
      <w:jc w:val="center"/>
    </w:pPr>
    <w:rPr>
      <w:i/>
      <w:iCs/>
      <w:color w:val="404040" w:themeColor="text1" w:themeTint="BF"/>
    </w:rPr>
  </w:style>
  <w:style w:type="character" w:customStyle="1" w:styleId="a8">
    <w:name w:val="Цитата Знак"/>
    <w:basedOn w:val="a0"/>
    <w:link w:val="a7"/>
    <w:uiPriority w:val="29"/>
    <w:rsid w:val="00B31CF8"/>
    <w:rPr>
      <w:i/>
      <w:iCs/>
      <w:color w:val="404040" w:themeColor="text1" w:themeTint="BF"/>
    </w:rPr>
  </w:style>
  <w:style w:type="paragraph" w:styleId="a9">
    <w:name w:val="List Paragraph"/>
    <w:basedOn w:val="a"/>
    <w:uiPriority w:val="34"/>
    <w:qFormat/>
    <w:rsid w:val="00B31CF8"/>
    <w:pPr>
      <w:ind w:left="720"/>
      <w:contextualSpacing/>
    </w:pPr>
  </w:style>
  <w:style w:type="character" w:styleId="aa">
    <w:name w:val="Intense Emphasis"/>
    <w:basedOn w:val="a0"/>
    <w:uiPriority w:val="21"/>
    <w:qFormat/>
    <w:rsid w:val="00B31CF8"/>
    <w:rPr>
      <w:i/>
      <w:iCs/>
      <w:color w:val="0F4761" w:themeColor="accent1" w:themeShade="BF"/>
    </w:rPr>
  </w:style>
  <w:style w:type="paragraph" w:styleId="ab">
    <w:name w:val="Intense Quote"/>
    <w:basedOn w:val="a"/>
    <w:next w:val="a"/>
    <w:link w:val="ac"/>
    <w:uiPriority w:val="30"/>
    <w:qFormat/>
    <w:rsid w:val="00B31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31CF8"/>
    <w:rPr>
      <w:i/>
      <w:iCs/>
      <w:color w:val="0F4761" w:themeColor="accent1" w:themeShade="BF"/>
    </w:rPr>
  </w:style>
  <w:style w:type="character" w:styleId="ad">
    <w:name w:val="Intense Reference"/>
    <w:basedOn w:val="a0"/>
    <w:uiPriority w:val="32"/>
    <w:qFormat/>
    <w:rsid w:val="00B31CF8"/>
    <w:rPr>
      <w:b/>
      <w:bCs/>
      <w:smallCaps/>
      <w:color w:val="0F4761" w:themeColor="accent1" w:themeShade="BF"/>
      <w:spacing w:val="5"/>
    </w:rPr>
  </w:style>
  <w:style w:type="paragraph" w:styleId="ae">
    <w:name w:val="No Spacing"/>
    <w:uiPriority w:val="1"/>
    <w:qFormat/>
    <w:rsid w:val="00B31CF8"/>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B31CF8"/>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B31CF8"/>
    <w:pPr>
      <w:tabs>
        <w:tab w:val="center" w:pos="4819"/>
        <w:tab w:val="right" w:pos="9639"/>
      </w:tabs>
    </w:pPr>
  </w:style>
  <w:style w:type="character" w:customStyle="1" w:styleId="af0">
    <w:name w:val="Верхній колонтитул Знак"/>
    <w:basedOn w:val="a0"/>
    <w:link w:val="af"/>
    <w:uiPriority w:val="99"/>
    <w:rsid w:val="00B31CF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2321</Words>
  <Characters>15790</Characters>
  <DocSecurity>0</DocSecurity>
  <Lines>309</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2025-12-10T13:06:00Z</dcterms:created>
  <dcterms:modified xsi:type="dcterms:W3CDTF">2025-12-10T13:33:00Z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2025-12-10T13:06:58Z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88e99b1d-5403-474f-95c5-53fd39cd7dbc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