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1808DD"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1808DD">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1808DD"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1808DD" w:rsidRDefault="00C3790D" w:rsidP="00C3790D">
      <w:pPr>
        <w:spacing w:after="0" w:line="240" w:lineRule="auto"/>
        <w:jc w:val="center"/>
        <w:rPr>
          <w:rFonts w:ascii="Times New Roman" w:eastAsia="Times New Roman" w:hAnsi="Times New Roman"/>
          <w:kern w:val="28"/>
          <w:sz w:val="32"/>
          <w:szCs w:val="32"/>
          <w:lang w:eastAsia="ru-RU"/>
        </w:rPr>
      </w:pPr>
      <w:r w:rsidRPr="001808DD">
        <w:rPr>
          <w:rFonts w:ascii="Times New Roman" w:eastAsia="Times New Roman" w:hAnsi="Times New Roman"/>
          <w:bCs/>
          <w:kern w:val="28"/>
          <w:sz w:val="36"/>
          <w:szCs w:val="32"/>
          <w:lang w:eastAsia="ru-RU"/>
        </w:rPr>
        <w:t xml:space="preserve">КВАЛІФІКАЦІЙНО-ДИСЦИПЛІНАРНА </w:t>
      </w:r>
      <w:r w:rsidRPr="001808DD">
        <w:rPr>
          <w:rFonts w:ascii="Times New Roman" w:eastAsia="Times New Roman" w:hAnsi="Times New Roman"/>
          <w:bCs/>
          <w:kern w:val="28"/>
          <w:sz w:val="36"/>
          <w:szCs w:val="32"/>
          <w:lang w:eastAsia="ru-RU"/>
        </w:rPr>
        <w:br/>
        <w:t>КОМІСІЯ ПРОКУРОРІВ</w:t>
      </w:r>
    </w:p>
    <w:p w14:paraId="72222C97" w14:textId="77777777" w:rsidR="00C3790D" w:rsidRPr="001808DD" w:rsidRDefault="00C3790D" w:rsidP="00C3790D">
      <w:pPr>
        <w:spacing w:after="0" w:line="240" w:lineRule="auto"/>
        <w:rPr>
          <w:rFonts w:ascii="Times New Roman" w:eastAsia="Times New Roman" w:hAnsi="Times New Roman"/>
          <w:kern w:val="28"/>
          <w:sz w:val="28"/>
          <w:szCs w:val="28"/>
          <w:lang w:eastAsia="uk-UA"/>
        </w:rPr>
      </w:pPr>
    </w:p>
    <w:p w14:paraId="1D39708D" w14:textId="77777777" w:rsidR="00E11CEC" w:rsidRPr="001808DD" w:rsidRDefault="00E11CEC" w:rsidP="00C3790D">
      <w:pPr>
        <w:spacing w:after="0" w:line="240" w:lineRule="auto"/>
        <w:rPr>
          <w:rFonts w:ascii="Times New Roman" w:eastAsia="Times New Roman" w:hAnsi="Times New Roman"/>
          <w:kern w:val="28"/>
          <w:sz w:val="28"/>
          <w:szCs w:val="28"/>
          <w:lang w:eastAsia="uk-UA"/>
        </w:rPr>
      </w:pPr>
    </w:p>
    <w:p w14:paraId="241589BA" w14:textId="77777777" w:rsidR="00C3790D" w:rsidRPr="001808DD" w:rsidRDefault="00C3790D" w:rsidP="00C3790D">
      <w:pPr>
        <w:spacing w:after="0" w:line="240" w:lineRule="auto"/>
        <w:ind w:left="84"/>
        <w:jc w:val="center"/>
        <w:rPr>
          <w:rFonts w:ascii="Times New Roman" w:eastAsia="Times New Roman" w:hAnsi="Times New Roman"/>
          <w:b/>
          <w:kern w:val="28"/>
          <w:sz w:val="28"/>
          <w:szCs w:val="28"/>
          <w:lang w:eastAsia="uk-UA"/>
        </w:rPr>
      </w:pPr>
      <w:r w:rsidRPr="001808DD">
        <w:rPr>
          <w:rFonts w:ascii="Times New Roman" w:eastAsia="Times New Roman" w:hAnsi="Times New Roman"/>
          <w:b/>
          <w:kern w:val="28"/>
          <w:sz w:val="28"/>
          <w:szCs w:val="28"/>
          <w:lang w:eastAsia="uk-UA"/>
        </w:rPr>
        <w:t>Р І Ш Е Н Н Я</w:t>
      </w:r>
    </w:p>
    <w:p w14:paraId="67E8DF38" w14:textId="77777777" w:rsidR="00E11CEC" w:rsidRPr="001808DD" w:rsidRDefault="00E11CEC" w:rsidP="00C3790D">
      <w:pPr>
        <w:spacing w:after="0" w:line="240" w:lineRule="auto"/>
        <w:ind w:left="84"/>
        <w:jc w:val="center"/>
        <w:rPr>
          <w:rFonts w:ascii="Times New Roman" w:eastAsia="Times New Roman" w:hAnsi="Times New Roman"/>
          <w:b/>
          <w:kern w:val="28"/>
          <w:sz w:val="28"/>
          <w:szCs w:val="28"/>
          <w:lang w:eastAsia="uk-UA"/>
        </w:rPr>
      </w:pPr>
    </w:p>
    <w:p w14:paraId="69517B8F" w14:textId="77777777" w:rsidR="00C3790D" w:rsidRPr="001808DD"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1808DD" w14:paraId="437BA945" w14:textId="77777777" w:rsidTr="00560860">
        <w:trPr>
          <w:trHeight w:val="460"/>
        </w:trPr>
        <w:tc>
          <w:tcPr>
            <w:tcW w:w="1765" w:type="pct"/>
            <w:hideMark/>
          </w:tcPr>
          <w:p w14:paraId="75FE18BA" w14:textId="4B1DA7D5" w:rsidR="00C3790D" w:rsidRPr="001808DD" w:rsidRDefault="003756F4" w:rsidP="003756F4">
            <w:pPr>
              <w:spacing w:after="0" w:line="240" w:lineRule="auto"/>
              <w:ind w:left="-105"/>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24 </w:t>
            </w:r>
            <w:r w:rsidR="00CD280E">
              <w:rPr>
                <w:rFonts w:ascii="Times New Roman" w:eastAsia="Times New Roman" w:hAnsi="Times New Roman"/>
                <w:b/>
                <w:sz w:val="28"/>
                <w:szCs w:val="24"/>
                <w:lang w:eastAsia="ru-RU"/>
              </w:rPr>
              <w:t>січня</w:t>
            </w:r>
            <w:r w:rsidR="00E929D9" w:rsidRPr="001808DD">
              <w:rPr>
                <w:rFonts w:ascii="Times New Roman" w:eastAsia="Times New Roman" w:hAnsi="Times New Roman"/>
                <w:b/>
                <w:sz w:val="28"/>
                <w:szCs w:val="24"/>
                <w:lang w:eastAsia="ru-RU"/>
              </w:rPr>
              <w:t xml:space="preserve"> </w:t>
            </w:r>
            <w:r w:rsidR="00C3790D" w:rsidRPr="001808DD">
              <w:rPr>
                <w:rFonts w:ascii="Times New Roman" w:eastAsia="Times New Roman" w:hAnsi="Times New Roman"/>
                <w:b/>
                <w:sz w:val="28"/>
                <w:szCs w:val="24"/>
                <w:lang w:eastAsia="ru-RU"/>
              </w:rPr>
              <w:t>202</w:t>
            </w:r>
            <w:r w:rsidR="00CD280E">
              <w:rPr>
                <w:rFonts w:ascii="Times New Roman" w:eastAsia="Times New Roman" w:hAnsi="Times New Roman"/>
                <w:b/>
                <w:sz w:val="28"/>
                <w:szCs w:val="24"/>
                <w:lang w:eastAsia="ru-RU"/>
              </w:rPr>
              <w:t>5</w:t>
            </w:r>
            <w:r w:rsidR="00C3790D" w:rsidRPr="001808DD">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1808DD" w:rsidRDefault="00C3790D" w:rsidP="00560860">
            <w:pPr>
              <w:spacing w:after="0" w:line="240" w:lineRule="auto"/>
              <w:jc w:val="center"/>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Київ</w:t>
            </w:r>
          </w:p>
        </w:tc>
        <w:tc>
          <w:tcPr>
            <w:tcW w:w="1764" w:type="pct"/>
            <w:hideMark/>
          </w:tcPr>
          <w:p w14:paraId="2EBDD406" w14:textId="22F3592C" w:rsidR="00C3790D" w:rsidRPr="001808DD" w:rsidRDefault="00C3790D" w:rsidP="00560860">
            <w:pPr>
              <w:spacing w:after="0" w:line="240" w:lineRule="auto"/>
              <w:ind w:firstLine="567"/>
              <w:jc w:val="right"/>
              <w:rPr>
                <w:rFonts w:ascii="Times New Roman" w:eastAsia="Times New Roman" w:hAnsi="Times New Roman"/>
                <w:b/>
                <w:sz w:val="28"/>
                <w:szCs w:val="24"/>
                <w:lang w:eastAsia="ru-RU"/>
              </w:rPr>
            </w:pPr>
            <w:r w:rsidRPr="001808DD">
              <w:rPr>
                <w:rFonts w:ascii="Times New Roman" w:eastAsia="Times New Roman" w:hAnsi="Times New Roman"/>
                <w:b/>
                <w:sz w:val="28"/>
                <w:szCs w:val="24"/>
                <w:lang w:eastAsia="ru-RU"/>
              </w:rPr>
              <w:t xml:space="preserve">            </w:t>
            </w:r>
            <w:r w:rsidR="00CD280E">
              <w:rPr>
                <w:rFonts w:ascii="Times New Roman" w:eastAsia="Times New Roman" w:hAnsi="Times New Roman"/>
                <w:b/>
                <w:sz w:val="28"/>
                <w:szCs w:val="24"/>
                <w:lang w:eastAsia="ru-RU"/>
              </w:rPr>
              <w:t xml:space="preserve">       </w:t>
            </w:r>
            <w:r w:rsidRPr="001808DD">
              <w:rPr>
                <w:rFonts w:ascii="Times New Roman" w:eastAsia="Times New Roman" w:hAnsi="Times New Roman"/>
                <w:b/>
                <w:sz w:val="28"/>
                <w:szCs w:val="24"/>
                <w:lang w:eastAsia="ru-RU"/>
              </w:rPr>
              <w:t xml:space="preserve">№ </w:t>
            </w:r>
            <w:r w:rsidR="003756F4">
              <w:rPr>
                <w:rFonts w:ascii="Times New Roman" w:eastAsia="Times New Roman" w:hAnsi="Times New Roman"/>
                <w:b/>
                <w:sz w:val="28"/>
                <w:szCs w:val="24"/>
                <w:lang w:eastAsia="ru-RU"/>
              </w:rPr>
              <w:t>50</w:t>
            </w:r>
            <w:r w:rsidRPr="001808DD">
              <w:rPr>
                <w:rFonts w:ascii="Times New Roman" w:eastAsia="Times New Roman" w:hAnsi="Times New Roman"/>
                <w:b/>
                <w:sz w:val="28"/>
                <w:szCs w:val="24"/>
                <w:lang w:eastAsia="ru-RU"/>
              </w:rPr>
              <w:t>дс-2</w:t>
            </w:r>
            <w:r w:rsidR="00CD280E">
              <w:rPr>
                <w:rFonts w:ascii="Times New Roman" w:eastAsia="Times New Roman" w:hAnsi="Times New Roman"/>
                <w:b/>
                <w:sz w:val="28"/>
                <w:szCs w:val="24"/>
                <w:lang w:eastAsia="ru-RU"/>
              </w:rPr>
              <w:t>5</w:t>
            </w:r>
            <w:r w:rsidRPr="001808DD">
              <w:rPr>
                <w:rFonts w:ascii="Times New Roman" w:eastAsia="Times New Roman" w:hAnsi="Times New Roman"/>
                <w:b/>
                <w:sz w:val="28"/>
                <w:szCs w:val="24"/>
                <w:lang w:eastAsia="ru-RU"/>
              </w:rPr>
              <w:t xml:space="preserve"> </w:t>
            </w:r>
          </w:p>
        </w:tc>
      </w:tr>
    </w:tbl>
    <w:p w14:paraId="7A1993A8"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 xml:space="preserve">Про відмову у відкритті </w:t>
      </w:r>
    </w:p>
    <w:p w14:paraId="0B6F1F50"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r w:rsidRPr="001808DD">
        <w:rPr>
          <w:rFonts w:ascii="Times New Roman" w:hAnsi="Times New Roman"/>
          <w:b/>
          <w:noProof/>
          <w:sz w:val="28"/>
          <w:szCs w:val="28"/>
          <w:lang w:eastAsia="uk-UA"/>
        </w:rPr>
        <w:t>дисциплінарного провадження</w:t>
      </w:r>
    </w:p>
    <w:p w14:paraId="4111030C" w14:textId="77777777" w:rsidR="00C3790D" w:rsidRPr="001808DD" w:rsidRDefault="00C3790D" w:rsidP="00C3790D">
      <w:pPr>
        <w:widowControl w:val="0"/>
        <w:spacing w:after="0" w:line="240" w:lineRule="auto"/>
        <w:contextualSpacing/>
        <w:rPr>
          <w:rFonts w:ascii="Times New Roman" w:hAnsi="Times New Roman"/>
          <w:b/>
          <w:noProof/>
          <w:sz w:val="28"/>
          <w:szCs w:val="28"/>
          <w:lang w:eastAsia="uk-UA"/>
        </w:rPr>
      </w:pPr>
    </w:p>
    <w:p w14:paraId="79840765" w14:textId="55DDD9C2" w:rsidR="00CD280E" w:rsidRPr="002160A6" w:rsidRDefault="00CD280E" w:rsidP="00CD280E">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1808DD">
        <w:rPr>
          <w:rFonts w:ascii="Times New Roman" w:hAnsi="Times New Roman"/>
          <w:sz w:val="28"/>
          <w:szCs w:val="28"/>
        </w:rPr>
        <w:t xml:space="preserve"> Кваліфікаційно-дисциплінарної комісії прокурорів</w:t>
      </w:r>
      <w:r w:rsidR="00721159">
        <w:rPr>
          <w:rFonts w:ascii="Times New Roman" w:hAnsi="Times New Roman"/>
          <w:sz w:val="28"/>
          <w:szCs w:val="28"/>
        </w:rPr>
        <w:t xml:space="preserve"> Булулуков О.Ю</w:t>
      </w:r>
      <w:r w:rsidR="00C3790D" w:rsidRPr="001808DD">
        <w:rPr>
          <w:rFonts w:ascii="Times New Roman" w:hAnsi="Times New Roman"/>
          <w:sz w:val="28"/>
          <w:szCs w:val="28"/>
        </w:rPr>
        <w:t xml:space="preserve">., </w:t>
      </w:r>
      <w:r w:rsidR="00C3790D" w:rsidRPr="002160A6">
        <w:rPr>
          <w:rFonts w:ascii="Times New Roman" w:hAnsi="Times New Roman"/>
          <w:sz w:val="28"/>
          <w:szCs w:val="28"/>
        </w:rPr>
        <w:t xml:space="preserve">розглянувши дисциплінарну </w:t>
      </w:r>
      <w:bookmarkStart w:id="0" w:name="_Hlk124933696"/>
      <w:r w:rsidR="00C3790D" w:rsidRPr="002160A6">
        <w:rPr>
          <w:rFonts w:ascii="Times New Roman" w:hAnsi="Times New Roman"/>
          <w:sz w:val="28"/>
          <w:szCs w:val="28"/>
        </w:rPr>
        <w:t xml:space="preserve">скаргу </w:t>
      </w:r>
      <w:bookmarkStart w:id="1" w:name="_Hlk131687198"/>
      <w:bookmarkEnd w:id="0"/>
      <w:r w:rsidRPr="002160A6">
        <w:rPr>
          <w:rFonts w:ascii="Times New Roman" w:hAnsi="Times New Roman"/>
          <w:sz w:val="28"/>
          <w:szCs w:val="28"/>
        </w:rPr>
        <w:t xml:space="preserve">керівника </w:t>
      </w:r>
      <w:r w:rsidR="00721159" w:rsidRPr="002160A6">
        <w:rPr>
          <w:rFonts w:ascii="Times New Roman" w:hAnsi="Times New Roman"/>
          <w:sz w:val="28"/>
          <w:szCs w:val="28"/>
        </w:rPr>
        <w:t>Кременчуцько</w:t>
      </w:r>
      <w:r w:rsidRPr="002160A6">
        <w:rPr>
          <w:rFonts w:ascii="Times New Roman" w:hAnsi="Times New Roman"/>
          <w:sz w:val="28"/>
          <w:szCs w:val="28"/>
        </w:rPr>
        <w:t xml:space="preserve">ї окружної прокуратури </w:t>
      </w:r>
      <w:r w:rsidR="00721159" w:rsidRPr="002160A6">
        <w:rPr>
          <w:rFonts w:ascii="Times New Roman" w:hAnsi="Times New Roman"/>
          <w:sz w:val="28"/>
          <w:szCs w:val="28"/>
        </w:rPr>
        <w:t xml:space="preserve">Полтавської </w:t>
      </w:r>
      <w:r w:rsidRPr="002160A6">
        <w:rPr>
          <w:rFonts w:ascii="Times New Roman" w:hAnsi="Times New Roman"/>
          <w:sz w:val="28"/>
          <w:szCs w:val="28"/>
        </w:rPr>
        <w:t xml:space="preserve">області </w:t>
      </w:r>
      <w:r w:rsidR="00721159" w:rsidRPr="002160A6">
        <w:rPr>
          <w:rFonts w:ascii="Times New Roman" w:hAnsi="Times New Roman"/>
          <w:sz w:val="28"/>
          <w:szCs w:val="28"/>
        </w:rPr>
        <w:t>Балаєва Олега Євгеновича</w:t>
      </w:r>
      <w:r w:rsidR="00D30B69" w:rsidRPr="002160A6">
        <w:rPr>
          <w:rFonts w:ascii="Times New Roman" w:hAnsi="Times New Roman"/>
          <w:sz w:val="28"/>
          <w:szCs w:val="28"/>
        </w:rPr>
        <w:t xml:space="preserve"> </w:t>
      </w:r>
      <w:r w:rsidR="00E929D9" w:rsidRPr="002160A6">
        <w:rPr>
          <w:rFonts w:ascii="Times New Roman" w:hAnsi="Times New Roman"/>
          <w:sz w:val="28"/>
          <w:szCs w:val="28"/>
        </w:rPr>
        <w:t>стосовно прокурора</w:t>
      </w:r>
      <w:bookmarkEnd w:id="1"/>
      <w:r w:rsidR="00E929D9" w:rsidRPr="002160A6">
        <w:rPr>
          <w:rFonts w:ascii="Times New Roman" w:hAnsi="Times New Roman"/>
          <w:sz w:val="28"/>
          <w:szCs w:val="28"/>
        </w:rPr>
        <w:t xml:space="preserve"> </w:t>
      </w:r>
      <w:bookmarkStart w:id="2" w:name="_Hlk162511376"/>
      <w:r w:rsidR="00721159" w:rsidRPr="002160A6">
        <w:rPr>
          <w:rFonts w:ascii="Times New Roman" w:hAnsi="Times New Roman"/>
          <w:sz w:val="28"/>
          <w:szCs w:val="28"/>
        </w:rPr>
        <w:t xml:space="preserve">Кременчуцької </w:t>
      </w:r>
      <w:r w:rsidRPr="002160A6">
        <w:rPr>
          <w:rFonts w:ascii="Times New Roman" w:hAnsi="Times New Roman"/>
          <w:sz w:val="28"/>
          <w:szCs w:val="28"/>
        </w:rPr>
        <w:t xml:space="preserve">окружної прокуратури </w:t>
      </w:r>
      <w:r w:rsidR="00721159" w:rsidRPr="002160A6">
        <w:rPr>
          <w:rFonts w:ascii="Times New Roman" w:hAnsi="Times New Roman"/>
          <w:sz w:val="28"/>
          <w:szCs w:val="28"/>
        </w:rPr>
        <w:t>Полтавської</w:t>
      </w:r>
      <w:r w:rsidRPr="002160A6">
        <w:rPr>
          <w:rFonts w:ascii="Times New Roman" w:hAnsi="Times New Roman"/>
          <w:sz w:val="28"/>
          <w:szCs w:val="28"/>
        </w:rPr>
        <w:t xml:space="preserve"> області </w:t>
      </w:r>
      <w:r w:rsidR="00721159" w:rsidRPr="002160A6">
        <w:rPr>
          <w:rFonts w:ascii="Times New Roman" w:hAnsi="Times New Roman"/>
          <w:sz w:val="28"/>
          <w:szCs w:val="28"/>
        </w:rPr>
        <w:t>Стецюна Олексія Івановича</w:t>
      </w:r>
      <w:r w:rsidRPr="002160A6">
        <w:rPr>
          <w:rFonts w:ascii="Times New Roman" w:hAnsi="Times New Roman"/>
          <w:sz w:val="28"/>
          <w:szCs w:val="28"/>
        </w:rPr>
        <w:t xml:space="preserve">, </w:t>
      </w:r>
    </w:p>
    <w:bookmarkEnd w:id="2"/>
    <w:p w14:paraId="1573255F" w14:textId="77777777" w:rsidR="00D30B69" w:rsidRPr="002160A6" w:rsidRDefault="00D30B69" w:rsidP="00C3790D">
      <w:pPr>
        <w:widowControl w:val="0"/>
        <w:tabs>
          <w:tab w:val="left" w:pos="993"/>
        </w:tabs>
        <w:spacing w:after="0" w:line="240" w:lineRule="auto"/>
        <w:ind w:firstLine="709"/>
        <w:contextualSpacing/>
        <w:jc w:val="center"/>
        <w:rPr>
          <w:rFonts w:ascii="Times New Roman" w:hAnsi="Times New Roman"/>
          <w:b/>
          <w:noProof/>
          <w:color w:val="FF0000"/>
          <w:sz w:val="28"/>
          <w:szCs w:val="28"/>
          <w:lang w:eastAsia="uk-UA"/>
        </w:rPr>
      </w:pPr>
    </w:p>
    <w:p w14:paraId="3738A745" w14:textId="384DA301" w:rsidR="00C3790D" w:rsidRPr="002160A6"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2160A6">
        <w:rPr>
          <w:rFonts w:ascii="Times New Roman" w:hAnsi="Times New Roman"/>
          <w:b/>
          <w:noProof/>
          <w:sz w:val="28"/>
          <w:szCs w:val="28"/>
          <w:lang w:eastAsia="uk-UA"/>
        </w:rPr>
        <w:t>УСТАНОВИВ:</w:t>
      </w:r>
    </w:p>
    <w:p w14:paraId="1375CDC0" w14:textId="77777777" w:rsidR="00C3790D" w:rsidRPr="002160A6"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2160A6"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2160A6">
        <w:rPr>
          <w:rFonts w:ascii="Times New Roman" w:hAnsi="Times New Roman"/>
          <w:b/>
          <w:sz w:val="28"/>
          <w:szCs w:val="28"/>
        </w:rPr>
        <w:t>Інформація про зміст скарги</w:t>
      </w:r>
    </w:p>
    <w:p w14:paraId="1D798CF0" w14:textId="77777777" w:rsidR="00FB1E57" w:rsidRPr="002160A6"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55C0B5A2" w:rsidR="00C3790D" w:rsidRPr="002160A6" w:rsidRDefault="00C3790D" w:rsidP="00C3790D">
      <w:pPr>
        <w:pStyle w:val="a3"/>
        <w:widowControl w:val="0"/>
        <w:tabs>
          <w:tab w:val="left" w:pos="993"/>
        </w:tabs>
        <w:ind w:firstLine="709"/>
        <w:contextualSpacing/>
        <w:jc w:val="both"/>
        <w:rPr>
          <w:rFonts w:ascii="Times New Roman" w:hAnsi="Times New Roman"/>
          <w:sz w:val="28"/>
          <w:szCs w:val="28"/>
        </w:rPr>
      </w:pPr>
      <w:r w:rsidRPr="002160A6">
        <w:rPr>
          <w:rFonts w:ascii="Times New Roman" w:hAnsi="Times New Roman"/>
          <w:sz w:val="28"/>
          <w:szCs w:val="28"/>
        </w:rPr>
        <w:t>До Кваліфікаційно-дисциплінарної комісії прокурорів (далі – Комісія</w:t>
      </w:r>
      <w:r w:rsidR="001C0248" w:rsidRPr="002160A6">
        <w:rPr>
          <w:rFonts w:ascii="Times New Roman" w:hAnsi="Times New Roman"/>
          <w:sz w:val="28"/>
          <w:szCs w:val="28"/>
        </w:rPr>
        <w:t>, КДКП</w:t>
      </w:r>
      <w:r w:rsidRPr="002160A6">
        <w:rPr>
          <w:rFonts w:ascii="Times New Roman" w:hAnsi="Times New Roman"/>
          <w:sz w:val="28"/>
          <w:szCs w:val="28"/>
        </w:rPr>
        <w:t xml:space="preserve">) надійшла дисциплінарна скарга </w:t>
      </w:r>
      <w:r w:rsidR="00CD280E" w:rsidRPr="002160A6">
        <w:rPr>
          <w:rFonts w:ascii="Times New Roman" w:hAnsi="Times New Roman"/>
          <w:sz w:val="28"/>
          <w:szCs w:val="28"/>
        </w:rPr>
        <w:t xml:space="preserve">керівника </w:t>
      </w:r>
      <w:r w:rsidR="00721159" w:rsidRPr="002160A6">
        <w:rPr>
          <w:rFonts w:ascii="Times New Roman" w:hAnsi="Times New Roman"/>
          <w:sz w:val="28"/>
          <w:szCs w:val="28"/>
        </w:rPr>
        <w:t xml:space="preserve">Кременчуцької </w:t>
      </w:r>
      <w:r w:rsidR="00CD280E" w:rsidRPr="002160A6">
        <w:rPr>
          <w:rFonts w:ascii="Times New Roman" w:hAnsi="Times New Roman"/>
          <w:sz w:val="28"/>
          <w:szCs w:val="28"/>
        </w:rPr>
        <w:t xml:space="preserve">окружної прокуратури </w:t>
      </w:r>
      <w:r w:rsidR="00721159" w:rsidRPr="002160A6">
        <w:rPr>
          <w:rFonts w:ascii="Times New Roman" w:hAnsi="Times New Roman"/>
          <w:sz w:val="28"/>
          <w:szCs w:val="28"/>
        </w:rPr>
        <w:t xml:space="preserve">Полтавської </w:t>
      </w:r>
      <w:r w:rsidR="00CD280E" w:rsidRPr="002160A6">
        <w:rPr>
          <w:rFonts w:ascii="Times New Roman" w:hAnsi="Times New Roman"/>
          <w:sz w:val="28"/>
          <w:szCs w:val="28"/>
        </w:rPr>
        <w:t xml:space="preserve">області </w:t>
      </w:r>
      <w:r w:rsidR="00721159" w:rsidRPr="002160A6">
        <w:rPr>
          <w:rFonts w:ascii="Times New Roman" w:hAnsi="Times New Roman"/>
          <w:sz w:val="28"/>
          <w:szCs w:val="28"/>
        </w:rPr>
        <w:t xml:space="preserve">Балаєва О.Є. </w:t>
      </w:r>
      <w:r w:rsidRPr="002160A6">
        <w:rPr>
          <w:rFonts w:ascii="Times New Roman" w:hAnsi="Times New Roman"/>
          <w:sz w:val="28"/>
          <w:szCs w:val="28"/>
        </w:rPr>
        <w:t>про вчинення дисциплінарного проступку прокурором</w:t>
      </w:r>
      <w:r w:rsidR="002A5839" w:rsidRPr="002160A6">
        <w:rPr>
          <w:rFonts w:ascii="Times New Roman" w:hAnsi="Times New Roman"/>
          <w:sz w:val="28"/>
          <w:szCs w:val="28"/>
        </w:rPr>
        <w:t xml:space="preserve"> </w:t>
      </w:r>
      <w:r w:rsidR="00721159" w:rsidRPr="002160A6">
        <w:rPr>
          <w:rFonts w:ascii="Times New Roman" w:hAnsi="Times New Roman"/>
          <w:sz w:val="28"/>
          <w:szCs w:val="28"/>
        </w:rPr>
        <w:t>Стецюном О.І.</w:t>
      </w:r>
    </w:p>
    <w:p w14:paraId="643DDA14" w14:textId="01A176A9" w:rsidR="00C3790D" w:rsidRPr="002160A6" w:rsidRDefault="00C3790D" w:rsidP="00C3790D">
      <w:pPr>
        <w:pStyle w:val="a3"/>
        <w:widowControl w:val="0"/>
        <w:tabs>
          <w:tab w:val="left" w:pos="993"/>
        </w:tabs>
        <w:ind w:firstLine="709"/>
        <w:contextualSpacing/>
        <w:jc w:val="both"/>
        <w:rPr>
          <w:rFonts w:ascii="Times New Roman" w:hAnsi="Times New Roman"/>
          <w:sz w:val="28"/>
          <w:szCs w:val="28"/>
        </w:rPr>
      </w:pPr>
      <w:r w:rsidRPr="002160A6">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721159" w:rsidRPr="002160A6">
        <w:rPr>
          <w:rFonts w:ascii="Times New Roman" w:hAnsi="Times New Roman"/>
          <w:sz w:val="28"/>
          <w:szCs w:val="28"/>
        </w:rPr>
        <w:t>17</w:t>
      </w:r>
      <w:r w:rsidR="00CD280E" w:rsidRPr="002160A6">
        <w:rPr>
          <w:rFonts w:ascii="Times New Roman" w:hAnsi="Times New Roman"/>
          <w:sz w:val="28"/>
          <w:szCs w:val="28"/>
        </w:rPr>
        <w:t xml:space="preserve"> січня</w:t>
      </w:r>
      <w:r w:rsidR="00B567C0" w:rsidRPr="002160A6">
        <w:rPr>
          <w:rFonts w:ascii="Times New Roman" w:hAnsi="Times New Roman"/>
          <w:sz w:val="28"/>
          <w:szCs w:val="28"/>
        </w:rPr>
        <w:t xml:space="preserve"> </w:t>
      </w:r>
      <w:r w:rsidRPr="002160A6">
        <w:rPr>
          <w:rFonts w:ascii="Times New Roman" w:hAnsi="Times New Roman"/>
          <w:sz w:val="28"/>
          <w:szCs w:val="28"/>
        </w:rPr>
        <w:t>202</w:t>
      </w:r>
      <w:r w:rsidR="00CD280E" w:rsidRPr="002160A6">
        <w:rPr>
          <w:rFonts w:ascii="Times New Roman" w:hAnsi="Times New Roman"/>
          <w:sz w:val="28"/>
          <w:szCs w:val="28"/>
        </w:rPr>
        <w:t>5</w:t>
      </w:r>
      <w:r w:rsidRPr="002160A6">
        <w:rPr>
          <w:rFonts w:ascii="Times New Roman" w:hAnsi="Times New Roman"/>
          <w:sz w:val="28"/>
          <w:szCs w:val="28"/>
        </w:rPr>
        <w:t xml:space="preserve"> року). </w:t>
      </w:r>
    </w:p>
    <w:p w14:paraId="33E41D63" w14:textId="77777777" w:rsidR="00C3790D" w:rsidRPr="002160A6"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2160A6">
        <w:rPr>
          <w:rFonts w:ascii="Times New Roman" w:hAnsi="Times New Roman"/>
          <w:sz w:val="28"/>
          <w:szCs w:val="28"/>
        </w:rPr>
        <w:t xml:space="preserve">Вирішуючи питання щодо відкриття дисциплінарного провадження встановлено таке. </w:t>
      </w:r>
    </w:p>
    <w:p w14:paraId="29DF44AC" w14:textId="2B0D183E" w:rsidR="002160A6"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Автор скарги зазначи</w:t>
      </w:r>
      <w:r w:rsidR="00E929D9" w:rsidRPr="001808DD">
        <w:rPr>
          <w:rFonts w:ascii="Times New Roman" w:hAnsi="Times New Roman"/>
          <w:sz w:val="28"/>
          <w:szCs w:val="28"/>
        </w:rPr>
        <w:t>в</w:t>
      </w:r>
      <w:r w:rsidRPr="001808DD">
        <w:rPr>
          <w:rFonts w:ascii="Times New Roman" w:hAnsi="Times New Roman"/>
          <w:sz w:val="28"/>
          <w:szCs w:val="28"/>
        </w:rPr>
        <w:t xml:space="preserve">, що </w:t>
      </w:r>
      <w:r w:rsidR="008F37BA">
        <w:rPr>
          <w:rFonts w:ascii="Times New Roman" w:hAnsi="Times New Roman"/>
          <w:sz w:val="28"/>
          <w:szCs w:val="28"/>
        </w:rPr>
        <w:t>24 травня 2024 року керівництвом Кременчуцької окружної прокуратури зафіксовано факт куріння прокурором цієї ж прокуратури Стецюном О.І. тютюнових виробів у приміщенні службового кабінету, за результатами чого складено відповідний акт.</w:t>
      </w:r>
    </w:p>
    <w:p w14:paraId="3067DC4A" w14:textId="1672F584" w:rsidR="008F37BA" w:rsidRDefault="008F37BA"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Подібні випадки </w:t>
      </w:r>
      <w:r w:rsidR="00A85C46">
        <w:rPr>
          <w:rFonts w:ascii="Times New Roman" w:hAnsi="Times New Roman"/>
          <w:sz w:val="28"/>
          <w:szCs w:val="28"/>
        </w:rPr>
        <w:t xml:space="preserve">куріння тютюнових виробів в службовому кабінеті мали місце та були предметом обговорення на оперативній нараді у керівника прокуратури </w:t>
      </w:r>
      <w:r w:rsidR="001642B5">
        <w:rPr>
          <w:rFonts w:ascii="Times New Roman" w:hAnsi="Times New Roman"/>
          <w:sz w:val="28"/>
          <w:szCs w:val="28"/>
        </w:rPr>
        <w:t>у</w:t>
      </w:r>
      <w:r w:rsidR="00A85C46">
        <w:rPr>
          <w:rFonts w:ascii="Times New Roman" w:hAnsi="Times New Roman"/>
          <w:sz w:val="28"/>
          <w:szCs w:val="28"/>
        </w:rPr>
        <w:t xml:space="preserve"> квітні 2022 року, однак прокурором Кременчуцької окружної прокуратури Стецюном О.І. обіцянок щодо їх недопущення в майбутньому не дотримано.</w:t>
      </w:r>
    </w:p>
    <w:p w14:paraId="0B8F2C88" w14:textId="4D169382" w:rsidR="00CD280E" w:rsidRDefault="004A0ACA" w:rsidP="00125E03">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Слідчим відділенням відділення поліції № 2 Кременчуцького РУП ГУНП в Полтавській області здійснено досудове розслідування кримінального провадження № </w:t>
      </w:r>
      <w:r w:rsidR="007C61DB">
        <w:rPr>
          <w:rFonts w:ascii="Times New Roman" w:hAnsi="Times New Roman"/>
          <w:sz w:val="28"/>
          <w:szCs w:val="28"/>
        </w:rPr>
        <w:t xml:space="preserve">(конфіденційна інформація) </w:t>
      </w:r>
      <w:r w:rsidR="00125E03">
        <w:rPr>
          <w:rFonts w:ascii="Times New Roman" w:hAnsi="Times New Roman"/>
          <w:sz w:val="28"/>
          <w:szCs w:val="28"/>
        </w:rPr>
        <w:t xml:space="preserve">за ознаками кримінальних правопорушень, передбачених частиною другою статтею 309, частиною другою статті 310, частиною першою статті 263 </w:t>
      </w:r>
      <w:r w:rsidR="00CD280E">
        <w:rPr>
          <w:rFonts w:ascii="Times New Roman" w:hAnsi="Times New Roman"/>
          <w:sz w:val="28"/>
          <w:szCs w:val="28"/>
        </w:rPr>
        <w:t xml:space="preserve">Кримінального кодексу (далі – КК) України. </w:t>
      </w:r>
    </w:p>
    <w:p w14:paraId="646E57C7" w14:textId="0D4199DA" w:rsidR="00C409F6" w:rsidRPr="001808DD" w:rsidRDefault="00C409F6" w:rsidP="00125E03">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На підставі зібраних</w:t>
      </w:r>
      <w:r w:rsidR="001808DD">
        <w:rPr>
          <w:rFonts w:ascii="Times New Roman" w:hAnsi="Times New Roman"/>
          <w:sz w:val="28"/>
          <w:szCs w:val="28"/>
        </w:rPr>
        <w:t xml:space="preserve"> </w:t>
      </w:r>
      <w:r w:rsidRPr="001808DD">
        <w:rPr>
          <w:rFonts w:ascii="Times New Roman" w:hAnsi="Times New Roman"/>
          <w:sz w:val="28"/>
          <w:szCs w:val="28"/>
        </w:rPr>
        <w:t>доказів</w:t>
      </w:r>
      <w:r w:rsidR="004A1C49" w:rsidRPr="004A1C49">
        <w:rPr>
          <w:rFonts w:ascii="Times New Roman" w:hAnsi="Times New Roman"/>
          <w:sz w:val="28"/>
          <w:szCs w:val="28"/>
          <w:lang w:val="ru-RU"/>
        </w:rPr>
        <w:t xml:space="preserve"> </w:t>
      </w:r>
      <w:r w:rsidRPr="001808DD">
        <w:rPr>
          <w:rFonts w:ascii="Times New Roman" w:hAnsi="Times New Roman"/>
          <w:sz w:val="28"/>
          <w:szCs w:val="28"/>
        </w:rPr>
        <w:t xml:space="preserve">прокурором </w:t>
      </w:r>
      <w:r w:rsidR="00125E03">
        <w:rPr>
          <w:rFonts w:ascii="Times New Roman" w:hAnsi="Times New Roman"/>
          <w:sz w:val="28"/>
          <w:szCs w:val="28"/>
        </w:rPr>
        <w:t>Стецюном О.І</w:t>
      </w:r>
      <w:r w:rsidR="00DD6357">
        <w:rPr>
          <w:rFonts w:ascii="Times New Roman" w:hAnsi="Times New Roman"/>
          <w:sz w:val="28"/>
          <w:szCs w:val="28"/>
        </w:rPr>
        <w:t>.</w:t>
      </w:r>
      <w:r w:rsidRPr="001808DD">
        <w:rPr>
          <w:rFonts w:ascii="Times New Roman" w:hAnsi="Times New Roman"/>
          <w:sz w:val="28"/>
          <w:szCs w:val="28"/>
        </w:rPr>
        <w:t xml:space="preserve"> </w:t>
      </w:r>
      <w:r w:rsidR="00125E03">
        <w:rPr>
          <w:rFonts w:ascii="Times New Roman" w:hAnsi="Times New Roman"/>
          <w:sz w:val="28"/>
          <w:szCs w:val="28"/>
        </w:rPr>
        <w:t xml:space="preserve">30 квітня </w:t>
      </w:r>
      <w:r w:rsidR="00125E03">
        <w:rPr>
          <w:rFonts w:ascii="Times New Roman" w:hAnsi="Times New Roman"/>
          <w:sz w:val="28"/>
          <w:szCs w:val="28"/>
        </w:rPr>
        <w:br/>
      </w:r>
      <w:r w:rsidR="00DD6357">
        <w:rPr>
          <w:rFonts w:ascii="Times New Roman" w:hAnsi="Times New Roman"/>
          <w:sz w:val="28"/>
          <w:szCs w:val="28"/>
        </w:rPr>
        <w:t>202</w:t>
      </w:r>
      <w:r w:rsidR="00125E03">
        <w:rPr>
          <w:rFonts w:ascii="Times New Roman" w:hAnsi="Times New Roman"/>
          <w:sz w:val="28"/>
          <w:szCs w:val="28"/>
        </w:rPr>
        <w:t>1</w:t>
      </w:r>
      <w:r w:rsidR="00DD6357">
        <w:rPr>
          <w:rFonts w:ascii="Times New Roman" w:hAnsi="Times New Roman"/>
          <w:sz w:val="28"/>
          <w:szCs w:val="28"/>
        </w:rPr>
        <w:t xml:space="preserve"> року затверджено та направлено до суду для розгляду по суті обвинувальний акт стосовно </w:t>
      </w:r>
      <w:r w:rsidR="007C61DB">
        <w:rPr>
          <w:rFonts w:ascii="Times New Roman" w:hAnsi="Times New Roman"/>
          <w:sz w:val="28"/>
          <w:szCs w:val="28"/>
        </w:rPr>
        <w:t>ОСОБА_1.</w:t>
      </w:r>
    </w:p>
    <w:p w14:paraId="1FB55D12" w14:textId="0251FB2D" w:rsidR="00125E03" w:rsidRDefault="009236EB" w:rsidP="008507EF">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Згодом, </w:t>
      </w:r>
      <w:r w:rsidR="00125E03">
        <w:rPr>
          <w:rFonts w:ascii="Times New Roman" w:hAnsi="Times New Roman"/>
          <w:sz w:val="28"/>
          <w:szCs w:val="28"/>
        </w:rPr>
        <w:t>27 січня</w:t>
      </w:r>
      <w:r w:rsidRPr="001808DD">
        <w:rPr>
          <w:rFonts w:ascii="Times New Roman" w:hAnsi="Times New Roman"/>
          <w:sz w:val="28"/>
          <w:szCs w:val="28"/>
        </w:rPr>
        <w:t xml:space="preserve"> 202</w:t>
      </w:r>
      <w:r w:rsidR="00125E03">
        <w:rPr>
          <w:rFonts w:ascii="Times New Roman" w:hAnsi="Times New Roman"/>
          <w:sz w:val="28"/>
          <w:szCs w:val="28"/>
        </w:rPr>
        <w:t>2</w:t>
      </w:r>
      <w:r w:rsidRPr="001808DD">
        <w:rPr>
          <w:rFonts w:ascii="Times New Roman" w:hAnsi="Times New Roman"/>
          <w:sz w:val="28"/>
          <w:szCs w:val="28"/>
        </w:rPr>
        <w:t xml:space="preserve"> року</w:t>
      </w:r>
      <w:r w:rsidR="00436FA8">
        <w:rPr>
          <w:rFonts w:ascii="Times New Roman" w:hAnsi="Times New Roman"/>
          <w:sz w:val="28"/>
          <w:szCs w:val="28"/>
        </w:rPr>
        <w:t>,</w:t>
      </w:r>
      <w:r w:rsidRPr="001808DD">
        <w:rPr>
          <w:rFonts w:ascii="Times New Roman" w:hAnsi="Times New Roman"/>
          <w:sz w:val="28"/>
          <w:szCs w:val="28"/>
        </w:rPr>
        <w:t xml:space="preserve"> </w:t>
      </w:r>
      <w:r w:rsidR="00125E03">
        <w:rPr>
          <w:rFonts w:ascii="Times New Roman" w:hAnsi="Times New Roman"/>
          <w:sz w:val="28"/>
          <w:szCs w:val="28"/>
        </w:rPr>
        <w:t xml:space="preserve">Кременчуцьким </w:t>
      </w:r>
      <w:r w:rsidR="00DD6357">
        <w:rPr>
          <w:rFonts w:ascii="Times New Roman" w:hAnsi="Times New Roman"/>
          <w:sz w:val="28"/>
          <w:szCs w:val="28"/>
        </w:rPr>
        <w:t xml:space="preserve">районним </w:t>
      </w:r>
      <w:r w:rsidRPr="001808DD">
        <w:rPr>
          <w:rFonts w:ascii="Times New Roman" w:hAnsi="Times New Roman"/>
          <w:sz w:val="28"/>
          <w:szCs w:val="28"/>
        </w:rPr>
        <w:t xml:space="preserve">судом </w:t>
      </w:r>
      <w:r w:rsidR="00125E03">
        <w:rPr>
          <w:rFonts w:ascii="Times New Roman" w:hAnsi="Times New Roman"/>
          <w:sz w:val="28"/>
          <w:szCs w:val="28"/>
        </w:rPr>
        <w:t xml:space="preserve">Полтавської </w:t>
      </w:r>
      <w:r w:rsidRPr="001808DD">
        <w:rPr>
          <w:rFonts w:ascii="Times New Roman" w:hAnsi="Times New Roman"/>
          <w:sz w:val="28"/>
          <w:szCs w:val="28"/>
        </w:rPr>
        <w:t xml:space="preserve"> області за участі прокурора </w:t>
      </w:r>
      <w:r w:rsidR="00125E03">
        <w:rPr>
          <w:rFonts w:ascii="Times New Roman" w:hAnsi="Times New Roman"/>
          <w:sz w:val="28"/>
          <w:szCs w:val="28"/>
        </w:rPr>
        <w:t xml:space="preserve">Стецюна О.І. </w:t>
      </w:r>
      <w:r w:rsidRPr="001808DD">
        <w:rPr>
          <w:rFonts w:ascii="Times New Roman" w:hAnsi="Times New Roman"/>
          <w:sz w:val="28"/>
          <w:szCs w:val="28"/>
        </w:rPr>
        <w:t xml:space="preserve">винесено вирок, яким </w:t>
      </w:r>
      <w:r w:rsidR="007C61DB">
        <w:rPr>
          <w:rFonts w:ascii="Times New Roman" w:hAnsi="Times New Roman"/>
          <w:sz w:val="28"/>
          <w:szCs w:val="28"/>
        </w:rPr>
        <w:t xml:space="preserve">ОСОБА_1 </w:t>
      </w:r>
      <w:r w:rsidR="00DD6357">
        <w:rPr>
          <w:rFonts w:ascii="Times New Roman" w:hAnsi="Times New Roman"/>
          <w:sz w:val="28"/>
          <w:szCs w:val="28"/>
        </w:rPr>
        <w:t>визнано невинуватим у вчиненні кримінальн</w:t>
      </w:r>
      <w:r w:rsidR="00EE1D71">
        <w:rPr>
          <w:rFonts w:ascii="Times New Roman" w:hAnsi="Times New Roman"/>
          <w:sz w:val="28"/>
          <w:szCs w:val="28"/>
        </w:rPr>
        <w:t>их</w:t>
      </w:r>
      <w:r w:rsidR="00DD6357">
        <w:rPr>
          <w:rFonts w:ascii="Times New Roman" w:hAnsi="Times New Roman"/>
          <w:sz w:val="28"/>
          <w:szCs w:val="28"/>
        </w:rPr>
        <w:t xml:space="preserve"> правопорушен</w:t>
      </w:r>
      <w:r w:rsidR="00EE1D71">
        <w:rPr>
          <w:rFonts w:ascii="Times New Roman" w:hAnsi="Times New Roman"/>
          <w:sz w:val="28"/>
          <w:szCs w:val="28"/>
        </w:rPr>
        <w:t>ь</w:t>
      </w:r>
      <w:r w:rsidR="00DD6357">
        <w:rPr>
          <w:rFonts w:ascii="Times New Roman" w:hAnsi="Times New Roman"/>
          <w:sz w:val="28"/>
          <w:szCs w:val="28"/>
        </w:rPr>
        <w:t>, передбачен</w:t>
      </w:r>
      <w:r w:rsidR="008507EF">
        <w:rPr>
          <w:rFonts w:ascii="Times New Roman" w:hAnsi="Times New Roman"/>
          <w:sz w:val="28"/>
          <w:szCs w:val="28"/>
        </w:rPr>
        <w:t>их</w:t>
      </w:r>
      <w:r w:rsidR="00DD6357">
        <w:rPr>
          <w:rFonts w:ascii="Times New Roman" w:hAnsi="Times New Roman"/>
          <w:sz w:val="28"/>
          <w:szCs w:val="28"/>
        </w:rPr>
        <w:t xml:space="preserve"> частиною </w:t>
      </w:r>
      <w:r w:rsidR="008507EF">
        <w:rPr>
          <w:rFonts w:ascii="Times New Roman" w:hAnsi="Times New Roman"/>
          <w:sz w:val="28"/>
          <w:szCs w:val="28"/>
        </w:rPr>
        <w:t xml:space="preserve">другою </w:t>
      </w:r>
      <w:r w:rsidR="00DD6357">
        <w:rPr>
          <w:rFonts w:ascii="Times New Roman" w:hAnsi="Times New Roman"/>
          <w:sz w:val="28"/>
          <w:szCs w:val="28"/>
        </w:rPr>
        <w:t xml:space="preserve">статті </w:t>
      </w:r>
      <w:r w:rsidR="008507EF">
        <w:rPr>
          <w:rFonts w:ascii="Times New Roman" w:hAnsi="Times New Roman"/>
          <w:sz w:val="28"/>
          <w:szCs w:val="28"/>
        </w:rPr>
        <w:t>309, частиною другою статті 310, частиною першою статті 263</w:t>
      </w:r>
      <w:r w:rsidR="00DD6357">
        <w:rPr>
          <w:rFonts w:ascii="Times New Roman" w:hAnsi="Times New Roman"/>
          <w:sz w:val="28"/>
          <w:szCs w:val="28"/>
        </w:rPr>
        <w:t xml:space="preserve"> КК України, та виправдано у зв’язку з </w:t>
      </w:r>
      <w:r w:rsidR="008507EF">
        <w:rPr>
          <w:rFonts w:ascii="Times New Roman" w:hAnsi="Times New Roman"/>
          <w:sz w:val="28"/>
          <w:szCs w:val="28"/>
        </w:rPr>
        <w:t>недоведеністю вчинення ним кримінальних правопорушень.</w:t>
      </w:r>
    </w:p>
    <w:p w14:paraId="39F557CD" w14:textId="18180523"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На вирок суду прокурором </w:t>
      </w:r>
      <w:r w:rsidR="008507EF">
        <w:rPr>
          <w:rFonts w:ascii="Times New Roman" w:hAnsi="Times New Roman"/>
          <w:sz w:val="28"/>
          <w:szCs w:val="28"/>
        </w:rPr>
        <w:t xml:space="preserve">Стецюном О.І. </w:t>
      </w:r>
      <w:r>
        <w:rPr>
          <w:rFonts w:ascii="Times New Roman" w:hAnsi="Times New Roman"/>
          <w:sz w:val="28"/>
          <w:szCs w:val="28"/>
        </w:rPr>
        <w:t xml:space="preserve">подано апеляційну скаргу у </w:t>
      </w:r>
      <w:r w:rsidR="00C1765A">
        <w:rPr>
          <w:rFonts w:ascii="Times New Roman" w:hAnsi="Times New Roman"/>
          <w:sz w:val="28"/>
          <w:szCs w:val="28"/>
        </w:rPr>
        <w:t>зв’язку</w:t>
      </w:r>
      <w:r>
        <w:rPr>
          <w:rFonts w:ascii="Times New Roman" w:hAnsi="Times New Roman"/>
          <w:sz w:val="28"/>
          <w:szCs w:val="28"/>
        </w:rPr>
        <w:t xml:space="preserve"> з </w:t>
      </w:r>
      <w:r w:rsidR="008507EF">
        <w:rPr>
          <w:rFonts w:ascii="Times New Roman" w:hAnsi="Times New Roman"/>
          <w:sz w:val="28"/>
          <w:szCs w:val="28"/>
        </w:rPr>
        <w:t xml:space="preserve">істотним порушенням вимог кримінального процесуального закону, </w:t>
      </w:r>
      <w:r>
        <w:rPr>
          <w:rFonts w:ascii="Times New Roman" w:hAnsi="Times New Roman"/>
          <w:sz w:val="28"/>
          <w:szCs w:val="28"/>
        </w:rPr>
        <w:t xml:space="preserve">невідповідністю висновків суду першої інстанції фактичним обставинам кримінального провадження та незастосування закону України про кримінальну відповідальність, який підлягає застосуванню.  </w:t>
      </w:r>
    </w:p>
    <w:p w14:paraId="112F0AC3" w14:textId="4E334E1F" w:rsidR="00D17379" w:rsidRDefault="00D17379" w:rsidP="00D17379">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Водночас ухвалою </w:t>
      </w:r>
      <w:r w:rsidR="008507EF">
        <w:rPr>
          <w:rFonts w:ascii="Times New Roman" w:hAnsi="Times New Roman"/>
          <w:sz w:val="28"/>
          <w:szCs w:val="28"/>
        </w:rPr>
        <w:t xml:space="preserve">Полтавського </w:t>
      </w:r>
      <w:r>
        <w:rPr>
          <w:rFonts w:ascii="Times New Roman" w:hAnsi="Times New Roman"/>
          <w:sz w:val="28"/>
          <w:szCs w:val="28"/>
        </w:rPr>
        <w:t xml:space="preserve">апеляційного суду від </w:t>
      </w:r>
      <w:r w:rsidR="00C1765A">
        <w:rPr>
          <w:rFonts w:ascii="Times New Roman" w:hAnsi="Times New Roman"/>
          <w:sz w:val="28"/>
          <w:szCs w:val="28"/>
        </w:rPr>
        <w:t>0</w:t>
      </w:r>
      <w:r w:rsidR="008507EF">
        <w:rPr>
          <w:rFonts w:ascii="Times New Roman" w:hAnsi="Times New Roman"/>
          <w:sz w:val="28"/>
          <w:szCs w:val="28"/>
        </w:rPr>
        <w:t>7</w:t>
      </w:r>
      <w:r w:rsidR="00C1765A">
        <w:rPr>
          <w:rFonts w:ascii="Times New Roman" w:hAnsi="Times New Roman"/>
          <w:sz w:val="28"/>
          <w:szCs w:val="28"/>
        </w:rPr>
        <w:t xml:space="preserve"> </w:t>
      </w:r>
      <w:r w:rsidR="008507EF">
        <w:rPr>
          <w:rFonts w:ascii="Times New Roman" w:hAnsi="Times New Roman"/>
          <w:sz w:val="28"/>
          <w:szCs w:val="28"/>
        </w:rPr>
        <w:t>грудн</w:t>
      </w:r>
      <w:r w:rsidR="00C1765A">
        <w:rPr>
          <w:rFonts w:ascii="Times New Roman" w:hAnsi="Times New Roman"/>
          <w:sz w:val="28"/>
          <w:szCs w:val="28"/>
        </w:rPr>
        <w:t xml:space="preserve">я </w:t>
      </w:r>
      <w:r w:rsidR="00C1765A">
        <w:rPr>
          <w:rFonts w:ascii="Times New Roman" w:hAnsi="Times New Roman"/>
          <w:sz w:val="28"/>
          <w:szCs w:val="28"/>
        </w:rPr>
        <w:br/>
        <w:t>202</w:t>
      </w:r>
      <w:r w:rsidR="008507EF">
        <w:rPr>
          <w:rFonts w:ascii="Times New Roman" w:hAnsi="Times New Roman"/>
          <w:sz w:val="28"/>
          <w:szCs w:val="28"/>
        </w:rPr>
        <w:t>3</w:t>
      </w:r>
      <w:r w:rsidR="00C1765A">
        <w:rPr>
          <w:rFonts w:ascii="Times New Roman" w:hAnsi="Times New Roman"/>
          <w:sz w:val="28"/>
          <w:szCs w:val="28"/>
        </w:rPr>
        <w:t xml:space="preserve"> року у справі № </w:t>
      </w:r>
      <w:r w:rsidR="007C61DB">
        <w:rPr>
          <w:rFonts w:ascii="Times New Roman" w:hAnsi="Times New Roman"/>
          <w:sz w:val="28"/>
          <w:szCs w:val="28"/>
        </w:rPr>
        <w:t xml:space="preserve">(конфіденційна інформація) </w:t>
      </w:r>
      <w:r w:rsidR="00C1765A">
        <w:rPr>
          <w:rFonts w:ascii="Times New Roman" w:hAnsi="Times New Roman"/>
          <w:sz w:val="28"/>
          <w:szCs w:val="28"/>
        </w:rPr>
        <w:t xml:space="preserve">залишено апеляційну скаргу прокурора без задоволення, </w:t>
      </w:r>
      <w:r w:rsidR="009F6995">
        <w:rPr>
          <w:rFonts w:ascii="Times New Roman" w:hAnsi="Times New Roman"/>
          <w:sz w:val="28"/>
          <w:szCs w:val="28"/>
        </w:rPr>
        <w:t xml:space="preserve">а </w:t>
      </w:r>
      <w:r w:rsidR="00C1765A">
        <w:rPr>
          <w:rFonts w:ascii="Times New Roman" w:hAnsi="Times New Roman"/>
          <w:sz w:val="28"/>
          <w:szCs w:val="28"/>
        </w:rPr>
        <w:t xml:space="preserve">вирок </w:t>
      </w:r>
      <w:r w:rsidR="009F6995">
        <w:rPr>
          <w:rFonts w:ascii="Times New Roman" w:hAnsi="Times New Roman"/>
          <w:sz w:val="28"/>
          <w:szCs w:val="28"/>
        </w:rPr>
        <w:t>Кременчуцького</w:t>
      </w:r>
      <w:r w:rsidR="00C1765A">
        <w:rPr>
          <w:rFonts w:ascii="Times New Roman" w:hAnsi="Times New Roman"/>
          <w:sz w:val="28"/>
          <w:szCs w:val="28"/>
        </w:rPr>
        <w:t xml:space="preserve"> районного </w:t>
      </w:r>
      <w:r w:rsidR="00C1765A" w:rsidRPr="001808DD">
        <w:rPr>
          <w:rFonts w:ascii="Times New Roman" w:hAnsi="Times New Roman"/>
          <w:sz w:val="28"/>
          <w:szCs w:val="28"/>
        </w:rPr>
        <w:t>суд</w:t>
      </w:r>
      <w:r w:rsidR="00C1765A">
        <w:rPr>
          <w:rFonts w:ascii="Times New Roman" w:hAnsi="Times New Roman"/>
          <w:sz w:val="28"/>
          <w:szCs w:val="28"/>
        </w:rPr>
        <w:t>у</w:t>
      </w:r>
      <w:r w:rsidR="00C1765A" w:rsidRPr="001808DD">
        <w:rPr>
          <w:rFonts w:ascii="Times New Roman" w:hAnsi="Times New Roman"/>
          <w:sz w:val="28"/>
          <w:szCs w:val="28"/>
        </w:rPr>
        <w:t xml:space="preserve"> </w:t>
      </w:r>
      <w:r w:rsidR="009F6995">
        <w:rPr>
          <w:rFonts w:ascii="Times New Roman" w:hAnsi="Times New Roman"/>
          <w:sz w:val="28"/>
          <w:szCs w:val="28"/>
        </w:rPr>
        <w:t xml:space="preserve">Полтавської </w:t>
      </w:r>
      <w:r w:rsidR="00C1765A" w:rsidRPr="001808DD">
        <w:rPr>
          <w:rFonts w:ascii="Times New Roman" w:hAnsi="Times New Roman"/>
          <w:sz w:val="28"/>
          <w:szCs w:val="28"/>
        </w:rPr>
        <w:t>області</w:t>
      </w:r>
      <w:r w:rsidR="00C1765A">
        <w:rPr>
          <w:rFonts w:ascii="Times New Roman" w:hAnsi="Times New Roman"/>
          <w:sz w:val="28"/>
          <w:szCs w:val="28"/>
        </w:rPr>
        <w:t xml:space="preserve"> від </w:t>
      </w:r>
      <w:r w:rsidR="009F6995">
        <w:rPr>
          <w:rFonts w:ascii="Times New Roman" w:hAnsi="Times New Roman"/>
          <w:sz w:val="28"/>
          <w:szCs w:val="28"/>
        </w:rPr>
        <w:t>27</w:t>
      </w:r>
      <w:r w:rsidR="00C1765A">
        <w:rPr>
          <w:rFonts w:ascii="Times New Roman" w:hAnsi="Times New Roman"/>
          <w:sz w:val="28"/>
          <w:szCs w:val="28"/>
        </w:rPr>
        <w:t xml:space="preserve"> с</w:t>
      </w:r>
      <w:r w:rsidR="009F6995">
        <w:rPr>
          <w:rFonts w:ascii="Times New Roman" w:hAnsi="Times New Roman"/>
          <w:sz w:val="28"/>
          <w:szCs w:val="28"/>
        </w:rPr>
        <w:t xml:space="preserve">ічня </w:t>
      </w:r>
      <w:r w:rsidR="00C1765A">
        <w:rPr>
          <w:rFonts w:ascii="Times New Roman" w:hAnsi="Times New Roman"/>
          <w:sz w:val="28"/>
          <w:szCs w:val="28"/>
        </w:rPr>
        <w:t>202</w:t>
      </w:r>
      <w:r w:rsidR="009F6995">
        <w:rPr>
          <w:rFonts w:ascii="Times New Roman" w:hAnsi="Times New Roman"/>
          <w:sz w:val="28"/>
          <w:szCs w:val="28"/>
        </w:rPr>
        <w:t>2</w:t>
      </w:r>
      <w:r w:rsidR="00C1765A">
        <w:rPr>
          <w:rFonts w:ascii="Times New Roman" w:hAnsi="Times New Roman"/>
          <w:sz w:val="28"/>
          <w:szCs w:val="28"/>
        </w:rPr>
        <w:t xml:space="preserve"> року - без змін. </w:t>
      </w:r>
    </w:p>
    <w:p w14:paraId="55A4EE4D" w14:textId="39FB65A2" w:rsidR="00632FDC" w:rsidRDefault="004F118B" w:rsidP="00C1765A">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1765A">
        <w:rPr>
          <w:rFonts w:ascii="Times New Roman" w:hAnsi="Times New Roman"/>
          <w:sz w:val="28"/>
          <w:szCs w:val="28"/>
        </w:rPr>
        <w:t xml:space="preserve">З огляду на викладене, на думку скаржника, </w:t>
      </w:r>
      <w:r>
        <w:rPr>
          <w:rFonts w:ascii="Times New Roman" w:hAnsi="Times New Roman"/>
          <w:sz w:val="28"/>
          <w:szCs w:val="28"/>
        </w:rPr>
        <w:t>ухвалення реабілітуючого рішення стало можливим внаслідок неповноти проведеного досудового розслідування та неналежного виконання прокурором Стецюном О.І.</w:t>
      </w:r>
      <w:r w:rsidR="00C1765A">
        <w:rPr>
          <w:rFonts w:ascii="Times New Roman" w:hAnsi="Times New Roman"/>
          <w:sz w:val="28"/>
          <w:szCs w:val="28"/>
        </w:rPr>
        <w:t xml:space="preserve"> своїх безпосередніх </w:t>
      </w:r>
      <w:r>
        <w:rPr>
          <w:rFonts w:ascii="Times New Roman" w:hAnsi="Times New Roman"/>
          <w:sz w:val="28"/>
          <w:szCs w:val="28"/>
        </w:rPr>
        <w:t xml:space="preserve">службових </w:t>
      </w:r>
      <w:r w:rsidR="00C1765A">
        <w:rPr>
          <w:rFonts w:ascii="Times New Roman" w:hAnsi="Times New Roman"/>
          <w:sz w:val="28"/>
          <w:szCs w:val="28"/>
        </w:rPr>
        <w:t xml:space="preserve">обов’язків унаслідок чого незаконно притягнуто особу до кримінальної відповідальності. </w:t>
      </w:r>
    </w:p>
    <w:p w14:paraId="7FAE7074" w14:textId="60AB0915" w:rsidR="00CC3F44" w:rsidRDefault="00CC3F44" w:rsidP="00CC3F44">
      <w:pPr>
        <w:widowControl w:val="0"/>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ab/>
      </w:r>
      <w:r w:rsidR="000A50FF">
        <w:rPr>
          <w:rFonts w:ascii="Times New Roman" w:hAnsi="Times New Roman"/>
          <w:sz w:val="28"/>
          <w:szCs w:val="28"/>
        </w:rPr>
        <w:t>Також с</w:t>
      </w:r>
      <w:r>
        <w:rPr>
          <w:rFonts w:ascii="Times New Roman" w:hAnsi="Times New Roman"/>
          <w:sz w:val="28"/>
          <w:szCs w:val="28"/>
        </w:rPr>
        <w:t xml:space="preserve">каржником у дисциплінарній скарзі зазначено, що прокурором Стецюном О.І. неналежно здійснювався нагляд </w:t>
      </w:r>
      <w:r>
        <w:rPr>
          <w:rFonts w:ascii="Times New Roman" w:hAnsi="Times New Roman"/>
          <w:sz w:val="28"/>
          <w:szCs w:val="28"/>
          <w:shd w:val="clear" w:color="auto" w:fill="FFFFFF"/>
        </w:rPr>
        <w:t xml:space="preserve">за додержанням законів під </w:t>
      </w:r>
      <w:r w:rsidR="001642B5">
        <w:rPr>
          <w:rFonts w:ascii="Times New Roman" w:hAnsi="Times New Roman"/>
          <w:sz w:val="28"/>
          <w:szCs w:val="28"/>
          <w:shd w:val="clear" w:color="auto" w:fill="FFFFFF"/>
        </w:rPr>
        <w:br/>
      </w:r>
      <w:r>
        <w:rPr>
          <w:rFonts w:ascii="Times New Roman" w:hAnsi="Times New Roman"/>
          <w:sz w:val="28"/>
          <w:szCs w:val="28"/>
          <w:shd w:val="clear" w:color="auto" w:fill="FFFFFF"/>
        </w:rPr>
        <w:t xml:space="preserve">час проведення досудового розслідування у формі процесуального керівництва досудовим розслідуванням у 118 кримінальних провадженнях </w:t>
      </w:r>
      <w:r>
        <w:rPr>
          <w:rFonts w:ascii="Times New Roman" w:hAnsi="Times New Roman"/>
          <w:sz w:val="28"/>
          <w:szCs w:val="28"/>
          <w:shd w:val="clear" w:color="auto" w:fill="FFFFFF"/>
        </w:rPr>
        <w:br/>
        <w:t xml:space="preserve">(з № </w:t>
      </w:r>
      <w:r w:rsidR="007C61DB">
        <w:rPr>
          <w:rFonts w:ascii="Times New Roman" w:hAnsi="Times New Roman"/>
          <w:sz w:val="28"/>
          <w:szCs w:val="28"/>
        </w:rPr>
        <w:t xml:space="preserve">(конфіденційна інформація) </w:t>
      </w:r>
      <w:r>
        <w:rPr>
          <w:rFonts w:ascii="Times New Roman" w:hAnsi="Times New Roman"/>
          <w:sz w:val="28"/>
          <w:szCs w:val="28"/>
          <w:shd w:val="clear" w:color="auto" w:fill="FFFFFF"/>
        </w:rPr>
        <w:t>по №</w:t>
      </w:r>
      <w:r w:rsidR="007C61DB">
        <w:rPr>
          <w:rFonts w:ascii="Times New Roman" w:hAnsi="Times New Roman"/>
          <w:sz w:val="28"/>
          <w:szCs w:val="28"/>
          <w:shd w:val="clear" w:color="auto" w:fill="FFFFFF"/>
        </w:rPr>
        <w:t xml:space="preserve"> </w:t>
      </w:r>
      <w:r w:rsidR="007C61DB">
        <w:rPr>
          <w:rFonts w:ascii="Times New Roman" w:hAnsi="Times New Roman"/>
          <w:sz w:val="28"/>
          <w:szCs w:val="28"/>
        </w:rPr>
        <w:t>(конфіденційна інформація</w:t>
      </w:r>
      <w:r>
        <w:rPr>
          <w:rFonts w:ascii="Times New Roman" w:hAnsi="Times New Roman"/>
          <w:sz w:val="28"/>
          <w:szCs w:val="28"/>
          <w:shd w:val="clear" w:color="auto" w:fill="FFFFFF"/>
        </w:rPr>
        <w:t>).</w:t>
      </w:r>
    </w:p>
    <w:p w14:paraId="1E83BFC6" w14:textId="1879CE18" w:rsidR="001642B5" w:rsidRPr="00150B0E" w:rsidRDefault="001642B5" w:rsidP="001642B5">
      <w:pPr>
        <w:spacing w:after="0" w:line="240" w:lineRule="auto"/>
        <w:ind w:firstLine="567"/>
        <w:jc w:val="both"/>
        <w:rPr>
          <w:rFonts w:ascii="Times New Roman" w:hAnsi="Times New Roman"/>
          <w:sz w:val="28"/>
          <w:szCs w:val="28"/>
        </w:rPr>
      </w:pPr>
      <w:r w:rsidRPr="00150B0E">
        <w:rPr>
          <w:rFonts w:ascii="Times New Roman" w:hAnsi="Times New Roman"/>
          <w:sz w:val="28"/>
          <w:szCs w:val="28"/>
        </w:rPr>
        <w:t xml:space="preserve">Із огляду на викладене скаржник вважає, що у діях </w:t>
      </w:r>
      <w:r>
        <w:rPr>
          <w:rFonts w:ascii="Times New Roman" w:hAnsi="Times New Roman"/>
          <w:sz w:val="28"/>
          <w:szCs w:val="28"/>
        </w:rPr>
        <w:t xml:space="preserve">прокурора Стецюна О.І. </w:t>
      </w:r>
      <w:r w:rsidRPr="00150B0E">
        <w:rPr>
          <w:rFonts w:ascii="Times New Roman" w:hAnsi="Times New Roman"/>
          <w:sz w:val="28"/>
          <w:szCs w:val="28"/>
        </w:rPr>
        <w:t>містяться ознаки дисциплінарного проступку та в</w:t>
      </w:r>
      <w:r>
        <w:rPr>
          <w:rFonts w:ascii="Times New Roman" w:hAnsi="Times New Roman"/>
          <w:sz w:val="28"/>
          <w:szCs w:val="28"/>
        </w:rPr>
        <w:t>ін</w:t>
      </w:r>
      <w:r w:rsidRPr="00150B0E">
        <w:rPr>
          <w:rFonts w:ascii="Times New Roman" w:hAnsi="Times New Roman"/>
          <w:sz w:val="28"/>
          <w:szCs w:val="28"/>
        </w:rPr>
        <w:t xml:space="preserve"> підлягає притягненню до дисциплінарної відповідальності на підставі п</w:t>
      </w:r>
      <w:r>
        <w:rPr>
          <w:rFonts w:ascii="Times New Roman" w:hAnsi="Times New Roman"/>
          <w:sz w:val="28"/>
          <w:szCs w:val="28"/>
        </w:rPr>
        <w:t>унктів</w:t>
      </w:r>
      <w:r w:rsidRPr="00150B0E">
        <w:rPr>
          <w:rFonts w:ascii="Times New Roman" w:hAnsi="Times New Roman"/>
          <w:sz w:val="28"/>
          <w:szCs w:val="28"/>
        </w:rPr>
        <w:t xml:space="preserve"> 1</w:t>
      </w:r>
      <w:r>
        <w:rPr>
          <w:rFonts w:ascii="Times New Roman" w:hAnsi="Times New Roman"/>
          <w:sz w:val="28"/>
          <w:szCs w:val="28"/>
        </w:rPr>
        <w:t>, 7</w:t>
      </w:r>
      <w:r w:rsidRPr="00150B0E">
        <w:rPr>
          <w:rFonts w:ascii="Times New Roman" w:hAnsi="Times New Roman"/>
          <w:sz w:val="28"/>
          <w:szCs w:val="28"/>
        </w:rPr>
        <w:t xml:space="preserve"> ч</w:t>
      </w:r>
      <w:r>
        <w:rPr>
          <w:rFonts w:ascii="Times New Roman" w:hAnsi="Times New Roman"/>
          <w:sz w:val="28"/>
          <w:szCs w:val="28"/>
        </w:rPr>
        <w:t>астини першої</w:t>
      </w:r>
      <w:r w:rsidRPr="00150B0E">
        <w:rPr>
          <w:rFonts w:ascii="Times New Roman" w:hAnsi="Times New Roman"/>
          <w:sz w:val="28"/>
          <w:szCs w:val="28"/>
        </w:rPr>
        <w:t xml:space="preserve"> </w:t>
      </w:r>
      <w:r>
        <w:rPr>
          <w:rFonts w:ascii="Times New Roman" w:hAnsi="Times New Roman"/>
          <w:sz w:val="28"/>
          <w:szCs w:val="28"/>
        </w:rPr>
        <w:br/>
      </w:r>
      <w:r w:rsidRPr="00150B0E">
        <w:rPr>
          <w:rFonts w:ascii="Times New Roman" w:hAnsi="Times New Roman"/>
          <w:sz w:val="28"/>
          <w:szCs w:val="28"/>
        </w:rPr>
        <w:t>ст</w:t>
      </w:r>
      <w:r>
        <w:rPr>
          <w:rFonts w:ascii="Times New Roman" w:hAnsi="Times New Roman"/>
          <w:sz w:val="28"/>
          <w:szCs w:val="28"/>
        </w:rPr>
        <w:t xml:space="preserve">атті </w:t>
      </w:r>
      <w:r w:rsidRPr="00150B0E">
        <w:rPr>
          <w:rFonts w:ascii="Times New Roman" w:hAnsi="Times New Roman"/>
          <w:sz w:val="28"/>
          <w:szCs w:val="28"/>
        </w:rPr>
        <w:t xml:space="preserve">43 Закону України «Про прокуратуру» від 14 жовтня 2014 року </w:t>
      </w:r>
      <w:r>
        <w:rPr>
          <w:rFonts w:ascii="Times New Roman" w:hAnsi="Times New Roman"/>
          <w:sz w:val="28"/>
          <w:szCs w:val="28"/>
        </w:rPr>
        <w:br/>
      </w:r>
      <w:r w:rsidRPr="00150B0E">
        <w:rPr>
          <w:rFonts w:ascii="Times New Roman" w:hAnsi="Times New Roman"/>
          <w:sz w:val="28"/>
          <w:szCs w:val="28"/>
        </w:rPr>
        <w:t>№ 1697-VII (далі – Закон, Закон № 1697-VII)</w:t>
      </w:r>
      <w:bookmarkStart w:id="3" w:name="_Hlk162863949"/>
      <w:r w:rsidRPr="00150B0E">
        <w:rPr>
          <w:rFonts w:ascii="Times New Roman" w:hAnsi="Times New Roman"/>
          <w:sz w:val="28"/>
          <w:szCs w:val="28"/>
        </w:rPr>
        <w:t xml:space="preserve"> за невиконання чи неналежне виконання службових обов’язків</w:t>
      </w:r>
      <w:bookmarkStart w:id="4" w:name="_Hlk166571651"/>
      <w:r>
        <w:rPr>
          <w:rFonts w:ascii="Times New Roman" w:hAnsi="Times New Roman"/>
          <w:sz w:val="28"/>
          <w:szCs w:val="28"/>
        </w:rPr>
        <w:t xml:space="preserve"> та порушення правил внутрішнього службового розпорядку</w:t>
      </w:r>
      <w:r w:rsidRPr="00150B0E">
        <w:rPr>
          <w:rFonts w:ascii="Times New Roman" w:hAnsi="Times New Roman"/>
          <w:sz w:val="28"/>
          <w:szCs w:val="28"/>
        </w:rPr>
        <w:t>.</w:t>
      </w:r>
    </w:p>
    <w:p w14:paraId="3F60E253" w14:textId="77777777" w:rsidR="001642B5" w:rsidRPr="00150B0E" w:rsidRDefault="001642B5" w:rsidP="001642B5">
      <w:pPr>
        <w:spacing w:after="0" w:line="240" w:lineRule="auto"/>
        <w:ind w:firstLine="567"/>
        <w:jc w:val="both"/>
        <w:rPr>
          <w:rFonts w:ascii="Times New Roman" w:hAnsi="Times New Roman"/>
          <w:sz w:val="28"/>
          <w:szCs w:val="28"/>
        </w:rPr>
      </w:pPr>
    </w:p>
    <w:bookmarkEnd w:id="3"/>
    <w:bookmarkEnd w:id="4"/>
    <w:p w14:paraId="4873D62C" w14:textId="13E42F9C" w:rsidR="00C3790D" w:rsidRPr="001808DD" w:rsidRDefault="001642B5" w:rsidP="001642B5">
      <w:pPr>
        <w:widowControl w:val="0"/>
        <w:tabs>
          <w:tab w:val="left" w:pos="851"/>
          <w:tab w:val="left" w:pos="993"/>
        </w:tabs>
        <w:spacing w:after="0" w:line="240" w:lineRule="auto"/>
        <w:contextualSpacing/>
        <w:jc w:val="both"/>
        <w:rPr>
          <w:rFonts w:ascii="Times New Roman" w:hAnsi="Times New Roman"/>
          <w:b/>
          <w:sz w:val="28"/>
          <w:szCs w:val="28"/>
        </w:rPr>
      </w:pPr>
      <w:r>
        <w:rPr>
          <w:rFonts w:ascii="Times New Roman" w:hAnsi="Times New Roman"/>
          <w:sz w:val="28"/>
          <w:szCs w:val="28"/>
          <w:shd w:val="clear" w:color="auto" w:fill="FFFFFF"/>
        </w:rPr>
        <w:tab/>
      </w:r>
      <w:r w:rsidR="00C3790D" w:rsidRPr="001808DD">
        <w:rPr>
          <w:rFonts w:ascii="Times New Roman" w:hAnsi="Times New Roman"/>
          <w:b/>
          <w:sz w:val="28"/>
          <w:szCs w:val="28"/>
        </w:rPr>
        <w:t>2.</w:t>
      </w:r>
      <w:r w:rsidR="00C3790D" w:rsidRPr="001808DD">
        <w:rPr>
          <w:rFonts w:ascii="Times New Roman" w:hAnsi="Times New Roman"/>
          <w:sz w:val="28"/>
          <w:szCs w:val="28"/>
        </w:rPr>
        <w:t xml:space="preserve"> </w:t>
      </w:r>
      <w:r w:rsidR="00C3790D" w:rsidRPr="001808DD">
        <w:rPr>
          <w:rFonts w:ascii="Times New Roman" w:hAnsi="Times New Roman"/>
          <w:b/>
          <w:sz w:val="28"/>
          <w:szCs w:val="28"/>
        </w:rPr>
        <w:t>Щодо встановлених фактичних відомостей</w:t>
      </w:r>
    </w:p>
    <w:p w14:paraId="03861C16" w14:textId="77777777" w:rsidR="00FB1E57" w:rsidRPr="001808DD"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CE7C2D9" w14:textId="63428BC7" w:rsidR="00721159" w:rsidRPr="006D2E6D" w:rsidRDefault="00FB1E57" w:rsidP="003A383D">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До дисциплінарної скарги долучено копії: </w:t>
      </w:r>
      <w:r w:rsidR="00721159" w:rsidRPr="006D2E6D">
        <w:rPr>
          <w:rFonts w:ascii="Times New Roman" w:hAnsi="Times New Roman"/>
          <w:sz w:val="28"/>
          <w:szCs w:val="28"/>
        </w:rPr>
        <w:t xml:space="preserve">акту </w:t>
      </w:r>
      <w:r w:rsidR="006D2E6D">
        <w:rPr>
          <w:rFonts w:ascii="Times New Roman" w:hAnsi="Times New Roman"/>
          <w:sz w:val="28"/>
          <w:szCs w:val="28"/>
        </w:rPr>
        <w:t xml:space="preserve">про </w:t>
      </w:r>
      <w:r w:rsidR="00721159" w:rsidRPr="006D2E6D">
        <w:rPr>
          <w:rFonts w:ascii="Times New Roman" w:hAnsi="Times New Roman"/>
          <w:sz w:val="28"/>
          <w:szCs w:val="28"/>
        </w:rPr>
        <w:t xml:space="preserve">виявлення порушення </w:t>
      </w:r>
      <w:r w:rsidR="00721159" w:rsidRPr="006D2E6D">
        <w:rPr>
          <w:rFonts w:ascii="Times New Roman" w:hAnsi="Times New Roman"/>
          <w:sz w:val="28"/>
          <w:szCs w:val="28"/>
        </w:rPr>
        <w:lastRenderedPageBreak/>
        <w:t>Правил внутрішнього службового</w:t>
      </w:r>
      <w:r w:rsidR="00F02C02" w:rsidRPr="006D2E6D">
        <w:rPr>
          <w:rFonts w:ascii="Times New Roman" w:hAnsi="Times New Roman"/>
          <w:sz w:val="28"/>
          <w:szCs w:val="28"/>
        </w:rPr>
        <w:t xml:space="preserve"> розпорядку прокурорів Полтавської обласної прокуратури та окружних прокуратур Полтавської області від 24</w:t>
      </w:r>
      <w:r w:rsidR="008F37BA">
        <w:rPr>
          <w:rFonts w:ascii="Times New Roman" w:hAnsi="Times New Roman"/>
          <w:sz w:val="28"/>
          <w:szCs w:val="28"/>
        </w:rPr>
        <w:t xml:space="preserve"> травня </w:t>
      </w:r>
      <w:r w:rsidR="00F02C02" w:rsidRPr="006D2E6D">
        <w:rPr>
          <w:rFonts w:ascii="Times New Roman" w:hAnsi="Times New Roman"/>
          <w:sz w:val="28"/>
          <w:szCs w:val="28"/>
        </w:rPr>
        <w:t>2024</w:t>
      </w:r>
      <w:r w:rsidR="008F37BA">
        <w:rPr>
          <w:rFonts w:ascii="Times New Roman" w:hAnsi="Times New Roman"/>
          <w:sz w:val="28"/>
          <w:szCs w:val="28"/>
        </w:rPr>
        <w:t xml:space="preserve"> року</w:t>
      </w:r>
      <w:r w:rsidR="00F02C02" w:rsidRPr="006D2E6D">
        <w:rPr>
          <w:rFonts w:ascii="Times New Roman" w:hAnsi="Times New Roman"/>
          <w:sz w:val="28"/>
          <w:szCs w:val="28"/>
        </w:rPr>
        <w:t>; протоколу оперативної наради у керівника Кременчуцької окружної прокуратури від 27</w:t>
      </w:r>
      <w:r w:rsidR="008F37BA">
        <w:rPr>
          <w:rFonts w:ascii="Times New Roman" w:hAnsi="Times New Roman"/>
          <w:sz w:val="28"/>
          <w:szCs w:val="28"/>
        </w:rPr>
        <w:t xml:space="preserve"> травня </w:t>
      </w:r>
      <w:r w:rsidR="00F02C02" w:rsidRPr="006D2E6D">
        <w:rPr>
          <w:rFonts w:ascii="Times New Roman" w:hAnsi="Times New Roman"/>
          <w:sz w:val="28"/>
          <w:szCs w:val="28"/>
        </w:rPr>
        <w:t>2024</w:t>
      </w:r>
      <w:r w:rsidR="008F37BA">
        <w:rPr>
          <w:rFonts w:ascii="Times New Roman" w:hAnsi="Times New Roman"/>
          <w:sz w:val="28"/>
          <w:szCs w:val="28"/>
        </w:rPr>
        <w:t xml:space="preserve"> року</w:t>
      </w:r>
      <w:r w:rsidR="00F02C02" w:rsidRPr="006D2E6D">
        <w:rPr>
          <w:rFonts w:ascii="Times New Roman" w:hAnsi="Times New Roman"/>
          <w:sz w:val="28"/>
          <w:szCs w:val="28"/>
        </w:rPr>
        <w:t xml:space="preserve">; акту про виявлення факту паління </w:t>
      </w:r>
      <w:r w:rsidR="008F37BA">
        <w:rPr>
          <w:rFonts w:ascii="Times New Roman" w:hAnsi="Times New Roman"/>
          <w:sz w:val="28"/>
          <w:szCs w:val="28"/>
        </w:rPr>
        <w:br/>
      </w:r>
      <w:r w:rsidR="00F02C02" w:rsidRPr="006D2E6D">
        <w:rPr>
          <w:rFonts w:ascii="Times New Roman" w:hAnsi="Times New Roman"/>
          <w:sz w:val="28"/>
          <w:szCs w:val="28"/>
        </w:rPr>
        <w:t>від 13</w:t>
      </w:r>
      <w:r w:rsidR="008F37BA">
        <w:rPr>
          <w:rFonts w:ascii="Times New Roman" w:hAnsi="Times New Roman"/>
          <w:sz w:val="28"/>
          <w:szCs w:val="28"/>
        </w:rPr>
        <w:t xml:space="preserve"> квітня </w:t>
      </w:r>
      <w:r w:rsidR="00F02C02" w:rsidRPr="006D2E6D">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протоколу оперативної наради у керівника Кременчуцької окружної прокуратури від 15</w:t>
      </w:r>
      <w:r w:rsidR="008F37BA">
        <w:rPr>
          <w:rFonts w:ascii="Times New Roman" w:hAnsi="Times New Roman"/>
          <w:sz w:val="28"/>
          <w:szCs w:val="28"/>
        </w:rPr>
        <w:t xml:space="preserve"> квітня </w:t>
      </w:r>
      <w:r w:rsidR="00F02C02" w:rsidRPr="006D2E6D">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xml:space="preserve">; протоколу оперативної наради у керівника Кременчуцької окружної прокуратури </w:t>
      </w:r>
      <w:r w:rsidR="008F37BA">
        <w:rPr>
          <w:rFonts w:ascii="Times New Roman" w:hAnsi="Times New Roman"/>
          <w:sz w:val="28"/>
          <w:szCs w:val="28"/>
        </w:rPr>
        <w:br/>
      </w:r>
      <w:r w:rsidR="00F02C02" w:rsidRPr="006D2E6D">
        <w:rPr>
          <w:rFonts w:ascii="Times New Roman" w:hAnsi="Times New Roman"/>
          <w:sz w:val="28"/>
          <w:szCs w:val="28"/>
        </w:rPr>
        <w:t>від 18</w:t>
      </w:r>
      <w:r w:rsidR="008F37BA">
        <w:rPr>
          <w:rFonts w:ascii="Times New Roman" w:hAnsi="Times New Roman"/>
          <w:sz w:val="28"/>
          <w:szCs w:val="28"/>
        </w:rPr>
        <w:t xml:space="preserve"> квітня </w:t>
      </w:r>
      <w:r w:rsidR="00F02C02" w:rsidRPr="006D2E6D">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xml:space="preserve">; пояснення </w:t>
      </w:r>
      <w:r w:rsidR="006D2E6D">
        <w:rPr>
          <w:rFonts w:ascii="Times New Roman" w:hAnsi="Times New Roman"/>
          <w:sz w:val="28"/>
          <w:szCs w:val="28"/>
        </w:rPr>
        <w:t xml:space="preserve">прокурора </w:t>
      </w:r>
      <w:r w:rsidR="007C61DB">
        <w:rPr>
          <w:rFonts w:ascii="Times New Roman" w:hAnsi="Times New Roman"/>
          <w:sz w:val="28"/>
          <w:szCs w:val="28"/>
        </w:rPr>
        <w:t xml:space="preserve">ОСОБА_2 </w:t>
      </w:r>
      <w:r w:rsidR="006D2E6D">
        <w:rPr>
          <w:rFonts w:ascii="Times New Roman" w:hAnsi="Times New Roman"/>
          <w:sz w:val="28"/>
          <w:szCs w:val="28"/>
        </w:rPr>
        <w:t>від 18</w:t>
      </w:r>
      <w:r w:rsidR="008F37BA">
        <w:rPr>
          <w:rFonts w:ascii="Times New Roman" w:hAnsi="Times New Roman"/>
          <w:sz w:val="28"/>
          <w:szCs w:val="28"/>
        </w:rPr>
        <w:t xml:space="preserve"> квітня </w:t>
      </w:r>
      <w:r w:rsidR="006D2E6D">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xml:space="preserve">; пояснення </w:t>
      </w:r>
      <w:r w:rsidR="006D2E6D">
        <w:rPr>
          <w:rFonts w:ascii="Times New Roman" w:hAnsi="Times New Roman"/>
          <w:sz w:val="28"/>
          <w:szCs w:val="28"/>
        </w:rPr>
        <w:t xml:space="preserve">прокурора </w:t>
      </w:r>
      <w:r w:rsidR="007C61DB">
        <w:rPr>
          <w:rFonts w:ascii="Times New Roman" w:hAnsi="Times New Roman"/>
          <w:sz w:val="28"/>
          <w:szCs w:val="28"/>
        </w:rPr>
        <w:t xml:space="preserve">ОСОБА_3 </w:t>
      </w:r>
      <w:r w:rsidR="006D2E6D">
        <w:rPr>
          <w:rFonts w:ascii="Times New Roman" w:hAnsi="Times New Roman"/>
          <w:sz w:val="28"/>
          <w:szCs w:val="28"/>
        </w:rPr>
        <w:t>від 1</w:t>
      </w:r>
      <w:r w:rsidR="008F37BA">
        <w:rPr>
          <w:rFonts w:ascii="Times New Roman" w:hAnsi="Times New Roman"/>
          <w:sz w:val="28"/>
          <w:szCs w:val="28"/>
        </w:rPr>
        <w:t xml:space="preserve">8 квітня </w:t>
      </w:r>
      <w:r w:rsidR="006D2E6D">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xml:space="preserve">; пояснення </w:t>
      </w:r>
      <w:r w:rsidR="006D2E6D">
        <w:rPr>
          <w:rFonts w:ascii="Times New Roman" w:hAnsi="Times New Roman"/>
          <w:sz w:val="28"/>
          <w:szCs w:val="28"/>
        </w:rPr>
        <w:t xml:space="preserve">прокурора </w:t>
      </w:r>
      <w:r w:rsidR="007C61DB">
        <w:rPr>
          <w:rFonts w:ascii="Times New Roman" w:hAnsi="Times New Roman"/>
          <w:sz w:val="28"/>
          <w:szCs w:val="28"/>
        </w:rPr>
        <w:t xml:space="preserve">ОСОБА_4 </w:t>
      </w:r>
      <w:r w:rsidR="00533B05">
        <w:rPr>
          <w:rFonts w:ascii="Times New Roman" w:hAnsi="Times New Roman"/>
          <w:sz w:val="28"/>
          <w:szCs w:val="28"/>
        </w:rPr>
        <w:t>від 18</w:t>
      </w:r>
      <w:r w:rsidR="008F37BA">
        <w:rPr>
          <w:rFonts w:ascii="Times New Roman" w:hAnsi="Times New Roman"/>
          <w:sz w:val="28"/>
          <w:szCs w:val="28"/>
        </w:rPr>
        <w:t xml:space="preserve"> квітня </w:t>
      </w:r>
      <w:r w:rsidR="00533B05">
        <w:rPr>
          <w:rFonts w:ascii="Times New Roman" w:hAnsi="Times New Roman"/>
          <w:sz w:val="28"/>
          <w:szCs w:val="28"/>
        </w:rPr>
        <w:t>2022</w:t>
      </w:r>
      <w:r w:rsidR="008F37BA">
        <w:rPr>
          <w:rFonts w:ascii="Times New Roman" w:hAnsi="Times New Roman"/>
          <w:sz w:val="28"/>
          <w:szCs w:val="28"/>
        </w:rPr>
        <w:t xml:space="preserve"> року</w:t>
      </w:r>
      <w:r w:rsidR="00F02C02" w:rsidRPr="006D2E6D">
        <w:rPr>
          <w:rFonts w:ascii="Times New Roman" w:hAnsi="Times New Roman"/>
          <w:sz w:val="28"/>
          <w:szCs w:val="28"/>
        </w:rPr>
        <w:t>; протоколу оперативної наради у керівника Кременчуцької окружної прокуратури</w:t>
      </w:r>
      <w:r w:rsidR="00072B37" w:rsidRPr="006D2E6D">
        <w:rPr>
          <w:rFonts w:ascii="Times New Roman" w:hAnsi="Times New Roman"/>
          <w:sz w:val="28"/>
          <w:szCs w:val="28"/>
        </w:rPr>
        <w:t xml:space="preserve"> від 31</w:t>
      </w:r>
      <w:r w:rsidR="008F37BA">
        <w:rPr>
          <w:rFonts w:ascii="Times New Roman" w:hAnsi="Times New Roman"/>
          <w:sz w:val="28"/>
          <w:szCs w:val="28"/>
        </w:rPr>
        <w:t xml:space="preserve"> травня </w:t>
      </w:r>
      <w:r w:rsidR="00072B37" w:rsidRPr="006D2E6D">
        <w:rPr>
          <w:rFonts w:ascii="Times New Roman" w:hAnsi="Times New Roman"/>
          <w:sz w:val="28"/>
          <w:szCs w:val="28"/>
        </w:rPr>
        <w:t xml:space="preserve">2024 </w:t>
      </w:r>
      <w:r w:rsidR="008F37BA">
        <w:rPr>
          <w:rFonts w:ascii="Times New Roman" w:hAnsi="Times New Roman"/>
          <w:sz w:val="28"/>
          <w:szCs w:val="28"/>
        </w:rPr>
        <w:t xml:space="preserve">року </w:t>
      </w:r>
      <w:r w:rsidR="00072B37" w:rsidRPr="006D2E6D">
        <w:rPr>
          <w:rFonts w:ascii="Times New Roman" w:hAnsi="Times New Roman"/>
          <w:sz w:val="28"/>
          <w:szCs w:val="28"/>
        </w:rPr>
        <w:t>та листа накладення резолюцій; витягу з ІС «СЕД» щодо руху службового документу зареєстрованого за № 52-125вн-24 від 03</w:t>
      </w:r>
      <w:r w:rsidR="008F37BA">
        <w:rPr>
          <w:rFonts w:ascii="Times New Roman" w:hAnsi="Times New Roman"/>
          <w:sz w:val="28"/>
          <w:szCs w:val="28"/>
        </w:rPr>
        <w:t xml:space="preserve"> червня </w:t>
      </w:r>
      <w:r w:rsidR="00072B37" w:rsidRPr="006D2E6D">
        <w:rPr>
          <w:rFonts w:ascii="Times New Roman" w:hAnsi="Times New Roman"/>
          <w:sz w:val="28"/>
          <w:szCs w:val="28"/>
        </w:rPr>
        <w:t>2024</w:t>
      </w:r>
      <w:r w:rsidR="008F37BA">
        <w:rPr>
          <w:rFonts w:ascii="Times New Roman" w:hAnsi="Times New Roman"/>
          <w:sz w:val="28"/>
          <w:szCs w:val="28"/>
        </w:rPr>
        <w:t xml:space="preserve"> року</w:t>
      </w:r>
      <w:r w:rsidR="00072B37" w:rsidRPr="006D2E6D">
        <w:rPr>
          <w:rFonts w:ascii="Times New Roman" w:hAnsi="Times New Roman"/>
          <w:sz w:val="28"/>
          <w:szCs w:val="28"/>
        </w:rPr>
        <w:t>; листа першого заступника керівника Кременчуцької окружної прок</w:t>
      </w:r>
      <w:r w:rsidR="00B90E80" w:rsidRPr="006D2E6D">
        <w:rPr>
          <w:rFonts w:ascii="Times New Roman" w:hAnsi="Times New Roman"/>
          <w:sz w:val="28"/>
          <w:szCs w:val="28"/>
        </w:rPr>
        <w:t xml:space="preserve">уратури </w:t>
      </w:r>
      <w:r w:rsidR="007C61DB">
        <w:rPr>
          <w:rFonts w:ascii="Times New Roman" w:hAnsi="Times New Roman"/>
          <w:sz w:val="28"/>
          <w:szCs w:val="28"/>
        </w:rPr>
        <w:t>ОСОБА_5</w:t>
      </w:r>
      <w:r w:rsidR="00533B05">
        <w:rPr>
          <w:rFonts w:ascii="Times New Roman" w:hAnsi="Times New Roman"/>
          <w:sz w:val="28"/>
          <w:szCs w:val="28"/>
        </w:rPr>
        <w:br/>
      </w:r>
      <w:r w:rsidR="00B90E80" w:rsidRPr="006D2E6D">
        <w:rPr>
          <w:rFonts w:ascii="Times New Roman" w:hAnsi="Times New Roman"/>
          <w:sz w:val="28"/>
          <w:szCs w:val="28"/>
        </w:rPr>
        <w:t>від 19</w:t>
      </w:r>
      <w:r w:rsidR="008F37BA">
        <w:rPr>
          <w:rFonts w:ascii="Times New Roman" w:hAnsi="Times New Roman"/>
          <w:sz w:val="28"/>
          <w:szCs w:val="28"/>
        </w:rPr>
        <w:t xml:space="preserve"> червня </w:t>
      </w:r>
      <w:r w:rsidR="00B90E80" w:rsidRPr="006D2E6D">
        <w:rPr>
          <w:rFonts w:ascii="Times New Roman" w:hAnsi="Times New Roman"/>
          <w:sz w:val="28"/>
          <w:szCs w:val="28"/>
        </w:rPr>
        <w:t xml:space="preserve">2024 </w:t>
      </w:r>
      <w:r w:rsidR="008F37BA">
        <w:rPr>
          <w:rFonts w:ascii="Times New Roman" w:hAnsi="Times New Roman"/>
          <w:sz w:val="28"/>
          <w:szCs w:val="28"/>
        </w:rPr>
        <w:t xml:space="preserve">року </w:t>
      </w:r>
      <w:r w:rsidR="00B90E80" w:rsidRPr="006D2E6D">
        <w:rPr>
          <w:rFonts w:ascii="Times New Roman" w:hAnsi="Times New Roman"/>
          <w:sz w:val="28"/>
          <w:szCs w:val="28"/>
        </w:rPr>
        <w:t>до прокурора Кременчуцької окружної прокуратури Стецюна О.І. щодо надання пояснень; рапортів прокурора Кременчуцької окружної прокуратури Стецюна О.І. на виконання пунктів 4, 5 рішен</w:t>
      </w:r>
      <w:r w:rsidR="008729C6" w:rsidRPr="006D2E6D">
        <w:rPr>
          <w:rFonts w:ascii="Times New Roman" w:hAnsi="Times New Roman"/>
          <w:sz w:val="28"/>
          <w:szCs w:val="28"/>
        </w:rPr>
        <w:t>ь</w:t>
      </w:r>
      <w:r w:rsidR="00B90E80" w:rsidRPr="006D2E6D">
        <w:rPr>
          <w:rFonts w:ascii="Times New Roman" w:hAnsi="Times New Roman"/>
          <w:sz w:val="28"/>
          <w:szCs w:val="28"/>
        </w:rPr>
        <w:t xml:space="preserve"> оперативн</w:t>
      </w:r>
      <w:r w:rsidR="008729C6" w:rsidRPr="006D2E6D">
        <w:rPr>
          <w:rFonts w:ascii="Times New Roman" w:hAnsi="Times New Roman"/>
          <w:sz w:val="28"/>
          <w:szCs w:val="28"/>
        </w:rPr>
        <w:t>их</w:t>
      </w:r>
      <w:r w:rsidR="00B90E80" w:rsidRPr="006D2E6D">
        <w:rPr>
          <w:rFonts w:ascii="Times New Roman" w:hAnsi="Times New Roman"/>
          <w:sz w:val="28"/>
          <w:szCs w:val="28"/>
        </w:rPr>
        <w:t xml:space="preserve"> нарад від 21</w:t>
      </w:r>
      <w:r w:rsidR="008F37BA">
        <w:rPr>
          <w:rFonts w:ascii="Times New Roman" w:hAnsi="Times New Roman"/>
          <w:sz w:val="28"/>
          <w:szCs w:val="28"/>
        </w:rPr>
        <w:t xml:space="preserve"> червня </w:t>
      </w:r>
      <w:r w:rsidR="008729C6" w:rsidRPr="006D2E6D">
        <w:rPr>
          <w:rFonts w:ascii="Times New Roman" w:hAnsi="Times New Roman"/>
          <w:sz w:val="28"/>
          <w:szCs w:val="28"/>
        </w:rPr>
        <w:t>та 28</w:t>
      </w:r>
      <w:r w:rsidR="008F37BA">
        <w:rPr>
          <w:rFonts w:ascii="Times New Roman" w:hAnsi="Times New Roman"/>
          <w:sz w:val="28"/>
          <w:szCs w:val="28"/>
        </w:rPr>
        <w:t xml:space="preserve"> червня </w:t>
      </w:r>
      <w:r w:rsidR="008729C6" w:rsidRPr="006D2E6D">
        <w:rPr>
          <w:rFonts w:ascii="Times New Roman" w:hAnsi="Times New Roman"/>
          <w:sz w:val="28"/>
          <w:szCs w:val="28"/>
        </w:rPr>
        <w:t>2024</w:t>
      </w:r>
      <w:r w:rsidR="008F37BA">
        <w:rPr>
          <w:rFonts w:ascii="Times New Roman" w:hAnsi="Times New Roman"/>
          <w:sz w:val="28"/>
          <w:szCs w:val="28"/>
        </w:rPr>
        <w:t xml:space="preserve"> року</w:t>
      </w:r>
      <w:r w:rsidR="008729C6" w:rsidRPr="006D2E6D">
        <w:rPr>
          <w:rFonts w:ascii="Times New Roman" w:hAnsi="Times New Roman"/>
          <w:sz w:val="28"/>
          <w:szCs w:val="28"/>
        </w:rPr>
        <w:t>; листа про активізацію досудового розслідування у кримінальних провадженнях від 21</w:t>
      </w:r>
      <w:r w:rsidR="008F37BA">
        <w:rPr>
          <w:rFonts w:ascii="Times New Roman" w:hAnsi="Times New Roman"/>
          <w:sz w:val="28"/>
          <w:szCs w:val="28"/>
        </w:rPr>
        <w:t xml:space="preserve"> червня </w:t>
      </w:r>
      <w:r w:rsidR="00057D38">
        <w:rPr>
          <w:rFonts w:ascii="Times New Roman" w:hAnsi="Times New Roman"/>
          <w:sz w:val="28"/>
          <w:szCs w:val="28"/>
        </w:rPr>
        <w:br/>
      </w:r>
      <w:r w:rsidR="008729C6" w:rsidRPr="006D2E6D">
        <w:rPr>
          <w:rFonts w:ascii="Times New Roman" w:hAnsi="Times New Roman"/>
          <w:sz w:val="28"/>
          <w:szCs w:val="28"/>
        </w:rPr>
        <w:t>2024</w:t>
      </w:r>
      <w:r w:rsidR="008F37BA">
        <w:rPr>
          <w:rFonts w:ascii="Times New Roman" w:hAnsi="Times New Roman"/>
          <w:sz w:val="28"/>
          <w:szCs w:val="28"/>
        </w:rPr>
        <w:t xml:space="preserve"> року</w:t>
      </w:r>
      <w:r w:rsidR="008729C6" w:rsidRPr="006D2E6D">
        <w:rPr>
          <w:rFonts w:ascii="Times New Roman" w:hAnsi="Times New Roman"/>
          <w:sz w:val="28"/>
          <w:szCs w:val="28"/>
        </w:rPr>
        <w:t>; листів прокурора Кременчуцької окружної прокуратури Стецюна О.І. про витребування кримінальних проваджень з ВП № 2 КРУП ГУНП в Полтавській області</w:t>
      </w:r>
      <w:r w:rsidR="00533B05">
        <w:rPr>
          <w:rFonts w:ascii="Times New Roman" w:hAnsi="Times New Roman"/>
          <w:sz w:val="28"/>
          <w:szCs w:val="28"/>
        </w:rPr>
        <w:t xml:space="preserve"> від 27</w:t>
      </w:r>
      <w:r w:rsidR="008F37BA">
        <w:rPr>
          <w:rFonts w:ascii="Times New Roman" w:hAnsi="Times New Roman"/>
          <w:sz w:val="28"/>
          <w:szCs w:val="28"/>
        </w:rPr>
        <w:t xml:space="preserve"> травня </w:t>
      </w:r>
      <w:r w:rsidR="00533B05">
        <w:rPr>
          <w:rFonts w:ascii="Times New Roman" w:hAnsi="Times New Roman"/>
          <w:sz w:val="28"/>
          <w:szCs w:val="28"/>
        </w:rPr>
        <w:t>2024</w:t>
      </w:r>
      <w:r w:rsidR="008F37BA">
        <w:rPr>
          <w:rFonts w:ascii="Times New Roman" w:hAnsi="Times New Roman"/>
          <w:sz w:val="28"/>
          <w:szCs w:val="28"/>
        </w:rPr>
        <w:t xml:space="preserve"> року</w:t>
      </w:r>
      <w:r w:rsidR="00533B05">
        <w:rPr>
          <w:rFonts w:ascii="Times New Roman" w:hAnsi="Times New Roman"/>
          <w:sz w:val="28"/>
          <w:szCs w:val="28"/>
        </w:rPr>
        <w:t xml:space="preserve"> та 06</w:t>
      </w:r>
      <w:r w:rsidR="008F37BA">
        <w:rPr>
          <w:rFonts w:ascii="Times New Roman" w:hAnsi="Times New Roman"/>
          <w:sz w:val="28"/>
          <w:szCs w:val="28"/>
        </w:rPr>
        <w:t xml:space="preserve"> червня </w:t>
      </w:r>
      <w:r w:rsidR="00533B05">
        <w:rPr>
          <w:rFonts w:ascii="Times New Roman" w:hAnsi="Times New Roman"/>
          <w:sz w:val="28"/>
          <w:szCs w:val="28"/>
        </w:rPr>
        <w:t>2024</w:t>
      </w:r>
      <w:r w:rsidR="008F37BA">
        <w:rPr>
          <w:rFonts w:ascii="Times New Roman" w:hAnsi="Times New Roman"/>
          <w:sz w:val="28"/>
          <w:szCs w:val="28"/>
        </w:rPr>
        <w:t xml:space="preserve"> року</w:t>
      </w:r>
      <w:r w:rsidR="008729C6" w:rsidRPr="006D2E6D">
        <w:rPr>
          <w:rFonts w:ascii="Times New Roman" w:hAnsi="Times New Roman"/>
          <w:sz w:val="28"/>
          <w:szCs w:val="28"/>
        </w:rPr>
        <w:t xml:space="preserve">; доповідної записки першого заступника керівника Кременчуцької окружної прокуратури </w:t>
      </w:r>
      <w:r w:rsidR="007C61DB">
        <w:rPr>
          <w:rFonts w:ascii="Times New Roman" w:hAnsi="Times New Roman"/>
          <w:sz w:val="28"/>
          <w:szCs w:val="28"/>
        </w:rPr>
        <w:t xml:space="preserve">ОСОБА_5 </w:t>
      </w:r>
      <w:r w:rsidR="008729C6" w:rsidRPr="006D2E6D">
        <w:rPr>
          <w:rFonts w:ascii="Times New Roman" w:hAnsi="Times New Roman"/>
          <w:sz w:val="28"/>
          <w:szCs w:val="28"/>
        </w:rPr>
        <w:t>про виконання рішення оперативної наради у керівника Кременчуцької окружної прокуратури від 31</w:t>
      </w:r>
      <w:r w:rsidR="008F37BA">
        <w:rPr>
          <w:rFonts w:ascii="Times New Roman" w:hAnsi="Times New Roman"/>
          <w:sz w:val="28"/>
          <w:szCs w:val="28"/>
        </w:rPr>
        <w:t xml:space="preserve"> травня </w:t>
      </w:r>
      <w:r w:rsidR="008729C6" w:rsidRPr="006D2E6D">
        <w:rPr>
          <w:rFonts w:ascii="Times New Roman" w:hAnsi="Times New Roman"/>
          <w:sz w:val="28"/>
          <w:szCs w:val="28"/>
        </w:rPr>
        <w:t xml:space="preserve">2024 </w:t>
      </w:r>
      <w:r w:rsidR="008F37BA">
        <w:rPr>
          <w:rFonts w:ascii="Times New Roman" w:hAnsi="Times New Roman"/>
          <w:sz w:val="28"/>
          <w:szCs w:val="28"/>
        </w:rPr>
        <w:t xml:space="preserve">року </w:t>
      </w:r>
      <w:r w:rsidR="00533B05">
        <w:rPr>
          <w:rFonts w:ascii="Times New Roman" w:hAnsi="Times New Roman"/>
          <w:sz w:val="28"/>
          <w:szCs w:val="28"/>
        </w:rPr>
        <w:t xml:space="preserve">з порядком денним </w:t>
      </w:r>
      <w:r w:rsidR="008729C6" w:rsidRPr="006D2E6D">
        <w:rPr>
          <w:rFonts w:ascii="Times New Roman" w:hAnsi="Times New Roman"/>
          <w:sz w:val="28"/>
          <w:szCs w:val="28"/>
        </w:rPr>
        <w:t>«Обговорення стану досудового розслідування та процесуального керівництва у кримінальних провадженнях, старшим групи прокурорів у яких визначено прокурора Кременчуцької окружної прокуратури Стецюна О.І.»; постанови про визначення групи прокурорів, які здійснюють повноваження у кримінальному провадженні</w:t>
      </w:r>
      <w:r w:rsidR="00533B05">
        <w:rPr>
          <w:rFonts w:ascii="Times New Roman" w:hAnsi="Times New Roman"/>
          <w:sz w:val="28"/>
          <w:szCs w:val="28"/>
        </w:rPr>
        <w:t xml:space="preserve"> від 23</w:t>
      </w:r>
      <w:r w:rsidR="008F37BA">
        <w:rPr>
          <w:rFonts w:ascii="Times New Roman" w:hAnsi="Times New Roman"/>
          <w:sz w:val="28"/>
          <w:szCs w:val="28"/>
        </w:rPr>
        <w:t xml:space="preserve"> березня </w:t>
      </w:r>
      <w:r w:rsidR="00533B05">
        <w:rPr>
          <w:rFonts w:ascii="Times New Roman" w:hAnsi="Times New Roman"/>
          <w:sz w:val="28"/>
          <w:szCs w:val="28"/>
        </w:rPr>
        <w:t>2021</w:t>
      </w:r>
      <w:r w:rsidR="008F37BA">
        <w:rPr>
          <w:rFonts w:ascii="Times New Roman" w:hAnsi="Times New Roman"/>
          <w:sz w:val="28"/>
          <w:szCs w:val="28"/>
        </w:rPr>
        <w:t xml:space="preserve"> року</w:t>
      </w:r>
      <w:r w:rsidR="008729C6" w:rsidRPr="006D2E6D">
        <w:rPr>
          <w:rFonts w:ascii="Times New Roman" w:hAnsi="Times New Roman"/>
          <w:sz w:val="28"/>
          <w:szCs w:val="28"/>
        </w:rPr>
        <w:t xml:space="preserve">; обвинувального акту </w:t>
      </w:r>
      <w:r w:rsidR="006D2E6D" w:rsidRPr="006D2E6D">
        <w:rPr>
          <w:rFonts w:ascii="Times New Roman" w:hAnsi="Times New Roman"/>
          <w:sz w:val="28"/>
          <w:szCs w:val="28"/>
        </w:rPr>
        <w:t xml:space="preserve">у кримінальному провадженні № </w:t>
      </w:r>
      <w:r w:rsidR="007C61DB">
        <w:rPr>
          <w:rFonts w:ascii="Times New Roman" w:hAnsi="Times New Roman"/>
          <w:sz w:val="28"/>
          <w:szCs w:val="28"/>
        </w:rPr>
        <w:t xml:space="preserve">(конфіденційна інформація) </w:t>
      </w:r>
      <w:r w:rsidR="006D2E6D" w:rsidRPr="006D2E6D">
        <w:rPr>
          <w:rFonts w:ascii="Times New Roman" w:hAnsi="Times New Roman"/>
          <w:sz w:val="28"/>
          <w:szCs w:val="28"/>
        </w:rPr>
        <w:t xml:space="preserve"> та супровідного листа до суду; вироку Кременчуцького районного суду Полтавської області </w:t>
      </w:r>
      <w:r w:rsidR="007C61DB">
        <w:rPr>
          <w:rFonts w:ascii="Times New Roman" w:hAnsi="Times New Roman"/>
          <w:sz w:val="28"/>
          <w:szCs w:val="28"/>
        </w:rPr>
        <w:br/>
      </w:r>
      <w:r w:rsidR="006D2E6D" w:rsidRPr="006D2E6D">
        <w:rPr>
          <w:rFonts w:ascii="Times New Roman" w:hAnsi="Times New Roman"/>
          <w:sz w:val="28"/>
          <w:szCs w:val="28"/>
        </w:rPr>
        <w:t>від 27</w:t>
      </w:r>
      <w:r w:rsidR="008F37BA">
        <w:rPr>
          <w:rFonts w:ascii="Times New Roman" w:hAnsi="Times New Roman"/>
          <w:sz w:val="28"/>
          <w:szCs w:val="28"/>
        </w:rPr>
        <w:t xml:space="preserve"> січня </w:t>
      </w:r>
      <w:r w:rsidR="006D2E6D" w:rsidRPr="006D2E6D">
        <w:rPr>
          <w:rFonts w:ascii="Times New Roman" w:hAnsi="Times New Roman"/>
          <w:sz w:val="28"/>
          <w:szCs w:val="28"/>
        </w:rPr>
        <w:t>2022</w:t>
      </w:r>
      <w:r w:rsidR="008F37BA">
        <w:rPr>
          <w:rFonts w:ascii="Times New Roman" w:hAnsi="Times New Roman"/>
          <w:sz w:val="28"/>
          <w:szCs w:val="28"/>
        </w:rPr>
        <w:t xml:space="preserve"> року</w:t>
      </w:r>
      <w:r w:rsidR="006D2E6D" w:rsidRPr="006D2E6D">
        <w:rPr>
          <w:rFonts w:ascii="Times New Roman" w:hAnsi="Times New Roman"/>
          <w:sz w:val="28"/>
          <w:szCs w:val="28"/>
        </w:rPr>
        <w:t xml:space="preserve"> у справі №</w:t>
      </w:r>
      <w:r w:rsidR="007C61DB">
        <w:rPr>
          <w:rFonts w:ascii="Times New Roman" w:hAnsi="Times New Roman"/>
          <w:sz w:val="28"/>
          <w:szCs w:val="28"/>
        </w:rPr>
        <w:t xml:space="preserve"> </w:t>
      </w:r>
      <w:r w:rsidR="007C61DB">
        <w:rPr>
          <w:rFonts w:ascii="Times New Roman" w:hAnsi="Times New Roman"/>
          <w:sz w:val="28"/>
          <w:szCs w:val="28"/>
        </w:rPr>
        <w:t>(конфіденційна інформація)</w:t>
      </w:r>
      <w:r w:rsidR="006D2E6D" w:rsidRPr="006D2E6D">
        <w:rPr>
          <w:rFonts w:ascii="Times New Roman" w:hAnsi="Times New Roman"/>
          <w:sz w:val="28"/>
          <w:szCs w:val="28"/>
        </w:rPr>
        <w:t xml:space="preserve">; ухвали Полтавського апеляційного суду </w:t>
      </w:r>
      <w:r w:rsidR="00057D38">
        <w:rPr>
          <w:rFonts w:ascii="Times New Roman" w:hAnsi="Times New Roman"/>
          <w:sz w:val="28"/>
          <w:szCs w:val="28"/>
        </w:rPr>
        <w:t>в</w:t>
      </w:r>
      <w:r w:rsidR="006D2E6D" w:rsidRPr="006D2E6D">
        <w:rPr>
          <w:rFonts w:ascii="Times New Roman" w:hAnsi="Times New Roman"/>
          <w:sz w:val="28"/>
          <w:szCs w:val="28"/>
        </w:rPr>
        <w:t>ід 07</w:t>
      </w:r>
      <w:r w:rsidR="008F37BA">
        <w:rPr>
          <w:rFonts w:ascii="Times New Roman" w:hAnsi="Times New Roman"/>
          <w:sz w:val="28"/>
          <w:szCs w:val="28"/>
        </w:rPr>
        <w:t xml:space="preserve"> грудня 2023 року</w:t>
      </w:r>
      <w:r w:rsidR="006D2E6D" w:rsidRPr="006D2E6D">
        <w:rPr>
          <w:rFonts w:ascii="Times New Roman" w:hAnsi="Times New Roman"/>
          <w:sz w:val="28"/>
          <w:szCs w:val="28"/>
        </w:rPr>
        <w:t xml:space="preserve"> у справі </w:t>
      </w:r>
      <w:r w:rsidR="007C61DB">
        <w:rPr>
          <w:rFonts w:ascii="Times New Roman" w:hAnsi="Times New Roman"/>
          <w:sz w:val="28"/>
          <w:szCs w:val="28"/>
        </w:rPr>
        <w:br/>
      </w:r>
      <w:r w:rsidR="006D2E6D" w:rsidRPr="006D2E6D">
        <w:rPr>
          <w:rFonts w:ascii="Times New Roman" w:hAnsi="Times New Roman"/>
          <w:sz w:val="28"/>
          <w:szCs w:val="28"/>
        </w:rPr>
        <w:t>№</w:t>
      </w:r>
      <w:r w:rsidR="007C61DB">
        <w:rPr>
          <w:rFonts w:ascii="Times New Roman" w:hAnsi="Times New Roman"/>
          <w:sz w:val="28"/>
          <w:szCs w:val="28"/>
        </w:rPr>
        <w:t xml:space="preserve"> </w:t>
      </w:r>
      <w:r w:rsidR="007C61DB">
        <w:rPr>
          <w:rFonts w:ascii="Times New Roman" w:hAnsi="Times New Roman"/>
          <w:sz w:val="28"/>
          <w:szCs w:val="28"/>
        </w:rPr>
        <w:t>(конфіденційна інформація)</w:t>
      </w:r>
      <w:r w:rsidR="006D2E6D" w:rsidRPr="006D2E6D">
        <w:rPr>
          <w:rFonts w:ascii="Times New Roman" w:hAnsi="Times New Roman"/>
          <w:sz w:val="28"/>
          <w:szCs w:val="28"/>
        </w:rPr>
        <w:t xml:space="preserve">; листа Полтавської обласної прокуратури </w:t>
      </w:r>
      <w:r w:rsidR="007C61DB">
        <w:rPr>
          <w:rFonts w:ascii="Times New Roman" w:hAnsi="Times New Roman"/>
          <w:sz w:val="28"/>
          <w:szCs w:val="28"/>
        </w:rPr>
        <w:br/>
      </w:r>
      <w:r w:rsidR="006D2E6D" w:rsidRPr="006D2E6D">
        <w:rPr>
          <w:rFonts w:ascii="Times New Roman" w:hAnsi="Times New Roman"/>
          <w:sz w:val="28"/>
          <w:szCs w:val="28"/>
        </w:rPr>
        <w:t>№ 09/1</w:t>
      </w:r>
      <w:r w:rsidR="00533B05">
        <w:rPr>
          <w:rFonts w:ascii="Times New Roman" w:hAnsi="Times New Roman"/>
          <w:sz w:val="28"/>
          <w:szCs w:val="28"/>
        </w:rPr>
        <w:t>-</w:t>
      </w:r>
      <w:r w:rsidR="006D2E6D" w:rsidRPr="006D2E6D">
        <w:rPr>
          <w:rFonts w:ascii="Times New Roman" w:hAnsi="Times New Roman"/>
          <w:sz w:val="28"/>
          <w:szCs w:val="28"/>
        </w:rPr>
        <w:t>2728-22 від 04</w:t>
      </w:r>
      <w:r w:rsidR="008F37BA">
        <w:rPr>
          <w:rFonts w:ascii="Times New Roman" w:hAnsi="Times New Roman"/>
          <w:sz w:val="28"/>
          <w:szCs w:val="28"/>
        </w:rPr>
        <w:t xml:space="preserve"> січня </w:t>
      </w:r>
      <w:r w:rsidR="006D2E6D" w:rsidRPr="006D2E6D">
        <w:rPr>
          <w:rFonts w:ascii="Times New Roman" w:hAnsi="Times New Roman"/>
          <w:sz w:val="28"/>
          <w:szCs w:val="28"/>
        </w:rPr>
        <w:t>2024</w:t>
      </w:r>
      <w:r w:rsidR="008F37BA">
        <w:rPr>
          <w:rFonts w:ascii="Times New Roman" w:hAnsi="Times New Roman"/>
          <w:sz w:val="28"/>
          <w:szCs w:val="28"/>
        </w:rPr>
        <w:t xml:space="preserve"> року</w:t>
      </w:r>
      <w:r w:rsidR="006D2E6D" w:rsidRPr="006D2E6D">
        <w:rPr>
          <w:rFonts w:ascii="Times New Roman" w:hAnsi="Times New Roman"/>
          <w:sz w:val="28"/>
          <w:szCs w:val="28"/>
        </w:rPr>
        <w:t xml:space="preserve">; витягу з ЄРДР про рух кримінального провадження № </w:t>
      </w:r>
      <w:r w:rsidR="007C61DB">
        <w:rPr>
          <w:rFonts w:ascii="Times New Roman" w:hAnsi="Times New Roman"/>
          <w:sz w:val="28"/>
          <w:szCs w:val="28"/>
        </w:rPr>
        <w:t>(конфіденційна інформація)</w:t>
      </w:r>
      <w:r w:rsidR="006D2E6D" w:rsidRPr="006D2E6D">
        <w:rPr>
          <w:rFonts w:ascii="Times New Roman" w:hAnsi="Times New Roman"/>
          <w:sz w:val="28"/>
          <w:szCs w:val="28"/>
        </w:rPr>
        <w:t>; наказу № 66к від 15</w:t>
      </w:r>
      <w:r w:rsidR="008F37BA">
        <w:rPr>
          <w:rFonts w:ascii="Times New Roman" w:hAnsi="Times New Roman"/>
          <w:sz w:val="28"/>
          <w:szCs w:val="28"/>
        </w:rPr>
        <w:t xml:space="preserve"> квітня </w:t>
      </w:r>
      <w:r w:rsidR="006D2E6D" w:rsidRPr="006D2E6D">
        <w:rPr>
          <w:rFonts w:ascii="Times New Roman" w:hAnsi="Times New Roman"/>
          <w:sz w:val="28"/>
          <w:szCs w:val="28"/>
        </w:rPr>
        <w:t xml:space="preserve">2024 </w:t>
      </w:r>
      <w:r w:rsidR="008F37BA">
        <w:rPr>
          <w:rFonts w:ascii="Times New Roman" w:hAnsi="Times New Roman"/>
          <w:sz w:val="28"/>
          <w:szCs w:val="28"/>
        </w:rPr>
        <w:t xml:space="preserve">року </w:t>
      </w:r>
      <w:r w:rsidR="006D2E6D" w:rsidRPr="006D2E6D">
        <w:rPr>
          <w:rFonts w:ascii="Times New Roman" w:hAnsi="Times New Roman"/>
          <w:sz w:val="28"/>
          <w:szCs w:val="28"/>
        </w:rPr>
        <w:t>про призначення на адміністративну посаду; постанов про дозвіл на розголошення відомостей досудового розслідування</w:t>
      </w:r>
      <w:r w:rsidR="00533B05">
        <w:rPr>
          <w:rFonts w:ascii="Times New Roman" w:hAnsi="Times New Roman"/>
          <w:sz w:val="28"/>
          <w:szCs w:val="28"/>
        </w:rPr>
        <w:t xml:space="preserve"> від 08</w:t>
      </w:r>
      <w:r w:rsidR="008F37BA">
        <w:rPr>
          <w:rFonts w:ascii="Times New Roman" w:hAnsi="Times New Roman"/>
          <w:sz w:val="28"/>
          <w:szCs w:val="28"/>
        </w:rPr>
        <w:t xml:space="preserve"> липня </w:t>
      </w:r>
      <w:r w:rsidR="00533B05">
        <w:rPr>
          <w:rFonts w:ascii="Times New Roman" w:hAnsi="Times New Roman"/>
          <w:sz w:val="28"/>
          <w:szCs w:val="28"/>
        </w:rPr>
        <w:t>2024</w:t>
      </w:r>
      <w:r w:rsidR="008F37BA">
        <w:rPr>
          <w:rFonts w:ascii="Times New Roman" w:hAnsi="Times New Roman"/>
          <w:sz w:val="28"/>
          <w:szCs w:val="28"/>
        </w:rPr>
        <w:t xml:space="preserve"> року</w:t>
      </w:r>
      <w:r w:rsidR="006D2E6D" w:rsidRPr="006D2E6D">
        <w:rPr>
          <w:rFonts w:ascii="Times New Roman" w:hAnsi="Times New Roman"/>
          <w:sz w:val="28"/>
          <w:szCs w:val="28"/>
        </w:rPr>
        <w:t>.</w:t>
      </w:r>
    </w:p>
    <w:p w14:paraId="6012D997" w14:textId="77777777" w:rsidR="00C232A2" w:rsidRPr="001808DD" w:rsidRDefault="00C232A2" w:rsidP="00632FDC">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1808DD"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1808DD">
        <w:rPr>
          <w:rFonts w:ascii="Times New Roman" w:hAnsi="Times New Roman"/>
          <w:b/>
          <w:sz w:val="28"/>
          <w:szCs w:val="28"/>
        </w:rPr>
        <w:t>Щодо джерел права, які підлягають застосуванню</w:t>
      </w:r>
    </w:p>
    <w:p w14:paraId="7C0E26FD" w14:textId="77777777" w:rsidR="00C232A2" w:rsidRPr="001808DD"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1808DD"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lastRenderedPageBreak/>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D13D2C" w14:textId="320005C2" w:rsidR="006F3A57" w:rsidRPr="001808DD" w:rsidRDefault="006F3A57" w:rsidP="006F3A57">
      <w:pPr>
        <w:widowControl w:val="0"/>
        <w:tabs>
          <w:tab w:val="left" w:pos="851"/>
        </w:tabs>
        <w:spacing w:line="240" w:lineRule="auto"/>
        <w:ind w:firstLine="567"/>
        <w:contextualSpacing/>
        <w:jc w:val="both"/>
        <w:rPr>
          <w:rFonts w:ascii="Times New Roman" w:hAnsi="Times New Roman"/>
          <w:sz w:val="28"/>
          <w:szCs w:val="28"/>
        </w:rPr>
      </w:pPr>
      <w:r w:rsidRPr="001808DD">
        <w:rPr>
          <w:rFonts w:ascii="Times New Roman" w:hAnsi="Times New Roman"/>
          <w:sz w:val="28"/>
          <w:szCs w:val="28"/>
        </w:rPr>
        <w:tab/>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E6BAB94"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bCs/>
          <w:sz w:val="28"/>
          <w:szCs w:val="28"/>
        </w:rPr>
        <w:t xml:space="preserve">Частиною першою статті 43 </w:t>
      </w:r>
      <w:r w:rsidRPr="001808DD">
        <w:rPr>
          <w:rFonts w:ascii="Times New Roman" w:hAnsi="Times New Roman"/>
          <w:sz w:val="28"/>
          <w:szCs w:val="28"/>
        </w:rPr>
        <w:t xml:space="preserve">Закону України «Про прокуратуру» визначено, що </w:t>
      </w:r>
      <w:bookmarkStart w:id="5" w:name="n417"/>
      <w:bookmarkEnd w:id="5"/>
      <w:r w:rsidRPr="001808D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18"/>
      <w:bookmarkEnd w:id="6"/>
      <w:r w:rsidRPr="001808DD">
        <w:rPr>
          <w:rFonts w:ascii="Times New Roman" w:hAnsi="Times New Roman"/>
          <w:sz w:val="28"/>
          <w:szCs w:val="28"/>
        </w:rPr>
        <w:t>1) невиконання чи неналежне виконання службових обов’язків;</w:t>
      </w:r>
    </w:p>
    <w:p w14:paraId="322997C9"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9"/>
      <w:bookmarkEnd w:id="7"/>
      <w:r w:rsidRPr="001808DD">
        <w:rPr>
          <w:rFonts w:ascii="Times New Roman" w:hAnsi="Times New Roman"/>
          <w:sz w:val="28"/>
          <w:szCs w:val="28"/>
        </w:rPr>
        <w:t>2) необґрунтоване зволікання з розглядом звернення;</w:t>
      </w:r>
    </w:p>
    <w:p w14:paraId="00B0D37D"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0"/>
      <w:bookmarkEnd w:id="8"/>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1"/>
      <w:bookmarkEnd w:id="9"/>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22D83F28"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2"/>
      <w:bookmarkEnd w:id="11"/>
      <w:r w:rsidRPr="001808D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3"/>
      <w:bookmarkEnd w:id="12"/>
      <w:r w:rsidRPr="001808DD">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4"/>
      <w:bookmarkEnd w:id="13"/>
      <w:r w:rsidRPr="001808DD">
        <w:rPr>
          <w:rFonts w:ascii="Times New Roman" w:hAnsi="Times New Roman"/>
          <w:sz w:val="28"/>
          <w:szCs w:val="28"/>
        </w:rPr>
        <w:t>7) порушення правил внутрішнього службового розпорядку;</w:t>
      </w:r>
    </w:p>
    <w:p w14:paraId="6D66D752"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5"/>
      <w:bookmarkEnd w:id="14"/>
      <w:r w:rsidRPr="001808D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6"/>
      <w:bookmarkEnd w:id="15"/>
      <w:r w:rsidRPr="001808DD">
        <w:rPr>
          <w:rFonts w:ascii="Times New Roman" w:hAnsi="Times New Roman"/>
          <w:sz w:val="28"/>
          <w:szCs w:val="28"/>
        </w:rPr>
        <w:t>9) публічне висловлювання, яке є порушенням презумпції невинуватості.</w:t>
      </w:r>
    </w:p>
    <w:p w14:paraId="7DF195E2" w14:textId="125CBA66" w:rsidR="006F3A57" w:rsidRPr="001808DD" w:rsidRDefault="006F3A57" w:rsidP="006F3A57">
      <w:pPr>
        <w:pStyle w:val="a3"/>
        <w:ind w:firstLine="708"/>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Частиною 3 вищезгаданої статті Закону України «Про прокуратуру»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380FF1F8" w14:textId="4515234C" w:rsidR="006F3A57" w:rsidRPr="001808DD" w:rsidRDefault="006F3A57" w:rsidP="006F3A57">
      <w:pPr>
        <w:pStyle w:val="a3"/>
        <w:ind w:firstLine="708"/>
        <w:jc w:val="both"/>
        <w:rPr>
          <w:rFonts w:ascii="Times New Roman" w:hAnsi="Times New Roman"/>
          <w:sz w:val="28"/>
          <w:szCs w:val="28"/>
        </w:rPr>
      </w:pPr>
      <w:r w:rsidRPr="001808DD">
        <w:rPr>
          <w:rFonts w:ascii="Times New Roman" w:hAnsi="Times New Roman"/>
          <w:sz w:val="28"/>
          <w:szCs w:val="28"/>
        </w:rPr>
        <w:t>Комітет Міністрів Ради Європи, Венеці</w:t>
      </w:r>
      <w:r w:rsidR="00436FA8">
        <w:rPr>
          <w:rFonts w:ascii="Times New Roman" w:hAnsi="Times New Roman"/>
          <w:sz w:val="28"/>
          <w:szCs w:val="28"/>
        </w:rPr>
        <w:t>й</w:t>
      </w:r>
      <w:r w:rsidRPr="001808DD">
        <w:rPr>
          <w:rFonts w:ascii="Times New Roman" w:hAnsi="Times New Roman"/>
          <w:sz w:val="28"/>
          <w:szCs w:val="28"/>
        </w:rPr>
        <w:t>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вироків, зазнач</w:t>
      </w:r>
      <w:r w:rsidR="00436FA8">
        <w:rPr>
          <w:rFonts w:ascii="Times New Roman" w:hAnsi="Times New Roman"/>
          <w:sz w:val="28"/>
          <w:szCs w:val="28"/>
        </w:rPr>
        <w:t>или</w:t>
      </w:r>
      <w:r w:rsidRPr="001808DD">
        <w:rPr>
          <w:rFonts w:ascii="Times New Roman" w:hAnsi="Times New Roman"/>
          <w:sz w:val="28"/>
          <w:szCs w:val="28"/>
        </w:rPr>
        <w:t>, що така відповідальність може мати місце тільки</w:t>
      </w:r>
      <w:r w:rsidR="00436FA8">
        <w:rPr>
          <w:rFonts w:ascii="Times New Roman" w:hAnsi="Times New Roman"/>
          <w:sz w:val="28"/>
          <w:szCs w:val="28"/>
        </w:rPr>
        <w:t>,</w:t>
      </w:r>
      <w:r w:rsidRPr="001808DD">
        <w:rPr>
          <w:rFonts w:ascii="Times New Roman" w:hAnsi="Times New Roman"/>
          <w:sz w:val="28"/>
          <w:szCs w:val="28"/>
        </w:rPr>
        <w:t xml:space="preserve">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716EA382" w14:textId="0A67937B" w:rsidR="006F3A57" w:rsidRPr="001808DD" w:rsidRDefault="006F3A57" w:rsidP="006F3A57">
      <w:pPr>
        <w:pStyle w:val="a3"/>
        <w:ind w:firstLine="708"/>
        <w:jc w:val="both"/>
        <w:rPr>
          <w:rFonts w:ascii="Times New Roman" w:hAnsi="Times New Roman"/>
          <w:sz w:val="28"/>
          <w:szCs w:val="28"/>
        </w:rPr>
      </w:pPr>
      <w:r w:rsidRPr="001808DD">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1808DD">
        <w:rPr>
          <w:rFonts w:ascii="Times New Roman" w:hAnsi="Times New Roman"/>
          <w:iCs/>
          <w:sz w:val="28"/>
          <w:szCs w:val="28"/>
        </w:rPr>
        <w:t>виключати 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14:paraId="6ED2001B"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1"/>
      <w:bookmarkEnd w:id="16"/>
      <w:r w:rsidRPr="001808DD">
        <w:rPr>
          <w:rFonts w:ascii="Times New Roman" w:hAnsi="Times New Roman"/>
          <w:sz w:val="28"/>
          <w:szCs w:val="28"/>
        </w:rPr>
        <w:t>2) дисциплінарна скарга є анонімною;</w:t>
      </w:r>
    </w:p>
    <w:p w14:paraId="69E2A57C"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2"/>
      <w:bookmarkEnd w:id="17"/>
      <w:r w:rsidRPr="001808DD">
        <w:rPr>
          <w:rFonts w:ascii="Times New Roman" w:hAnsi="Times New Roman"/>
          <w:sz w:val="28"/>
          <w:szCs w:val="28"/>
        </w:rPr>
        <w:t>3) дисциплінарна скарга подана з підстав, не визначених </w:t>
      </w:r>
      <w:hyperlink r:id="rId9" w:anchor="n416" w:history="1">
        <w:r w:rsidRPr="001808DD">
          <w:rPr>
            <w:rFonts w:ascii="Times New Roman" w:hAnsi="Times New Roman"/>
            <w:sz w:val="28"/>
            <w:szCs w:val="28"/>
          </w:rPr>
          <w:t>статтею 43</w:t>
        </w:r>
      </w:hyperlink>
      <w:r w:rsidRPr="001808DD">
        <w:rPr>
          <w:rFonts w:ascii="Times New Roman" w:hAnsi="Times New Roman"/>
          <w:sz w:val="28"/>
          <w:szCs w:val="28"/>
        </w:rPr>
        <w:t> цього Закону;</w:t>
      </w:r>
    </w:p>
    <w:p w14:paraId="36F370D3"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3"/>
      <w:bookmarkEnd w:id="18"/>
      <w:r w:rsidRPr="001808D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808DD">
          <w:rPr>
            <w:rFonts w:ascii="Times New Roman" w:hAnsi="Times New Roman"/>
            <w:sz w:val="28"/>
            <w:szCs w:val="28"/>
          </w:rPr>
          <w:t> статтею 51</w:t>
        </w:r>
      </w:hyperlink>
      <w:r w:rsidRPr="001808DD">
        <w:rPr>
          <w:rFonts w:ascii="Times New Roman" w:hAnsi="Times New Roman"/>
          <w:sz w:val="28"/>
          <w:szCs w:val="28"/>
        </w:rPr>
        <w:t> цього Закону;</w:t>
      </w:r>
      <w:bookmarkStart w:id="19" w:name="n1893"/>
      <w:bookmarkEnd w:id="19"/>
    </w:p>
    <w:p w14:paraId="343C12EA" w14:textId="77777777" w:rsidR="00C3790D" w:rsidRPr="001808DD"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0" w:name="n444"/>
      <w:bookmarkEnd w:id="20"/>
      <w:r w:rsidRPr="001808D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7FAE60B0" w14:textId="77777777" w:rsidR="00C3790D" w:rsidRPr="001808DD"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Вимогою Закону України «Про прокуратуру» щодо змісту дисциплінарної </w:t>
      </w:r>
      <w:r w:rsidRPr="001808DD">
        <w:rPr>
          <w:rFonts w:ascii="Times New Roman" w:hAnsi="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5FC03D4A" w14:textId="77777777" w:rsidR="00C3790D" w:rsidRPr="001808DD"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2D1B382E" w14:textId="77777777" w:rsidR="0096748F" w:rsidRPr="001808DD"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1808DD">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Pr="001808DD" w:rsidRDefault="0096748F" w:rsidP="0096748F">
      <w:pPr>
        <w:widowControl w:val="0"/>
        <w:spacing w:after="0" w:line="240" w:lineRule="auto"/>
        <w:ind w:firstLine="709"/>
        <w:contextualSpacing/>
        <w:jc w:val="both"/>
        <w:rPr>
          <w:rFonts w:ascii="Times New Roman" w:hAnsi="Times New Roman"/>
          <w:sz w:val="28"/>
          <w:szCs w:val="28"/>
          <w:lang w:eastAsia="uk-UA"/>
        </w:rPr>
      </w:pPr>
      <w:r w:rsidRPr="001808DD">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C337585" w14:textId="77777777" w:rsidR="00D5334A" w:rsidRPr="001808DD" w:rsidRDefault="00D5334A" w:rsidP="00D5334A">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6AEA5EF" w14:textId="77777777" w:rsidR="000B0E3C" w:rsidRPr="001808DD" w:rsidRDefault="005E119E" w:rsidP="000B0E3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color w:val="000000" w:themeColor="text1"/>
          <w:sz w:val="28"/>
          <w:szCs w:val="28"/>
        </w:rPr>
        <w:t>Згідно з</w:t>
      </w:r>
      <w:r w:rsidR="00D5334A" w:rsidRPr="001808DD">
        <w:rPr>
          <w:rFonts w:ascii="Times New Roman" w:hAnsi="Times New Roman"/>
          <w:color w:val="000000" w:themeColor="text1"/>
          <w:sz w:val="28"/>
          <w:szCs w:val="28"/>
        </w:rPr>
        <w:t xml:space="preserve"> частин</w:t>
      </w:r>
      <w:r w:rsidRPr="001808DD">
        <w:rPr>
          <w:rFonts w:ascii="Times New Roman" w:hAnsi="Times New Roman"/>
          <w:color w:val="000000" w:themeColor="text1"/>
          <w:sz w:val="28"/>
          <w:szCs w:val="28"/>
        </w:rPr>
        <w:t>ою</w:t>
      </w:r>
      <w:r w:rsidR="00D5334A" w:rsidRPr="001808DD">
        <w:rPr>
          <w:rFonts w:ascii="Times New Roman" w:hAnsi="Times New Roman"/>
          <w:color w:val="000000" w:themeColor="text1"/>
          <w:sz w:val="28"/>
          <w:szCs w:val="28"/>
        </w:rPr>
        <w:t xml:space="preserve"> першо</w:t>
      </w:r>
      <w:r w:rsidRPr="001808DD">
        <w:rPr>
          <w:rFonts w:ascii="Times New Roman" w:hAnsi="Times New Roman"/>
          <w:color w:val="000000" w:themeColor="text1"/>
          <w:sz w:val="28"/>
          <w:szCs w:val="28"/>
        </w:rPr>
        <w:t xml:space="preserve">ю </w:t>
      </w:r>
      <w:r w:rsidR="00D5334A" w:rsidRPr="001808DD">
        <w:rPr>
          <w:rFonts w:ascii="Times New Roman" w:hAnsi="Times New Roman"/>
          <w:color w:val="000000" w:themeColor="text1"/>
          <w:sz w:val="28"/>
          <w:szCs w:val="28"/>
        </w:rPr>
        <w:t>та друго</w:t>
      </w:r>
      <w:r w:rsidRPr="001808DD">
        <w:rPr>
          <w:rFonts w:ascii="Times New Roman" w:hAnsi="Times New Roman"/>
          <w:color w:val="000000" w:themeColor="text1"/>
          <w:sz w:val="28"/>
          <w:szCs w:val="28"/>
        </w:rPr>
        <w:t>ю</w:t>
      </w:r>
      <w:r w:rsidR="00D5334A" w:rsidRPr="001808DD">
        <w:rPr>
          <w:rFonts w:ascii="Times New Roman" w:hAnsi="Times New Roman"/>
          <w:color w:val="000000" w:themeColor="text1"/>
          <w:sz w:val="28"/>
          <w:szCs w:val="28"/>
        </w:rPr>
        <w:t xml:space="preserve">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22" w:name="n517"/>
      <w:bookmarkEnd w:id="22"/>
      <w:r w:rsidR="00D5334A" w:rsidRPr="001808DD">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1AEAEA96" w14:textId="5AB7E247" w:rsidR="003B1CFB" w:rsidRPr="001808DD" w:rsidRDefault="003B1CFB"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Статтею 94 КПК України передбачено, що </w:t>
      </w:r>
      <w:r w:rsidRPr="001808DD">
        <w:rPr>
          <w:rFonts w:ascii="Times New Roman" w:hAnsi="Times New Roman"/>
          <w:color w:val="000000" w:themeColor="text1"/>
          <w:sz w:val="28"/>
          <w:szCs w:val="28"/>
        </w:rPr>
        <w:t>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62FD2A70" w14:textId="69BBB76D" w:rsidR="006F3A57" w:rsidRPr="001808DD" w:rsidRDefault="006F3A57" w:rsidP="000B0E3C">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За правилами статті 110 КПК України </w:t>
      </w:r>
      <w:r w:rsidRPr="001808DD">
        <w:rPr>
          <w:rFonts w:ascii="Times New Roman" w:hAnsi="Times New Roman"/>
          <w:color w:val="000000" w:themeColor="text1"/>
          <w:sz w:val="28"/>
          <w:szCs w:val="28"/>
          <w:shd w:val="clear" w:color="auto" w:fill="FFFFFF"/>
        </w:rPr>
        <w:t xml:space="preserve">обвинувальний акт є процесуальним </w:t>
      </w:r>
      <w:r w:rsidRPr="001808DD">
        <w:rPr>
          <w:rFonts w:ascii="Times New Roman" w:hAnsi="Times New Roman"/>
          <w:color w:val="000000" w:themeColor="text1"/>
          <w:sz w:val="28"/>
          <w:szCs w:val="28"/>
          <w:shd w:val="clear" w:color="auto" w:fill="FFFFFF"/>
        </w:rPr>
        <w:lastRenderedPageBreak/>
        <w:t>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w:t>
      </w:r>
      <w:hyperlink r:id="rId11" w:anchor="n2607" w:history="1">
        <w:r w:rsidRPr="001808DD">
          <w:rPr>
            <w:rStyle w:val="a7"/>
            <w:rFonts w:ascii="Times New Roman" w:hAnsi="Times New Roman"/>
            <w:color w:val="000000" w:themeColor="text1"/>
            <w:sz w:val="28"/>
            <w:szCs w:val="28"/>
            <w:u w:val="none"/>
            <w:shd w:val="clear" w:color="auto" w:fill="FFFFFF"/>
          </w:rPr>
          <w:t>статті 291</w:t>
        </w:r>
      </w:hyperlink>
      <w:r w:rsidRPr="001808DD">
        <w:rPr>
          <w:rFonts w:ascii="Times New Roman" w:hAnsi="Times New Roman"/>
          <w:color w:val="000000" w:themeColor="text1"/>
          <w:sz w:val="28"/>
          <w:szCs w:val="28"/>
          <w:shd w:val="clear" w:color="auto" w:fill="FFFFFF"/>
        </w:rPr>
        <w:t> цього Кодексу.</w:t>
      </w:r>
    </w:p>
    <w:p w14:paraId="6085A123" w14:textId="77777777" w:rsidR="003B1CFB" w:rsidRPr="001808DD" w:rsidRDefault="006F3A57"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Відповідно до абзацу 5 частини другої статті 291 КПК України обвинувальний акт має містити виклад фактичних обставин кримінального правопорушення, які прокурор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та формулювання обвинувачення. </w:t>
      </w:r>
    </w:p>
    <w:p w14:paraId="4C88A65D" w14:textId="0A5AF40E" w:rsidR="003B1CFB" w:rsidRPr="001808DD" w:rsidRDefault="003B1CFB" w:rsidP="003B1CFB">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Частиною третьою статті 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2" w:anchor="n1098" w:history="1">
        <w:r w:rsidRPr="001808DD">
          <w:rPr>
            <w:rStyle w:val="a7"/>
            <w:rFonts w:ascii="Times New Roman" w:hAnsi="Times New Roman"/>
            <w:color w:val="000000" w:themeColor="text1"/>
            <w:sz w:val="28"/>
            <w:szCs w:val="28"/>
            <w:u w:val="none"/>
            <w:shd w:val="clear" w:color="auto" w:fill="FFFFFF"/>
          </w:rPr>
          <w:t>статті 94</w:t>
        </w:r>
      </w:hyperlink>
      <w:r w:rsidRPr="001808DD">
        <w:rPr>
          <w:rFonts w:ascii="Times New Roman" w:hAnsi="Times New Roman"/>
          <w:color w:val="000000" w:themeColor="text1"/>
          <w:sz w:val="28"/>
          <w:szCs w:val="28"/>
          <w:shd w:val="clear" w:color="auto" w:fill="FFFFFF"/>
        </w:rPr>
        <w:t> цього Кодексу.</w:t>
      </w:r>
    </w:p>
    <w:p w14:paraId="65A91E7D" w14:textId="5BD6997B" w:rsidR="00C3790D" w:rsidRPr="001808DD"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14:paraId="4691A0E7" w14:textId="77777777" w:rsidR="00C232A2" w:rsidRPr="001808DD"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C6006C9" w:rsidR="00C3790D" w:rsidRPr="001808DD"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sidR="003A383D">
        <w:rPr>
          <w:rFonts w:ascii="Times New Roman" w:hAnsi="Times New Roman"/>
          <w:sz w:val="28"/>
          <w:szCs w:val="28"/>
        </w:rPr>
        <w:t xml:space="preserve">керівника </w:t>
      </w:r>
      <w:r w:rsidR="00057D38">
        <w:rPr>
          <w:rFonts w:ascii="Times New Roman" w:hAnsi="Times New Roman"/>
          <w:sz w:val="28"/>
          <w:szCs w:val="28"/>
        </w:rPr>
        <w:t xml:space="preserve">Кременчуцької </w:t>
      </w:r>
      <w:r w:rsidR="003A383D">
        <w:rPr>
          <w:rFonts w:ascii="Times New Roman" w:hAnsi="Times New Roman"/>
          <w:sz w:val="28"/>
          <w:szCs w:val="28"/>
        </w:rPr>
        <w:t xml:space="preserve">окружної прокуратури </w:t>
      </w:r>
      <w:r w:rsidR="00057D38">
        <w:rPr>
          <w:rFonts w:ascii="Times New Roman" w:hAnsi="Times New Roman"/>
          <w:sz w:val="28"/>
          <w:szCs w:val="28"/>
        </w:rPr>
        <w:t xml:space="preserve">Полтавської </w:t>
      </w:r>
      <w:r w:rsidR="003A383D">
        <w:rPr>
          <w:rFonts w:ascii="Times New Roman" w:hAnsi="Times New Roman"/>
          <w:sz w:val="28"/>
          <w:szCs w:val="28"/>
        </w:rPr>
        <w:t xml:space="preserve">області </w:t>
      </w:r>
      <w:r w:rsidR="00057D38">
        <w:rPr>
          <w:rFonts w:ascii="Times New Roman" w:hAnsi="Times New Roman"/>
          <w:sz w:val="28"/>
          <w:szCs w:val="28"/>
        </w:rPr>
        <w:t>Балаєва О.Є.</w:t>
      </w:r>
      <w:r w:rsidR="003A383D">
        <w:rPr>
          <w:rFonts w:ascii="Times New Roman" w:hAnsi="Times New Roman"/>
          <w:sz w:val="28"/>
          <w:szCs w:val="28"/>
        </w:rPr>
        <w:t xml:space="preserve"> </w:t>
      </w:r>
      <w:r w:rsidRPr="001808DD">
        <w:rPr>
          <w:rFonts w:ascii="Times New Roman" w:hAnsi="Times New Roman"/>
          <w:sz w:val="28"/>
          <w:szCs w:val="28"/>
        </w:rPr>
        <w:t>стосується рішень, дій та бездіяльності прокурора</w:t>
      </w:r>
      <w:r w:rsidR="00057D38">
        <w:rPr>
          <w:rFonts w:ascii="Times New Roman" w:hAnsi="Times New Roman"/>
          <w:sz w:val="28"/>
          <w:szCs w:val="28"/>
        </w:rPr>
        <w:t xml:space="preserve"> Стецюна О.І</w:t>
      </w:r>
      <w:r w:rsidR="003A383D">
        <w:rPr>
          <w:rFonts w:ascii="Times New Roman" w:hAnsi="Times New Roman"/>
          <w:sz w:val="28"/>
          <w:szCs w:val="28"/>
        </w:rPr>
        <w:t>.</w:t>
      </w:r>
      <w:r w:rsidRPr="001808DD">
        <w:rPr>
          <w:rFonts w:ascii="Times New Roman" w:hAnsi="Times New Roman"/>
          <w:sz w:val="28"/>
          <w:szCs w:val="28"/>
        </w:rPr>
        <w:t>, вчинених (допущених) в межах кримінального процесу.</w:t>
      </w:r>
    </w:p>
    <w:p w14:paraId="06E9B5D1" w14:textId="1B9B5D2D" w:rsidR="00D471F4" w:rsidRPr="001808DD"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1808DD"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77777777" w:rsidR="00D471F4" w:rsidRPr="001808DD"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6FD8665" w14:textId="580271BF" w:rsidR="00AD72C6" w:rsidRPr="003A383D" w:rsidRDefault="00AD72C6" w:rsidP="00C011C2">
      <w:pPr>
        <w:tabs>
          <w:tab w:val="left" w:pos="567"/>
        </w:tabs>
        <w:spacing w:after="0" w:line="240" w:lineRule="auto"/>
        <w:ind w:firstLine="709"/>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Із наведених скаржником доводів, а також долучених до скарги</w:t>
      </w:r>
      <w:r w:rsidR="003A383D">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судових рішень стосовно</w:t>
      </w:r>
      <w:r w:rsidR="007C61DB">
        <w:rPr>
          <w:rFonts w:ascii="Times New Roman" w:hAnsi="Times New Roman"/>
          <w:sz w:val="28"/>
          <w:szCs w:val="28"/>
          <w:shd w:val="clear" w:color="auto" w:fill="FFFFFF"/>
        </w:rPr>
        <w:t xml:space="preserve"> ОСОБА_1</w:t>
      </w:r>
      <w:r w:rsidR="003A383D">
        <w:rPr>
          <w:rFonts w:ascii="Times New Roman" w:hAnsi="Times New Roman"/>
          <w:sz w:val="28"/>
          <w:szCs w:val="28"/>
          <w:shd w:val="clear" w:color="auto" w:fill="FFFFFF"/>
        </w:rPr>
        <w:t xml:space="preserve">, </w:t>
      </w:r>
      <w:r w:rsidR="00FB2269" w:rsidRPr="001808DD">
        <w:rPr>
          <w:rFonts w:ascii="Times New Roman" w:hAnsi="Times New Roman"/>
          <w:sz w:val="28"/>
          <w:szCs w:val="28"/>
          <w:shd w:val="clear" w:color="auto" w:fill="FFFFFF"/>
        </w:rPr>
        <w:t>зокрема</w:t>
      </w:r>
      <w:r w:rsidR="005B2A7E">
        <w:rPr>
          <w:rFonts w:ascii="Times New Roman" w:hAnsi="Times New Roman"/>
          <w:sz w:val="28"/>
          <w:szCs w:val="28"/>
          <w:shd w:val="clear" w:color="auto" w:fill="FFFFFF"/>
        </w:rPr>
        <w:t xml:space="preserve"> </w:t>
      </w:r>
      <w:r w:rsidR="003A383D">
        <w:rPr>
          <w:rFonts w:ascii="Times New Roman" w:hAnsi="Times New Roman"/>
          <w:sz w:val="28"/>
          <w:szCs w:val="28"/>
          <w:shd w:val="clear" w:color="auto" w:fill="FFFFFF"/>
        </w:rPr>
        <w:t xml:space="preserve">вироку </w:t>
      </w:r>
      <w:r w:rsidR="00057D38">
        <w:rPr>
          <w:rFonts w:ascii="Times New Roman" w:hAnsi="Times New Roman"/>
          <w:sz w:val="28"/>
          <w:szCs w:val="28"/>
        </w:rPr>
        <w:t>Кременчуцького</w:t>
      </w:r>
      <w:r w:rsidR="003A383D">
        <w:rPr>
          <w:rFonts w:ascii="Times New Roman" w:hAnsi="Times New Roman"/>
          <w:sz w:val="28"/>
          <w:szCs w:val="28"/>
        </w:rPr>
        <w:t xml:space="preserve"> районного суду </w:t>
      </w:r>
      <w:r w:rsidR="00057D38">
        <w:rPr>
          <w:rFonts w:ascii="Times New Roman" w:hAnsi="Times New Roman"/>
          <w:sz w:val="28"/>
          <w:szCs w:val="28"/>
        </w:rPr>
        <w:t xml:space="preserve">Полтавської </w:t>
      </w:r>
      <w:r w:rsidR="003A383D">
        <w:rPr>
          <w:rFonts w:ascii="Times New Roman" w:hAnsi="Times New Roman"/>
          <w:sz w:val="28"/>
          <w:szCs w:val="28"/>
        </w:rPr>
        <w:t xml:space="preserve">області від </w:t>
      </w:r>
      <w:r w:rsidR="00057D38">
        <w:rPr>
          <w:rFonts w:ascii="Times New Roman" w:hAnsi="Times New Roman"/>
          <w:sz w:val="28"/>
          <w:szCs w:val="28"/>
        </w:rPr>
        <w:t>27 січня</w:t>
      </w:r>
      <w:r w:rsidR="003A383D">
        <w:rPr>
          <w:rFonts w:ascii="Times New Roman" w:hAnsi="Times New Roman"/>
          <w:sz w:val="28"/>
          <w:szCs w:val="28"/>
        </w:rPr>
        <w:t xml:space="preserve"> 202</w:t>
      </w:r>
      <w:r w:rsidR="00057D38">
        <w:rPr>
          <w:rFonts w:ascii="Times New Roman" w:hAnsi="Times New Roman"/>
          <w:sz w:val="28"/>
          <w:szCs w:val="28"/>
        </w:rPr>
        <w:t>2</w:t>
      </w:r>
      <w:r w:rsidR="003A383D">
        <w:rPr>
          <w:rFonts w:ascii="Times New Roman" w:hAnsi="Times New Roman"/>
          <w:sz w:val="28"/>
          <w:szCs w:val="28"/>
        </w:rPr>
        <w:t xml:space="preserve"> року та ухвали </w:t>
      </w:r>
      <w:r w:rsidR="00F44365">
        <w:rPr>
          <w:rFonts w:ascii="Times New Roman" w:hAnsi="Times New Roman"/>
          <w:sz w:val="28"/>
          <w:szCs w:val="28"/>
        </w:rPr>
        <w:t>Полтавського</w:t>
      </w:r>
      <w:r w:rsidR="003A383D">
        <w:rPr>
          <w:rFonts w:ascii="Times New Roman" w:hAnsi="Times New Roman"/>
          <w:sz w:val="28"/>
          <w:szCs w:val="28"/>
        </w:rPr>
        <w:t xml:space="preserve"> апеляційного суду від 0</w:t>
      </w:r>
      <w:r w:rsidR="00F44365">
        <w:rPr>
          <w:rFonts w:ascii="Times New Roman" w:hAnsi="Times New Roman"/>
          <w:sz w:val="28"/>
          <w:szCs w:val="28"/>
        </w:rPr>
        <w:t xml:space="preserve">7 грудня </w:t>
      </w:r>
      <w:r w:rsidR="003A383D">
        <w:rPr>
          <w:rFonts w:ascii="Times New Roman" w:hAnsi="Times New Roman"/>
          <w:sz w:val="28"/>
          <w:szCs w:val="28"/>
        </w:rPr>
        <w:t>202</w:t>
      </w:r>
      <w:r w:rsidR="00F44365">
        <w:rPr>
          <w:rFonts w:ascii="Times New Roman" w:hAnsi="Times New Roman"/>
          <w:sz w:val="28"/>
          <w:szCs w:val="28"/>
        </w:rPr>
        <w:t>3</w:t>
      </w:r>
      <w:r w:rsidR="003A383D">
        <w:rPr>
          <w:rFonts w:ascii="Times New Roman" w:hAnsi="Times New Roman"/>
          <w:sz w:val="28"/>
          <w:szCs w:val="28"/>
        </w:rPr>
        <w:t xml:space="preserve"> року у справі №</w:t>
      </w:r>
      <w:r w:rsidR="007C61DB">
        <w:rPr>
          <w:rFonts w:ascii="Times New Roman" w:hAnsi="Times New Roman"/>
          <w:sz w:val="28"/>
          <w:szCs w:val="28"/>
        </w:rPr>
        <w:t xml:space="preserve"> </w:t>
      </w:r>
      <w:r w:rsidR="007C61DB">
        <w:rPr>
          <w:rFonts w:ascii="Times New Roman" w:hAnsi="Times New Roman"/>
          <w:sz w:val="28"/>
          <w:szCs w:val="28"/>
        </w:rPr>
        <w:t>(конфіденційна інформація)</w:t>
      </w:r>
      <w:r w:rsidR="003A383D">
        <w:rPr>
          <w:rFonts w:ascii="Times New Roman" w:hAnsi="Times New Roman"/>
          <w:sz w:val="28"/>
          <w:szCs w:val="28"/>
        </w:rPr>
        <w:t>,</w:t>
      </w:r>
      <w:r w:rsidR="00FB2269" w:rsidRPr="001808DD">
        <w:rPr>
          <w:rFonts w:ascii="Times New Roman" w:hAnsi="Times New Roman"/>
          <w:sz w:val="28"/>
          <w:szCs w:val="28"/>
          <w:shd w:val="clear" w:color="auto" w:fill="FFFFFF"/>
        </w:rPr>
        <w:t xml:space="preserve"> </w:t>
      </w:r>
      <w:r w:rsidRPr="001808DD">
        <w:rPr>
          <w:rFonts w:ascii="Times New Roman" w:hAnsi="Times New Roman"/>
          <w:sz w:val="28"/>
          <w:szCs w:val="28"/>
        </w:rPr>
        <w:t xml:space="preserve">не вбачається, що прокурором </w:t>
      </w:r>
      <w:r w:rsidR="00F44365">
        <w:rPr>
          <w:rFonts w:ascii="Times New Roman" w:hAnsi="Times New Roman"/>
          <w:sz w:val="28"/>
          <w:szCs w:val="28"/>
        </w:rPr>
        <w:t xml:space="preserve">Стецюном О.І. </w:t>
      </w:r>
      <w:r w:rsidRPr="001808DD">
        <w:rPr>
          <w:rFonts w:ascii="Times New Roman" w:hAnsi="Times New Roman"/>
          <w:sz w:val="28"/>
          <w:szCs w:val="28"/>
        </w:rPr>
        <w:t xml:space="preserve">при забезпеченні процесуального керівництва досудовим розслідуванням у кримінальному провадженні </w:t>
      </w:r>
      <w:r w:rsidR="007C61DB">
        <w:rPr>
          <w:rFonts w:ascii="Times New Roman" w:hAnsi="Times New Roman"/>
          <w:sz w:val="28"/>
          <w:szCs w:val="28"/>
        </w:rPr>
        <w:br/>
      </w:r>
      <w:r w:rsidR="001808DD">
        <w:rPr>
          <w:rFonts w:ascii="Times New Roman" w:hAnsi="Times New Roman"/>
          <w:sz w:val="28"/>
          <w:szCs w:val="28"/>
        </w:rPr>
        <w:t xml:space="preserve">№ </w:t>
      </w:r>
      <w:r w:rsidR="007C61DB">
        <w:rPr>
          <w:rFonts w:ascii="Times New Roman" w:hAnsi="Times New Roman"/>
          <w:sz w:val="28"/>
          <w:szCs w:val="28"/>
        </w:rPr>
        <w:t>(конфіденційна інформація)</w:t>
      </w:r>
      <w:r w:rsidR="001808DD">
        <w:rPr>
          <w:rFonts w:ascii="Times New Roman" w:hAnsi="Times New Roman"/>
          <w:sz w:val="28"/>
          <w:szCs w:val="28"/>
        </w:rPr>
        <w:t xml:space="preserve">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14:paraId="67E2CB23" w14:textId="69859D0F" w:rsidR="00C011C2" w:rsidRDefault="00C011C2" w:rsidP="00C011C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на думку скаржника, прокурором </w:t>
      </w:r>
      <w:r w:rsidR="00F44365">
        <w:rPr>
          <w:rFonts w:ascii="Times New Roman" w:hAnsi="Times New Roman"/>
          <w:sz w:val="28"/>
          <w:szCs w:val="28"/>
        </w:rPr>
        <w:t xml:space="preserve">Стецюном О.І. </w:t>
      </w:r>
      <w:r>
        <w:rPr>
          <w:rFonts w:ascii="Times New Roman" w:hAnsi="Times New Roman"/>
          <w:sz w:val="28"/>
          <w:szCs w:val="28"/>
        </w:rPr>
        <w:t>невиконано вимог</w:t>
      </w:r>
      <w:r w:rsidR="00E07DF5">
        <w:rPr>
          <w:rFonts w:ascii="Times New Roman" w:hAnsi="Times New Roman"/>
          <w:sz w:val="28"/>
          <w:szCs w:val="28"/>
        </w:rPr>
        <w:t>и</w:t>
      </w:r>
      <w:r>
        <w:rPr>
          <w:rFonts w:ascii="Times New Roman" w:hAnsi="Times New Roman"/>
          <w:sz w:val="28"/>
          <w:szCs w:val="28"/>
        </w:rPr>
        <w:t xml:space="preserve"> процесуального законодавства та своїх безпосередніх обов’язків унаслідок чого незаконно притягнуто особу до кримінальної відповідальності. </w:t>
      </w:r>
    </w:p>
    <w:p w14:paraId="00390B47" w14:textId="4DC5BDC4" w:rsidR="00C011C2" w:rsidRDefault="00C011C2" w:rsidP="00C011C2">
      <w:pPr>
        <w:widowControl w:val="0"/>
        <w:spacing w:line="240" w:lineRule="auto"/>
        <w:ind w:firstLine="708"/>
        <w:contextualSpacing/>
        <w:jc w:val="both"/>
        <w:rPr>
          <w:rFonts w:ascii="Times New Roman" w:hAnsi="Times New Roman"/>
          <w:sz w:val="28"/>
          <w:szCs w:val="28"/>
        </w:rPr>
      </w:pPr>
      <w:r>
        <w:rPr>
          <w:rFonts w:ascii="Times New Roman" w:hAnsi="Times New Roman"/>
          <w:sz w:val="28"/>
          <w:szCs w:val="28"/>
        </w:rPr>
        <w:t>Водночас</w:t>
      </w:r>
      <w:r w:rsidR="00AD72C6" w:rsidRPr="001808DD">
        <w:rPr>
          <w:rFonts w:ascii="Times New Roman" w:hAnsi="Times New Roman"/>
          <w:sz w:val="28"/>
          <w:szCs w:val="28"/>
        </w:rPr>
        <w:t xml:space="preserve"> не мож</w:t>
      </w:r>
      <w:r w:rsidR="006A514E" w:rsidRPr="001808DD">
        <w:rPr>
          <w:rFonts w:ascii="Times New Roman" w:hAnsi="Times New Roman"/>
          <w:sz w:val="28"/>
          <w:szCs w:val="28"/>
        </w:rPr>
        <w:t>е</w:t>
      </w:r>
      <w:r w:rsidR="00AD72C6" w:rsidRPr="001808DD">
        <w:rPr>
          <w:rFonts w:ascii="Times New Roman" w:hAnsi="Times New Roman"/>
          <w:sz w:val="28"/>
          <w:szCs w:val="28"/>
        </w:rPr>
        <w:t xml:space="preserve"> вважатися переконливим аргументом та підставою для притягнення прокурора</w:t>
      </w:r>
      <w:r w:rsidR="00915361" w:rsidRPr="001808DD">
        <w:rPr>
          <w:rFonts w:ascii="Times New Roman" w:hAnsi="Times New Roman"/>
          <w:sz w:val="28"/>
          <w:szCs w:val="28"/>
        </w:rPr>
        <w:t xml:space="preserve"> </w:t>
      </w:r>
      <w:r w:rsidR="00F44365">
        <w:rPr>
          <w:rFonts w:ascii="Times New Roman" w:hAnsi="Times New Roman"/>
          <w:sz w:val="28"/>
          <w:szCs w:val="28"/>
        </w:rPr>
        <w:t>Стецюна О.І.</w:t>
      </w:r>
      <w:r w:rsidR="00AD72C6" w:rsidRPr="001808DD">
        <w:rPr>
          <w:rFonts w:ascii="Times New Roman" w:hAnsi="Times New Roman"/>
          <w:sz w:val="28"/>
          <w:szCs w:val="28"/>
        </w:rPr>
        <w:t xml:space="preserve"> до дисциплінарної відповідальності</w:t>
      </w:r>
      <w:r w:rsidR="00915361" w:rsidRPr="001808DD">
        <w:rPr>
          <w:rFonts w:ascii="Times New Roman" w:hAnsi="Times New Roman"/>
          <w:sz w:val="28"/>
          <w:szCs w:val="28"/>
        </w:rPr>
        <w:t xml:space="preserve"> те, що </w:t>
      </w:r>
      <w:r w:rsidR="00915361" w:rsidRPr="001808DD">
        <w:rPr>
          <w:rFonts w:ascii="Times New Roman" w:hAnsi="Times New Roman"/>
          <w:sz w:val="28"/>
          <w:szCs w:val="28"/>
        </w:rPr>
        <w:lastRenderedPageBreak/>
        <w:t>в</w:t>
      </w:r>
      <w:r>
        <w:rPr>
          <w:rFonts w:ascii="Times New Roman" w:hAnsi="Times New Roman"/>
          <w:sz w:val="28"/>
          <w:szCs w:val="28"/>
        </w:rPr>
        <w:t>ін</w:t>
      </w:r>
      <w:r w:rsidR="00AD72C6"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 вважа</w:t>
      </w:r>
      <w:r>
        <w:rPr>
          <w:rFonts w:ascii="Times New Roman" w:hAnsi="Times New Roman"/>
          <w:sz w:val="28"/>
          <w:szCs w:val="28"/>
        </w:rPr>
        <w:t>в</w:t>
      </w:r>
      <w:r w:rsidR="00AD72C6" w:rsidRPr="001808DD">
        <w:rPr>
          <w:rFonts w:ascii="Times New Roman" w:hAnsi="Times New Roman"/>
          <w:sz w:val="28"/>
          <w:szCs w:val="28"/>
        </w:rPr>
        <w:t xml:space="preserve"> достатньою сукупність зібраних доказів</w:t>
      </w:r>
      <w:r w:rsidR="00915361" w:rsidRPr="001808DD">
        <w:rPr>
          <w:rFonts w:ascii="Times New Roman" w:hAnsi="Times New Roman"/>
          <w:sz w:val="28"/>
          <w:szCs w:val="28"/>
        </w:rPr>
        <w:t xml:space="preserve"> </w:t>
      </w:r>
      <w:r w:rsidR="00AD72C6" w:rsidRPr="001808DD">
        <w:rPr>
          <w:rFonts w:ascii="Times New Roman" w:hAnsi="Times New Roman"/>
          <w:sz w:val="28"/>
          <w:szCs w:val="28"/>
        </w:rPr>
        <w:t xml:space="preserve">для доведення вини </w:t>
      </w:r>
      <w:r w:rsidR="007C61DB">
        <w:rPr>
          <w:rFonts w:ascii="Times New Roman" w:hAnsi="Times New Roman"/>
          <w:sz w:val="28"/>
          <w:szCs w:val="28"/>
        </w:rPr>
        <w:t xml:space="preserve">ОСОБА_1 </w:t>
      </w:r>
      <w:r w:rsidR="00AD72C6" w:rsidRPr="001808DD">
        <w:rPr>
          <w:rFonts w:ascii="Times New Roman" w:hAnsi="Times New Roman"/>
          <w:sz w:val="28"/>
          <w:szCs w:val="28"/>
        </w:rPr>
        <w:t>у вчиненні інкримінован</w:t>
      </w:r>
      <w:r w:rsidR="00F44365">
        <w:rPr>
          <w:rFonts w:ascii="Times New Roman" w:hAnsi="Times New Roman"/>
          <w:sz w:val="28"/>
          <w:szCs w:val="28"/>
        </w:rPr>
        <w:t>их</w:t>
      </w:r>
      <w:r w:rsidR="00AD72C6" w:rsidRPr="001808DD">
        <w:rPr>
          <w:rFonts w:ascii="Times New Roman" w:hAnsi="Times New Roman"/>
          <w:sz w:val="28"/>
          <w:szCs w:val="28"/>
        </w:rPr>
        <w:t xml:space="preserve"> кримінальн</w:t>
      </w:r>
      <w:r w:rsidR="00F44365">
        <w:rPr>
          <w:rFonts w:ascii="Times New Roman" w:hAnsi="Times New Roman"/>
          <w:sz w:val="28"/>
          <w:szCs w:val="28"/>
        </w:rPr>
        <w:t>их</w:t>
      </w:r>
      <w:r w:rsidR="00AD72C6" w:rsidRPr="001808DD">
        <w:rPr>
          <w:rFonts w:ascii="Times New Roman" w:hAnsi="Times New Roman"/>
          <w:sz w:val="28"/>
          <w:szCs w:val="28"/>
        </w:rPr>
        <w:t xml:space="preserve"> </w:t>
      </w:r>
      <w:r w:rsidR="00D10E28">
        <w:rPr>
          <w:rFonts w:ascii="Times New Roman" w:hAnsi="Times New Roman"/>
          <w:sz w:val="28"/>
          <w:szCs w:val="28"/>
        </w:rPr>
        <w:t>правопорушен</w:t>
      </w:r>
      <w:r w:rsidR="00F44365">
        <w:rPr>
          <w:rFonts w:ascii="Times New Roman" w:hAnsi="Times New Roman"/>
          <w:sz w:val="28"/>
          <w:szCs w:val="28"/>
        </w:rPr>
        <w:t>ь</w:t>
      </w:r>
      <w:r w:rsidR="006A514E" w:rsidRPr="001808DD">
        <w:rPr>
          <w:rFonts w:ascii="Times New Roman" w:hAnsi="Times New Roman"/>
          <w:sz w:val="28"/>
          <w:szCs w:val="28"/>
        </w:rPr>
        <w:t xml:space="preserve"> та підтримува</w:t>
      </w:r>
      <w:r>
        <w:rPr>
          <w:rFonts w:ascii="Times New Roman" w:hAnsi="Times New Roman"/>
          <w:sz w:val="28"/>
          <w:szCs w:val="28"/>
        </w:rPr>
        <w:t>в</w:t>
      </w:r>
      <w:r w:rsidR="006A514E" w:rsidRPr="001808DD">
        <w:rPr>
          <w:rFonts w:ascii="Times New Roman" w:hAnsi="Times New Roman"/>
          <w:sz w:val="28"/>
          <w:szCs w:val="28"/>
        </w:rPr>
        <w:t xml:space="preserve"> свою позицію в судах. </w:t>
      </w:r>
    </w:p>
    <w:p w14:paraId="6423BFF6" w14:textId="05685640" w:rsidR="00D10E28" w:rsidRDefault="00D10E28" w:rsidP="00D10E28">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 xml:space="preserve">им саме направлення прокурором </w:t>
      </w:r>
      <w:r w:rsidR="00F44365">
        <w:rPr>
          <w:rFonts w:ascii="Times New Roman" w:hAnsi="Times New Roman"/>
          <w:color w:val="000000" w:themeColor="text1"/>
          <w:sz w:val="28"/>
          <w:szCs w:val="28"/>
          <w:shd w:val="clear" w:color="auto" w:fill="FFFFFF"/>
        </w:rPr>
        <w:t xml:space="preserve">Стецюном О.І. </w:t>
      </w:r>
      <w:r w:rsidRPr="001808DD">
        <w:rPr>
          <w:rFonts w:ascii="Times New Roman" w:hAnsi="Times New Roman"/>
          <w:color w:val="000000" w:themeColor="text1"/>
          <w:sz w:val="28"/>
          <w:szCs w:val="28"/>
          <w:shd w:val="clear" w:color="auto" w:fill="FFFFFF"/>
        </w:rPr>
        <w:t>обвинувального акт</w:t>
      </w:r>
      <w:r w:rsidR="005B2A7E">
        <w:rPr>
          <w:rFonts w:ascii="Times New Roman" w:hAnsi="Times New Roman"/>
          <w:color w:val="000000" w:themeColor="text1"/>
          <w:sz w:val="28"/>
          <w:szCs w:val="28"/>
          <w:shd w:val="clear" w:color="auto" w:fill="FFFFFF"/>
        </w:rPr>
        <w:t>у</w:t>
      </w:r>
      <w:r w:rsidRPr="001808DD">
        <w:rPr>
          <w:rFonts w:ascii="Times New Roman" w:hAnsi="Times New Roman"/>
          <w:color w:val="000000" w:themeColor="text1"/>
          <w:sz w:val="28"/>
          <w:szCs w:val="28"/>
          <w:shd w:val="clear" w:color="auto" w:fill="FFFFFF"/>
        </w:rPr>
        <w:t xml:space="preserve"> стосовно </w:t>
      </w:r>
      <w:r w:rsidR="007C61DB">
        <w:rPr>
          <w:rFonts w:ascii="Times New Roman" w:hAnsi="Times New Roman"/>
          <w:color w:val="000000" w:themeColor="text1"/>
          <w:sz w:val="28"/>
          <w:szCs w:val="28"/>
          <w:shd w:val="clear" w:color="auto" w:fill="FFFFFF"/>
        </w:rPr>
        <w:t xml:space="preserve">ОСОБА_1 </w:t>
      </w:r>
      <w:r w:rsidRPr="001808DD">
        <w:rPr>
          <w:rFonts w:ascii="Times New Roman" w:hAnsi="Times New Roman"/>
          <w:color w:val="000000" w:themeColor="text1"/>
          <w:sz w:val="28"/>
          <w:szCs w:val="28"/>
          <w:shd w:val="clear" w:color="auto" w:fill="FFFFFF"/>
        </w:rPr>
        <w:t>до суду та підтримання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публічного обвинувачення 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32023D59" w14:textId="77777777" w:rsidR="00F44365" w:rsidRDefault="00D10E28" w:rsidP="00F44365">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sz w:val="28"/>
          <w:szCs w:val="28"/>
        </w:rPr>
        <w:t>З</w:t>
      </w:r>
      <w:r w:rsidR="00AD72C6" w:rsidRPr="001808DD">
        <w:rPr>
          <w:rFonts w:ascii="Times New Roman" w:hAnsi="Times New Roman"/>
          <w:sz w:val="28"/>
          <w:szCs w:val="28"/>
        </w:rPr>
        <w:t>а змістом вище</w:t>
      </w:r>
      <w:r w:rsidR="00915361" w:rsidRPr="001808DD">
        <w:rPr>
          <w:rFonts w:ascii="Times New Roman" w:hAnsi="Times New Roman"/>
          <w:sz w:val="28"/>
          <w:szCs w:val="28"/>
        </w:rPr>
        <w:t>згаданих</w:t>
      </w:r>
      <w:r w:rsidR="006A514E" w:rsidRPr="001808DD">
        <w:rPr>
          <w:rFonts w:ascii="Times New Roman" w:hAnsi="Times New Roman"/>
          <w:sz w:val="28"/>
          <w:szCs w:val="28"/>
        </w:rPr>
        <w:t xml:space="preserve"> рішень</w:t>
      </w:r>
      <w:r w:rsidR="00AD72C6" w:rsidRPr="001808DD">
        <w:rPr>
          <w:rFonts w:ascii="Times New Roman" w:hAnsi="Times New Roman"/>
          <w:sz w:val="28"/>
          <w:szCs w:val="28"/>
        </w:rPr>
        <w:t>, суд</w:t>
      </w:r>
      <w:r w:rsidR="00915361" w:rsidRPr="001808DD">
        <w:rPr>
          <w:rFonts w:ascii="Times New Roman" w:hAnsi="Times New Roman"/>
          <w:sz w:val="28"/>
          <w:szCs w:val="28"/>
        </w:rPr>
        <w:t>и</w:t>
      </w:r>
      <w:r w:rsidR="00AD72C6" w:rsidRPr="001808DD">
        <w:rPr>
          <w:rFonts w:ascii="Times New Roman" w:hAnsi="Times New Roman"/>
          <w:sz w:val="28"/>
          <w:szCs w:val="28"/>
        </w:rPr>
        <w:t>, керуючись критеріями, викладеними у частині першій статті 94, частині першій статті 368 КПК України, оціни</w:t>
      </w:r>
      <w:r w:rsidR="007A2D60">
        <w:rPr>
          <w:rFonts w:ascii="Times New Roman" w:hAnsi="Times New Roman"/>
          <w:sz w:val="28"/>
          <w:szCs w:val="28"/>
        </w:rPr>
        <w:t>ли</w:t>
      </w:r>
      <w:r w:rsidR="00AD72C6" w:rsidRPr="001808DD">
        <w:rPr>
          <w:rFonts w:ascii="Times New Roman" w:hAnsi="Times New Roman"/>
          <w:sz w:val="28"/>
          <w:szCs w:val="28"/>
        </w:rPr>
        <w:t xml:space="preserve"> сукупність зібраних доказів з точки зору достатності та взаємозв’язку</w:t>
      </w:r>
      <w:r w:rsidR="00915361" w:rsidRPr="001808DD">
        <w:rPr>
          <w:rFonts w:ascii="Times New Roman" w:hAnsi="Times New Roman"/>
          <w:sz w:val="28"/>
          <w:szCs w:val="28"/>
        </w:rPr>
        <w:t xml:space="preserve">, </w:t>
      </w:r>
      <w:r w:rsidR="00AD72C6" w:rsidRPr="001808DD">
        <w:rPr>
          <w:rFonts w:ascii="Times New Roman" w:hAnsi="Times New Roman"/>
          <w:sz w:val="28"/>
          <w:szCs w:val="28"/>
        </w:rPr>
        <w:t>прийня</w:t>
      </w:r>
      <w:r w:rsidR="00915361" w:rsidRPr="001808DD">
        <w:rPr>
          <w:rFonts w:ascii="Times New Roman" w:hAnsi="Times New Roman"/>
          <w:sz w:val="28"/>
          <w:szCs w:val="28"/>
        </w:rPr>
        <w:t>ли</w:t>
      </w:r>
      <w:r w:rsidR="00AD72C6" w:rsidRPr="001808DD">
        <w:rPr>
          <w:rFonts w:ascii="Times New Roman" w:hAnsi="Times New Roman"/>
          <w:sz w:val="28"/>
          <w:szCs w:val="28"/>
        </w:rPr>
        <w:t xml:space="preserve"> відповідн</w:t>
      </w:r>
      <w:r w:rsidR="00915361" w:rsidRPr="001808DD">
        <w:rPr>
          <w:rFonts w:ascii="Times New Roman" w:hAnsi="Times New Roman"/>
          <w:sz w:val="28"/>
          <w:szCs w:val="28"/>
        </w:rPr>
        <w:t>і</w:t>
      </w:r>
      <w:r w:rsidR="00AD72C6" w:rsidRPr="001808DD">
        <w:rPr>
          <w:rFonts w:ascii="Times New Roman" w:hAnsi="Times New Roman"/>
          <w:sz w:val="28"/>
          <w:szCs w:val="28"/>
        </w:rPr>
        <w:t xml:space="preserve"> процесуальн</w:t>
      </w:r>
      <w:r w:rsidR="00915361" w:rsidRPr="001808DD">
        <w:rPr>
          <w:rFonts w:ascii="Times New Roman" w:hAnsi="Times New Roman"/>
          <w:sz w:val="28"/>
          <w:szCs w:val="28"/>
        </w:rPr>
        <w:t>і</w:t>
      </w:r>
      <w:r w:rsidR="00AD72C6" w:rsidRPr="001808DD">
        <w:rPr>
          <w:rFonts w:ascii="Times New Roman" w:hAnsi="Times New Roman"/>
          <w:sz w:val="28"/>
          <w:szCs w:val="28"/>
        </w:rPr>
        <w:t xml:space="preserve"> рішення за своїм внутрішнім переконанням. У </w:t>
      </w:r>
      <w:r w:rsidR="00915361" w:rsidRPr="001808DD">
        <w:rPr>
          <w:rFonts w:ascii="Times New Roman" w:hAnsi="Times New Roman"/>
          <w:sz w:val="28"/>
          <w:szCs w:val="28"/>
        </w:rPr>
        <w:t>вказаних рішеннях</w:t>
      </w:r>
      <w:r w:rsidR="00AD72C6" w:rsidRPr="001808DD">
        <w:rPr>
          <w:rFonts w:ascii="Times New Roman" w:hAnsi="Times New Roman"/>
          <w:sz w:val="28"/>
          <w:szCs w:val="28"/>
        </w:rPr>
        <w:t xml:space="preserve"> відсутні посилання на </w:t>
      </w:r>
      <w:r w:rsidR="00C011C2">
        <w:rPr>
          <w:rFonts w:ascii="Times New Roman" w:hAnsi="Times New Roman"/>
          <w:sz w:val="28"/>
          <w:szCs w:val="28"/>
        </w:rPr>
        <w:t xml:space="preserve">те, що прокурором </w:t>
      </w:r>
      <w:r w:rsidR="00F44365">
        <w:rPr>
          <w:rFonts w:ascii="Times New Roman" w:hAnsi="Times New Roman"/>
          <w:sz w:val="28"/>
          <w:szCs w:val="28"/>
        </w:rPr>
        <w:t xml:space="preserve">Стецюном О.І. </w:t>
      </w:r>
      <w:r w:rsidR="00C011C2">
        <w:rPr>
          <w:rFonts w:ascii="Times New Roman" w:hAnsi="Times New Roman"/>
          <w:sz w:val="28"/>
          <w:szCs w:val="28"/>
        </w:rPr>
        <w:t xml:space="preserve">під час здійснення процесуального керівництва та підтримання публічного обвинувачення у вказаному кримінальному провадженні допущено </w:t>
      </w:r>
      <w:r w:rsidR="00C011C2" w:rsidRPr="001808DD">
        <w:rPr>
          <w:rFonts w:ascii="Times New Roman" w:hAnsi="Times New Roman"/>
          <w:sz w:val="28"/>
          <w:szCs w:val="28"/>
          <w:shd w:val="clear" w:color="auto" w:fill="FFFFFF"/>
        </w:rPr>
        <w:t>умисн</w:t>
      </w:r>
      <w:r w:rsidR="00C011C2">
        <w:rPr>
          <w:rFonts w:ascii="Times New Roman" w:hAnsi="Times New Roman"/>
          <w:sz w:val="28"/>
          <w:szCs w:val="28"/>
          <w:shd w:val="clear" w:color="auto" w:fill="FFFFFF"/>
        </w:rPr>
        <w:t>е</w:t>
      </w:r>
      <w:r w:rsidR="00C011C2" w:rsidRPr="001808DD">
        <w:rPr>
          <w:rFonts w:ascii="Times New Roman" w:hAnsi="Times New Roman"/>
          <w:sz w:val="28"/>
          <w:szCs w:val="28"/>
          <w:shd w:val="clear" w:color="auto" w:fill="FFFFFF"/>
        </w:rPr>
        <w:t xml:space="preserve"> порушення ним вимог законодавства чи </w:t>
      </w:r>
      <w:r w:rsidR="00C011C2">
        <w:rPr>
          <w:rFonts w:ascii="Times New Roman" w:hAnsi="Times New Roman"/>
          <w:sz w:val="28"/>
          <w:szCs w:val="28"/>
          <w:shd w:val="clear" w:color="auto" w:fill="FFFFFF"/>
        </w:rPr>
        <w:t xml:space="preserve">грубе порушення </w:t>
      </w:r>
      <w:r w:rsidR="00C011C2" w:rsidRPr="001808DD">
        <w:rPr>
          <w:rFonts w:ascii="Times New Roman" w:hAnsi="Times New Roman"/>
          <w:sz w:val="28"/>
          <w:szCs w:val="28"/>
          <w:shd w:val="clear" w:color="auto" w:fill="FFFFFF"/>
        </w:rPr>
        <w:t>службових обов’язків.</w:t>
      </w:r>
    </w:p>
    <w:p w14:paraId="12FB27B1" w14:textId="55CBB82E" w:rsidR="00C011C2" w:rsidRDefault="00C011C2" w:rsidP="00F44365">
      <w:pPr>
        <w:widowControl w:val="0"/>
        <w:pBdr>
          <w:bottom w:val="single" w:sz="12" w:space="12" w:color="FFFFFF"/>
        </w:pBdr>
        <w:spacing w:after="0" w:line="240" w:lineRule="auto"/>
        <w:ind w:firstLine="708"/>
        <w:jc w:val="both"/>
        <w:rPr>
          <w:rFonts w:ascii="Times New Roman" w:hAnsi="Times New Roman"/>
          <w:iCs/>
          <w:sz w:val="28"/>
          <w:szCs w:val="28"/>
        </w:rPr>
      </w:pPr>
      <w:r>
        <w:rPr>
          <w:rFonts w:ascii="Times New Roman" w:hAnsi="Times New Roman"/>
          <w:sz w:val="28"/>
          <w:szCs w:val="28"/>
          <w:shd w:val="clear" w:color="auto" w:fill="FFFFFF"/>
        </w:rPr>
        <w:t xml:space="preserve">Також дисциплінарна скарга та додані до неї матеріали не містять посилань на те, що </w:t>
      </w:r>
      <w:r w:rsidRPr="001808DD">
        <w:rPr>
          <w:rFonts w:ascii="Times New Roman" w:hAnsi="Times New Roman"/>
          <w:iCs/>
          <w:sz w:val="28"/>
          <w:szCs w:val="28"/>
        </w:rPr>
        <w:t>обвинувачення</w:t>
      </w:r>
      <w:r>
        <w:rPr>
          <w:rFonts w:ascii="Times New Roman" w:hAnsi="Times New Roman"/>
          <w:iCs/>
          <w:sz w:val="28"/>
          <w:szCs w:val="28"/>
        </w:rPr>
        <w:t xml:space="preserve"> </w:t>
      </w:r>
      <w:r w:rsidR="007C61DB">
        <w:rPr>
          <w:rFonts w:ascii="Times New Roman" w:hAnsi="Times New Roman"/>
          <w:iCs/>
          <w:sz w:val="28"/>
          <w:szCs w:val="28"/>
        </w:rPr>
        <w:t xml:space="preserve">ОСОБА_1 </w:t>
      </w:r>
      <w:r w:rsidRPr="001808DD">
        <w:rPr>
          <w:rFonts w:ascii="Times New Roman" w:hAnsi="Times New Roman"/>
          <w:iCs/>
          <w:sz w:val="28"/>
          <w:szCs w:val="28"/>
        </w:rPr>
        <w:t>було висунуто з грубої недбалості або зі злочинним наміром.</w:t>
      </w:r>
    </w:p>
    <w:p w14:paraId="2F1A9BE2" w14:textId="1310A3CE" w:rsidR="00D50B6E" w:rsidRDefault="00D50B6E" w:rsidP="00F44365">
      <w:pPr>
        <w:widowControl w:val="0"/>
        <w:pBdr>
          <w:bottom w:val="single" w:sz="12" w:space="12" w:color="FFFFFF"/>
        </w:pBdr>
        <w:spacing w:after="0" w:line="240" w:lineRule="auto"/>
        <w:ind w:firstLine="708"/>
        <w:jc w:val="both"/>
        <w:rPr>
          <w:rFonts w:ascii="Times New Roman" w:hAnsi="Times New Roman"/>
          <w:iCs/>
          <w:sz w:val="28"/>
          <w:szCs w:val="28"/>
        </w:rPr>
      </w:pPr>
      <w:r>
        <w:rPr>
          <w:rFonts w:ascii="Times New Roman" w:hAnsi="Times New Roman"/>
          <w:iCs/>
          <w:sz w:val="28"/>
          <w:szCs w:val="28"/>
        </w:rPr>
        <w:t>Крім того, член Комісії звертає увагу скаржника, що Комісія або член Комісії не наділені повноваженнями щодо встановлення факту вчинення кримінальних правопорушень,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111B19D" w14:textId="45E73E03" w:rsidR="00E07DF5" w:rsidRDefault="00E07DF5" w:rsidP="006A514E">
      <w:pPr>
        <w:widowControl w:val="0"/>
        <w:pBdr>
          <w:bottom w:val="single" w:sz="12" w:space="12" w:color="FFFFFF"/>
        </w:pBdr>
        <w:spacing w:after="0" w:line="240" w:lineRule="auto"/>
        <w:ind w:firstLine="708"/>
        <w:jc w:val="both"/>
        <w:rPr>
          <w:rFonts w:ascii="Times New Roman" w:hAnsi="Times New Roman"/>
          <w:iCs/>
          <w:sz w:val="28"/>
          <w:szCs w:val="28"/>
        </w:rPr>
      </w:pPr>
      <w:r>
        <w:rPr>
          <w:rFonts w:ascii="Times New Roman" w:hAnsi="Times New Roman"/>
          <w:iCs/>
          <w:sz w:val="28"/>
          <w:szCs w:val="28"/>
        </w:rPr>
        <w:t>У той же час,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2DFBE677" w14:textId="55820DA4" w:rsidR="008132B1" w:rsidRDefault="00915361" w:rsidP="008132B1">
      <w:pPr>
        <w:widowControl w:val="0"/>
        <w:pBdr>
          <w:bottom w:val="single" w:sz="12" w:space="12" w:color="FFFFFF"/>
        </w:pBdr>
        <w:spacing w:after="0" w:line="240" w:lineRule="auto"/>
        <w:ind w:firstLine="708"/>
        <w:jc w:val="both"/>
        <w:rPr>
          <w:rFonts w:ascii="Times New Roman" w:hAnsi="Times New Roman"/>
          <w:bCs/>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скаржником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w:t>
      </w:r>
      <w:r w:rsidR="006A514E" w:rsidRPr="001808DD">
        <w:rPr>
          <w:rFonts w:ascii="Times New Roman" w:hAnsi="Times New Roman"/>
          <w:sz w:val="28"/>
          <w:szCs w:val="28"/>
        </w:rPr>
        <w:t xml:space="preserve">грубе порушення прокурором </w:t>
      </w:r>
      <w:r w:rsidR="00F44365">
        <w:rPr>
          <w:rFonts w:ascii="Times New Roman" w:hAnsi="Times New Roman"/>
          <w:sz w:val="28"/>
          <w:szCs w:val="28"/>
        </w:rPr>
        <w:t xml:space="preserve">Стецюном О.І. </w:t>
      </w:r>
      <w:r w:rsidR="006A514E" w:rsidRPr="001808DD">
        <w:rPr>
          <w:rFonts w:ascii="Times New Roman" w:hAnsi="Times New Roman"/>
          <w:sz w:val="28"/>
          <w:szCs w:val="28"/>
        </w:rPr>
        <w:t xml:space="preserve">службових обов’язків, </w:t>
      </w:r>
      <w:r w:rsidRPr="001808DD">
        <w:rPr>
          <w:rFonts w:ascii="Times New Roman" w:hAnsi="Times New Roman"/>
          <w:bCs/>
          <w:sz w:val="28"/>
          <w:szCs w:val="28"/>
        </w:rPr>
        <w:t xml:space="preserve">відсутні підстави для відкриття дисциплінарного провадження за неналежне виконання </w:t>
      </w:r>
      <w:r w:rsidR="006A514E" w:rsidRPr="001808DD">
        <w:rPr>
          <w:rFonts w:ascii="Times New Roman" w:hAnsi="Times New Roman"/>
          <w:bCs/>
          <w:sz w:val="28"/>
          <w:szCs w:val="28"/>
        </w:rPr>
        <w:t>н</w:t>
      </w:r>
      <w:r w:rsidR="00333F68">
        <w:rPr>
          <w:rFonts w:ascii="Times New Roman" w:hAnsi="Times New Roman"/>
          <w:bCs/>
          <w:sz w:val="28"/>
          <w:szCs w:val="28"/>
        </w:rPr>
        <w:t>им</w:t>
      </w:r>
      <w:r w:rsidR="006A514E" w:rsidRPr="001808DD">
        <w:rPr>
          <w:rFonts w:ascii="Times New Roman" w:hAnsi="Times New Roman"/>
          <w:bCs/>
          <w:sz w:val="28"/>
          <w:szCs w:val="28"/>
        </w:rPr>
        <w:t xml:space="preserve"> </w:t>
      </w:r>
      <w:r w:rsidRPr="001808DD">
        <w:rPr>
          <w:rFonts w:ascii="Times New Roman" w:hAnsi="Times New Roman"/>
          <w:bCs/>
          <w:sz w:val="28"/>
          <w:szCs w:val="28"/>
        </w:rPr>
        <w:t>службових обов’язків</w:t>
      </w:r>
      <w:r w:rsidR="006A514E" w:rsidRPr="001808DD">
        <w:rPr>
          <w:rFonts w:ascii="Times New Roman" w:hAnsi="Times New Roman"/>
          <w:bCs/>
          <w:sz w:val="28"/>
          <w:szCs w:val="28"/>
        </w:rPr>
        <w:t xml:space="preserve">. </w:t>
      </w:r>
    </w:p>
    <w:p w14:paraId="79522FEE" w14:textId="631EB410" w:rsidR="0059651A" w:rsidRPr="00D5171D" w:rsidRDefault="00D5171D" w:rsidP="00D25087">
      <w:pPr>
        <w:widowControl w:val="0"/>
        <w:pBdr>
          <w:bottom w:val="single" w:sz="12" w:space="12" w:color="FFFFFF"/>
        </w:pBdr>
        <w:spacing w:after="0" w:line="240" w:lineRule="auto"/>
        <w:ind w:firstLine="708"/>
        <w:jc w:val="both"/>
        <w:rPr>
          <w:rFonts w:ascii="Times New Roman" w:hAnsi="Times New Roman"/>
          <w:bCs/>
          <w:sz w:val="28"/>
          <w:szCs w:val="28"/>
        </w:rPr>
      </w:pPr>
      <w:r>
        <w:rPr>
          <w:rFonts w:ascii="Times New Roman" w:hAnsi="Times New Roman"/>
          <w:bCs/>
          <w:sz w:val="28"/>
          <w:szCs w:val="28"/>
        </w:rPr>
        <w:t>Крім того, а</w:t>
      </w:r>
      <w:r w:rsidR="0059651A" w:rsidRPr="00D5171D">
        <w:rPr>
          <w:rFonts w:ascii="Times New Roman" w:hAnsi="Times New Roman"/>
          <w:bCs/>
          <w:sz w:val="28"/>
          <w:szCs w:val="28"/>
        </w:rPr>
        <w:t xml:space="preserve">налізуючи викладені в дисциплінарній скарзі обставини </w:t>
      </w:r>
      <w:r w:rsidR="00D25087" w:rsidRPr="00D5171D">
        <w:rPr>
          <w:rFonts w:ascii="Times New Roman" w:hAnsi="Times New Roman"/>
          <w:bCs/>
          <w:sz w:val="28"/>
          <w:szCs w:val="28"/>
        </w:rPr>
        <w:t xml:space="preserve">порушення прокурором правил внутрішнього службового розпорядку, </w:t>
      </w:r>
      <w:r w:rsidR="0059651A" w:rsidRPr="00D5171D">
        <w:rPr>
          <w:rFonts w:ascii="Times New Roman" w:hAnsi="Times New Roman"/>
          <w:bCs/>
          <w:sz w:val="28"/>
          <w:szCs w:val="28"/>
        </w:rPr>
        <w:t>вважаю, що скаржником не наведено достатніх доводів</w:t>
      </w:r>
      <w:r w:rsidR="00D25087" w:rsidRPr="00D5171D">
        <w:rPr>
          <w:rFonts w:ascii="Times New Roman" w:hAnsi="Times New Roman"/>
          <w:bCs/>
          <w:sz w:val="28"/>
          <w:szCs w:val="28"/>
        </w:rPr>
        <w:t xml:space="preserve"> та не надано об’єктивних відомостей щодо куріння </w:t>
      </w:r>
      <w:r w:rsidR="0059651A" w:rsidRPr="00D5171D">
        <w:rPr>
          <w:rFonts w:ascii="Times New Roman" w:hAnsi="Times New Roman"/>
          <w:bCs/>
          <w:sz w:val="28"/>
          <w:szCs w:val="28"/>
        </w:rPr>
        <w:t xml:space="preserve"> </w:t>
      </w:r>
      <w:r w:rsidR="00D25087" w:rsidRPr="00D5171D">
        <w:rPr>
          <w:rFonts w:ascii="Times New Roman" w:hAnsi="Times New Roman"/>
          <w:bCs/>
          <w:sz w:val="28"/>
          <w:szCs w:val="28"/>
        </w:rPr>
        <w:t>в службовому кабінеті прокурором Стецюном О.І.</w:t>
      </w:r>
    </w:p>
    <w:p w14:paraId="71D17B1B" w14:textId="5259EDA1" w:rsidR="00B93779" w:rsidRPr="00890258" w:rsidRDefault="00B93779" w:rsidP="00B93779">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sz w:val="28"/>
          <w:szCs w:val="28"/>
        </w:rPr>
        <w:t>На підставі викладеного</w:t>
      </w:r>
      <w:r w:rsidR="00890258">
        <w:rPr>
          <w:rFonts w:ascii="Times New Roman" w:hAnsi="Times New Roman"/>
          <w:sz w:val="28"/>
          <w:szCs w:val="28"/>
        </w:rPr>
        <w:t xml:space="preserve">, я як член Комісії, дійшов висновку, </w:t>
      </w:r>
      <w:r w:rsidRPr="001808DD">
        <w:rPr>
          <w:rFonts w:ascii="Times New Roman" w:hAnsi="Times New Roman"/>
          <w:sz w:val="28"/>
          <w:szCs w:val="28"/>
        </w:rPr>
        <w:t xml:space="preserve">що </w:t>
      </w:r>
      <w:r w:rsidRPr="001808DD">
        <w:rPr>
          <w:rFonts w:ascii="Times New Roman" w:hAnsi="Times New Roman"/>
          <w:sz w:val="28"/>
          <w:szCs w:val="28"/>
        </w:rPr>
        <w:lastRenderedPageBreak/>
        <w:t>дисциплінарна скарга не містить конкретних відомостей</w:t>
      </w:r>
      <w:r w:rsidR="00890258">
        <w:rPr>
          <w:rFonts w:ascii="Times New Roman" w:hAnsi="Times New Roman"/>
          <w:sz w:val="28"/>
          <w:szCs w:val="28"/>
        </w:rPr>
        <w:t xml:space="preserve">, які б свідчили </w:t>
      </w:r>
      <w:r w:rsidRPr="001808DD">
        <w:rPr>
          <w:rFonts w:ascii="Times New Roman" w:hAnsi="Times New Roman"/>
          <w:sz w:val="28"/>
          <w:szCs w:val="28"/>
        </w:rPr>
        <w:t xml:space="preserve"> про </w:t>
      </w:r>
      <w:r w:rsidR="00890258">
        <w:rPr>
          <w:rFonts w:ascii="Times New Roman" w:hAnsi="Times New Roman"/>
          <w:sz w:val="28"/>
          <w:szCs w:val="28"/>
        </w:rPr>
        <w:t xml:space="preserve">допущення прокурором </w:t>
      </w:r>
      <w:r w:rsidR="00F44365">
        <w:rPr>
          <w:rFonts w:ascii="Times New Roman" w:hAnsi="Times New Roman"/>
          <w:sz w:val="28"/>
          <w:szCs w:val="28"/>
        </w:rPr>
        <w:t>Стецюном О.І.</w:t>
      </w:r>
      <w:r w:rsidR="00890258">
        <w:rPr>
          <w:rFonts w:ascii="Times New Roman" w:hAnsi="Times New Roman"/>
          <w:sz w:val="28"/>
          <w:szCs w:val="28"/>
        </w:rPr>
        <w:t xml:space="preserve"> порушення вимог закону, що могло б вказувати на наявність в його діях ознак дисциплінарного проступку, передбаченого пунктами 1, 7 частини першої статті 43 Закону № 1697-</w:t>
      </w:r>
      <w:r w:rsidR="00890258">
        <w:rPr>
          <w:rFonts w:ascii="Times New Roman" w:hAnsi="Times New Roman"/>
          <w:sz w:val="28"/>
          <w:szCs w:val="28"/>
          <w:lang w:val="en-US"/>
        </w:rPr>
        <w:t>VII</w:t>
      </w:r>
      <w:r w:rsidR="00890258">
        <w:rPr>
          <w:rFonts w:ascii="Times New Roman" w:hAnsi="Times New Roman"/>
          <w:sz w:val="28"/>
          <w:szCs w:val="28"/>
        </w:rPr>
        <w:t>.</w:t>
      </w:r>
    </w:p>
    <w:p w14:paraId="40DF4464" w14:textId="4E8476F3" w:rsidR="00B93779" w:rsidRPr="00333F68" w:rsidRDefault="00B93779" w:rsidP="00333F6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808DD">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504F8718" w14:textId="77777777" w:rsidR="00B93779" w:rsidRPr="001808DD" w:rsidRDefault="00B93779" w:rsidP="00B93779">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1808DD">
        <w:rPr>
          <w:rFonts w:ascii="Times New Roman" w:hAnsi="Times New Roman"/>
          <w:b/>
          <w:sz w:val="28"/>
          <w:szCs w:val="28"/>
        </w:rPr>
        <w:t>В И Р І Ш И В:</w:t>
      </w:r>
    </w:p>
    <w:p w14:paraId="15FE8A99" w14:textId="77777777" w:rsidR="00B93779" w:rsidRPr="001808DD" w:rsidRDefault="00B93779" w:rsidP="00B93779">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117D21E" w14:textId="2BD1E66E"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Відмовити у відкритті дисциплінарного провадження стосовно </w:t>
      </w:r>
      <w:r w:rsidR="00333F68" w:rsidRPr="001808DD">
        <w:rPr>
          <w:rFonts w:ascii="Times New Roman" w:hAnsi="Times New Roman"/>
          <w:sz w:val="28"/>
          <w:szCs w:val="28"/>
        </w:rPr>
        <w:t xml:space="preserve">прокурора </w:t>
      </w:r>
      <w:r w:rsidR="002160A6">
        <w:rPr>
          <w:rFonts w:ascii="Times New Roman" w:hAnsi="Times New Roman"/>
          <w:sz w:val="28"/>
          <w:szCs w:val="28"/>
        </w:rPr>
        <w:t xml:space="preserve">Кременчуцької </w:t>
      </w:r>
      <w:r w:rsidR="00333F68">
        <w:rPr>
          <w:rFonts w:ascii="Times New Roman" w:hAnsi="Times New Roman"/>
          <w:sz w:val="28"/>
          <w:szCs w:val="28"/>
        </w:rPr>
        <w:t xml:space="preserve">окружної прокуратури </w:t>
      </w:r>
      <w:r w:rsidR="002160A6">
        <w:rPr>
          <w:rFonts w:ascii="Times New Roman" w:hAnsi="Times New Roman"/>
          <w:sz w:val="28"/>
          <w:szCs w:val="28"/>
        </w:rPr>
        <w:t>Полтавської</w:t>
      </w:r>
      <w:r w:rsidR="00333F68">
        <w:rPr>
          <w:rFonts w:ascii="Times New Roman" w:hAnsi="Times New Roman"/>
          <w:sz w:val="28"/>
          <w:szCs w:val="28"/>
        </w:rPr>
        <w:t xml:space="preserve"> області </w:t>
      </w:r>
      <w:r w:rsidR="002160A6">
        <w:rPr>
          <w:rFonts w:ascii="Times New Roman" w:hAnsi="Times New Roman"/>
          <w:sz w:val="28"/>
          <w:szCs w:val="28"/>
        </w:rPr>
        <w:t>Стецюна Олексія Івановича</w:t>
      </w:r>
      <w:r w:rsidRPr="001808DD">
        <w:rPr>
          <w:rFonts w:ascii="Times New Roman" w:hAnsi="Times New Roman"/>
          <w:sz w:val="28"/>
          <w:szCs w:val="28"/>
        </w:rPr>
        <w:t>.</w:t>
      </w:r>
    </w:p>
    <w:p w14:paraId="69E4AE20"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Рішення направити автору скарги та прокурору. </w:t>
      </w:r>
    </w:p>
    <w:p w14:paraId="04F8EAAE"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C4FBBA6" w14:textId="77777777" w:rsidR="00B93779" w:rsidRPr="001808DD" w:rsidRDefault="00B93779" w:rsidP="00B93779">
      <w:pPr>
        <w:widowControl w:val="0"/>
        <w:tabs>
          <w:tab w:val="left" w:pos="851"/>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 xml:space="preserve"> </w:t>
      </w:r>
    </w:p>
    <w:p w14:paraId="79DEB01C" w14:textId="53423506" w:rsidR="00B93779" w:rsidRPr="001808DD" w:rsidRDefault="00333F68" w:rsidP="00B9377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00B93779" w:rsidRPr="001808DD">
        <w:rPr>
          <w:rFonts w:ascii="Times New Roman" w:hAnsi="Times New Roman"/>
          <w:b/>
          <w:sz w:val="28"/>
          <w:szCs w:val="28"/>
        </w:rPr>
        <w:t xml:space="preserve">Комісії                                                                                 </w:t>
      </w:r>
      <w:r>
        <w:rPr>
          <w:rFonts w:ascii="Times New Roman" w:hAnsi="Times New Roman"/>
          <w:b/>
          <w:sz w:val="28"/>
          <w:szCs w:val="28"/>
        </w:rPr>
        <w:t xml:space="preserve">    </w:t>
      </w:r>
      <w:r w:rsidR="002160A6">
        <w:rPr>
          <w:rFonts w:ascii="Times New Roman" w:hAnsi="Times New Roman"/>
          <w:b/>
          <w:sz w:val="28"/>
          <w:szCs w:val="28"/>
        </w:rPr>
        <w:t>Олег БУЛУЛУКОВ</w:t>
      </w:r>
    </w:p>
    <w:p w14:paraId="49EF064C" w14:textId="77777777" w:rsidR="00B93779" w:rsidRPr="001808DD" w:rsidRDefault="00B93779" w:rsidP="00915361">
      <w:pPr>
        <w:widowControl w:val="0"/>
        <w:tabs>
          <w:tab w:val="left" w:pos="993"/>
        </w:tabs>
        <w:spacing w:line="240" w:lineRule="auto"/>
        <w:ind w:firstLine="709"/>
        <w:contextualSpacing/>
        <w:jc w:val="both"/>
        <w:rPr>
          <w:rFonts w:ascii="Times New Roman" w:hAnsi="Times New Roman"/>
          <w:bCs/>
          <w:sz w:val="28"/>
          <w:szCs w:val="28"/>
        </w:rPr>
      </w:pPr>
    </w:p>
    <w:p w14:paraId="0212955D" w14:textId="23BFAB15" w:rsidR="00F86888" w:rsidRPr="001808DD" w:rsidRDefault="00F86888" w:rsidP="00BC4571">
      <w:pPr>
        <w:widowControl w:val="0"/>
        <w:tabs>
          <w:tab w:val="left" w:pos="851"/>
        </w:tabs>
        <w:spacing w:after="0" w:line="240" w:lineRule="auto"/>
        <w:contextualSpacing/>
        <w:jc w:val="both"/>
        <w:rPr>
          <w:rFonts w:ascii="Times New Roman" w:hAnsi="Times New Roman"/>
          <w:b/>
          <w:sz w:val="28"/>
          <w:szCs w:val="28"/>
        </w:rPr>
      </w:pPr>
    </w:p>
    <w:sectPr w:rsidR="00F86888" w:rsidRPr="001808DD" w:rsidSect="00BC4571">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3C72" w14:textId="77777777" w:rsidR="001338F8" w:rsidRDefault="001338F8">
      <w:pPr>
        <w:spacing w:after="0" w:line="240" w:lineRule="auto"/>
      </w:pPr>
      <w:r>
        <w:separator/>
      </w:r>
    </w:p>
  </w:endnote>
  <w:endnote w:type="continuationSeparator" w:id="0">
    <w:p w14:paraId="6AE5FA7E" w14:textId="77777777" w:rsidR="001338F8" w:rsidRDefault="0013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84D4" w14:textId="77777777" w:rsidR="001338F8" w:rsidRDefault="001338F8">
      <w:pPr>
        <w:spacing w:after="0" w:line="240" w:lineRule="auto"/>
      </w:pPr>
      <w:r>
        <w:separator/>
      </w:r>
    </w:p>
  </w:footnote>
  <w:footnote w:type="continuationSeparator" w:id="0">
    <w:p w14:paraId="75923C49" w14:textId="77777777" w:rsidR="001338F8" w:rsidRDefault="0013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361EA03D" w:rsidR="00353D1D" w:rsidRDefault="00353D1D" w:rsidP="00FE45BA">
        <w:pPr>
          <w:pStyle w:val="a4"/>
          <w:jc w:val="center"/>
        </w:pPr>
        <w:r>
          <w:fldChar w:fldCharType="begin"/>
        </w:r>
        <w:r>
          <w:instrText>PAGE   \* MERGEFORMAT</w:instrText>
        </w:r>
        <w:r>
          <w:fldChar w:fldCharType="separate"/>
        </w:r>
        <w:r w:rsidR="007A2D60" w:rsidRPr="007A2D60">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F57"/>
    <w:rsid w:val="00015BCD"/>
    <w:rsid w:val="000276E9"/>
    <w:rsid w:val="00041504"/>
    <w:rsid w:val="000562AC"/>
    <w:rsid w:val="00057D38"/>
    <w:rsid w:val="00071F1E"/>
    <w:rsid w:val="00072B37"/>
    <w:rsid w:val="00076E78"/>
    <w:rsid w:val="00087008"/>
    <w:rsid w:val="000A50FF"/>
    <w:rsid w:val="000B0E3C"/>
    <w:rsid w:val="000B6CAC"/>
    <w:rsid w:val="000C0597"/>
    <w:rsid w:val="000C51D2"/>
    <w:rsid w:val="000E6D99"/>
    <w:rsid w:val="000F3C1C"/>
    <w:rsid w:val="00122AD5"/>
    <w:rsid w:val="00125E03"/>
    <w:rsid w:val="001338F8"/>
    <w:rsid w:val="001642B5"/>
    <w:rsid w:val="0016606C"/>
    <w:rsid w:val="001701A5"/>
    <w:rsid w:val="001728F2"/>
    <w:rsid w:val="001808DD"/>
    <w:rsid w:val="0019420D"/>
    <w:rsid w:val="001C0248"/>
    <w:rsid w:val="00204A6F"/>
    <w:rsid w:val="002160A6"/>
    <w:rsid w:val="00267792"/>
    <w:rsid w:val="002A36ED"/>
    <w:rsid w:val="002A5839"/>
    <w:rsid w:val="002E2F62"/>
    <w:rsid w:val="002E4873"/>
    <w:rsid w:val="002E4C80"/>
    <w:rsid w:val="00333F68"/>
    <w:rsid w:val="00336664"/>
    <w:rsid w:val="00336A6A"/>
    <w:rsid w:val="00336E50"/>
    <w:rsid w:val="00340AB4"/>
    <w:rsid w:val="00353D1D"/>
    <w:rsid w:val="00365590"/>
    <w:rsid w:val="00367C65"/>
    <w:rsid w:val="003756F4"/>
    <w:rsid w:val="00391A1E"/>
    <w:rsid w:val="003A383D"/>
    <w:rsid w:val="003B054F"/>
    <w:rsid w:val="003B1CFB"/>
    <w:rsid w:val="003C11EC"/>
    <w:rsid w:val="003C158D"/>
    <w:rsid w:val="003F4B11"/>
    <w:rsid w:val="003F685B"/>
    <w:rsid w:val="004053A5"/>
    <w:rsid w:val="00413657"/>
    <w:rsid w:val="00436FA8"/>
    <w:rsid w:val="00442F9F"/>
    <w:rsid w:val="00450B49"/>
    <w:rsid w:val="00457D6D"/>
    <w:rsid w:val="00461364"/>
    <w:rsid w:val="00473820"/>
    <w:rsid w:val="00494C7C"/>
    <w:rsid w:val="004A0ACA"/>
    <w:rsid w:val="004A1885"/>
    <w:rsid w:val="004A1C49"/>
    <w:rsid w:val="004C2E84"/>
    <w:rsid w:val="004F118B"/>
    <w:rsid w:val="004F3D1D"/>
    <w:rsid w:val="004F49C4"/>
    <w:rsid w:val="00511570"/>
    <w:rsid w:val="00533B05"/>
    <w:rsid w:val="005346E1"/>
    <w:rsid w:val="0054063D"/>
    <w:rsid w:val="0059651A"/>
    <w:rsid w:val="005B2A7E"/>
    <w:rsid w:val="005D37FA"/>
    <w:rsid w:val="005E119E"/>
    <w:rsid w:val="005E4FAB"/>
    <w:rsid w:val="00614DBB"/>
    <w:rsid w:val="00630B91"/>
    <w:rsid w:val="00631033"/>
    <w:rsid w:val="00632FDC"/>
    <w:rsid w:val="0064156F"/>
    <w:rsid w:val="00645E4D"/>
    <w:rsid w:val="006602F3"/>
    <w:rsid w:val="006677E6"/>
    <w:rsid w:val="00670A24"/>
    <w:rsid w:val="006A0328"/>
    <w:rsid w:val="006A514E"/>
    <w:rsid w:val="006B6C7B"/>
    <w:rsid w:val="006D2E6D"/>
    <w:rsid w:val="006E108D"/>
    <w:rsid w:val="006F3A57"/>
    <w:rsid w:val="006F3CFE"/>
    <w:rsid w:val="00711884"/>
    <w:rsid w:val="00721159"/>
    <w:rsid w:val="00757AB6"/>
    <w:rsid w:val="00786754"/>
    <w:rsid w:val="007A2D60"/>
    <w:rsid w:val="007A59BF"/>
    <w:rsid w:val="007A764D"/>
    <w:rsid w:val="007C61DB"/>
    <w:rsid w:val="007E7958"/>
    <w:rsid w:val="007F45FD"/>
    <w:rsid w:val="008132B1"/>
    <w:rsid w:val="0082217F"/>
    <w:rsid w:val="00823E11"/>
    <w:rsid w:val="0082741D"/>
    <w:rsid w:val="008507EF"/>
    <w:rsid w:val="00851CF3"/>
    <w:rsid w:val="0085325C"/>
    <w:rsid w:val="00857917"/>
    <w:rsid w:val="008642FE"/>
    <w:rsid w:val="00867D17"/>
    <w:rsid w:val="00871FB5"/>
    <w:rsid w:val="008729C6"/>
    <w:rsid w:val="00873795"/>
    <w:rsid w:val="00890258"/>
    <w:rsid w:val="008B7707"/>
    <w:rsid w:val="008C5F8D"/>
    <w:rsid w:val="008F37BA"/>
    <w:rsid w:val="009033D6"/>
    <w:rsid w:val="00915361"/>
    <w:rsid w:val="00922E11"/>
    <w:rsid w:val="009236EB"/>
    <w:rsid w:val="00930BF6"/>
    <w:rsid w:val="0093467D"/>
    <w:rsid w:val="00961269"/>
    <w:rsid w:val="0096748F"/>
    <w:rsid w:val="00971538"/>
    <w:rsid w:val="00987A73"/>
    <w:rsid w:val="009C0246"/>
    <w:rsid w:val="009E27B0"/>
    <w:rsid w:val="009F6995"/>
    <w:rsid w:val="00A71042"/>
    <w:rsid w:val="00A74363"/>
    <w:rsid w:val="00A85C46"/>
    <w:rsid w:val="00A932F9"/>
    <w:rsid w:val="00AB4725"/>
    <w:rsid w:val="00AD5623"/>
    <w:rsid w:val="00AD72C6"/>
    <w:rsid w:val="00B02039"/>
    <w:rsid w:val="00B11D2F"/>
    <w:rsid w:val="00B14B93"/>
    <w:rsid w:val="00B17F40"/>
    <w:rsid w:val="00B53378"/>
    <w:rsid w:val="00B567C0"/>
    <w:rsid w:val="00B60350"/>
    <w:rsid w:val="00B90E80"/>
    <w:rsid w:val="00B93779"/>
    <w:rsid w:val="00B95B3D"/>
    <w:rsid w:val="00BA287F"/>
    <w:rsid w:val="00BB7AE0"/>
    <w:rsid w:val="00BC4571"/>
    <w:rsid w:val="00BE2F68"/>
    <w:rsid w:val="00BF17FD"/>
    <w:rsid w:val="00C011C2"/>
    <w:rsid w:val="00C1765A"/>
    <w:rsid w:val="00C232A2"/>
    <w:rsid w:val="00C23CE9"/>
    <w:rsid w:val="00C3790D"/>
    <w:rsid w:val="00C40901"/>
    <w:rsid w:val="00C409F6"/>
    <w:rsid w:val="00C53ECA"/>
    <w:rsid w:val="00C81483"/>
    <w:rsid w:val="00C90F93"/>
    <w:rsid w:val="00C940D8"/>
    <w:rsid w:val="00CC3F44"/>
    <w:rsid w:val="00CD280E"/>
    <w:rsid w:val="00D04D9F"/>
    <w:rsid w:val="00D10E28"/>
    <w:rsid w:val="00D17379"/>
    <w:rsid w:val="00D23946"/>
    <w:rsid w:val="00D25087"/>
    <w:rsid w:val="00D27AB6"/>
    <w:rsid w:val="00D30318"/>
    <w:rsid w:val="00D30B69"/>
    <w:rsid w:val="00D343C0"/>
    <w:rsid w:val="00D41DBF"/>
    <w:rsid w:val="00D471F4"/>
    <w:rsid w:val="00D50AD0"/>
    <w:rsid w:val="00D50B6E"/>
    <w:rsid w:val="00D5171D"/>
    <w:rsid w:val="00D5334A"/>
    <w:rsid w:val="00D81EB3"/>
    <w:rsid w:val="00D82030"/>
    <w:rsid w:val="00DD6357"/>
    <w:rsid w:val="00DE7E35"/>
    <w:rsid w:val="00DF5470"/>
    <w:rsid w:val="00DF638F"/>
    <w:rsid w:val="00E07DF5"/>
    <w:rsid w:val="00E11CEC"/>
    <w:rsid w:val="00E24B0F"/>
    <w:rsid w:val="00E432E3"/>
    <w:rsid w:val="00E70BD6"/>
    <w:rsid w:val="00E9272C"/>
    <w:rsid w:val="00E929D9"/>
    <w:rsid w:val="00EB0BB2"/>
    <w:rsid w:val="00EC2780"/>
    <w:rsid w:val="00EE1D71"/>
    <w:rsid w:val="00EE66C4"/>
    <w:rsid w:val="00EF5AFA"/>
    <w:rsid w:val="00F00ADA"/>
    <w:rsid w:val="00F0118F"/>
    <w:rsid w:val="00F02C02"/>
    <w:rsid w:val="00F44365"/>
    <w:rsid w:val="00F727AB"/>
    <w:rsid w:val="00F80CFE"/>
    <w:rsid w:val="00F85F3E"/>
    <w:rsid w:val="00F86888"/>
    <w:rsid w:val="00F876A1"/>
    <w:rsid w:val="00FA36CB"/>
    <w:rsid w:val="00FB1E57"/>
    <w:rsid w:val="00FB2269"/>
    <w:rsid w:val="00FD179C"/>
    <w:rsid w:val="00FD6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Hyperlink"/>
    <w:basedOn w:val="a0"/>
    <w:uiPriority w:val="99"/>
    <w:semiHidden/>
    <w:unhideWhenUsed/>
    <w:rsid w:val="002A36ED"/>
    <w:rPr>
      <w:color w:val="0000FF"/>
      <w:u w:val="single"/>
    </w:rPr>
  </w:style>
  <w:style w:type="character" w:customStyle="1" w:styleId="rvts46">
    <w:name w:val="rvts46"/>
    <w:basedOn w:val="a0"/>
    <w:rsid w:val="002A36ED"/>
  </w:style>
  <w:style w:type="character" w:customStyle="1" w:styleId="rvts9">
    <w:name w:val="rvts9"/>
    <w:basedOn w:val="a0"/>
    <w:rsid w:val="002A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4531">
      <w:bodyDiv w:val="1"/>
      <w:marLeft w:val="0"/>
      <w:marRight w:val="0"/>
      <w:marTop w:val="0"/>
      <w:marBottom w:val="0"/>
      <w:divBdr>
        <w:top w:val="none" w:sz="0" w:space="0" w:color="auto"/>
        <w:left w:val="none" w:sz="0" w:space="0" w:color="auto"/>
        <w:bottom w:val="none" w:sz="0" w:space="0" w:color="auto"/>
        <w:right w:val="none" w:sz="0" w:space="0" w:color="auto"/>
      </w:divBdr>
    </w:div>
    <w:div w:id="165362401">
      <w:bodyDiv w:val="1"/>
      <w:marLeft w:val="0"/>
      <w:marRight w:val="0"/>
      <w:marTop w:val="0"/>
      <w:marBottom w:val="0"/>
      <w:divBdr>
        <w:top w:val="none" w:sz="0" w:space="0" w:color="auto"/>
        <w:left w:val="none" w:sz="0" w:space="0" w:color="auto"/>
        <w:bottom w:val="none" w:sz="0" w:space="0" w:color="auto"/>
        <w:right w:val="none" w:sz="0" w:space="0" w:color="auto"/>
      </w:divBdr>
    </w:div>
    <w:div w:id="196746991">
      <w:bodyDiv w:val="1"/>
      <w:marLeft w:val="0"/>
      <w:marRight w:val="0"/>
      <w:marTop w:val="0"/>
      <w:marBottom w:val="0"/>
      <w:divBdr>
        <w:top w:val="none" w:sz="0" w:space="0" w:color="auto"/>
        <w:left w:val="none" w:sz="0" w:space="0" w:color="auto"/>
        <w:bottom w:val="none" w:sz="0" w:space="0" w:color="auto"/>
        <w:right w:val="none" w:sz="0" w:space="0" w:color="auto"/>
      </w:divBdr>
    </w:div>
    <w:div w:id="214396504">
      <w:bodyDiv w:val="1"/>
      <w:marLeft w:val="0"/>
      <w:marRight w:val="0"/>
      <w:marTop w:val="0"/>
      <w:marBottom w:val="0"/>
      <w:divBdr>
        <w:top w:val="none" w:sz="0" w:space="0" w:color="auto"/>
        <w:left w:val="none" w:sz="0" w:space="0" w:color="auto"/>
        <w:bottom w:val="none" w:sz="0" w:space="0" w:color="auto"/>
        <w:right w:val="none" w:sz="0" w:space="0" w:color="auto"/>
      </w:divBdr>
    </w:div>
    <w:div w:id="306016436">
      <w:bodyDiv w:val="1"/>
      <w:marLeft w:val="0"/>
      <w:marRight w:val="0"/>
      <w:marTop w:val="0"/>
      <w:marBottom w:val="0"/>
      <w:divBdr>
        <w:top w:val="none" w:sz="0" w:space="0" w:color="auto"/>
        <w:left w:val="none" w:sz="0" w:space="0" w:color="auto"/>
        <w:bottom w:val="none" w:sz="0" w:space="0" w:color="auto"/>
        <w:right w:val="none" w:sz="0" w:space="0" w:color="auto"/>
      </w:divBdr>
    </w:div>
    <w:div w:id="321467317">
      <w:bodyDiv w:val="1"/>
      <w:marLeft w:val="0"/>
      <w:marRight w:val="0"/>
      <w:marTop w:val="0"/>
      <w:marBottom w:val="0"/>
      <w:divBdr>
        <w:top w:val="none" w:sz="0" w:space="0" w:color="auto"/>
        <w:left w:val="none" w:sz="0" w:space="0" w:color="auto"/>
        <w:bottom w:val="none" w:sz="0" w:space="0" w:color="auto"/>
        <w:right w:val="none" w:sz="0" w:space="0" w:color="auto"/>
      </w:divBdr>
    </w:div>
    <w:div w:id="640962462">
      <w:bodyDiv w:val="1"/>
      <w:marLeft w:val="0"/>
      <w:marRight w:val="0"/>
      <w:marTop w:val="0"/>
      <w:marBottom w:val="0"/>
      <w:divBdr>
        <w:top w:val="none" w:sz="0" w:space="0" w:color="auto"/>
        <w:left w:val="none" w:sz="0" w:space="0" w:color="auto"/>
        <w:bottom w:val="none" w:sz="0" w:space="0" w:color="auto"/>
        <w:right w:val="none" w:sz="0" w:space="0" w:color="auto"/>
      </w:divBdr>
    </w:div>
    <w:div w:id="1270815282">
      <w:bodyDiv w:val="1"/>
      <w:marLeft w:val="0"/>
      <w:marRight w:val="0"/>
      <w:marTop w:val="0"/>
      <w:marBottom w:val="0"/>
      <w:divBdr>
        <w:top w:val="none" w:sz="0" w:space="0" w:color="auto"/>
        <w:left w:val="none" w:sz="0" w:space="0" w:color="auto"/>
        <w:bottom w:val="none" w:sz="0" w:space="0" w:color="auto"/>
        <w:right w:val="none" w:sz="0" w:space="0" w:color="auto"/>
      </w:divBdr>
    </w:div>
    <w:div w:id="1483348154">
      <w:bodyDiv w:val="1"/>
      <w:marLeft w:val="0"/>
      <w:marRight w:val="0"/>
      <w:marTop w:val="0"/>
      <w:marBottom w:val="0"/>
      <w:divBdr>
        <w:top w:val="none" w:sz="0" w:space="0" w:color="auto"/>
        <w:left w:val="none" w:sz="0" w:space="0" w:color="auto"/>
        <w:bottom w:val="none" w:sz="0" w:space="0" w:color="auto"/>
        <w:right w:val="none" w:sz="0" w:space="0" w:color="auto"/>
      </w:divBdr>
    </w:div>
    <w:div w:id="1732340573">
      <w:bodyDiv w:val="1"/>
      <w:marLeft w:val="0"/>
      <w:marRight w:val="0"/>
      <w:marTop w:val="0"/>
      <w:marBottom w:val="0"/>
      <w:divBdr>
        <w:top w:val="none" w:sz="0" w:space="0" w:color="auto"/>
        <w:left w:val="none" w:sz="0" w:space="0" w:color="auto"/>
        <w:bottom w:val="none" w:sz="0" w:space="0" w:color="auto"/>
        <w:right w:val="none" w:sz="0" w:space="0" w:color="auto"/>
      </w:divBdr>
    </w:div>
    <w:div w:id="21261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4F89-54E3-4ED9-BD77-B320A2C3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3460</Words>
  <Characters>19728</Characters>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2025-01-24T07:49:00Z</cp:lastPrinted>
  <dcterms:created xsi:type="dcterms:W3CDTF">2024-04-10T06:51:00Z</dcterms:created>
  <dcterms:modified xsi:type="dcterms:W3CDTF">2025-01-24T09:27:00Z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