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D3443" w14:textId="77777777" w:rsidR="00DF1239" w:rsidRPr="009927D0" w:rsidRDefault="00DF1239" w:rsidP="00DF1239">
      <w:pPr>
        <w:pStyle w:val="a9"/>
        <w:jc w:val="center"/>
        <w:rPr>
          <w:sz w:val="26"/>
        </w:rPr>
      </w:pPr>
      <w:r w:rsidRPr="009927D0">
        <w:rPr>
          <w:noProof/>
          <w:sz w:val="19"/>
          <w:lang w:val="ru-RU" w:eastAsia="ru-RU"/>
        </w:rPr>
        <w:drawing>
          <wp:inline distT="0" distB="0" distL="0" distR="0" wp14:anchorId="7087C6F7" wp14:editId="23E8D29D">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25FA96BB" w14:textId="77777777" w:rsidR="00DF1239" w:rsidRPr="009927D0" w:rsidRDefault="00DF1239" w:rsidP="00DF1239">
      <w:pPr>
        <w:pStyle w:val="a9"/>
        <w:jc w:val="center"/>
        <w:rPr>
          <w:b/>
          <w:sz w:val="10"/>
        </w:rPr>
      </w:pPr>
    </w:p>
    <w:p w14:paraId="19754ABC" w14:textId="77777777" w:rsidR="00DF1239" w:rsidRPr="009927D0" w:rsidRDefault="00DF1239" w:rsidP="00DF1239">
      <w:pPr>
        <w:spacing w:after="0" w:line="240" w:lineRule="auto"/>
        <w:jc w:val="center"/>
        <w:rPr>
          <w:rFonts w:ascii="Times New Roman" w:hAnsi="Times New Roman"/>
          <w:b/>
          <w:kern w:val="28"/>
          <w:sz w:val="28"/>
          <w:szCs w:val="28"/>
          <w:lang w:eastAsia="uk-UA"/>
        </w:rPr>
      </w:pPr>
      <w:r w:rsidRPr="009927D0">
        <w:rPr>
          <w:rFonts w:ascii="Times New Roman" w:hAnsi="Times New Roman"/>
          <w:bCs/>
          <w:kern w:val="28"/>
          <w:sz w:val="36"/>
          <w:szCs w:val="32"/>
        </w:rPr>
        <w:t xml:space="preserve">КВАЛІФІКАЦІЙНО-ДИСЦИПЛІНАРНА </w:t>
      </w:r>
      <w:r w:rsidRPr="009927D0">
        <w:rPr>
          <w:rFonts w:ascii="Times New Roman" w:hAnsi="Times New Roman"/>
          <w:bCs/>
          <w:kern w:val="28"/>
          <w:sz w:val="36"/>
          <w:szCs w:val="32"/>
        </w:rPr>
        <w:br/>
        <w:t>КОМІСІЯ ПРОКУРОРІВ</w:t>
      </w:r>
    </w:p>
    <w:p w14:paraId="43C0CB7A" w14:textId="1B904AA5" w:rsidR="00DF1239" w:rsidRDefault="00DF1239" w:rsidP="00DF1239">
      <w:pPr>
        <w:spacing w:after="0" w:line="240" w:lineRule="auto"/>
        <w:ind w:left="84"/>
        <w:jc w:val="center"/>
        <w:rPr>
          <w:rFonts w:ascii="Times New Roman" w:hAnsi="Times New Roman"/>
          <w:b/>
          <w:kern w:val="28"/>
          <w:sz w:val="20"/>
          <w:szCs w:val="20"/>
          <w:lang w:eastAsia="uk-UA"/>
        </w:rPr>
      </w:pPr>
    </w:p>
    <w:p w14:paraId="564AD9DA" w14:textId="10485413" w:rsidR="00DF1239" w:rsidRDefault="00DF1239" w:rsidP="00041383">
      <w:pPr>
        <w:spacing w:after="120" w:line="240" w:lineRule="auto"/>
        <w:ind w:left="85"/>
        <w:jc w:val="center"/>
        <w:rPr>
          <w:rFonts w:ascii="Times New Roman" w:hAnsi="Times New Roman"/>
          <w:b/>
          <w:kern w:val="28"/>
          <w:sz w:val="28"/>
          <w:szCs w:val="28"/>
          <w:lang w:eastAsia="uk-UA"/>
        </w:rPr>
      </w:pPr>
      <w:r w:rsidRPr="009927D0">
        <w:rPr>
          <w:rFonts w:ascii="Times New Roman" w:hAnsi="Times New Roman"/>
          <w:b/>
          <w:kern w:val="28"/>
          <w:sz w:val="28"/>
          <w:szCs w:val="28"/>
          <w:lang w:eastAsia="uk-UA"/>
        </w:rPr>
        <w:t xml:space="preserve">Р І Ш Е Н </w:t>
      </w:r>
      <w:proofErr w:type="spellStart"/>
      <w:r w:rsidRPr="009927D0">
        <w:rPr>
          <w:rFonts w:ascii="Times New Roman" w:hAnsi="Times New Roman"/>
          <w:b/>
          <w:kern w:val="28"/>
          <w:sz w:val="28"/>
          <w:szCs w:val="28"/>
          <w:lang w:eastAsia="uk-UA"/>
        </w:rPr>
        <w:t>Н</w:t>
      </w:r>
      <w:proofErr w:type="spellEnd"/>
      <w:r w:rsidRPr="009927D0">
        <w:rPr>
          <w:rFonts w:ascii="Times New Roman" w:hAnsi="Times New Roman"/>
          <w:b/>
          <w:kern w:val="28"/>
          <w:sz w:val="28"/>
          <w:szCs w:val="28"/>
          <w:lang w:eastAsia="uk-UA"/>
        </w:rPr>
        <w:t xml:space="preserve"> Я</w:t>
      </w:r>
    </w:p>
    <w:p w14:paraId="41CE1CBE" w14:textId="77777777" w:rsidR="00BF6C39" w:rsidRPr="009927D0" w:rsidRDefault="00BF6C39" w:rsidP="00041383">
      <w:pPr>
        <w:spacing w:after="120" w:line="240" w:lineRule="auto"/>
        <w:ind w:left="85"/>
        <w:jc w:val="center"/>
        <w:rPr>
          <w:rFonts w:ascii="Times New Roman" w:hAnsi="Times New Roman"/>
          <w:b/>
          <w:kern w:val="28"/>
          <w:sz w:val="28"/>
          <w:szCs w:val="28"/>
          <w:lang w:eastAsia="uk-UA"/>
        </w:rPr>
      </w:pPr>
    </w:p>
    <w:p w14:paraId="537845FE" w14:textId="645DA8D6" w:rsidR="00BF6C39" w:rsidRPr="00BF6C39" w:rsidRDefault="00F45D09" w:rsidP="00DF1239">
      <w:pPr>
        <w:rPr>
          <w:rFonts w:ascii="Times New Roman" w:hAnsi="Times New Roman"/>
          <w:b/>
          <w:kern w:val="28"/>
          <w:sz w:val="28"/>
          <w:szCs w:val="28"/>
          <w:lang w:eastAsia="uk-UA"/>
        </w:rPr>
      </w:pPr>
      <w:r>
        <w:rPr>
          <w:rFonts w:ascii="Times New Roman" w:hAnsi="Times New Roman"/>
          <w:b/>
          <w:kern w:val="28"/>
          <w:sz w:val="28"/>
          <w:szCs w:val="28"/>
          <w:lang w:eastAsia="uk-UA"/>
        </w:rPr>
        <w:t>12</w:t>
      </w:r>
      <w:r w:rsidR="00A61865">
        <w:rPr>
          <w:rFonts w:ascii="Times New Roman" w:hAnsi="Times New Roman"/>
          <w:b/>
          <w:kern w:val="28"/>
          <w:sz w:val="28"/>
          <w:szCs w:val="28"/>
          <w:lang w:eastAsia="uk-UA"/>
        </w:rPr>
        <w:t xml:space="preserve"> </w:t>
      </w:r>
      <w:r>
        <w:rPr>
          <w:rFonts w:ascii="Times New Roman" w:hAnsi="Times New Roman"/>
          <w:b/>
          <w:kern w:val="28"/>
          <w:sz w:val="28"/>
          <w:szCs w:val="28"/>
          <w:lang w:eastAsia="uk-UA"/>
        </w:rPr>
        <w:t>жо</w:t>
      </w:r>
      <w:r w:rsidR="00A61865">
        <w:rPr>
          <w:rFonts w:ascii="Times New Roman" w:hAnsi="Times New Roman"/>
          <w:b/>
          <w:kern w:val="28"/>
          <w:sz w:val="28"/>
          <w:szCs w:val="28"/>
          <w:lang w:eastAsia="uk-UA"/>
        </w:rPr>
        <w:t>втня</w:t>
      </w:r>
      <w:r w:rsidR="00E26A62">
        <w:rPr>
          <w:rFonts w:ascii="Times New Roman" w:hAnsi="Times New Roman"/>
          <w:b/>
          <w:kern w:val="28"/>
          <w:sz w:val="28"/>
          <w:szCs w:val="28"/>
          <w:lang w:eastAsia="uk-UA"/>
        </w:rPr>
        <w:t xml:space="preserve"> </w:t>
      </w:r>
      <w:r w:rsidR="00AC7F2A" w:rsidRPr="00BF6C39">
        <w:rPr>
          <w:rFonts w:ascii="Times New Roman" w:hAnsi="Times New Roman"/>
          <w:b/>
          <w:kern w:val="28"/>
          <w:sz w:val="28"/>
          <w:szCs w:val="28"/>
          <w:lang w:eastAsia="uk-UA"/>
        </w:rPr>
        <w:t>202</w:t>
      </w:r>
      <w:r w:rsidR="00E26A62">
        <w:rPr>
          <w:rFonts w:ascii="Times New Roman" w:hAnsi="Times New Roman"/>
          <w:b/>
          <w:kern w:val="28"/>
          <w:sz w:val="28"/>
          <w:szCs w:val="28"/>
          <w:lang w:eastAsia="uk-UA"/>
        </w:rPr>
        <w:t>6</w:t>
      </w:r>
      <w:r w:rsidR="00DF1239" w:rsidRPr="00BF6C39">
        <w:rPr>
          <w:rFonts w:ascii="Times New Roman" w:hAnsi="Times New Roman"/>
          <w:b/>
          <w:kern w:val="28"/>
          <w:sz w:val="28"/>
          <w:szCs w:val="28"/>
          <w:lang w:eastAsia="uk-UA"/>
        </w:rPr>
        <w:t xml:space="preserve"> року</w:t>
      </w:r>
      <w:r w:rsidR="00DF1239" w:rsidRPr="00BF6C39">
        <w:rPr>
          <w:rFonts w:ascii="Times New Roman" w:hAnsi="Times New Roman"/>
          <w:b/>
          <w:kern w:val="28"/>
          <w:sz w:val="28"/>
          <w:szCs w:val="28"/>
          <w:lang w:eastAsia="uk-UA"/>
        </w:rPr>
        <w:tab/>
      </w:r>
      <w:r w:rsidR="00DF1239" w:rsidRPr="00BF6C39">
        <w:rPr>
          <w:rFonts w:ascii="Times New Roman" w:hAnsi="Times New Roman"/>
          <w:b/>
          <w:kern w:val="28"/>
          <w:sz w:val="28"/>
          <w:szCs w:val="28"/>
          <w:lang w:eastAsia="uk-UA"/>
        </w:rPr>
        <w:tab/>
      </w:r>
      <w:r w:rsidR="003E52A7">
        <w:rPr>
          <w:rFonts w:ascii="Times New Roman" w:hAnsi="Times New Roman"/>
          <w:b/>
          <w:kern w:val="28"/>
          <w:sz w:val="28"/>
          <w:szCs w:val="28"/>
          <w:lang w:eastAsia="uk-UA"/>
        </w:rPr>
        <w:t xml:space="preserve">     </w:t>
      </w:r>
      <w:r w:rsidR="00DF1239" w:rsidRPr="00BF6C39">
        <w:rPr>
          <w:rFonts w:ascii="Times New Roman" w:hAnsi="Times New Roman"/>
          <w:b/>
          <w:kern w:val="28"/>
          <w:sz w:val="28"/>
          <w:szCs w:val="28"/>
          <w:lang w:eastAsia="uk-UA"/>
        </w:rPr>
        <w:t xml:space="preserve">     </w:t>
      </w:r>
      <w:r>
        <w:rPr>
          <w:rFonts w:ascii="Times New Roman" w:hAnsi="Times New Roman"/>
          <w:b/>
          <w:kern w:val="28"/>
          <w:sz w:val="28"/>
          <w:szCs w:val="28"/>
          <w:lang w:eastAsia="uk-UA"/>
        </w:rPr>
        <w:t xml:space="preserve">    </w:t>
      </w:r>
      <w:r w:rsidR="00DF1239" w:rsidRPr="00BF6C39">
        <w:rPr>
          <w:rFonts w:ascii="Times New Roman" w:hAnsi="Times New Roman"/>
          <w:b/>
          <w:kern w:val="28"/>
          <w:sz w:val="28"/>
          <w:szCs w:val="28"/>
          <w:lang w:eastAsia="uk-UA"/>
        </w:rPr>
        <w:t>Київ</w:t>
      </w:r>
      <w:r w:rsidR="00DF1239" w:rsidRPr="00BF6C39">
        <w:rPr>
          <w:rFonts w:ascii="Times New Roman" w:hAnsi="Times New Roman"/>
          <w:b/>
          <w:kern w:val="28"/>
          <w:sz w:val="28"/>
          <w:szCs w:val="28"/>
          <w:lang w:eastAsia="uk-UA"/>
        </w:rPr>
        <w:tab/>
      </w:r>
      <w:r w:rsidR="00DF1239" w:rsidRPr="00BF6C39">
        <w:rPr>
          <w:rFonts w:ascii="Times New Roman" w:hAnsi="Times New Roman"/>
          <w:b/>
          <w:kern w:val="28"/>
          <w:sz w:val="28"/>
          <w:szCs w:val="28"/>
          <w:lang w:eastAsia="uk-UA"/>
        </w:rPr>
        <w:tab/>
        <w:t xml:space="preserve">                         </w:t>
      </w:r>
      <w:r w:rsidR="00F9307E" w:rsidRPr="00BF6C39">
        <w:rPr>
          <w:rFonts w:ascii="Times New Roman" w:hAnsi="Times New Roman"/>
          <w:b/>
          <w:kern w:val="28"/>
          <w:sz w:val="28"/>
          <w:szCs w:val="28"/>
          <w:lang w:eastAsia="uk-UA"/>
        </w:rPr>
        <w:t xml:space="preserve">№ </w:t>
      </w:r>
      <w:r>
        <w:rPr>
          <w:rFonts w:ascii="Times New Roman" w:hAnsi="Times New Roman"/>
          <w:b/>
          <w:kern w:val="28"/>
          <w:sz w:val="28"/>
          <w:szCs w:val="28"/>
          <w:lang w:eastAsia="uk-UA"/>
        </w:rPr>
        <w:t>979</w:t>
      </w:r>
      <w:r w:rsidR="00DF1239" w:rsidRPr="00BF6C39">
        <w:rPr>
          <w:rFonts w:ascii="Times New Roman" w:hAnsi="Times New Roman"/>
          <w:b/>
          <w:kern w:val="28"/>
          <w:sz w:val="28"/>
          <w:szCs w:val="28"/>
          <w:lang w:eastAsia="uk-UA"/>
        </w:rPr>
        <w:t>дс-2</w:t>
      </w:r>
      <w:r w:rsidR="00E26A62">
        <w:rPr>
          <w:rFonts w:ascii="Times New Roman" w:hAnsi="Times New Roman"/>
          <w:b/>
          <w:kern w:val="28"/>
          <w:sz w:val="28"/>
          <w:szCs w:val="28"/>
          <w:lang w:eastAsia="uk-UA"/>
        </w:rPr>
        <w:t>6</w:t>
      </w:r>
    </w:p>
    <w:p w14:paraId="7DC57197" w14:textId="77777777" w:rsidR="0079489D" w:rsidRPr="009927D0" w:rsidRDefault="0079489D" w:rsidP="0079489D">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 xml:space="preserve">Про відмову у відкритті </w:t>
      </w:r>
    </w:p>
    <w:p w14:paraId="1CEE6864" w14:textId="3CA52B4A" w:rsidR="00C20F9B" w:rsidRDefault="0079489D" w:rsidP="00F45D09">
      <w:pPr>
        <w:spacing w:after="24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дисциплінарного провадження</w:t>
      </w:r>
    </w:p>
    <w:p w14:paraId="6A5421F7" w14:textId="42CC58A3" w:rsidR="00C20F9B" w:rsidRPr="00BF6C39" w:rsidRDefault="0032608B" w:rsidP="00BF6C39">
      <w:pPr>
        <w:pStyle w:val="a3"/>
        <w:tabs>
          <w:tab w:val="left" w:pos="567"/>
        </w:tabs>
        <w:ind w:firstLine="567"/>
        <w:jc w:val="both"/>
        <w:rPr>
          <w:rFonts w:ascii="Times New Roman" w:hAnsi="Times New Roman"/>
          <w:sz w:val="28"/>
          <w:szCs w:val="28"/>
        </w:rPr>
      </w:pPr>
      <w:r w:rsidRPr="009927D0">
        <w:rPr>
          <w:rFonts w:ascii="Times New Roman" w:hAnsi="Times New Roman"/>
          <w:sz w:val="28"/>
          <w:szCs w:val="28"/>
        </w:rPr>
        <w:t xml:space="preserve">Член </w:t>
      </w:r>
      <w:r w:rsidR="00DF1239" w:rsidRPr="009927D0">
        <w:rPr>
          <w:rFonts w:ascii="Times New Roman" w:hAnsi="Times New Roman"/>
          <w:sz w:val="28"/>
          <w:szCs w:val="28"/>
        </w:rPr>
        <w:t>Кваліфікаційно-дисциплінарної комісії прокурорів</w:t>
      </w:r>
      <w:r w:rsidRPr="009927D0">
        <w:rPr>
          <w:rFonts w:ascii="Times New Roman" w:hAnsi="Times New Roman"/>
          <w:sz w:val="28"/>
          <w:szCs w:val="28"/>
        </w:rPr>
        <w:t xml:space="preserve"> </w:t>
      </w:r>
      <w:r w:rsidR="000D3DAE">
        <w:rPr>
          <w:rFonts w:ascii="Times New Roman" w:hAnsi="Times New Roman"/>
          <w:sz w:val="28"/>
          <w:szCs w:val="28"/>
        </w:rPr>
        <w:t>К</w:t>
      </w:r>
      <w:r w:rsidR="00A61865">
        <w:rPr>
          <w:rFonts w:ascii="Times New Roman" w:hAnsi="Times New Roman"/>
          <w:sz w:val="28"/>
          <w:szCs w:val="28"/>
        </w:rPr>
        <w:t>оваль К.П.</w:t>
      </w:r>
      <w:r w:rsidRPr="009927D0">
        <w:rPr>
          <w:rFonts w:ascii="Times New Roman" w:hAnsi="Times New Roman"/>
          <w:sz w:val="28"/>
          <w:szCs w:val="28"/>
        </w:rPr>
        <w:t>, розглянувши дисциплінарну скаргу</w:t>
      </w:r>
      <w:r w:rsidR="00E26A62">
        <w:rPr>
          <w:rFonts w:ascii="Times New Roman" w:hAnsi="Times New Roman"/>
          <w:sz w:val="28"/>
          <w:szCs w:val="28"/>
        </w:rPr>
        <w:t xml:space="preserve"> </w:t>
      </w:r>
      <w:r w:rsidR="0068758B">
        <w:rPr>
          <w:rFonts w:ascii="Times New Roman" w:hAnsi="Times New Roman"/>
          <w:sz w:val="28"/>
          <w:szCs w:val="28"/>
        </w:rPr>
        <w:t>ОСОБА_1</w:t>
      </w:r>
      <w:r w:rsidR="00F45D09">
        <w:rPr>
          <w:rFonts w:ascii="Times New Roman" w:hAnsi="Times New Roman"/>
          <w:sz w:val="28"/>
          <w:szCs w:val="28"/>
        </w:rPr>
        <w:t xml:space="preserve"> стосовно</w:t>
      </w:r>
      <w:r w:rsidR="000D3DAE">
        <w:rPr>
          <w:rFonts w:ascii="Times New Roman" w:hAnsi="Times New Roman"/>
          <w:sz w:val="28"/>
          <w:szCs w:val="28"/>
        </w:rPr>
        <w:t xml:space="preserve"> </w:t>
      </w:r>
      <w:r w:rsidR="003E52A7">
        <w:rPr>
          <w:rFonts w:ascii="Times New Roman" w:hAnsi="Times New Roman"/>
          <w:sz w:val="28"/>
          <w:szCs w:val="28"/>
        </w:rPr>
        <w:t>прокурор</w:t>
      </w:r>
      <w:r w:rsidR="00F45D09">
        <w:rPr>
          <w:rFonts w:ascii="Times New Roman" w:hAnsi="Times New Roman"/>
          <w:sz w:val="28"/>
          <w:szCs w:val="28"/>
        </w:rPr>
        <w:t>а</w:t>
      </w:r>
      <w:r w:rsidR="003E52A7">
        <w:rPr>
          <w:rFonts w:ascii="Times New Roman" w:hAnsi="Times New Roman"/>
          <w:sz w:val="28"/>
          <w:szCs w:val="28"/>
        </w:rPr>
        <w:t xml:space="preserve"> </w:t>
      </w:r>
      <w:r w:rsidR="00F45D09">
        <w:rPr>
          <w:rFonts w:ascii="Times New Roman" w:hAnsi="Times New Roman"/>
          <w:sz w:val="28"/>
          <w:szCs w:val="28"/>
        </w:rPr>
        <w:t xml:space="preserve">відділу забезпечення підтримання публічного обвинувачення управління підтримання публічного обвинувачення в суді Офісу Генерального прокурора </w:t>
      </w:r>
      <w:proofErr w:type="spellStart"/>
      <w:r w:rsidR="00F45D09">
        <w:rPr>
          <w:rFonts w:ascii="Times New Roman" w:hAnsi="Times New Roman"/>
          <w:sz w:val="28"/>
          <w:szCs w:val="28"/>
        </w:rPr>
        <w:t>Круценко</w:t>
      </w:r>
      <w:proofErr w:type="spellEnd"/>
      <w:r w:rsidR="00F45D09">
        <w:rPr>
          <w:rFonts w:ascii="Times New Roman" w:hAnsi="Times New Roman"/>
          <w:sz w:val="28"/>
          <w:szCs w:val="28"/>
        </w:rPr>
        <w:t xml:space="preserve"> Тетяни</w:t>
      </w:r>
      <w:r w:rsidR="00A61865">
        <w:rPr>
          <w:rFonts w:ascii="Times New Roman" w:hAnsi="Times New Roman"/>
          <w:sz w:val="28"/>
          <w:szCs w:val="28"/>
        </w:rPr>
        <w:t xml:space="preserve"> </w:t>
      </w:r>
      <w:r w:rsidR="009032FA">
        <w:rPr>
          <w:rFonts w:ascii="Times New Roman" w:hAnsi="Times New Roman"/>
          <w:sz w:val="28"/>
          <w:szCs w:val="28"/>
        </w:rPr>
        <w:t xml:space="preserve">Віталіївни </w:t>
      </w:r>
      <w:r w:rsidR="000D3DAE">
        <w:rPr>
          <w:rFonts w:ascii="Times New Roman" w:hAnsi="Times New Roman"/>
          <w:sz w:val="28"/>
          <w:szCs w:val="28"/>
        </w:rPr>
        <w:t xml:space="preserve">(далі – прокурор </w:t>
      </w:r>
      <w:proofErr w:type="spellStart"/>
      <w:r w:rsidR="009032FA">
        <w:rPr>
          <w:rFonts w:ascii="Times New Roman" w:hAnsi="Times New Roman"/>
          <w:sz w:val="28"/>
          <w:szCs w:val="28"/>
        </w:rPr>
        <w:t>Круценко</w:t>
      </w:r>
      <w:proofErr w:type="spellEnd"/>
      <w:r w:rsidR="009032FA">
        <w:rPr>
          <w:rFonts w:ascii="Times New Roman" w:hAnsi="Times New Roman"/>
          <w:sz w:val="28"/>
          <w:szCs w:val="28"/>
        </w:rPr>
        <w:t xml:space="preserve"> Т</w:t>
      </w:r>
      <w:r w:rsidR="00A61865">
        <w:rPr>
          <w:rFonts w:ascii="Times New Roman" w:hAnsi="Times New Roman"/>
          <w:sz w:val="28"/>
          <w:szCs w:val="28"/>
        </w:rPr>
        <w:t>.</w:t>
      </w:r>
      <w:r w:rsidR="009032FA">
        <w:rPr>
          <w:rFonts w:ascii="Times New Roman" w:hAnsi="Times New Roman"/>
          <w:sz w:val="28"/>
          <w:szCs w:val="28"/>
        </w:rPr>
        <w:t>В</w:t>
      </w:r>
      <w:r w:rsidR="00A61865">
        <w:rPr>
          <w:rFonts w:ascii="Times New Roman" w:hAnsi="Times New Roman"/>
          <w:sz w:val="28"/>
          <w:szCs w:val="28"/>
        </w:rPr>
        <w:t>.</w:t>
      </w:r>
      <w:r w:rsidR="000D3DAE">
        <w:rPr>
          <w:rFonts w:ascii="Times New Roman" w:hAnsi="Times New Roman"/>
          <w:sz w:val="28"/>
          <w:szCs w:val="28"/>
        </w:rPr>
        <w:t>)</w:t>
      </w:r>
      <w:r w:rsidR="009032FA">
        <w:rPr>
          <w:rFonts w:ascii="Times New Roman" w:hAnsi="Times New Roman"/>
          <w:sz w:val="28"/>
          <w:szCs w:val="28"/>
        </w:rPr>
        <w:t>,</w:t>
      </w:r>
    </w:p>
    <w:p w14:paraId="05156ADA" w14:textId="024D2078" w:rsidR="0032608B" w:rsidRPr="006F76AA" w:rsidRDefault="00AC0793" w:rsidP="00041383">
      <w:pPr>
        <w:tabs>
          <w:tab w:val="left" w:pos="567"/>
        </w:tabs>
        <w:spacing w:before="120" w:after="120" w:line="240" w:lineRule="auto"/>
        <w:ind w:firstLine="567"/>
        <w:contextualSpacing/>
        <w:jc w:val="center"/>
        <w:rPr>
          <w:rFonts w:ascii="Times New Roman" w:hAnsi="Times New Roman"/>
          <w:b/>
          <w:sz w:val="28"/>
          <w:szCs w:val="28"/>
          <w:lang w:eastAsia="uk-UA"/>
        </w:rPr>
      </w:pPr>
      <w:r w:rsidRPr="006F76AA">
        <w:rPr>
          <w:rFonts w:ascii="Times New Roman" w:hAnsi="Times New Roman"/>
          <w:b/>
          <w:sz w:val="28"/>
          <w:szCs w:val="28"/>
          <w:lang w:eastAsia="uk-UA"/>
        </w:rPr>
        <w:t>В</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С</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Т</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А</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Н</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О</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В</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И</w:t>
      </w:r>
      <w:r w:rsidR="000330FD">
        <w:rPr>
          <w:rFonts w:ascii="Times New Roman" w:hAnsi="Times New Roman"/>
          <w:b/>
          <w:sz w:val="28"/>
          <w:szCs w:val="28"/>
          <w:lang w:eastAsia="uk-UA"/>
        </w:rPr>
        <w:t xml:space="preserve"> </w:t>
      </w:r>
      <w:r w:rsidR="009032FA">
        <w:rPr>
          <w:rFonts w:ascii="Times New Roman" w:hAnsi="Times New Roman"/>
          <w:b/>
          <w:sz w:val="28"/>
          <w:szCs w:val="28"/>
          <w:lang w:eastAsia="uk-UA"/>
        </w:rPr>
        <w:t>Л А</w:t>
      </w:r>
      <w:r w:rsidR="0032608B" w:rsidRPr="006F76AA">
        <w:rPr>
          <w:rFonts w:ascii="Times New Roman" w:hAnsi="Times New Roman"/>
          <w:b/>
          <w:sz w:val="28"/>
          <w:szCs w:val="28"/>
          <w:lang w:eastAsia="uk-UA"/>
        </w:rPr>
        <w:t>:</w:t>
      </w:r>
    </w:p>
    <w:p w14:paraId="1CC6F7A7" w14:textId="0598C0E4" w:rsidR="006F76AA" w:rsidRDefault="0032608B" w:rsidP="00BF6C39">
      <w:pPr>
        <w:pStyle w:val="a3"/>
        <w:tabs>
          <w:tab w:val="left" w:pos="567"/>
        </w:tabs>
        <w:ind w:firstLine="709"/>
        <w:jc w:val="both"/>
        <w:rPr>
          <w:rFonts w:ascii="Times New Roman" w:hAnsi="Times New Roman"/>
          <w:sz w:val="28"/>
          <w:szCs w:val="28"/>
        </w:rPr>
      </w:pPr>
      <w:r w:rsidRPr="00661D78">
        <w:rPr>
          <w:rFonts w:ascii="Times New Roman" w:hAnsi="Times New Roman"/>
          <w:sz w:val="28"/>
          <w:szCs w:val="28"/>
        </w:rPr>
        <w:t xml:space="preserve">До </w:t>
      </w:r>
      <w:r w:rsidR="00091A08" w:rsidRPr="00661D78">
        <w:rPr>
          <w:rFonts w:ascii="Times New Roman" w:hAnsi="Times New Roman"/>
          <w:sz w:val="28"/>
          <w:szCs w:val="28"/>
        </w:rPr>
        <w:t>Кваліфікаційно-дисциплінарної комісії прокурорів (далі – Комісія</w:t>
      </w:r>
      <w:r w:rsidR="00F50CA2">
        <w:rPr>
          <w:rFonts w:ascii="Times New Roman" w:hAnsi="Times New Roman"/>
          <w:sz w:val="28"/>
          <w:szCs w:val="28"/>
        </w:rPr>
        <w:t>, КДКП</w:t>
      </w:r>
      <w:r w:rsidR="00091A08" w:rsidRPr="00661D78">
        <w:rPr>
          <w:rFonts w:ascii="Times New Roman" w:hAnsi="Times New Roman"/>
          <w:sz w:val="28"/>
          <w:szCs w:val="28"/>
        </w:rPr>
        <w:t>)</w:t>
      </w:r>
      <w:r w:rsidR="008E05ED" w:rsidRPr="00661D78">
        <w:rPr>
          <w:rFonts w:ascii="Times New Roman" w:hAnsi="Times New Roman"/>
          <w:sz w:val="28"/>
          <w:szCs w:val="28"/>
        </w:rPr>
        <w:t xml:space="preserve"> надійшла</w:t>
      </w:r>
      <w:r w:rsidR="00C91368">
        <w:rPr>
          <w:rFonts w:ascii="Times New Roman" w:hAnsi="Times New Roman"/>
          <w:sz w:val="28"/>
          <w:szCs w:val="28"/>
        </w:rPr>
        <w:t xml:space="preserve"> дисциплінарна </w:t>
      </w:r>
      <w:r w:rsidR="008E05ED" w:rsidRPr="00661D78">
        <w:rPr>
          <w:rFonts w:ascii="Times New Roman" w:hAnsi="Times New Roman"/>
          <w:sz w:val="28"/>
          <w:szCs w:val="28"/>
        </w:rPr>
        <w:t>скарга</w:t>
      </w:r>
      <w:r w:rsidR="00F9307E" w:rsidRPr="00661D78">
        <w:rPr>
          <w:rFonts w:ascii="Times New Roman" w:hAnsi="Times New Roman"/>
          <w:sz w:val="28"/>
          <w:szCs w:val="28"/>
        </w:rPr>
        <w:t xml:space="preserve"> </w:t>
      </w:r>
      <w:r w:rsidR="0068758B">
        <w:rPr>
          <w:rFonts w:ascii="Times New Roman" w:hAnsi="Times New Roman"/>
          <w:sz w:val="28"/>
          <w:szCs w:val="28"/>
        </w:rPr>
        <w:t xml:space="preserve">ОСОБА_1 </w:t>
      </w:r>
      <w:r w:rsidRPr="00661D78">
        <w:rPr>
          <w:rFonts w:ascii="Times New Roman" w:hAnsi="Times New Roman"/>
          <w:sz w:val="28"/>
          <w:szCs w:val="28"/>
        </w:rPr>
        <w:t>про вчинення дисци</w:t>
      </w:r>
      <w:r w:rsidR="00AC0793" w:rsidRPr="00661D78">
        <w:rPr>
          <w:rFonts w:ascii="Times New Roman" w:hAnsi="Times New Roman"/>
          <w:sz w:val="28"/>
          <w:szCs w:val="28"/>
        </w:rPr>
        <w:t>плінарного проступку</w:t>
      </w:r>
      <w:r w:rsidR="000D3DAE">
        <w:rPr>
          <w:rFonts w:ascii="Times New Roman" w:hAnsi="Times New Roman"/>
          <w:sz w:val="28"/>
          <w:szCs w:val="28"/>
        </w:rPr>
        <w:t xml:space="preserve"> </w:t>
      </w:r>
      <w:r w:rsidR="00AE5863">
        <w:rPr>
          <w:rFonts w:ascii="Times New Roman" w:hAnsi="Times New Roman"/>
          <w:sz w:val="28"/>
          <w:szCs w:val="28"/>
        </w:rPr>
        <w:t>прокур</w:t>
      </w:r>
      <w:r w:rsidR="000D3DAE">
        <w:rPr>
          <w:rFonts w:ascii="Times New Roman" w:hAnsi="Times New Roman"/>
          <w:sz w:val="28"/>
          <w:szCs w:val="28"/>
        </w:rPr>
        <w:t xml:space="preserve">ором </w:t>
      </w:r>
      <w:proofErr w:type="spellStart"/>
      <w:r w:rsidR="009032FA">
        <w:rPr>
          <w:rFonts w:ascii="Times New Roman" w:hAnsi="Times New Roman"/>
          <w:sz w:val="28"/>
          <w:szCs w:val="28"/>
        </w:rPr>
        <w:t>Круценко</w:t>
      </w:r>
      <w:proofErr w:type="spellEnd"/>
      <w:r w:rsidR="009032FA">
        <w:rPr>
          <w:rFonts w:ascii="Times New Roman" w:hAnsi="Times New Roman"/>
          <w:sz w:val="28"/>
          <w:szCs w:val="28"/>
        </w:rPr>
        <w:t xml:space="preserve"> Т.В</w:t>
      </w:r>
      <w:r w:rsidR="00A61865">
        <w:rPr>
          <w:rFonts w:ascii="Times New Roman" w:hAnsi="Times New Roman"/>
          <w:sz w:val="28"/>
          <w:szCs w:val="28"/>
        </w:rPr>
        <w:t>.</w:t>
      </w:r>
      <w:r w:rsidR="00E26A62">
        <w:rPr>
          <w:rFonts w:ascii="Times New Roman" w:hAnsi="Times New Roman"/>
          <w:sz w:val="28"/>
          <w:szCs w:val="28"/>
        </w:rPr>
        <w:t xml:space="preserve"> </w:t>
      </w:r>
    </w:p>
    <w:p w14:paraId="6E457365" w14:textId="5EC94B66" w:rsidR="001E60F7" w:rsidRDefault="003E52A7" w:rsidP="001E60F7">
      <w:pPr>
        <w:widowControl w:val="0"/>
        <w:pBdr>
          <w:bottom w:val="single" w:sz="12" w:space="12" w:color="FFFFFF"/>
        </w:pBdr>
        <w:spacing w:after="0" w:line="240" w:lineRule="auto"/>
        <w:ind w:firstLine="709"/>
        <w:jc w:val="both"/>
        <w:rPr>
          <w:rFonts w:ascii="Times New Roman" w:hAnsi="Times New Roman"/>
          <w:sz w:val="28"/>
          <w:szCs w:val="28"/>
        </w:rPr>
      </w:pPr>
      <w:r w:rsidRPr="003E52A7">
        <w:rPr>
          <w:rFonts w:ascii="Times New Roman" w:hAnsi="Times New Roman" w:cs="Calibri"/>
          <w:sz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мені </w:t>
      </w:r>
      <w:r w:rsidR="005C3193" w:rsidRPr="00661D78">
        <w:rPr>
          <w:rFonts w:ascii="Times New Roman" w:hAnsi="Times New Roman"/>
          <w:sz w:val="28"/>
          <w:szCs w:val="28"/>
        </w:rPr>
        <w:t xml:space="preserve">(протокол </w:t>
      </w:r>
      <w:r w:rsidR="003F45F2" w:rsidRPr="00661D78">
        <w:rPr>
          <w:rFonts w:ascii="Times New Roman" w:hAnsi="Times New Roman"/>
          <w:sz w:val="28"/>
          <w:szCs w:val="28"/>
        </w:rPr>
        <w:t xml:space="preserve">розподілу </w:t>
      </w:r>
      <w:r w:rsidR="003F45F2" w:rsidRPr="000D3DAE">
        <w:rPr>
          <w:rFonts w:ascii="Times New Roman" w:hAnsi="Times New Roman"/>
          <w:sz w:val="28"/>
          <w:szCs w:val="28"/>
        </w:rPr>
        <w:t>від</w:t>
      </w:r>
      <w:r w:rsidR="00F9307E" w:rsidRPr="000D3DAE">
        <w:rPr>
          <w:rFonts w:ascii="Times New Roman" w:hAnsi="Times New Roman"/>
          <w:sz w:val="28"/>
          <w:szCs w:val="28"/>
        </w:rPr>
        <w:t xml:space="preserve"> </w:t>
      </w:r>
      <w:r w:rsidR="00A61865">
        <w:rPr>
          <w:rFonts w:ascii="Times New Roman" w:hAnsi="Times New Roman"/>
          <w:sz w:val="28"/>
          <w:szCs w:val="28"/>
        </w:rPr>
        <w:t>30</w:t>
      </w:r>
      <w:r w:rsidR="009032FA">
        <w:rPr>
          <w:rFonts w:ascii="Times New Roman" w:hAnsi="Times New Roman"/>
          <w:sz w:val="28"/>
          <w:szCs w:val="28"/>
        </w:rPr>
        <w:t xml:space="preserve"> вересня </w:t>
      </w:r>
      <w:r>
        <w:rPr>
          <w:rFonts w:ascii="Times New Roman" w:hAnsi="Times New Roman"/>
          <w:sz w:val="28"/>
          <w:szCs w:val="28"/>
        </w:rPr>
        <w:t>202</w:t>
      </w:r>
      <w:r w:rsidR="00E26A62">
        <w:rPr>
          <w:rFonts w:ascii="Times New Roman" w:hAnsi="Times New Roman"/>
          <w:sz w:val="28"/>
          <w:szCs w:val="28"/>
        </w:rPr>
        <w:t>6</w:t>
      </w:r>
      <w:r w:rsidR="009032FA">
        <w:rPr>
          <w:rFonts w:ascii="Times New Roman" w:hAnsi="Times New Roman"/>
          <w:sz w:val="28"/>
          <w:szCs w:val="28"/>
        </w:rPr>
        <w:t xml:space="preserve"> року</w:t>
      </w:r>
      <w:r w:rsidR="000D3DAE" w:rsidRPr="000D3DAE">
        <w:rPr>
          <w:rFonts w:ascii="Times New Roman" w:hAnsi="Times New Roman"/>
          <w:sz w:val="28"/>
          <w:szCs w:val="28"/>
        </w:rPr>
        <w:t>)</w:t>
      </w:r>
      <w:r w:rsidR="003F45F2" w:rsidRPr="000D3DAE">
        <w:rPr>
          <w:rFonts w:ascii="Times New Roman" w:hAnsi="Times New Roman"/>
          <w:sz w:val="28"/>
          <w:szCs w:val="28"/>
        </w:rPr>
        <w:t xml:space="preserve">. </w:t>
      </w:r>
    </w:p>
    <w:p w14:paraId="1A1076BA" w14:textId="77777777" w:rsidR="001E60F7" w:rsidRDefault="0032608B" w:rsidP="001E60F7">
      <w:pPr>
        <w:widowControl w:val="0"/>
        <w:pBdr>
          <w:bottom w:val="single" w:sz="12" w:space="12" w:color="FFFFFF"/>
        </w:pBdr>
        <w:spacing w:after="0" w:line="240" w:lineRule="auto"/>
        <w:ind w:firstLine="709"/>
        <w:jc w:val="both"/>
        <w:rPr>
          <w:rFonts w:ascii="Times New Roman" w:hAnsi="Times New Roman"/>
          <w:sz w:val="28"/>
          <w:szCs w:val="28"/>
        </w:rPr>
      </w:pPr>
      <w:r w:rsidRPr="00661D78">
        <w:rPr>
          <w:rFonts w:ascii="Times New Roman" w:hAnsi="Times New Roman"/>
          <w:sz w:val="28"/>
          <w:szCs w:val="28"/>
        </w:rPr>
        <w:t>Вирішуючи питання щодо</w:t>
      </w:r>
      <w:r w:rsidR="009F0B38" w:rsidRPr="00661D78">
        <w:rPr>
          <w:rFonts w:ascii="Times New Roman" w:hAnsi="Times New Roman"/>
          <w:sz w:val="28"/>
          <w:szCs w:val="28"/>
        </w:rPr>
        <w:t xml:space="preserve"> можливості</w:t>
      </w:r>
      <w:r w:rsidRPr="00661D78">
        <w:rPr>
          <w:rFonts w:ascii="Times New Roman" w:hAnsi="Times New Roman"/>
          <w:sz w:val="28"/>
          <w:szCs w:val="28"/>
        </w:rPr>
        <w:t xml:space="preserve"> відкриття дисциплінарного провадження встановлено таке.</w:t>
      </w:r>
    </w:p>
    <w:p w14:paraId="351A6DAE" w14:textId="77777777" w:rsidR="009032FA" w:rsidRPr="00366444" w:rsidRDefault="009032FA" w:rsidP="001E60F7">
      <w:pPr>
        <w:widowControl w:val="0"/>
        <w:pBdr>
          <w:bottom w:val="single" w:sz="12" w:space="12" w:color="FFFFFF"/>
        </w:pBdr>
        <w:spacing w:after="0" w:line="240" w:lineRule="auto"/>
        <w:ind w:firstLine="709"/>
        <w:jc w:val="both"/>
        <w:rPr>
          <w:rFonts w:ascii="Times New Roman" w:hAnsi="Times New Roman"/>
          <w:sz w:val="20"/>
          <w:szCs w:val="20"/>
        </w:rPr>
      </w:pPr>
    </w:p>
    <w:p w14:paraId="52D71445" w14:textId="77777777" w:rsidR="00E26A62" w:rsidRDefault="00C02F8D" w:rsidP="00E26A62">
      <w:pPr>
        <w:widowControl w:val="0"/>
        <w:pBdr>
          <w:bottom w:val="single" w:sz="12" w:space="12" w:color="FFFFFF"/>
        </w:pBdr>
        <w:spacing w:after="0" w:line="240" w:lineRule="auto"/>
        <w:ind w:firstLine="709"/>
        <w:jc w:val="both"/>
        <w:rPr>
          <w:rFonts w:ascii="Times New Roman" w:hAnsi="Times New Roman"/>
          <w:b/>
          <w:sz w:val="28"/>
          <w:szCs w:val="28"/>
        </w:rPr>
      </w:pPr>
      <w:r w:rsidRPr="00661D78">
        <w:rPr>
          <w:rFonts w:ascii="Times New Roman" w:hAnsi="Times New Roman"/>
          <w:b/>
          <w:sz w:val="28"/>
          <w:szCs w:val="28"/>
        </w:rPr>
        <w:t>Зміст</w:t>
      </w:r>
      <w:r w:rsidR="00B405B2" w:rsidRPr="00661D78">
        <w:rPr>
          <w:rFonts w:ascii="Times New Roman" w:hAnsi="Times New Roman"/>
          <w:b/>
          <w:sz w:val="28"/>
          <w:szCs w:val="28"/>
        </w:rPr>
        <w:t xml:space="preserve"> скарг</w:t>
      </w:r>
      <w:r w:rsidR="00535E75" w:rsidRPr="00661D78">
        <w:rPr>
          <w:rFonts w:ascii="Times New Roman" w:hAnsi="Times New Roman"/>
          <w:b/>
          <w:sz w:val="28"/>
          <w:szCs w:val="28"/>
        </w:rPr>
        <w:t>и</w:t>
      </w:r>
    </w:p>
    <w:p w14:paraId="2F4E845C" w14:textId="68B68C8F" w:rsidR="00A0025F" w:rsidRDefault="00B00F65" w:rsidP="00A0025F">
      <w:pPr>
        <w:widowControl w:val="0"/>
        <w:pBdr>
          <w:bottom w:val="single" w:sz="12" w:space="12" w:color="FFFFFF"/>
        </w:pBdr>
        <w:spacing w:after="0" w:line="240" w:lineRule="auto"/>
        <w:ind w:firstLine="709"/>
        <w:jc w:val="both"/>
        <w:rPr>
          <w:rFonts w:ascii="Times New Roman" w:hAnsi="Times New Roman"/>
          <w:sz w:val="28"/>
          <w:szCs w:val="28"/>
        </w:rPr>
      </w:pPr>
      <w:r>
        <w:rPr>
          <w:rFonts w:ascii="Times New Roman" w:hAnsi="Times New Roman"/>
          <w:sz w:val="28"/>
          <w:szCs w:val="28"/>
        </w:rPr>
        <w:t>Скаржник зазначив, що</w:t>
      </w:r>
      <w:r w:rsidR="003E52A7">
        <w:rPr>
          <w:rFonts w:ascii="Times New Roman" w:hAnsi="Times New Roman"/>
          <w:sz w:val="28"/>
          <w:szCs w:val="28"/>
        </w:rPr>
        <w:t xml:space="preserve"> </w:t>
      </w:r>
      <w:r w:rsidR="00A0025F" w:rsidRPr="00A0025F">
        <w:rPr>
          <w:rFonts w:ascii="Times New Roman" w:hAnsi="Times New Roman"/>
          <w:sz w:val="28"/>
          <w:szCs w:val="28"/>
        </w:rPr>
        <w:t xml:space="preserve">прокурор </w:t>
      </w:r>
      <w:proofErr w:type="spellStart"/>
      <w:r w:rsidR="00A0025F" w:rsidRPr="00A0025F">
        <w:rPr>
          <w:rFonts w:ascii="Times New Roman" w:hAnsi="Times New Roman"/>
          <w:sz w:val="28"/>
          <w:szCs w:val="28"/>
        </w:rPr>
        <w:t>Круценко</w:t>
      </w:r>
      <w:proofErr w:type="spellEnd"/>
      <w:r w:rsidR="00A0025F" w:rsidRPr="00A0025F">
        <w:rPr>
          <w:rFonts w:ascii="Times New Roman" w:hAnsi="Times New Roman"/>
          <w:sz w:val="28"/>
          <w:szCs w:val="28"/>
        </w:rPr>
        <w:t xml:space="preserve"> Т.В. </w:t>
      </w:r>
      <w:r w:rsidR="00A0025F">
        <w:rPr>
          <w:rFonts w:ascii="Times New Roman" w:hAnsi="Times New Roman"/>
          <w:sz w:val="28"/>
          <w:szCs w:val="28"/>
        </w:rPr>
        <w:t xml:space="preserve">під час розгляду його касаційної скарги у Верховному Суді </w:t>
      </w:r>
      <w:r w:rsidR="00A0025F" w:rsidRPr="00A0025F">
        <w:rPr>
          <w:rFonts w:ascii="Times New Roman" w:hAnsi="Times New Roman"/>
          <w:sz w:val="28"/>
          <w:szCs w:val="28"/>
        </w:rPr>
        <w:t>не надала належної правової оцінки обставинам кримінального провадження</w:t>
      </w:r>
      <w:r w:rsidR="00A0025F">
        <w:rPr>
          <w:rFonts w:ascii="Times New Roman" w:hAnsi="Times New Roman"/>
          <w:sz w:val="28"/>
          <w:szCs w:val="28"/>
        </w:rPr>
        <w:t xml:space="preserve"> стосовно нього</w:t>
      </w:r>
      <w:r w:rsidR="00A0025F" w:rsidRPr="00A0025F">
        <w:rPr>
          <w:rFonts w:ascii="Times New Roman" w:hAnsi="Times New Roman"/>
          <w:sz w:val="28"/>
          <w:szCs w:val="28"/>
        </w:rPr>
        <w:t xml:space="preserve">, не вивчила його обставини, не оцінила кожен доказ з точки зору належності, допустимості та достовірності, а сукупність доказів – з точки зору достатності та взаємозв’язку, а також не перевірила належним чином доводи апеляційних і касаційних скарг. У зв’язку з цим просить провести додаткову перевірку та притягнути прокурора </w:t>
      </w:r>
      <w:proofErr w:type="spellStart"/>
      <w:r w:rsidR="00F50CA2" w:rsidRPr="00A0025F">
        <w:rPr>
          <w:rFonts w:ascii="Times New Roman" w:hAnsi="Times New Roman"/>
          <w:sz w:val="28"/>
          <w:szCs w:val="28"/>
        </w:rPr>
        <w:t>Круценко</w:t>
      </w:r>
      <w:proofErr w:type="spellEnd"/>
      <w:r w:rsidR="00F50CA2" w:rsidRPr="00A0025F">
        <w:rPr>
          <w:rFonts w:ascii="Times New Roman" w:hAnsi="Times New Roman"/>
          <w:sz w:val="28"/>
          <w:szCs w:val="28"/>
        </w:rPr>
        <w:t xml:space="preserve"> Т.В. </w:t>
      </w:r>
      <w:r w:rsidR="00A0025F" w:rsidRPr="00A0025F">
        <w:rPr>
          <w:rFonts w:ascii="Times New Roman" w:hAnsi="Times New Roman"/>
          <w:sz w:val="28"/>
          <w:szCs w:val="28"/>
        </w:rPr>
        <w:t>до дисциплінарної відповідальності.</w:t>
      </w:r>
    </w:p>
    <w:p w14:paraId="08BA8EC1" w14:textId="325ADE3A" w:rsidR="00A0025F" w:rsidRPr="00A0025F" w:rsidRDefault="00A0025F" w:rsidP="00A0025F">
      <w:pPr>
        <w:widowControl w:val="0"/>
        <w:pBdr>
          <w:bottom w:val="single" w:sz="12" w:space="12" w:color="FFFFFF"/>
        </w:pBdr>
        <w:spacing w:after="0" w:line="240" w:lineRule="auto"/>
        <w:ind w:firstLine="709"/>
        <w:jc w:val="both"/>
        <w:rPr>
          <w:rFonts w:ascii="Times New Roman" w:hAnsi="Times New Roman"/>
          <w:sz w:val="28"/>
          <w:szCs w:val="28"/>
        </w:rPr>
      </w:pPr>
      <w:r w:rsidRPr="00A0025F">
        <w:rPr>
          <w:rFonts w:ascii="Times New Roman" w:hAnsi="Times New Roman"/>
          <w:sz w:val="28"/>
          <w:szCs w:val="28"/>
        </w:rPr>
        <w:t xml:space="preserve">Дисциплінарна скарга не відповідає рекомендованому зразку, зокрема, </w:t>
      </w:r>
      <w:r>
        <w:rPr>
          <w:rFonts w:ascii="Times New Roman" w:hAnsi="Times New Roman"/>
          <w:sz w:val="28"/>
          <w:szCs w:val="28"/>
        </w:rPr>
        <w:br/>
      </w:r>
      <w:r w:rsidRPr="00A0025F">
        <w:rPr>
          <w:rFonts w:ascii="Times New Roman" w:hAnsi="Times New Roman"/>
          <w:sz w:val="28"/>
          <w:szCs w:val="28"/>
        </w:rPr>
        <w:t>у ній не зазначено передбачених частиною першою статті 43 Закону України «Про прокуратуру» від 14 жовтня 2014 року №</w:t>
      </w:r>
      <w:r>
        <w:rPr>
          <w:rFonts w:ascii="Times New Roman" w:hAnsi="Times New Roman"/>
          <w:sz w:val="28"/>
          <w:szCs w:val="28"/>
        </w:rPr>
        <w:t> </w:t>
      </w:r>
      <w:r w:rsidRPr="00A0025F">
        <w:rPr>
          <w:rFonts w:ascii="Times New Roman" w:hAnsi="Times New Roman"/>
          <w:sz w:val="28"/>
          <w:szCs w:val="28"/>
        </w:rPr>
        <w:t xml:space="preserve">1697-VII (далі – Закон </w:t>
      </w:r>
      <w:r>
        <w:rPr>
          <w:rFonts w:ascii="Times New Roman" w:hAnsi="Times New Roman"/>
          <w:sz w:val="28"/>
          <w:szCs w:val="28"/>
        </w:rPr>
        <w:br/>
      </w:r>
      <w:r w:rsidRPr="00A0025F">
        <w:rPr>
          <w:rFonts w:ascii="Times New Roman" w:hAnsi="Times New Roman"/>
          <w:sz w:val="28"/>
          <w:szCs w:val="28"/>
        </w:rPr>
        <w:t>№</w:t>
      </w:r>
      <w:r>
        <w:rPr>
          <w:rFonts w:ascii="Times New Roman" w:hAnsi="Times New Roman"/>
          <w:sz w:val="28"/>
          <w:szCs w:val="28"/>
        </w:rPr>
        <w:t> </w:t>
      </w:r>
      <w:r w:rsidRPr="00A0025F">
        <w:rPr>
          <w:rFonts w:ascii="Times New Roman" w:hAnsi="Times New Roman"/>
          <w:sz w:val="28"/>
          <w:szCs w:val="28"/>
        </w:rPr>
        <w:t xml:space="preserve">1697-VII) підстав для притягнення </w:t>
      </w:r>
      <w:r>
        <w:rPr>
          <w:rFonts w:ascii="Times New Roman" w:hAnsi="Times New Roman"/>
          <w:sz w:val="28"/>
          <w:szCs w:val="28"/>
        </w:rPr>
        <w:t xml:space="preserve">прокурора </w:t>
      </w:r>
      <w:proofErr w:type="spellStart"/>
      <w:r w:rsidRPr="00A0025F">
        <w:rPr>
          <w:rFonts w:ascii="Times New Roman" w:hAnsi="Times New Roman"/>
          <w:sz w:val="28"/>
          <w:szCs w:val="28"/>
        </w:rPr>
        <w:t>Круценко</w:t>
      </w:r>
      <w:proofErr w:type="spellEnd"/>
      <w:r w:rsidRPr="00A0025F">
        <w:rPr>
          <w:rFonts w:ascii="Times New Roman" w:hAnsi="Times New Roman"/>
          <w:sz w:val="28"/>
          <w:szCs w:val="28"/>
        </w:rPr>
        <w:t xml:space="preserve"> Т.В. до дисциплінарної відповідальності.</w:t>
      </w:r>
    </w:p>
    <w:p w14:paraId="41EF65E9" w14:textId="7FB038D7" w:rsidR="00A0025F" w:rsidRDefault="00A0025F" w:rsidP="00A0025F">
      <w:pPr>
        <w:widowControl w:val="0"/>
        <w:pBdr>
          <w:bottom w:val="single" w:sz="12" w:space="12" w:color="FFFFFF"/>
        </w:pBdr>
        <w:spacing w:after="0" w:line="240" w:lineRule="auto"/>
        <w:ind w:firstLine="709"/>
        <w:jc w:val="both"/>
        <w:rPr>
          <w:rFonts w:ascii="Times New Roman" w:hAnsi="Times New Roman"/>
          <w:sz w:val="28"/>
          <w:szCs w:val="28"/>
        </w:rPr>
      </w:pPr>
      <w:r w:rsidRPr="00A0025F">
        <w:rPr>
          <w:rFonts w:ascii="Times New Roman" w:hAnsi="Times New Roman"/>
          <w:sz w:val="28"/>
          <w:szCs w:val="28"/>
        </w:rPr>
        <w:t xml:space="preserve">Водночас з її тексту можна вважати, що вона можливо вчинила </w:t>
      </w:r>
      <w:r w:rsidRPr="00A0025F">
        <w:rPr>
          <w:rFonts w:ascii="Times New Roman" w:hAnsi="Times New Roman"/>
          <w:sz w:val="28"/>
          <w:szCs w:val="28"/>
        </w:rPr>
        <w:lastRenderedPageBreak/>
        <w:t>дисциплінарний проступок, передбачений пункт</w:t>
      </w:r>
      <w:r>
        <w:rPr>
          <w:rFonts w:ascii="Times New Roman" w:hAnsi="Times New Roman"/>
          <w:sz w:val="28"/>
          <w:szCs w:val="28"/>
        </w:rPr>
        <w:t>о</w:t>
      </w:r>
      <w:r w:rsidRPr="00A0025F">
        <w:rPr>
          <w:rFonts w:ascii="Times New Roman" w:hAnsi="Times New Roman"/>
          <w:sz w:val="28"/>
          <w:szCs w:val="28"/>
        </w:rPr>
        <w:t>м 1 (невиконання чи неналежне виконання службових обов’язків) частини першої статті 43 Закону №</w:t>
      </w:r>
      <w:r w:rsidR="00F50CA2">
        <w:rPr>
          <w:rFonts w:ascii="Times New Roman" w:hAnsi="Times New Roman"/>
          <w:sz w:val="28"/>
          <w:szCs w:val="28"/>
        </w:rPr>
        <w:t> </w:t>
      </w:r>
      <w:r w:rsidRPr="00A0025F">
        <w:rPr>
          <w:rFonts w:ascii="Times New Roman" w:hAnsi="Times New Roman"/>
          <w:sz w:val="28"/>
          <w:szCs w:val="28"/>
        </w:rPr>
        <w:t>1697-VII.</w:t>
      </w:r>
    </w:p>
    <w:p w14:paraId="42160956" w14:textId="77777777" w:rsidR="00A0025F" w:rsidRPr="00366444" w:rsidRDefault="00A0025F" w:rsidP="00A0025F">
      <w:pPr>
        <w:widowControl w:val="0"/>
        <w:pBdr>
          <w:bottom w:val="single" w:sz="12" w:space="12" w:color="FFFFFF"/>
        </w:pBdr>
        <w:spacing w:after="0" w:line="240" w:lineRule="auto"/>
        <w:ind w:firstLine="709"/>
        <w:jc w:val="both"/>
        <w:rPr>
          <w:rFonts w:ascii="Times New Roman" w:hAnsi="Times New Roman"/>
          <w:sz w:val="20"/>
          <w:szCs w:val="20"/>
        </w:rPr>
      </w:pPr>
    </w:p>
    <w:p w14:paraId="704DEB1F" w14:textId="77777777" w:rsidR="001E60F7" w:rsidRDefault="00B405B2" w:rsidP="001E60F7">
      <w:pPr>
        <w:widowControl w:val="0"/>
        <w:pBdr>
          <w:bottom w:val="single" w:sz="12" w:space="12" w:color="FFFFFF"/>
        </w:pBdr>
        <w:spacing w:after="0" w:line="240" w:lineRule="auto"/>
        <w:ind w:firstLine="709"/>
        <w:jc w:val="both"/>
        <w:rPr>
          <w:rFonts w:ascii="Times New Roman" w:hAnsi="Times New Roman"/>
          <w:b/>
          <w:sz w:val="28"/>
          <w:szCs w:val="28"/>
        </w:rPr>
      </w:pPr>
      <w:r w:rsidRPr="00661D78">
        <w:rPr>
          <w:rFonts w:ascii="Times New Roman" w:hAnsi="Times New Roman"/>
          <w:b/>
          <w:sz w:val="28"/>
          <w:szCs w:val="28"/>
        </w:rPr>
        <w:t xml:space="preserve">Щодо встановлених </w:t>
      </w:r>
      <w:r w:rsidR="003F45F2" w:rsidRPr="00661D78">
        <w:rPr>
          <w:rFonts w:ascii="Times New Roman" w:hAnsi="Times New Roman"/>
          <w:b/>
          <w:sz w:val="28"/>
          <w:szCs w:val="28"/>
        </w:rPr>
        <w:t>фактичних даних</w:t>
      </w:r>
    </w:p>
    <w:p w14:paraId="09D8833C" w14:textId="220F0424" w:rsidR="00A0025F" w:rsidRDefault="00E25825" w:rsidP="001E60F7">
      <w:pPr>
        <w:widowControl w:val="0"/>
        <w:pBdr>
          <w:bottom w:val="single" w:sz="12" w:space="12" w:color="FFFFFF"/>
        </w:pBdr>
        <w:spacing w:after="0" w:line="240" w:lineRule="auto"/>
        <w:ind w:firstLine="709"/>
        <w:jc w:val="both"/>
        <w:rPr>
          <w:rFonts w:ascii="Times New Roman" w:hAnsi="Times New Roman"/>
          <w:sz w:val="28"/>
          <w:szCs w:val="28"/>
        </w:rPr>
      </w:pPr>
      <w:r w:rsidRPr="00F92795">
        <w:rPr>
          <w:rFonts w:ascii="Times New Roman" w:hAnsi="Times New Roman"/>
          <w:sz w:val="28"/>
          <w:szCs w:val="28"/>
        </w:rPr>
        <w:t xml:space="preserve">До дисциплінарної скарги </w:t>
      </w:r>
      <w:r w:rsidR="00A0025F" w:rsidRPr="00A0025F">
        <w:rPr>
          <w:rFonts w:ascii="Times New Roman" w:hAnsi="Times New Roman"/>
          <w:sz w:val="28"/>
          <w:szCs w:val="28"/>
        </w:rPr>
        <w:t xml:space="preserve">долучено постанову Верховного Суду від </w:t>
      </w:r>
      <w:r w:rsidR="00A0025F">
        <w:rPr>
          <w:rFonts w:ascii="Times New Roman" w:hAnsi="Times New Roman"/>
          <w:sz w:val="28"/>
          <w:szCs w:val="28"/>
        </w:rPr>
        <w:br/>
      </w:r>
      <w:r w:rsidR="00A0025F" w:rsidRPr="00A0025F">
        <w:rPr>
          <w:rFonts w:ascii="Times New Roman" w:hAnsi="Times New Roman"/>
          <w:sz w:val="28"/>
          <w:szCs w:val="28"/>
        </w:rPr>
        <w:t>31 березня 2026 року у справі №</w:t>
      </w:r>
      <w:r w:rsidR="0068758B">
        <w:rPr>
          <w:rFonts w:ascii="Times New Roman" w:hAnsi="Times New Roman"/>
          <w:sz w:val="28"/>
          <w:szCs w:val="28"/>
        </w:rPr>
        <w:t> (конфіденційна інформація)</w:t>
      </w:r>
      <w:r w:rsidR="00A0025F" w:rsidRPr="00A0025F">
        <w:rPr>
          <w:rFonts w:ascii="Times New Roman" w:hAnsi="Times New Roman"/>
          <w:sz w:val="28"/>
          <w:szCs w:val="28"/>
        </w:rPr>
        <w:t>, провадження №</w:t>
      </w:r>
      <w:r w:rsidR="0068758B">
        <w:rPr>
          <w:rFonts w:ascii="Times New Roman" w:hAnsi="Times New Roman"/>
          <w:sz w:val="28"/>
          <w:szCs w:val="28"/>
        </w:rPr>
        <w:t> </w:t>
      </w:r>
      <w:r w:rsidR="0068758B">
        <w:rPr>
          <w:rFonts w:ascii="Times New Roman" w:hAnsi="Times New Roman"/>
          <w:sz w:val="28"/>
          <w:szCs w:val="28"/>
        </w:rPr>
        <w:t>(конфіденційна інформація)</w:t>
      </w:r>
      <w:r w:rsidR="00A0025F" w:rsidRPr="00A0025F">
        <w:rPr>
          <w:rFonts w:ascii="Times New Roman" w:hAnsi="Times New Roman"/>
          <w:sz w:val="28"/>
          <w:szCs w:val="28"/>
        </w:rPr>
        <w:t>.</w:t>
      </w:r>
    </w:p>
    <w:p w14:paraId="19A6FD61" w14:textId="701251C9" w:rsidR="006A6440" w:rsidRPr="00366444" w:rsidRDefault="00A36F16" w:rsidP="001E60F7">
      <w:pPr>
        <w:widowControl w:val="0"/>
        <w:pBdr>
          <w:bottom w:val="single" w:sz="12" w:space="12" w:color="FFFFFF"/>
        </w:pBdr>
        <w:spacing w:after="0" w:line="240" w:lineRule="auto"/>
        <w:ind w:firstLine="709"/>
        <w:jc w:val="both"/>
        <w:rPr>
          <w:rFonts w:ascii="Times New Roman" w:hAnsi="Times New Roman"/>
          <w:sz w:val="20"/>
          <w:szCs w:val="20"/>
        </w:rPr>
      </w:pPr>
      <w:r w:rsidRPr="00366444">
        <w:rPr>
          <w:rFonts w:ascii="Times New Roman" w:hAnsi="Times New Roman"/>
          <w:sz w:val="20"/>
          <w:szCs w:val="20"/>
        </w:rPr>
        <w:t xml:space="preserve"> </w:t>
      </w:r>
    </w:p>
    <w:p w14:paraId="0081A73E" w14:textId="77777777" w:rsidR="001E60F7" w:rsidRDefault="005B111C" w:rsidP="001E60F7">
      <w:pPr>
        <w:widowControl w:val="0"/>
        <w:pBdr>
          <w:bottom w:val="single" w:sz="12" w:space="12" w:color="FFFFFF"/>
        </w:pBdr>
        <w:spacing w:after="0" w:line="240" w:lineRule="auto"/>
        <w:ind w:firstLine="708"/>
        <w:jc w:val="both"/>
        <w:rPr>
          <w:rFonts w:ascii="Times New Roman" w:hAnsi="Times New Roman"/>
          <w:b/>
          <w:sz w:val="28"/>
          <w:szCs w:val="28"/>
        </w:rPr>
      </w:pPr>
      <w:r w:rsidRPr="00557A65">
        <w:rPr>
          <w:rFonts w:ascii="Times New Roman" w:hAnsi="Times New Roman"/>
          <w:b/>
          <w:sz w:val="28"/>
          <w:szCs w:val="28"/>
        </w:rPr>
        <w:t>Щодо джерел права, які підлягають застосуванню</w:t>
      </w:r>
    </w:p>
    <w:p w14:paraId="5ABAA72B" w14:textId="2AB07E72" w:rsidR="00BD2679" w:rsidRDefault="00BD2679" w:rsidP="00BD2679">
      <w:pPr>
        <w:widowControl w:val="0"/>
        <w:pBdr>
          <w:bottom w:val="single" w:sz="12" w:space="12" w:color="FFFFFF"/>
        </w:pBdr>
        <w:spacing w:after="0" w:line="240" w:lineRule="auto"/>
        <w:ind w:firstLine="708"/>
        <w:jc w:val="both"/>
        <w:rPr>
          <w:rFonts w:ascii="Times New Roman" w:hAnsi="Times New Roman"/>
          <w:bCs/>
          <w:color w:val="000000"/>
          <w:spacing w:val="-2"/>
          <w:sz w:val="28"/>
          <w:szCs w:val="28"/>
          <w:shd w:val="clear" w:color="auto" w:fill="FFFFFF"/>
        </w:rPr>
      </w:pPr>
      <w:r w:rsidRPr="00BD2679">
        <w:rPr>
          <w:rFonts w:ascii="Times New Roman" w:hAnsi="Times New Roman"/>
          <w:bCs/>
          <w:color w:val="000000"/>
          <w:spacing w:val="-2"/>
          <w:sz w:val="28"/>
          <w:szCs w:val="28"/>
          <w:shd w:val="clear" w:color="auto" w:fill="FFFFFF"/>
        </w:rPr>
        <w:t xml:space="preserve">Частиною </w:t>
      </w:r>
      <w:r w:rsidR="00A0025F">
        <w:rPr>
          <w:rFonts w:ascii="Times New Roman" w:hAnsi="Times New Roman"/>
          <w:bCs/>
          <w:color w:val="000000"/>
          <w:spacing w:val="-2"/>
          <w:sz w:val="28"/>
          <w:szCs w:val="28"/>
          <w:shd w:val="clear" w:color="auto" w:fill="FFFFFF"/>
        </w:rPr>
        <w:t>другою</w:t>
      </w:r>
      <w:r w:rsidRPr="00BD2679">
        <w:rPr>
          <w:rFonts w:ascii="Times New Roman" w:hAnsi="Times New Roman"/>
          <w:bCs/>
          <w:color w:val="000000"/>
          <w:spacing w:val="-2"/>
          <w:sz w:val="28"/>
          <w:szCs w:val="28"/>
          <w:shd w:val="clear" w:color="auto" w:fill="FFFFFF"/>
        </w:rPr>
        <w:t xml:space="preserve"> ст</w:t>
      </w:r>
      <w:r w:rsidR="00A0025F">
        <w:rPr>
          <w:rFonts w:ascii="Times New Roman" w:hAnsi="Times New Roman"/>
          <w:bCs/>
          <w:color w:val="000000"/>
          <w:spacing w:val="-2"/>
          <w:sz w:val="28"/>
          <w:szCs w:val="28"/>
          <w:shd w:val="clear" w:color="auto" w:fill="FFFFFF"/>
        </w:rPr>
        <w:t>атті</w:t>
      </w:r>
      <w:r w:rsidRPr="00BD2679">
        <w:rPr>
          <w:rFonts w:ascii="Times New Roman" w:hAnsi="Times New Roman"/>
          <w:bCs/>
          <w:color w:val="000000"/>
          <w:spacing w:val="-2"/>
          <w:sz w:val="28"/>
          <w:szCs w:val="28"/>
          <w:shd w:val="clear" w:color="auto" w:fill="FFFFFF"/>
        </w:rPr>
        <w:t xml:space="preserve">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69CBA5A7" w14:textId="155C5287" w:rsidR="00EE45E2" w:rsidRDefault="00BD2679" w:rsidP="00BD2679">
      <w:pPr>
        <w:widowControl w:val="0"/>
        <w:pBdr>
          <w:bottom w:val="single" w:sz="12" w:space="12" w:color="FFFFFF"/>
        </w:pBdr>
        <w:spacing w:after="0" w:line="240" w:lineRule="auto"/>
        <w:ind w:firstLine="708"/>
        <w:jc w:val="both"/>
        <w:rPr>
          <w:rFonts w:ascii="Times New Roman" w:hAnsi="Times New Roman"/>
          <w:sz w:val="28"/>
          <w:szCs w:val="28"/>
          <w:shd w:val="clear" w:color="auto" w:fill="FFFFFF"/>
        </w:rPr>
      </w:pPr>
      <w:r>
        <w:rPr>
          <w:rFonts w:ascii="Times New Roman" w:hAnsi="Times New Roman"/>
          <w:sz w:val="28"/>
          <w:szCs w:val="28"/>
        </w:rPr>
        <w:t>Відповідно до ст</w:t>
      </w:r>
      <w:r w:rsidR="00A0025F">
        <w:rPr>
          <w:rFonts w:ascii="Times New Roman" w:hAnsi="Times New Roman"/>
          <w:sz w:val="28"/>
          <w:szCs w:val="28"/>
        </w:rPr>
        <w:t>атті</w:t>
      </w:r>
      <w:r>
        <w:rPr>
          <w:rFonts w:ascii="Times New Roman" w:hAnsi="Times New Roman"/>
          <w:sz w:val="28"/>
          <w:szCs w:val="28"/>
        </w:rPr>
        <w:t xml:space="preserve"> 131</w:t>
      </w:r>
      <w:r w:rsidRPr="00A0025F">
        <w:rPr>
          <w:rFonts w:ascii="Times New Roman" w:hAnsi="Times New Roman"/>
          <w:sz w:val="28"/>
          <w:szCs w:val="28"/>
          <w:vertAlign w:val="superscript"/>
        </w:rPr>
        <w:t>1</w:t>
      </w:r>
      <w:r>
        <w:rPr>
          <w:rFonts w:ascii="Times New Roman" w:hAnsi="Times New Roman"/>
          <w:sz w:val="28"/>
          <w:szCs w:val="28"/>
        </w:rPr>
        <w:t xml:space="preserve"> Конституції України од</w:t>
      </w:r>
      <w:r w:rsidRPr="00EE45E2">
        <w:rPr>
          <w:rFonts w:ascii="Times New Roman" w:hAnsi="Times New Roman"/>
          <w:sz w:val="28"/>
          <w:szCs w:val="28"/>
        </w:rPr>
        <w:t xml:space="preserve">нією з функцій прокуратури передбачено </w:t>
      </w:r>
      <w:r w:rsidR="00EE45E2" w:rsidRPr="00EE45E2">
        <w:rPr>
          <w:rFonts w:ascii="Times New Roman" w:hAnsi="Times New Roman"/>
          <w:color w:val="333333"/>
          <w:sz w:val="28"/>
          <w:szCs w:val="28"/>
          <w:shd w:val="clear" w:color="auto" w:fill="FFFFFF"/>
        </w:rPr>
        <w:t>підтримання публічного обвинувачення в суді.</w:t>
      </w:r>
    </w:p>
    <w:p w14:paraId="45AC005A" w14:textId="3A89552A"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color w:val="000000"/>
          <w:spacing w:val="-2"/>
          <w:sz w:val="28"/>
          <w:szCs w:val="28"/>
          <w:shd w:val="clear" w:color="auto" w:fill="FFFFFF"/>
        </w:rPr>
        <w:t>Однією із засад діяльності прокуратури, як визначено у статті 3 Закону № </w:t>
      </w:r>
      <w:r w:rsidRPr="00BD2679">
        <w:rPr>
          <w:rFonts w:ascii="Times New Roman" w:hAnsi="Times New Roman"/>
          <w:color w:val="000000"/>
          <w:spacing w:val="-2"/>
          <w:sz w:val="28"/>
          <w:szCs w:val="28"/>
          <w:shd w:val="clear" w:color="auto" w:fill="FFFFFF"/>
          <w:lang w:val="ru-RU"/>
        </w:rPr>
        <w:t>1697-</w:t>
      </w:r>
      <w:r w:rsidRPr="00BD2679">
        <w:rPr>
          <w:rFonts w:ascii="Times New Roman" w:hAnsi="Times New Roman"/>
          <w:color w:val="000000"/>
          <w:spacing w:val="-2"/>
          <w:sz w:val="28"/>
          <w:szCs w:val="28"/>
          <w:shd w:val="clear" w:color="auto" w:fill="FFFFFF"/>
          <w:lang w:val="en-US"/>
        </w:rPr>
        <w:t>VII</w:t>
      </w:r>
      <w:r w:rsidRPr="00BD2679">
        <w:rPr>
          <w:rFonts w:ascii="Times New Roman" w:hAnsi="Times New Roman"/>
          <w:color w:val="000000"/>
          <w:spacing w:val="-2"/>
          <w:sz w:val="28"/>
          <w:szCs w:val="28"/>
          <w:shd w:val="clear" w:color="auto" w:fill="FFFFFF"/>
        </w:rPr>
        <w:t xml:space="preserve">, є незалежність прокурорів. Зі змісту </w:t>
      </w:r>
      <w:r w:rsidR="00A0025F">
        <w:rPr>
          <w:rFonts w:ascii="Times New Roman" w:hAnsi="Times New Roman"/>
          <w:color w:val="000000"/>
          <w:spacing w:val="-2"/>
          <w:sz w:val="28"/>
          <w:szCs w:val="28"/>
          <w:shd w:val="clear" w:color="auto" w:fill="FFFFFF"/>
        </w:rPr>
        <w:t>ч</w:t>
      </w:r>
      <w:r w:rsidR="00A0025F" w:rsidRPr="00BD2679">
        <w:rPr>
          <w:rFonts w:ascii="Times New Roman" w:hAnsi="Times New Roman"/>
          <w:bCs/>
          <w:color w:val="000000"/>
          <w:spacing w:val="-2"/>
          <w:sz w:val="28"/>
          <w:szCs w:val="28"/>
          <w:shd w:val="clear" w:color="auto" w:fill="FFFFFF"/>
        </w:rPr>
        <w:t>астин</w:t>
      </w:r>
      <w:r w:rsidR="00A0025F">
        <w:rPr>
          <w:rFonts w:ascii="Times New Roman" w:hAnsi="Times New Roman"/>
          <w:bCs/>
          <w:color w:val="000000"/>
          <w:spacing w:val="-2"/>
          <w:sz w:val="28"/>
          <w:szCs w:val="28"/>
          <w:shd w:val="clear" w:color="auto" w:fill="FFFFFF"/>
        </w:rPr>
        <w:t>и</w:t>
      </w:r>
      <w:r w:rsidR="00A0025F" w:rsidRPr="00BD2679">
        <w:rPr>
          <w:rFonts w:ascii="Times New Roman" w:hAnsi="Times New Roman"/>
          <w:bCs/>
          <w:color w:val="000000"/>
          <w:spacing w:val="-2"/>
          <w:sz w:val="28"/>
          <w:szCs w:val="28"/>
          <w:shd w:val="clear" w:color="auto" w:fill="FFFFFF"/>
        </w:rPr>
        <w:t xml:space="preserve"> </w:t>
      </w:r>
      <w:r w:rsidR="00A0025F">
        <w:rPr>
          <w:rFonts w:ascii="Times New Roman" w:hAnsi="Times New Roman"/>
          <w:bCs/>
          <w:color w:val="000000"/>
          <w:spacing w:val="-2"/>
          <w:sz w:val="28"/>
          <w:szCs w:val="28"/>
          <w:shd w:val="clear" w:color="auto" w:fill="FFFFFF"/>
        </w:rPr>
        <w:t>другої</w:t>
      </w:r>
      <w:r w:rsidR="00A0025F" w:rsidRPr="00BD2679">
        <w:rPr>
          <w:rFonts w:ascii="Times New Roman" w:hAnsi="Times New Roman"/>
          <w:bCs/>
          <w:color w:val="000000"/>
          <w:spacing w:val="-2"/>
          <w:sz w:val="28"/>
          <w:szCs w:val="28"/>
          <w:shd w:val="clear" w:color="auto" w:fill="FFFFFF"/>
        </w:rPr>
        <w:t xml:space="preserve"> ст</w:t>
      </w:r>
      <w:r w:rsidR="00A0025F">
        <w:rPr>
          <w:rFonts w:ascii="Times New Roman" w:hAnsi="Times New Roman"/>
          <w:bCs/>
          <w:color w:val="000000"/>
          <w:spacing w:val="-2"/>
          <w:sz w:val="28"/>
          <w:szCs w:val="28"/>
          <w:shd w:val="clear" w:color="auto" w:fill="FFFFFF"/>
        </w:rPr>
        <w:t>атті</w:t>
      </w:r>
      <w:r w:rsidR="00A0025F" w:rsidRPr="00BD2679">
        <w:rPr>
          <w:rFonts w:ascii="Times New Roman" w:hAnsi="Times New Roman"/>
          <w:bCs/>
          <w:color w:val="000000"/>
          <w:spacing w:val="-2"/>
          <w:sz w:val="28"/>
          <w:szCs w:val="28"/>
          <w:shd w:val="clear" w:color="auto" w:fill="FFFFFF"/>
        </w:rPr>
        <w:t xml:space="preserve"> </w:t>
      </w:r>
      <w:r w:rsidRPr="00BD2679">
        <w:rPr>
          <w:rFonts w:ascii="Times New Roman" w:hAnsi="Times New Roman"/>
          <w:color w:val="000000"/>
          <w:spacing w:val="-2"/>
          <w:sz w:val="28"/>
          <w:szCs w:val="28"/>
          <w:shd w:val="clear" w:color="auto" w:fill="FFFFFF"/>
        </w:rPr>
        <w:t xml:space="preserve">16 </w:t>
      </w:r>
      <w:r w:rsidR="00C91368">
        <w:rPr>
          <w:rFonts w:ascii="Times New Roman" w:hAnsi="Times New Roman"/>
          <w:color w:val="000000"/>
          <w:spacing w:val="-2"/>
          <w:sz w:val="28"/>
          <w:szCs w:val="28"/>
          <w:shd w:val="clear" w:color="auto" w:fill="FFFFFF"/>
        </w:rPr>
        <w:t xml:space="preserve">цього </w:t>
      </w:r>
      <w:r w:rsidRPr="00BD2679">
        <w:rPr>
          <w:rFonts w:ascii="Times New Roman" w:hAnsi="Times New Roman"/>
          <w:color w:val="000000"/>
          <w:spacing w:val="-2"/>
          <w:sz w:val="28"/>
          <w:szCs w:val="28"/>
          <w:shd w:val="clear" w:color="auto" w:fill="FFFFFF"/>
        </w:rPr>
        <w:t>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2964D77" w14:textId="6C74FE20" w:rsidR="00BD2679" w:rsidRPr="00BD2679" w:rsidRDefault="00BD2679" w:rsidP="00BD2679">
      <w:pPr>
        <w:widowControl w:val="0"/>
        <w:pBdr>
          <w:bottom w:val="single" w:sz="12" w:space="12" w:color="FFFFFF"/>
        </w:pBdr>
        <w:spacing w:after="0" w:line="240" w:lineRule="auto"/>
        <w:ind w:firstLine="708"/>
        <w:jc w:val="both"/>
        <w:rPr>
          <w:rFonts w:ascii="Times New Roman" w:eastAsia="Times New Roman" w:hAnsi="Times New Roman"/>
          <w:sz w:val="28"/>
          <w:szCs w:val="28"/>
          <w:shd w:val="clear" w:color="auto" w:fill="FFFFFF"/>
          <w:lang w:eastAsia="ru-RU"/>
        </w:rPr>
      </w:pPr>
      <w:r w:rsidRPr="00BD2679">
        <w:rPr>
          <w:rFonts w:ascii="Times New Roman" w:eastAsia="Times New Roman" w:hAnsi="Times New Roman"/>
          <w:sz w:val="28"/>
          <w:szCs w:val="28"/>
          <w:shd w:val="clear" w:color="auto" w:fill="FFFFFF"/>
          <w:lang w:eastAsia="ru-RU"/>
        </w:rPr>
        <w:t>Відповідно до ст</w:t>
      </w:r>
      <w:r w:rsidR="00A0025F">
        <w:rPr>
          <w:rFonts w:ascii="Times New Roman" w:eastAsia="Times New Roman" w:hAnsi="Times New Roman"/>
          <w:sz w:val="28"/>
          <w:szCs w:val="28"/>
          <w:shd w:val="clear" w:color="auto" w:fill="FFFFFF"/>
          <w:lang w:eastAsia="ru-RU"/>
        </w:rPr>
        <w:t>атті</w:t>
      </w:r>
      <w:r w:rsidRPr="00BD2679">
        <w:rPr>
          <w:rFonts w:ascii="Times New Roman" w:eastAsia="Times New Roman" w:hAnsi="Times New Roman"/>
          <w:sz w:val="28"/>
          <w:szCs w:val="28"/>
          <w:shd w:val="clear" w:color="auto" w:fill="FFFFFF"/>
          <w:lang w:eastAsia="ru-RU"/>
        </w:rPr>
        <w:t xml:space="preserve"> 1 КПК України порядок кримінального провадження на території України визначається виключно кримінальним процесуальним законодавством України.</w:t>
      </w:r>
    </w:p>
    <w:p w14:paraId="0B26C718" w14:textId="77777777"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sz w:val="28"/>
          <w:szCs w:val="28"/>
        </w:rPr>
      </w:pPr>
      <w:r w:rsidRPr="00BD2679">
        <w:rPr>
          <w:rFonts w:ascii="Times New Roman" w:hAnsi="Times New Roman"/>
          <w:sz w:val="28"/>
          <w:szCs w:val="28"/>
        </w:rPr>
        <w:t xml:space="preserve">Главою 2 КПК України визначено основні засади кримінального провадження, серед яких, зокрема, законність, змагальність сторін та свобода в поданні ними суду своїх доказів і у доведенні перед судом їх переконливості, </w:t>
      </w:r>
      <w:proofErr w:type="spellStart"/>
      <w:r w:rsidRPr="00BD2679">
        <w:rPr>
          <w:rFonts w:ascii="Times New Roman" w:hAnsi="Times New Roman"/>
          <w:sz w:val="28"/>
          <w:szCs w:val="28"/>
        </w:rPr>
        <w:t>диспозитивність</w:t>
      </w:r>
      <w:proofErr w:type="spellEnd"/>
      <w:r w:rsidRPr="00BD2679">
        <w:rPr>
          <w:rFonts w:ascii="Times New Roman" w:hAnsi="Times New Roman"/>
          <w:sz w:val="28"/>
          <w:szCs w:val="28"/>
        </w:rPr>
        <w:t>.</w:t>
      </w:r>
    </w:p>
    <w:p w14:paraId="69B096BE" w14:textId="73F350E6" w:rsidR="00BD2679" w:rsidRPr="00BD2679" w:rsidRDefault="00BD2679" w:rsidP="00BD2679">
      <w:pPr>
        <w:widowControl w:val="0"/>
        <w:pBdr>
          <w:bottom w:val="single" w:sz="12" w:space="12" w:color="FFFFFF"/>
        </w:pBdr>
        <w:spacing w:after="0" w:line="240" w:lineRule="auto"/>
        <w:ind w:firstLine="708"/>
        <w:jc w:val="both"/>
        <w:rPr>
          <w:rFonts w:ascii="Times New Roman" w:eastAsia="Times New Roman" w:hAnsi="Times New Roman"/>
          <w:sz w:val="28"/>
          <w:szCs w:val="28"/>
          <w:shd w:val="clear" w:color="auto" w:fill="FFFFFF"/>
          <w:lang w:eastAsia="ru-RU"/>
        </w:rPr>
      </w:pPr>
      <w:r w:rsidRPr="00BD2679">
        <w:rPr>
          <w:rFonts w:ascii="Times New Roman" w:eastAsia="Times New Roman" w:hAnsi="Times New Roman"/>
          <w:sz w:val="28"/>
          <w:szCs w:val="28"/>
          <w:shd w:val="clear" w:color="auto" w:fill="FFFFFF"/>
          <w:lang w:eastAsia="ru-RU"/>
        </w:rPr>
        <w:t xml:space="preserve">Так, </w:t>
      </w:r>
      <w:r w:rsidR="00A0025F">
        <w:rPr>
          <w:rFonts w:ascii="Times New Roman" w:eastAsia="Times New Roman" w:hAnsi="Times New Roman"/>
          <w:sz w:val="28"/>
          <w:szCs w:val="28"/>
          <w:shd w:val="clear" w:color="auto" w:fill="FFFFFF"/>
          <w:lang w:eastAsia="ru-RU"/>
        </w:rPr>
        <w:t>ч</w:t>
      </w:r>
      <w:r w:rsidR="00A0025F" w:rsidRPr="00BD2679">
        <w:rPr>
          <w:rFonts w:ascii="Times New Roman" w:hAnsi="Times New Roman"/>
          <w:bCs/>
          <w:color w:val="000000"/>
          <w:spacing w:val="-2"/>
          <w:sz w:val="28"/>
          <w:szCs w:val="28"/>
          <w:shd w:val="clear" w:color="auto" w:fill="FFFFFF"/>
        </w:rPr>
        <w:t xml:space="preserve">астиною </w:t>
      </w:r>
      <w:r w:rsidR="00A0025F">
        <w:rPr>
          <w:rFonts w:ascii="Times New Roman" w:hAnsi="Times New Roman"/>
          <w:bCs/>
          <w:color w:val="000000"/>
          <w:spacing w:val="-2"/>
          <w:sz w:val="28"/>
          <w:szCs w:val="28"/>
          <w:shd w:val="clear" w:color="auto" w:fill="FFFFFF"/>
        </w:rPr>
        <w:t>першою</w:t>
      </w:r>
      <w:r w:rsidR="00A0025F" w:rsidRPr="00BD2679">
        <w:rPr>
          <w:rFonts w:ascii="Times New Roman" w:hAnsi="Times New Roman"/>
          <w:bCs/>
          <w:color w:val="000000"/>
          <w:spacing w:val="-2"/>
          <w:sz w:val="28"/>
          <w:szCs w:val="28"/>
          <w:shd w:val="clear" w:color="auto" w:fill="FFFFFF"/>
        </w:rPr>
        <w:t xml:space="preserve"> ст</w:t>
      </w:r>
      <w:r w:rsidR="00A0025F">
        <w:rPr>
          <w:rFonts w:ascii="Times New Roman" w:hAnsi="Times New Roman"/>
          <w:bCs/>
          <w:color w:val="000000"/>
          <w:spacing w:val="-2"/>
          <w:sz w:val="28"/>
          <w:szCs w:val="28"/>
          <w:shd w:val="clear" w:color="auto" w:fill="FFFFFF"/>
        </w:rPr>
        <w:t>атті</w:t>
      </w:r>
      <w:r w:rsidR="00A0025F" w:rsidRPr="00BD2679">
        <w:rPr>
          <w:rFonts w:ascii="Times New Roman" w:hAnsi="Times New Roman"/>
          <w:bCs/>
          <w:color w:val="000000"/>
          <w:spacing w:val="-2"/>
          <w:sz w:val="28"/>
          <w:szCs w:val="28"/>
          <w:shd w:val="clear" w:color="auto" w:fill="FFFFFF"/>
        </w:rPr>
        <w:t xml:space="preserve"> </w:t>
      </w:r>
      <w:r w:rsidRPr="00BD2679">
        <w:rPr>
          <w:rFonts w:ascii="Times New Roman" w:eastAsia="Times New Roman" w:hAnsi="Times New Roman"/>
          <w:sz w:val="28"/>
          <w:szCs w:val="28"/>
          <w:shd w:val="clear" w:color="auto" w:fill="FFFFFF"/>
          <w:lang w:eastAsia="ru-RU"/>
        </w:rPr>
        <w:t xml:space="preserve">9 КПК України визначається, що під час кримінального провадження суд, слідчий суддя, прокурор, інші службові особи органів державної влади зобов’язані неухильно додержуватися </w:t>
      </w:r>
      <w:r w:rsidR="00366444">
        <w:rPr>
          <w:rFonts w:ascii="Times New Roman" w:eastAsia="Times New Roman" w:hAnsi="Times New Roman"/>
          <w:sz w:val="28"/>
          <w:szCs w:val="28"/>
          <w:shd w:val="clear" w:color="auto" w:fill="FFFFFF"/>
          <w:lang w:eastAsia="ru-RU"/>
        </w:rPr>
        <w:t>в</w:t>
      </w:r>
      <w:r w:rsidRPr="00BD2679">
        <w:rPr>
          <w:rFonts w:ascii="Times New Roman" w:eastAsia="Times New Roman" w:hAnsi="Times New Roman"/>
          <w:sz w:val="28"/>
          <w:szCs w:val="28"/>
          <w:shd w:val="clear" w:color="auto" w:fill="FFFFFF"/>
          <w:lang w:eastAsia="ru-RU"/>
        </w:rPr>
        <w:t>имог</w:t>
      </w:r>
      <w:r w:rsidR="00366444">
        <w:rPr>
          <w:rFonts w:ascii="Times New Roman" w:eastAsia="Times New Roman" w:hAnsi="Times New Roman"/>
          <w:sz w:val="28"/>
          <w:szCs w:val="28"/>
          <w:shd w:val="clear" w:color="auto" w:fill="FFFFFF"/>
          <w:lang w:eastAsia="ru-RU"/>
        </w:rPr>
        <w:t xml:space="preserve"> </w:t>
      </w:r>
      <w:hyperlink r:id="rId9" w:tgtFrame="_blank" w:history="1">
        <w:r w:rsidRPr="00BD2679">
          <w:rPr>
            <w:rFonts w:ascii="Times New Roman" w:eastAsia="Times New Roman" w:hAnsi="Times New Roman"/>
            <w:sz w:val="28"/>
            <w:szCs w:val="28"/>
            <w:shd w:val="clear" w:color="auto" w:fill="FFFFFF"/>
            <w:lang w:eastAsia="ru-RU"/>
          </w:rPr>
          <w:t>Конституції України</w:t>
        </w:r>
      </w:hyperlink>
      <w:r w:rsidRPr="00BD2679">
        <w:rPr>
          <w:rFonts w:ascii="Times New Roman" w:eastAsia="Times New Roman" w:hAnsi="Times New Roman"/>
          <w:sz w:val="28"/>
          <w:szCs w:val="28"/>
          <w:shd w:val="clear" w:color="auto" w:fill="FFFFFF"/>
          <w:lang w:eastAsia="ru-RU"/>
        </w:rPr>
        <w:t xml:space="preserve">, цього Кодексу, міжнародних договорів, згода на обов’язковість яких надана Верховною Радою України, вимог інших актів законодавства. Частиною </w:t>
      </w:r>
      <w:r w:rsidR="00366444">
        <w:rPr>
          <w:rFonts w:ascii="Times New Roman" w:eastAsia="Times New Roman" w:hAnsi="Times New Roman"/>
          <w:sz w:val="28"/>
          <w:szCs w:val="28"/>
          <w:shd w:val="clear" w:color="auto" w:fill="FFFFFF"/>
          <w:lang w:eastAsia="ru-RU"/>
        </w:rPr>
        <w:t>шостою</w:t>
      </w:r>
      <w:r w:rsidRPr="00BD2679">
        <w:rPr>
          <w:rFonts w:ascii="Times New Roman" w:eastAsia="Times New Roman" w:hAnsi="Times New Roman"/>
          <w:sz w:val="28"/>
          <w:szCs w:val="28"/>
          <w:shd w:val="clear" w:color="auto" w:fill="FFFFFF"/>
          <w:lang w:eastAsia="ru-RU"/>
        </w:rPr>
        <w:t xml:space="preserve"> цієї статті визначено, що у випадках, коли положення цього Кодексу не регулюють або неоднозначно регулюють питання кримінального провадження, застосовуються загальні засади кримінального провадження, визначені </w:t>
      </w:r>
      <w:hyperlink r:id="rId10" w:anchor="n432" w:history="1">
        <w:r w:rsidR="00A0025F">
          <w:rPr>
            <w:rFonts w:ascii="Times New Roman" w:eastAsia="Times New Roman" w:hAnsi="Times New Roman"/>
            <w:sz w:val="28"/>
            <w:szCs w:val="28"/>
            <w:shd w:val="clear" w:color="auto" w:fill="FFFFFF"/>
            <w:lang w:eastAsia="ru-RU"/>
          </w:rPr>
          <w:t>ч</w:t>
        </w:r>
        <w:r w:rsidR="00A0025F" w:rsidRPr="00BD2679">
          <w:rPr>
            <w:rFonts w:ascii="Times New Roman" w:hAnsi="Times New Roman"/>
            <w:bCs/>
            <w:color w:val="000000"/>
            <w:spacing w:val="-2"/>
            <w:sz w:val="28"/>
            <w:szCs w:val="28"/>
            <w:shd w:val="clear" w:color="auto" w:fill="FFFFFF"/>
          </w:rPr>
          <w:t xml:space="preserve">астиною </w:t>
        </w:r>
        <w:r w:rsidR="00A0025F">
          <w:rPr>
            <w:rFonts w:ascii="Times New Roman" w:hAnsi="Times New Roman"/>
            <w:bCs/>
            <w:color w:val="000000"/>
            <w:spacing w:val="-2"/>
            <w:sz w:val="28"/>
            <w:szCs w:val="28"/>
            <w:shd w:val="clear" w:color="auto" w:fill="FFFFFF"/>
          </w:rPr>
          <w:t>першою</w:t>
        </w:r>
        <w:r w:rsidR="00A0025F" w:rsidRPr="00BD2679">
          <w:rPr>
            <w:rFonts w:ascii="Times New Roman" w:hAnsi="Times New Roman"/>
            <w:bCs/>
            <w:color w:val="000000"/>
            <w:spacing w:val="-2"/>
            <w:sz w:val="28"/>
            <w:szCs w:val="28"/>
            <w:shd w:val="clear" w:color="auto" w:fill="FFFFFF"/>
          </w:rPr>
          <w:t xml:space="preserve"> ст</w:t>
        </w:r>
        <w:r w:rsidR="00A0025F">
          <w:rPr>
            <w:rFonts w:ascii="Times New Roman" w:hAnsi="Times New Roman"/>
            <w:bCs/>
            <w:color w:val="000000"/>
            <w:spacing w:val="-2"/>
            <w:sz w:val="28"/>
            <w:szCs w:val="28"/>
            <w:shd w:val="clear" w:color="auto" w:fill="FFFFFF"/>
          </w:rPr>
          <w:t>атті</w:t>
        </w:r>
        <w:r w:rsidRPr="00BD2679">
          <w:rPr>
            <w:rFonts w:ascii="Times New Roman" w:eastAsia="Times New Roman" w:hAnsi="Times New Roman"/>
            <w:sz w:val="28"/>
            <w:szCs w:val="28"/>
            <w:shd w:val="clear" w:color="auto" w:fill="FFFFFF"/>
            <w:lang w:eastAsia="ru-RU"/>
          </w:rPr>
          <w:t xml:space="preserve"> 7</w:t>
        </w:r>
      </w:hyperlink>
      <w:r w:rsidRPr="00BD2679">
        <w:rPr>
          <w:rFonts w:ascii="Times New Roman" w:eastAsia="Times New Roman" w:hAnsi="Times New Roman"/>
          <w:sz w:val="28"/>
          <w:szCs w:val="28"/>
          <w:shd w:val="clear" w:color="auto" w:fill="FFFFFF"/>
          <w:lang w:eastAsia="ru-RU"/>
        </w:rPr>
        <w:t> цього Кодексу.</w:t>
      </w:r>
    </w:p>
    <w:p w14:paraId="3693EB9D" w14:textId="4617FCC6" w:rsidR="00BD2679" w:rsidRPr="00BD2679" w:rsidRDefault="00BD2679" w:rsidP="00BD2679">
      <w:pPr>
        <w:widowControl w:val="0"/>
        <w:pBdr>
          <w:bottom w:val="single" w:sz="12" w:space="12" w:color="FFFFFF"/>
        </w:pBdr>
        <w:spacing w:after="0" w:line="240" w:lineRule="auto"/>
        <w:ind w:firstLine="708"/>
        <w:jc w:val="both"/>
        <w:rPr>
          <w:rFonts w:ascii="Times New Roman" w:eastAsia="Times New Roman" w:hAnsi="Times New Roman"/>
          <w:sz w:val="28"/>
          <w:szCs w:val="28"/>
          <w:shd w:val="clear" w:color="auto" w:fill="FFFFFF"/>
          <w:lang w:eastAsia="ru-RU"/>
        </w:rPr>
      </w:pPr>
      <w:r w:rsidRPr="00BD2679">
        <w:rPr>
          <w:rFonts w:ascii="Times New Roman" w:hAnsi="Times New Roman"/>
          <w:spacing w:val="-2"/>
          <w:sz w:val="28"/>
          <w:szCs w:val="28"/>
          <w:shd w:val="clear" w:color="auto" w:fill="FFFFFF"/>
        </w:rPr>
        <w:t xml:space="preserve">Згідно із </w:t>
      </w:r>
      <w:r w:rsidR="00A0025F">
        <w:rPr>
          <w:rFonts w:ascii="Times New Roman" w:eastAsia="Times New Roman" w:hAnsi="Times New Roman"/>
          <w:sz w:val="28"/>
          <w:szCs w:val="28"/>
          <w:shd w:val="clear" w:color="auto" w:fill="FFFFFF"/>
          <w:lang w:eastAsia="ru-RU"/>
        </w:rPr>
        <w:t>ч</w:t>
      </w:r>
      <w:r w:rsidR="00A0025F" w:rsidRPr="00BD2679">
        <w:rPr>
          <w:rFonts w:ascii="Times New Roman" w:hAnsi="Times New Roman"/>
          <w:bCs/>
          <w:color w:val="000000"/>
          <w:spacing w:val="-2"/>
          <w:sz w:val="28"/>
          <w:szCs w:val="28"/>
          <w:shd w:val="clear" w:color="auto" w:fill="FFFFFF"/>
        </w:rPr>
        <w:t xml:space="preserve">астиною </w:t>
      </w:r>
      <w:r w:rsidR="00A0025F">
        <w:rPr>
          <w:rFonts w:ascii="Times New Roman" w:hAnsi="Times New Roman"/>
          <w:bCs/>
          <w:color w:val="000000"/>
          <w:spacing w:val="-2"/>
          <w:sz w:val="28"/>
          <w:szCs w:val="28"/>
          <w:shd w:val="clear" w:color="auto" w:fill="FFFFFF"/>
        </w:rPr>
        <w:t>першою</w:t>
      </w:r>
      <w:r w:rsidR="00A0025F" w:rsidRPr="00BD2679">
        <w:rPr>
          <w:rFonts w:ascii="Times New Roman" w:hAnsi="Times New Roman"/>
          <w:bCs/>
          <w:color w:val="000000"/>
          <w:spacing w:val="-2"/>
          <w:sz w:val="28"/>
          <w:szCs w:val="28"/>
          <w:shd w:val="clear" w:color="auto" w:fill="FFFFFF"/>
        </w:rPr>
        <w:t xml:space="preserve"> </w:t>
      </w:r>
      <w:r w:rsidR="00A0025F">
        <w:rPr>
          <w:rFonts w:ascii="Times New Roman" w:hAnsi="Times New Roman"/>
          <w:bCs/>
          <w:color w:val="000000"/>
          <w:spacing w:val="-2"/>
          <w:sz w:val="28"/>
          <w:szCs w:val="28"/>
          <w:shd w:val="clear" w:color="auto" w:fill="FFFFFF"/>
        </w:rPr>
        <w:t xml:space="preserve">та другою </w:t>
      </w:r>
      <w:r w:rsidR="00A0025F" w:rsidRPr="00BD2679">
        <w:rPr>
          <w:rFonts w:ascii="Times New Roman" w:hAnsi="Times New Roman"/>
          <w:bCs/>
          <w:color w:val="000000"/>
          <w:spacing w:val="-2"/>
          <w:sz w:val="28"/>
          <w:szCs w:val="28"/>
          <w:shd w:val="clear" w:color="auto" w:fill="FFFFFF"/>
        </w:rPr>
        <w:t>ст</w:t>
      </w:r>
      <w:r w:rsidR="00A0025F">
        <w:rPr>
          <w:rFonts w:ascii="Times New Roman" w:hAnsi="Times New Roman"/>
          <w:bCs/>
          <w:color w:val="000000"/>
          <w:spacing w:val="-2"/>
          <w:sz w:val="28"/>
          <w:szCs w:val="28"/>
          <w:shd w:val="clear" w:color="auto" w:fill="FFFFFF"/>
        </w:rPr>
        <w:t>атті</w:t>
      </w:r>
      <w:r w:rsidR="00A0025F" w:rsidRPr="00BD2679">
        <w:rPr>
          <w:rFonts w:ascii="Times New Roman" w:hAnsi="Times New Roman"/>
          <w:bCs/>
          <w:color w:val="000000"/>
          <w:spacing w:val="-2"/>
          <w:sz w:val="28"/>
          <w:szCs w:val="28"/>
          <w:shd w:val="clear" w:color="auto" w:fill="FFFFFF"/>
        </w:rPr>
        <w:t xml:space="preserve"> </w:t>
      </w:r>
      <w:r w:rsidRPr="00BD2679">
        <w:rPr>
          <w:rFonts w:ascii="Times New Roman" w:hAnsi="Times New Roman"/>
          <w:spacing w:val="-2"/>
          <w:sz w:val="28"/>
          <w:szCs w:val="28"/>
          <w:shd w:val="clear" w:color="auto" w:fill="FFFFFF"/>
        </w:rPr>
        <w:t xml:space="preserve">22 </w:t>
      </w:r>
      <w:r w:rsidRPr="00BD2679">
        <w:rPr>
          <w:rFonts w:ascii="Times New Roman" w:eastAsia="Times New Roman" w:hAnsi="Times New Roman"/>
          <w:sz w:val="28"/>
          <w:szCs w:val="28"/>
          <w:shd w:val="clear" w:color="auto" w:fill="FFFFFF"/>
          <w:lang w:eastAsia="ru-RU"/>
        </w:rPr>
        <w:t>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63C2B1C9" w14:textId="7CC0F932"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spacing w:val="-2"/>
          <w:sz w:val="28"/>
          <w:szCs w:val="28"/>
          <w:shd w:val="clear" w:color="auto" w:fill="FFFFFF"/>
        </w:rPr>
      </w:pPr>
      <w:r w:rsidRPr="00BD2679">
        <w:rPr>
          <w:rFonts w:ascii="Times New Roman" w:eastAsia="Times New Roman" w:hAnsi="Times New Roman"/>
          <w:sz w:val="28"/>
          <w:szCs w:val="28"/>
          <w:shd w:val="clear" w:color="auto" w:fill="FFFFFF"/>
          <w:lang w:eastAsia="ru-RU"/>
        </w:rPr>
        <w:t xml:space="preserve">У </w:t>
      </w:r>
      <w:r w:rsidR="00A0025F">
        <w:rPr>
          <w:rFonts w:ascii="Times New Roman" w:eastAsia="Times New Roman" w:hAnsi="Times New Roman"/>
          <w:sz w:val="28"/>
          <w:szCs w:val="28"/>
          <w:shd w:val="clear" w:color="auto" w:fill="FFFFFF"/>
          <w:lang w:eastAsia="ru-RU"/>
        </w:rPr>
        <w:t>ч</w:t>
      </w:r>
      <w:r w:rsidR="00A0025F" w:rsidRPr="00BD2679">
        <w:rPr>
          <w:rFonts w:ascii="Times New Roman" w:hAnsi="Times New Roman"/>
          <w:bCs/>
          <w:color w:val="000000"/>
          <w:spacing w:val="-2"/>
          <w:sz w:val="28"/>
          <w:szCs w:val="28"/>
          <w:shd w:val="clear" w:color="auto" w:fill="FFFFFF"/>
        </w:rPr>
        <w:t>астин</w:t>
      </w:r>
      <w:r w:rsidR="00A0025F">
        <w:rPr>
          <w:rFonts w:ascii="Times New Roman" w:hAnsi="Times New Roman"/>
          <w:bCs/>
          <w:color w:val="000000"/>
          <w:spacing w:val="-2"/>
          <w:sz w:val="28"/>
          <w:szCs w:val="28"/>
          <w:shd w:val="clear" w:color="auto" w:fill="FFFFFF"/>
        </w:rPr>
        <w:t>і</w:t>
      </w:r>
      <w:r w:rsidR="00A0025F" w:rsidRPr="00BD2679">
        <w:rPr>
          <w:rFonts w:ascii="Times New Roman" w:hAnsi="Times New Roman"/>
          <w:bCs/>
          <w:color w:val="000000"/>
          <w:spacing w:val="-2"/>
          <w:sz w:val="28"/>
          <w:szCs w:val="28"/>
          <w:shd w:val="clear" w:color="auto" w:fill="FFFFFF"/>
        </w:rPr>
        <w:t xml:space="preserve"> </w:t>
      </w:r>
      <w:r w:rsidR="00A0025F">
        <w:rPr>
          <w:rFonts w:ascii="Times New Roman" w:hAnsi="Times New Roman"/>
          <w:bCs/>
          <w:color w:val="000000"/>
          <w:spacing w:val="-2"/>
          <w:sz w:val="28"/>
          <w:szCs w:val="28"/>
          <w:shd w:val="clear" w:color="auto" w:fill="FFFFFF"/>
        </w:rPr>
        <w:t>першій</w:t>
      </w:r>
      <w:r w:rsidR="00A0025F" w:rsidRPr="00BD2679">
        <w:rPr>
          <w:rFonts w:ascii="Times New Roman" w:hAnsi="Times New Roman"/>
          <w:bCs/>
          <w:color w:val="000000"/>
          <w:spacing w:val="-2"/>
          <w:sz w:val="28"/>
          <w:szCs w:val="28"/>
          <w:shd w:val="clear" w:color="auto" w:fill="FFFFFF"/>
        </w:rPr>
        <w:t xml:space="preserve"> ст</w:t>
      </w:r>
      <w:r w:rsidR="00A0025F">
        <w:rPr>
          <w:rFonts w:ascii="Times New Roman" w:hAnsi="Times New Roman"/>
          <w:bCs/>
          <w:color w:val="000000"/>
          <w:spacing w:val="-2"/>
          <w:sz w:val="28"/>
          <w:szCs w:val="28"/>
          <w:shd w:val="clear" w:color="auto" w:fill="FFFFFF"/>
        </w:rPr>
        <w:t>атті</w:t>
      </w:r>
      <w:r w:rsidR="00A0025F" w:rsidRPr="00BD2679">
        <w:rPr>
          <w:rFonts w:ascii="Times New Roman" w:hAnsi="Times New Roman"/>
          <w:bCs/>
          <w:color w:val="000000"/>
          <w:spacing w:val="-2"/>
          <w:sz w:val="28"/>
          <w:szCs w:val="28"/>
          <w:shd w:val="clear" w:color="auto" w:fill="FFFFFF"/>
        </w:rPr>
        <w:t xml:space="preserve"> </w:t>
      </w:r>
      <w:r w:rsidRPr="00BD2679">
        <w:rPr>
          <w:rFonts w:ascii="Times New Roman" w:hAnsi="Times New Roman"/>
          <w:spacing w:val="-2"/>
          <w:sz w:val="28"/>
          <w:szCs w:val="28"/>
          <w:shd w:val="clear" w:color="auto" w:fill="FFFFFF"/>
        </w:rPr>
        <w:t xml:space="preserve">26 КПК України закріплено, що </w:t>
      </w:r>
      <w:bookmarkStart w:id="0" w:name="n517"/>
      <w:bookmarkEnd w:id="0"/>
      <w:r w:rsidRPr="00BD2679">
        <w:rPr>
          <w:rFonts w:ascii="Times New Roman" w:hAnsi="Times New Roman"/>
          <w:spacing w:val="-2"/>
          <w:sz w:val="28"/>
          <w:szCs w:val="28"/>
          <w:shd w:val="clear" w:color="auto" w:fill="FFFFFF"/>
        </w:rPr>
        <w:t xml:space="preserve">сторони </w:t>
      </w:r>
      <w:r w:rsidRPr="00BD2679">
        <w:rPr>
          <w:rFonts w:ascii="Times New Roman" w:hAnsi="Times New Roman"/>
          <w:spacing w:val="-2"/>
          <w:sz w:val="28"/>
          <w:szCs w:val="28"/>
          <w:shd w:val="clear" w:color="auto" w:fill="FFFFFF"/>
        </w:rPr>
        <w:lastRenderedPageBreak/>
        <w:t>кримінального провадження є вільними у використанні своїх прав у межах та у спосіб, передбачених цим Кодексом.</w:t>
      </w:r>
    </w:p>
    <w:p w14:paraId="3BB66ECD" w14:textId="5A4E055C" w:rsidR="00BD2679" w:rsidRDefault="00BD2679" w:rsidP="00BD2679">
      <w:pPr>
        <w:widowControl w:val="0"/>
        <w:pBdr>
          <w:bottom w:val="single" w:sz="12" w:space="12"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color w:val="000000"/>
          <w:spacing w:val="-2"/>
          <w:sz w:val="28"/>
          <w:szCs w:val="28"/>
          <w:shd w:val="clear" w:color="auto" w:fill="FFFFFF"/>
        </w:rPr>
        <w:t>За загальним правилом, наведеним у ч</w:t>
      </w:r>
      <w:r w:rsidR="00A0025F" w:rsidRPr="00A0025F">
        <w:rPr>
          <w:rFonts w:ascii="Times New Roman" w:eastAsia="Times New Roman" w:hAnsi="Times New Roman"/>
          <w:sz w:val="28"/>
          <w:szCs w:val="28"/>
          <w:shd w:val="clear" w:color="auto" w:fill="FFFFFF"/>
          <w:lang w:eastAsia="ru-RU"/>
        </w:rPr>
        <w:t xml:space="preserve"> </w:t>
      </w:r>
      <w:r w:rsidR="00A0025F">
        <w:rPr>
          <w:rFonts w:ascii="Times New Roman" w:eastAsia="Times New Roman" w:hAnsi="Times New Roman"/>
          <w:sz w:val="28"/>
          <w:szCs w:val="28"/>
          <w:shd w:val="clear" w:color="auto" w:fill="FFFFFF"/>
          <w:lang w:eastAsia="ru-RU"/>
        </w:rPr>
        <w:t>ч</w:t>
      </w:r>
      <w:r w:rsidR="00A0025F" w:rsidRPr="00BD2679">
        <w:rPr>
          <w:rFonts w:ascii="Times New Roman" w:hAnsi="Times New Roman"/>
          <w:bCs/>
          <w:color w:val="000000"/>
          <w:spacing w:val="-2"/>
          <w:sz w:val="28"/>
          <w:szCs w:val="28"/>
          <w:shd w:val="clear" w:color="auto" w:fill="FFFFFF"/>
        </w:rPr>
        <w:t>астин</w:t>
      </w:r>
      <w:r w:rsidR="00A0025F">
        <w:rPr>
          <w:rFonts w:ascii="Times New Roman" w:hAnsi="Times New Roman"/>
          <w:bCs/>
          <w:color w:val="000000"/>
          <w:spacing w:val="-2"/>
          <w:sz w:val="28"/>
          <w:szCs w:val="28"/>
          <w:shd w:val="clear" w:color="auto" w:fill="FFFFFF"/>
        </w:rPr>
        <w:t>і</w:t>
      </w:r>
      <w:r w:rsidR="00A0025F" w:rsidRPr="00BD2679">
        <w:rPr>
          <w:rFonts w:ascii="Times New Roman" w:hAnsi="Times New Roman"/>
          <w:bCs/>
          <w:color w:val="000000"/>
          <w:spacing w:val="-2"/>
          <w:sz w:val="28"/>
          <w:szCs w:val="28"/>
          <w:shd w:val="clear" w:color="auto" w:fill="FFFFFF"/>
        </w:rPr>
        <w:t xml:space="preserve"> </w:t>
      </w:r>
      <w:r w:rsidR="00A0025F">
        <w:rPr>
          <w:rFonts w:ascii="Times New Roman" w:hAnsi="Times New Roman"/>
          <w:bCs/>
          <w:color w:val="000000"/>
          <w:spacing w:val="-2"/>
          <w:sz w:val="28"/>
          <w:szCs w:val="28"/>
          <w:shd w:val="clear" w:color="auto" w:fill="FFFFFF"/>
        </w:rPr>
        <w:t>першій</w:t>
      </w:r>
      <w:r w:rsidR="00A0025F" w:rsidRPr="00BD2679">
        <w:rPr>
          <w:rFonts w:ascii="Times New Roman" w:hAnsi="Times New Roman"/>
          <w:bCs/>
          <w:color w:val="000000"/>
          <w:spacing w:val="-2"/>
          <w:sz w:val="28"/>
          <w:szCs w:val="28"/>
          <w:shd w:val="clear" w:color="auto" w:fill="FFFFFF"/>
        </w:rPr>
        <w:t xml:space="preserve"> ст</w:t>
      </w:r>
      <w:r w:rsidR="00A0025F">
        <w:rPr>
          <w:rFonts w:ascii="Times New Roman" w:hAnsi="Times New Roman"/>
          <w:bCs/>
          <w:color w:val="000000"/>
          <w:spacing w:val="-2"/>
          <w:sz w:val="28"/>
          <w:szCs w:val="28"/>
          <w:shd w:val="clear" w:color="auto" w:fill="FFFFFF"/>
        </w:rPr>
        <w:t>атті</w:t>
      </w:r>
      <w:r w:rsidR="00A0025F" w:rsidRPr="00BD2679">
        <w:rPr>
          <w:rFonts w:ascii="Times New Roman" w:hAnsi="Times New Roman"/>
          <w:bCs/>
          <w:color w:val="000000"/>
          <w:spacing w:val="-2"/>
          <w:sz w:val="28"/>
          <w:szCs w:val="28"/>
          <w:shd w:val="clear" w:color="auto" w:fill="FFFFFF"/>
        </w:rPr>
        <w:t xml:space="preserve"> </w:t>
      </w:r>
      <w:r w:rsidRPr="00BD2679">
        <w:rPr>
          <w:rFonts w:ascii="Times New Roman" w:hAnsi="Times New Roman"/>
          <w:color w:val="000000"/>
          <w:spacing w:val="-2"/>
          <w:sz w:val="28"/>
          <w:szCs w:val="28"/>
          <w:shd w:val="clear" w:color="auto" w:fill="FFFFFF"/>
        </w:rPr>
        <w:t>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Зокрема, законодавцем передбачено спеціальну процедуру оскарження рішень, дій чи бездіяльності прокурора під час досудового розслідування  (статті 303 – 307 КПК України).</w:t>
      </w:r>
    </w:p>
    <w:p w14:paraId="60C571AF" w14:textId="0EE358F5"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sz w:val="28"/>
          <w:szCs w:val="28"/>
        </w:rPr>
      </w:pPr>
      <w:r w:rsidRPr="00BD2679">
        <w:rPr>
          <w:rFonts w:ascii="Times New Roman" w:hAnsi="Times New Roman"/>
          <w:sz w:val="28"/>
          <w:szCs w:val="28"/>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w:t>
      </w:r>
      <w:r w:rsidR="00E464A3">
        <w:rPr>
          <w:rFonts w:ascii="Times New Roman" w:hAnsi="Times New Roman"/>
          <w:sz w:val="28"/>
          <w:szCs w:val="28"/>
        </w:rPr>
        <w:br/>
      </w:r>
      <w:r w:rsidRPr="00BD2679">
        <w:rPr>
          <w:rFonts w:ascii="Times New Roman" w:hAnsi="Times New Roman"/>
          <w:sz w:val="28"/>
          <w:szCs w:val="28"/>
        </w:rPr>
        <w:t>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2599396B" w14:textId="4FD5FAD1" w:rsidR="00BD2679" w:rsidRPr="00FE1F2B" w:rsidRDefault="00BD2679" w:rsidP="00BD2679">
      <w:pPr>
        <w:widowControl w:val="0"/>
        <w:pBdr>
          <w:bottom w:val="single" w:sz="12" w:space="12" w:color="FFFFFF"/>
        </w:pBdr>
        <w:spacing w:after="0" w:line="240" w:lineRule="auto"/>
        <w:ind w:firstLine="708"/>
        <w:jc w:val="both"/>
        <w:rPr>
          <w:rFonts w:ascii="Times New Roman" w:hAnsi="Times New Roman"/>
          <w:sz w:val="28"/>
          <w:szCs w:val="28"/>
        </w:rPr>
      </w:pPr>
      <w:r w:rsidRPr="00FE1F2B">
        <w:rPr>
          <w:rFonts w:ascii="Times New Roman" w:hAnsi="Times New Roman"/>
          <w:sz w:val="28"/>
          <w:szCs w:val="28"/>
          <w:lang w:eastAsia="ru-RU"/>
        </w:rPr>
        <w:t xml:space="preserve">Основні принципи, моральні норми та правила  прокурорської етики, якими повинні керуватися прокурори при виконанні своїх службових обов’язків та поза службою  регламентуються Кодексом професійної етики та поведінки прокурорів, затвердженого всеукраїнською конференцією прокурорів </w:t>
      </w:r>
      <w:r w:rsidRPr="00E5197C">
        <w:rPr>
          <w:rFonts w:ascii="Times New Roman" w:hAnsi="Times New Roman"/>
          <w:sz w:val="28"/>
          <w:szCs w:val="28"/>
          <w:lang w:eastAsia="ru-RU"/>
        </w:rPr>
        <w:t>27</w:t>
      </w:r>
      <w:r w:rsidR="00E464A3">
        <w:rPr>
          <w:rFonts w:ascii="Times New Roman" w:hAnsi="Times New Roman"/>
          <w:sz w:val="28"/>
          <w:szCs w:val="28"/>
          <w:lang w:eastAsia="ru-RU"/>
        </w:rPr>
        <w:t xml:space="preserve"> квітня </w:t>
      </w:r>
      <w:r w:rsidRPr="00E5197C">
        <w:rPr>
          <w:rFonts w:ascii="Times New Roman" w:hAnsi="Times New Roman"/>
          <w:sz w:val="28"/>
          <w:szCs w:val="28"/>
          <w:lang w:eastAsia="ru-RU"/>
        </w:rPr>
        <w:t>2017 року з відповідними змінами.</w:t>
      </w:r>
    </w:p>
    <w:p w14:paraId="7A2A55F4" w14:textId="3A716175"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0117AA">
        <w:rPr>
          <w:rStyle w:val="rvts9"/>
          <w:rFonts w:ascii="Times New Roman" w:hAnsi="Times New Roman"/>
          <w:bCs/>
          <w:sz w:val="28"/>
          <w:szCs w:val="28"/>
        </w:rPr>
        <w:t xml:space="preserve">Частиною </w:t>
      </w:r>
      <w:r w:rsidR="00F50CA2">
        <w:rPr>
          <w:rStyle w:val="rvts9"/>
          <w:rFonts w:ascii="Times New Roman" w:hAnsi="Times New Roman"/>
          <w:bCs/>
          <w:sz w:val="28"/>
          <w:szCs w:val="28"/>
        </w:rPr>
        <w:t>першою</w:t>
      </w:r>
      <w:r w:rsidR="00FE1F2B">
        <w:rPr>
          <w:rStyle w:val="rvts9"/>
          <w:rFonts w:ascii="Times New Roman" w:hAnsi="Times New Roman"/>
          <w:bCs/>
          <w:sz w:val="28"/>
          <w:szCs w:val="28"/>
        </w:rPr>
        <w:t xml:space="preserve"> </w:t>
      </w:r>
      <w:r w:rsidRPr="000117AA">
        <w:rPr>
          <w:rStyle w:val="rvts9"/>
          <w:rFonts w:ascii="Times New Roman" w:hAnsi="Times New Roman"/>
          <w:bCs/>
          <w:sz w:val="28"/>
          <w:szCs w:val="28"/>
        </w:rPr>
        <w:t>ст</w:t>
      </w:r>
      <w:r w:rsidR="00F50CA2">
        <w:rPr>
          <w:rStyle w:val="rvts9"/>
          <w:rFonts w:ascii="Times New Roman" w:hAnsi="Times New Roman"/>
          <w:bCs/>
          <w:sz w:val="28"/>
          <w:szCs w:val="28"/>
        </w:rPr>
        <w:t>атті</w:t>
      </w:r>
      <w:r w:rsidRPr="000117AA">
        <w:rPr>
          <w:rStyle w:val="rvts9"/>
          <w:rFonts w:ascii="Times New Roman" w:hAnsi="Times New Roman"/>
          <w:bCs/>
          <w:sz w:val="28"/>
          <w:szCs w:val="28"/>
        </w:rPr>
        <w:t xml:space="preserve"> 43 </w:t>
      </w:r>
      <w:r w:rsidRPr="000117AA">
        <w:rPr>
          <w:rFonts w:ascii="Times New Roman" w:hAnsi="Times New Roman"/>
          <w:sz w:val="28"/>
          <w:szCs w:val="28"/>
        </w:rPr>
        <w:t>Закону № 1697</w:t>
      </w:r>
      <w:r w:rsidRPr="000117AA">
        <w:rPr>
          <w:rFonts w:ascii="Times New Roman" w:hAnsi="Times New Roman"/>
          <w:sz w:val="28"/>
          <w:szCs w:val="28"/>
        </w:rPr>
        <w:noBreakHyphen/>
        <w:t xml:space="preserve">VII визначено, що </w:t>
      </w:r>
      <w:r w:rsidRPr="000117AA">
        <w:rPr>
          <w:rStyle w:val="rvts9"/>
          <w:rFonts w:ascii="Times New Roman" w:hAnsi="Times New Roman"/>
          <w:bCs/>
          <w:sz w:val="28"/>
          <w:szCs w:val="28"/>
        </w:rPr>
        <w:t xml:space="preserve"> </w:t>
      </w:r>
      <w:r w:rsidRPr="000117AA">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6D77A980" w14:textId="50482B89"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spacing w:val="-2"/>
          <w:sz w:val="28"/>
          <w:szCs w:val="28"/>
          <w:shd w:val="clear" w:color="auto" w:fill="FFFFFF"/>
        </w:rPr>
      </w:pPr>
      <w:r w:rsidRPr="00BD2679">
        <w:rPr>
          <w:rFonts w:ascii="Times New Roman" w:hAnsi="Times New Roman"/>
          <w:spacing w:val="-2"/>
          <w:sz w:val="28"/>
          <w:szCs w:val="28"/>
          <w:shd w:val="clear" w:color="auto" w:fill="FFFFFF"/>
        </w:rPr>
        <w:t xml:space="preserve">Порядок оскарження рішень, дій чи бездіяльності прокурора в межах кримінального провадження визначено й у </w:t>
      </w:r>
      <w:r w:rsidR="00F50CA2">
        <w:rPr>
          <w:rFonts w:ascii="Times New Roman" w:hAnsi="Times New Roman"/>
          <w:spacing w:val="-2"/>
          <w:sz w:val="28"/>
          <w:szCs w:val="28"/>
          <w:shd w:val="clear" w:color="auto" w:fill="FFFFFF"/>
        </w:rPr>
        <w:t>ч</w:t>
      </w:r>
      <w:r w:rsidR="00F50CA2" w:rsidRPr="000117AA">
        <w:rPr>
          <w:rStyle w:val="rvts9"/>
          <w:rFonts w:ascii="Times New Roman" w:hAnsi="Times New Roman"/>
          <w:bCs/>
          <w:sz w:val="28"/>
          <w:szCs w:val="28"/>
        </w:rPr>
        <w:t>астин</w:t>
      </w:r>
      <w:r w:rsidR="00F50CA2">
        <w:rPr>
          <w:rStyle w:val="rvts9"/>
          <w:rFonts w:ascii="Times New Roman" w:hAnsi="Times New Roman"/>
          <w:bCs/>
          <w:sz w:val="28"/>
          <w:szCs w:val="28"/>
        </w:rPr>
        <w:t>і</w:t>
      </w:r>
      <w:r w:rsidR="00F50CA2" w:rsidRPr="000117AA">
        <w:rPr>
          <w:rStyle w:val="rvts9"/>
          <w:rFonts w:ascii="Times New Roman" w:hAnsi="Times New Roman"/>
          <w:bCs/>
          <w:sz w:val="28"/>
          <w:szCs w:val="28"/>
        </w:rPr>
        <w:t xml:space="preserve"> </w:t>
      </w:r>
      <w:r w:rsidR="00F50CA2">
        <w:rPr>
          <w:rStyle w:val="rvts9"/>
          <w:rFonts w:ascii="Times New Roman" w:hAnsi="Times New Roman"/>
          <w:bCs/>
          <w:sz w:val="28"/>
          <w:szCs w:val="28"/>
        </w:rPr>
        <w:t xml:space="preserve">першій </w:t>
      </w:r>
      <w:r w:rsidR="00F50CA2" w:rsidRPr="000117AA">
        <w:rPr>
          <w:rStyle w:val="rvts9"/>
          <w:rFonts w:ascii="Times New Roman" w:hAnsi="Times New Roman"/>
          <w:bCs/>
          <w:sz w:val="28"/>
          <w:szCs w:val="28"/>
        </w:rPr>
        <w:t>ст</w:t>
      </w:r>
      <w:r w:rsidR="00F50CA2">
        <w:rPr>
          <w:rStyle w:val="rvts9"/>
          <w:rFonts w:ascii="Times New Roman" w:hAnsi="Times New Roman"/>
          <w:bCs/>
          <w:sz w:val="28"/>
          <w:szCs w:val="28"/>
        </w:rPr>
        <w:t>атті</w:t>
      </w:r>
      <w:r w:rsidR="00F50CA2" w:rsidRPr="000117AA">
        <w:rPr>
          <w:rStyle w:val="rvts9"/>
          <w:rFonts w:ascii="Times New Roman" w:hAnsi="Times New Roman"/>
          <w:bCs/>
          <w:sz w:val="28"/>
          <w:szCs w:val="28"/>
        </w:rPr>
        <w:t xml:space="preserve"> </w:t>
      </w:r>
      <w:r w:rsidRPr="00BD2679">
        <w:rPr>
          <w:rFonts w:ascii="Times New Roman" w:hAnsi="Times New Roman"/>
          <w:spacing w:val="-2"/>
          <w:sz w:val="28"/>
          <w:szCs w:val="28"/>
          <w:shd w:val="clear" w:color="auto" w:fill="FFFFFF"/>
        </w:rPr>
        <w:t xml:space="preserve">45 Закону № 1697-VII. Зі змісту цієї норми випливає, що </w:t>
      </w:r>
      <w:r w:rsidRPr="00BD2679">
        <w:rPr>
          <w:rFonts w:ascii="Times New Roman" w:hAnsi="Times New Roman"/>
          <w:sz w:val="28"/>
          <w:szCs w:val="28"/>
          <w:shd w:val="clear" w:color="auto" w:fill="FFFFFF"/>
        </w:rPr>
        <w:t xml:space="preserve">рішення, дії чи бездіяльність прокурора в межах кримінального процесу можуть бути оскаржені виключно в </w:t>
      </w:r>
      <w:r w:rsidRPr="00BD2679">
        <w:rPr>
          <w:rFonts w:ascii="Times New Roman" w:hAnsi="Times New Roman"/>
          <w:sz w:val="28"/>
          <w:szCs w:val="28"/>
          <w:shd w:val="clear" w:color="auto" w:fill="FFFFFF"/>
        </w:rPr>
        <w:lastRenderedPageBreak/>
        <w:t xml:space="preserve">порядку, встановленому КПК України. </w:t>
      </w:r>
      <w:r w:rsidRPr="00BD2679">
        <w:rPr>
          <w:rFonts w:ascii="Times New Roman" w:hAnsi="Times New Roman"/>
          <w:spacing w:val="-2"/>
          <w:sz w:val="28"/>
          <w:szCs w:val="28"/>
          <w:shd w:val="clear" w:color="auto" w:fill="FFFFFF"/>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9132185" w14:textId="5D2DBAA8" w:rsidR="00BD2679" w:rsidRDefault="00BD2679" w:rsidP="00BD2679">
      <w:pPr>
        <w:widowControl w:val="0"/>
        <w:pBdr>
          <w:bottom w:val="single" w:sz="12" w:space="12" w:color="FFFFFF"/>
        </w:pBdr>
        <w:spacing w:after="0" w:line="240" w:lineRule="auto"/>
        <w:ind w:firstLine="708"/>
        <w:jc w:val="both"/>
        <w:rPr>
          <w:rFonts w:ascii="Times New Roman" w:hAnsi="Times New Roman"/>
          <w:sz w:val="28"/>
          <w:szCs w:val="28"/>
        </w:rPr>
      </w:pPr>
      <w:r w:rsidRPr="00BD2679">
        <w:rPr>
          <w:rFonts w:ascii="Times New Roman" w:hAnsi="Times New Roman"/>
          <w:sz w:val="28"/>
          <w:szCs w:val="28"/>
        </w:rPr>
        <w:t xml:space="preserve">Визначення дисциплінарного провадження наведено у </w:t>
      </w:r>
      <w:r w:rsidR="00F50CA2">
        <w:rPr>
          <w:rFonts w:ascii="Times New Roman" w:hAnsi="Times New Roman"/>
          <w:spacing w:val="-2"/>
          <w:sz w:val="28"/>
          <w:szCs w:val="28"/>
          <w:shd w:val="clear" w:color="auto" w:fill="FFFFFF"/>
        </w:rPr>
        <w:t>ч</w:t>
      </w:r>
      <w:r w:rsidR="00F50CA2" w:rsidRPr="000117AA">
        <w:rPr>
          <w:rStyle w:val="rvts9"/>
          <w:rFonts w:ascii="Times New Roman" w:hAnsi="Times New Roman"/>
          <w:bCs/>
          <w:sz w:val="28"/>
          <w:szCs w:val="28"/>
        </w:rPr>
        <w:t>астин</w:t>
      </w:r>
      <w:r w:rsidR="00F50CA2">
        <w:rPr>
          <w:rStyle w:val="rvts9"/>
          <w:rFonts w:ascii="Times New Roman" w:hAnsi="Times New Roman"/>
          <w:bCs/>
          <w:sz w:val="28"/>
          <w:szCs w:val="28"/>
        </w:rPr>
        <w:t>і</w:t>
      </w:r>
      <w:r w:rsidR="00F50CA2" w:rsidRPr="000117AA">
        <w:rPr>
          <w:rStyle w:val="rvts9"/>
          <w:rFonts w:ascii="Times New Roman" w:hAnsi="Times New Roman"/>
          <w:bCs/>
          <w:sz w:val="28"/>
          <w:szCs w:val="28"/>
        </w:rPr>
        <w:t xml:space="preserve"> </w:t>
      </w:r>
      <w:r w:rsidR="00F50CA2">
        <w:rPr>
          <w:rStyle w:val="rvts9"/>
          <w:rFonts w:ascii="Times New Roman" w:hAnsi="Times New Roman"/>
          <w:bCs/>
          <w:sz w:val="28"/>
          <w:szCs w:val="28"/>
        </w:rPr>
        <w:t xml:space="preserve">першій </w:t>
      </w:r>
      <w:r w:rsidR="00F50CA2" w:rsidRPr="000117AA">
        <w:rPr>
          <w:rStyle w:val="rvts9"/>
          <w:rFonts w:ascii="Times New Roman" w:hAnsi="Times New Roman"/>
          <w:bCs/>
          <w:sz w:val="28"/>
          <w:szCs w:val="28"/>
        </w:rPr>
        <w:t>ст</w:t>
      </w:r>
      <w:r w:rsidR="00F50CA2">
        <w:rPr>
          <w:rStyle w:val="rvts9"/>
          <w:rFonts w:ascii="Times New Roman" w:hAnsi="Times New Roman"/>
          <w:bCs/>
          <w:sz w:val="28"/>
          <w:szCs w:val="28"/>
        </w:rPr>
        <w:t>атті</w:t>
      </w:r>
      <w:r w:rsidR="00F50CA2" w:rsidRPr="000117AA">
        <w:rPr>
          <w:rStyle w:val="rvts9"/>
          <w:rFonts w:ascii="Times New Roman" w:hAnsi="Times New Roman"/>
          <w:bCs/>
          <w:sz w:val="28"/>
          <w:szCs w:val="28"/>
        </w:rPr>
        <w:t xml:space="preserve"> </w:t>
      </w:r>
      <w:r w:rsidRPr="00BD2679">
        <w:rPr>
          <w:rFonts w:ascii="Times New Roman" w:hAnsi="Times New Roman"/>
          <w:sz w:val="28"/>
          <w:szCs w:val="28"/>
        </w:rPr>
        <w:t>45 Закону № 1697</w:t>
      </w:r>
      <w:r w:rsidRPr="00BD2679">
        <w:rPr>
          <w:rFonts w:ascii="Times New Roman" w:hAnsi="Times New Roman"/>
          <w:sz w:val="28"/>
          <w:szCs w:val="28"/>
        </w:rPr>
        <w:noBreakHyphen/>
        <w:t xml:space="preserve">VII – як процедури розгляду </w:t>
      </w:r>
      <w:r w:rsidRPr="000117AA">
        <w:rPr>
          <w:rFonts w:ascii="Times New Roman" w:hAnsi="Times New Roman"/>
          <w:sz w:val="28"/>
          <w:szCs w:val="28"/>
        </w:rPr>
        <w:t xml:space="preserve">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3641584D" w14:textId="6FCD704D"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513E53">
        <w:rPr>
          <w:rFonts w:ascii="Times New Roman" w:hAnsi="Times New Roman"/>
          <w:sz w:val="28"/>
          <w:szCs w:val="28"/>
        </w:rPr>
        <w:t>Юридична конструкція ст</w:t>
      </w:r>
      <w:r w:rsidR="00F50CA2">
        <w:rPr>
          <w:rFonts w:ascii="Times New Roman" w:hAnsi="Times New Roman"/>
          <w:sz w:val="28"/>
          <w:szCs w:val="28"/>
        </w:rPr>
        <w:t>атті</w:t>
      </w:r>
      <w:r w:rsidR="00FE1F2B">
        <w:rPr>
          <w:rFonts w:ascii="Times New Roman" w:hAnsi="Times New Roman"/>
          <w:sz w:val="28"/>
          <w:szCs w:val="28"/>
        </w:rPr>
        <w:t xml:space="preserve"> </w:t>
      </w:r>
      <w:r w:rsidRPr="00513E53">
        <w:rPr>
          <w:rFonts w:ascii="Times New Roman" w:hAnsi="Times New Roman"/>
          <w:sz w:val="28"/>
          <w:szCs w:val="28"/>
        </w:rPr>
        <w:t>46 Закону № 1697</w:t>
      </w:r>
      <w:r w:rsidRPr="00513E53">
        <w:rPr>
          <w:rFonts w:ascii="Times New Roman" w:hAnsi="Times New Roman"/>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r w:rsidR="00862AF9" w:rsidRPr="00513E53">
        <w:rPr>
          <w:rFonts w:ascii="Times New Roman" w:hAnsi="Times New Roman"/>
          <w:sz w:val="28"/>
          <w:szCs w:val="28"/>
        </w:rPr>
        <w:t xml:space="preserve"> </w:t>
      </w:r>
      <w:r w:rsidRPr="00513E53">
        <w:rPr>
          <w:rFonts w:ascii="Times New Roman" w:hAnsi="Times New Roman"/>
          <w:sz w:val="28"/>
          <w:szCs w:val="28"/>
        </w:rPr>
        <w:t xml:space="preserve">1) дисциплінарна скарга не містить конкретних відомостей </w:t>
      </w:r>
      <w:r w:rsidRPr="00E16A9F">
        <w:rPr>
          <w:rFonts w:ascii="Times New Roman" w:hAnsi="Times New Roman"/>
          <w:sz w:val="28"/>
          <w:szCs w:val="28"/>
        </w:rPr>
        <w:t>про наявність ознак дисциплінарного проступку прокурора;</w:t>
      </w:r>
      <w:r w:rsidR="00862AF9">
        <w:rPr>
          <w:rFonts w:ascii="Times New Roman" w:hAnsi="Times New Roman"/>
          <w:sz w:val="28"/>
          <w:szCs w:val="28"/>
        </w:rPr>
        <w:t xml:space="preserve"> </w:t>
      </w:r>
      <w:r w:rsidRPr="00E16A9F">
        <w:rPr>
          <w:rFonts w:ascii="Times New Roman" w:hAnsi="Times New Roman"/>
          <w:sz w:val="28"/>
          <w:szCs w:val="28"/>
        </w:rPr>
        <w:t>2) дисциплінарна скарга є анонімною;</w:t>
      </w:r>
      <w:r w:rsidR="00862AF9">
        <w:rPr>
          <w:rFonts w:ascii="Times New Roman" w:hAnsi="Times New Roman"/>
          <w:sz w:val="28"/>
          <w:szCs w:val="28"/>
        </w:rPr>
        <w:t xml:space="preserve"> </w:t>
      </w:r>
      <w:r w:rsidRPr="00E16A9F">
        <w:rPr>
          <w:rFonts w:ascii="Times New Roman" w:hAnsi="Times New Roman"/>
          <w:sz w:val="28"/>
          <w:szCs w:val="28"/>
        </w:rPr>
        <w:t>3) дисциплінарна скарга подана з підстав, не визначених </w:t>
      </w:r>
      <w:hyperlink r:id="rId11" w:anchor="n416" w:history="1">
        <w:r w:rsidRPr="006A655C">
          <w:rPr>
            <w:rStyle w:val="a6"/>
            <w:rFonts w:ascii="Times New Roman" w:hAnsi="Times New Roman"/>
            <w:color w:val="auto"/>
            <w:sz w:val="28"/>
            <w:szCs w:val="28"/>
            <w:u w:val="none"/>
          </w:rPr>
          <w:t>статтею 43</w:t>
        </w:r>
      </w:hyperlink>
      <w:r w:rsidRPr="008C215E">
        <w:rPr>
          <w:rFonts w:ascii="Times New Roman" w:hAnsi="Times New Roman"/>
          <w:sz w:val="28"/>
          <w:szCs w:val="28"/>
        </w:rPr>
        <w:t> </w:t>
      </w:r>
      <w:r w:rsidRPr="00E16A9F">
        <w:rPr>
          <w:rFonts w:ascii="Times New Roman" w:hAnsi="Times New Roman"/>
          <w:sz w:val="28"/>
          <w:szCs w:val="28"/>
        </w:rPr>
        <w:t>цього Закону;</w:t>
      </w:r>
      <w:r w:rsidR="00862AF9">
        <w:rPr>
          <w:rFonts w:ascii="Times New Roman" w:hAnsi="Times New Roman"/>
          <w:sz w:val="28"/>
          <w:szCs w:val="28"/>
        </w:rPr>
        <w:t xml:space="preserve"> </w:t>
      </w:r>
      <w:r w:rsidRPr="00E16A9F">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2" w:anchor="n505" w:history="1">
        <w:r w:rsidRPr="006A655C">
          <w:rPr>
            <w:rStyle w:val="a6"/>
            <w:rFonts w:ascii="Times New Roman" w:hAnsi="Times New Roman"/>
            <w:color w:val="auto"/>
            <w:sz w:val="28"/>
            <w:szCs w:val="28"/>
            <w:u w:val="none"/>
          </w:rPr>
          <w:t> статтею 51</w:t>
        </w:r>
      </w:hyperlink>
      <w:r w:rsidRPr="006A655C">
        <w:rPr>
          <w:rFonts w:ascii="Times New Roman" w:hAnsi="Times New Roman"/>
          <w:sz w:val="28"/>
          <w:szCs w:val="28"/>
        </w:rPr>
        <w:t> </w:t>
      </w:r>
      <w:r w:rsidRPr="00E16A9F">
        <w:rPr>
          <w:rFonts w:ascii="Times New Roman" w:hAnsi="Times New Roman"/>
          <w:sz w:val="28"/>
          <w:szCs w:val="28"/>
        </w:rPr>
        <w:t>цього Закону;</w:t>
      </w:r>
      <w:r w:rsidR="00862AF9">
        <w:rPr>
          <w:rFonts w:ascii="Times New Roman" w:hAnsi="Times New Roman"/>
          <w:sz w:val="28"/>
          <w:szCs w:val="28"/>
        </w:rPr>
        <w:t xml:space="preserve"> </w:t>
      </w:r>
      <w:r w:rsidRPr="00E16A9F">
        <w:rPr>
          <w:rFonts w:ascii="Times New Roman" w:hAnsi="Times New Roman"/>
          <w:sz w:val="28"/>
          <w:szCs w:val="28"/>
        </w:rPr>
        <w:t xml:space="preserve">5) дисциплінарний проступок, про який зазначено у дисциплінарній </w:t>
      </w:r>
      <w:r w:rsidRPr="000117AA">
        <w:rPr>
          <w:rFonts w:ascii="Times New Roman" w:hAnsi="Times New Roman"/>
          <w:sz w:val="28"/>
          <w:szCs w:val="28"/>
        </w:rPr>
        <w:t>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AE3D610" w14:textId="77777777"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0117AA">
        <w:rPr>
          <w:rFonts w:ascii="Times New Roman" w:hAnsi="Times New Roman"/>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0F6E1158" w14:textId="3CFE7C4D"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0117AA">
        <w:rPr>
          <w:rFonts w:ascii="Times New Roman" w:hAnsi="Times New Roman"/>
          <w:sz w:val="28"/>
          <w:szCs w:val="28"/>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0D6A60F9" w14:textId="2780AFC1"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spacing w:val="-2"/>
          <w:sz w:val="28"/>
          <w:szCs w:val="28"/>
          <w:shd w:val="clear" w:color="auto" w:fill="FFFFFF"/>
        </w:rPr>
      </w:pPr>
      <w:r w:rsidRPr="00BD2679">
        <w:rPr>
          <w:rFonts w:ascii="Times New Roman" w:hAnsi="Times New Roman"/>
          <w:spacing w:val="-2"/>
          <w:sz w:val="28"/>
          <w:szCs w:val="28"/>
          <w:shd w:val="clear" w:color="auto" w:fill="FFFFFF"/>
        </w:rPr>
        <w:t>Відповідно до вимог до п</w:t>
      </w:r>
      <w:r w:rsidR="00F50CA2">
        <w:rPr>
          <w:rFonts w:ascii="Times New Roman" w:hAnsi="Times New Roman"/>
          <w:spacing w:val="-2"/>
          <w:sz w:val="28"/>
          <w:szCs w:val="28"/>
          <w:shd w:val="clear" w:color="auto" w:fill="FFFFFF"/>
        </w:rPr>
        <w:t>ункту</w:t>
      </w:r>
      <w:r w:rsidRPr="00BD2679">
        <w:rPr>
          <w:rFonts w:ascii="Times New Roman" w:hAnsi="Times New Roman"/>
          <w:spacing w:val="-2"/>
          <w:sz w:val="28"/>
          <w:szCs w:val="28"/>
          <w:shd w:val="clear" w:color="auto" w:fill="FFFFFF"/>
        </w:rPr>
        <w:t xml:space="preserve"> 1 </w:t>
      </w:r>
      <w:r w:rsidR="00F50CA2">
        <w:rPr>
          <w:rFonts w:ascii="Times New Roman" w:hAnsi="Times New Roman"/>
          <w:spacing w:val="-2"/>
          <w:sz w:val="28"/>
          <w:szCs w:val="28"/>
          <w:shd w:val="clear" w:color="auto" w:fill="FFFFFF"/>
        </w:rPr>
        <w:t>ч</w:t>
      </w:r>
      <w:r w:rsidR="00F50CA2" w:rsidRPr="000117AA">
        <w:rPr>
          <w:rStyle w:val="rvts9"/>
          <w:rFonts w:ascii="Times New Roman" w:hAnsi="Times New Roman"/>
          <w:bCs/>
          <w:sz w:val="28"/>
          <w:szCs w:val="28"/>
        </w:rPr>
        <w:t>астин</w:t>
      </w:r>
      <w:r w:rsidR="00F50CA2">
        <w:rPr>
          <w:rStyle w:val="rvts9"/>
          <w:rFonts w:ascii="Times New Roman" w:hAnsi="Times New Roman"/>
          <w:bCs/>
          <w:sz w:val="28"/>
          <w:szCs w:val="28"/>
        </w:rPr>
        <w:t>и</w:t>
      </w:r>
      <w:r w:rsidR="00F50CA2" w:rsidRPr="000117AA">
        <w:rPr>
          <w:rStyle w:val="rvts9"/>
          <w:rFonts w:ascii="Times New Roman" w:hAnsi="Times New Roman"/>
          <w:bCs/>
          <w:sz w:val="28"/>
          <w:szCs w:val="28"/>
        </w:rPr>
        <w:t xml:space="preserve"> </w:t>
      </w:r>
      <w:r w:rsidR="00F50CA2">
        <w:rPr>
          <w:rStyle w:val="rvts9"/>
          <w:rFonts w:ascii="Times New Roman" w:hAnsi="Times New Roman"/>
          <w:bCs/>
          <w:sz w:val="28"/>
          <w:szCs w:val="28"/>
        </w:rPr>
        <w:t xml:space="preserve">другої </w:t>
      </w:r>
      <w:r w:rsidR="00F50CA2" w:rsidRPr="000117AA">
        <w:rPr>
          <w:rStyle w:val="rvts9"/>
          <w:rFonts w:ascii="Times New Roman" w:hAnsi="Times New Roman"/>
          <w:bCs/>
          <w:sz w:val="28"/>
          <w:szCs w:val="28"/>
        </w:rPr>
        <w:t>ст</w:t>
      </w:r>
      <w:r w:rsidR="00F50CA2">
        <w:rPr>
          <w:rStyle w:val="rvts9"/>
          <w:rFonts w:ascii="Times New Roman" w:hAnsi="Times New Roman"/>
          <w:bCs/>
          <w:sz w:val="28"/>
          <w:szCs w:val="28"/>
        </w:rPr>
        <w:t>атті</w:t>
      </w:r>
      <w:r w:rsidR="00F50CA2" w:rsidRPr="000117AA">
        <w:rPr>
          <w:rStyle w:val="rvts9"/>
          <w:rFonts w:ascii="Times New Roman" w:hAnsi="Times New Roman"/>
          <w:bCs/>
          <w:sz w:val="28"/>
          <w:szCs w:val="28"/>
        </w:rPr>
        <w:t xml:space="preserve"> </w:t>
      </w:r>
      <w:r w:rsidRPr="00BD2679">
        <w:rPr>
          <w:rFonts w:ascii="Times New Roman" w:hAnsi="Times New Roman"/>
          <w:spacing w:val="-2"/>
          <w:sz w:val="28"/>
          <w:szCs w:val="28"/>
          <w:shd w:val="clear" w:color="auto" w:fill="FFFFFF"/>
        </w:rPr>
        <w:t>46 Закону № 1697-VII та п</w:t>
      </w:r>
      <w:r w:rsidR="00F50CA2">
        <w:rPr>
          <w:rFonts w:ascii="Times New Roman" w:hAnsi="Times New Roman"/>
          <w:spacing w:val="-2"/>
          <w:sz w:val="28"/>
          <w:szCs w:val="28"/>
          <w:shd w:val="clear" w:color="auto" w:fill="FFFFFF"/>
        </w:rPr>
        <w:t>ункту</w:t>
      </w:r>
      <w:r w:rsidRPr="00BD2679">
        <w:rPr>
          <w:rFonts w:ascii="Times New Roman" w:hAnsi="Times New Roman"/>
          <w:spacing w:val="-2"/>
          <w:sz w:val="28"/>
          <w:szCs w:val="28"/>
          <w:shd w:val="clear" w:color="auto" w:fill="FFFFFF"/>
        </w:rPr>
        <w:t xml:space="preserve"> 96 Положення про порядок роботи </w:t>
      </w:r>
      <w:r w:rsidR="00F50CA2" w:rsidRPr="009927D0">
        <w:rPr>
          <w:rFonts w:ascii="Times New Roman" w:hAnsi="Times New Roman"/>
          <w:sz w:val="28"/>
          <w:szCs w:val="28"/>
        </w:rPr>
        <w:t>Кваліфікаційно-дисциплінарної комісії прокурорів</w:t>
      </w:r>
      <w:r w:rsidRPr="00BD2679">
        <w:rPr>
          <w:rFonts w:ascii="Times New Roman" w:hAnsi="Times New Roman"/>
          <w:spacing w:val="-2"/>
          <w:sz w:val="28"/>
          <w:szCs w:val="28"/>
          <w:shd w:val="clear" w:color="auto" w:fill="FFFFFF"/>
        </w:rPr>
        <w:t xml:space="preserve">, </w:t>
      </w:r>
      <w:r w:rsidRPr="00BD2679">
        <w:rPr>
          <w:rFonts w:ascii="Times New Roman" w:hAnsi="Times New Roman"/>
          <w:sz w:val="28"/>
          <w:szCs w:val="28"/>
        </w:rPr>
        <w:t xml:space="preserve">прийнятого всеукраїнською конференцією прокурорів </w:t>
      </w:r>
      <w:r w:rsidR="00E464A3">
        <w:rPr>
          <w:rFonts w:ascii="Times New Roman" w:hAnsi="Times New Roman"/>
          <w:sz w:val="28"/>
          <w:szCs w:val="28"/>
        </w:rPr>
        <w:br/>
      </w:r>
      <w:r w:rsidRPr="00BD2679">
        <w:rPr>
          <w:rFonts w:ascii="Times New Roman" w:hAnsi="Times New Roman"/>
          <w:sz w:val="28"/>
          <w:szCs w:val="28"/>
        </w:rPr>
        <w:t>27</w:t>
      </w:r>
      <w:r w:rsidR="00E464A3">
        <w:rPr>
          <w:rFonts w:ascii="Times New Roman" w:hAnsi="Times New Roman"/>
          <w:sz w:val="28"/>
          <w:szCs w:val="28"/>
        </w:rPr>
        <w:t xml:space="preserve"> квітня </w:t>
      </w:r>
      <w:r w:rsidRPr="00BD2679">
        <w:rPr>
          <w:rFonts w:ascii="Times New Roman" w:hAnsi="Times New Roman"/>
          <w:sz w:val="28"/>
          <w:szCs w:val="28"/>
        </w:rPr>
        <w:t>2017</w:t>
      </w:r>
      <w:r w:rsidR="00E464A3">
        <w:rPr>
          <w:rFonts w:ascii="Times New Roman" w:hAnsi="Times New Roman"/>
          <w:sz w:val="28"/>
          <w:szCs w:val="28"/>
        </w:rPr>
        <w:t xml:space="preserve"> року</w:t>
      </w:r>
      <w:r w:rsidRPr="00BD2679">
        <w:rPr>
          <w:rFonts w:ascii="Times New Roman" w:hAnsi="Times New Roman"/>
          <w:sz w:val="28"/>
          <w:szCs w:val="28"/>
        </w:rPr>
        <w:t xml:space="preserve"> (зі змінами),</w:t>
      </w:r>
      <w:r w:rsidRPr="00BD2679">
        <w:rPr>
          <w:rFonts w:ascii="Times New Roman" w:hAnsi="Times New Roman"/>
          <w:spacing w:val="-2"/>
          <w:sz w:val="28"/>
          <w:szCs w:val="28"/>
          <w:shd w:val="clear" w:color="auto" w:fill="FFFFFF"/>
        </w:rPr>
        <w:t xml:space="preserve"> </w:t>
      </w:r>
      <w:r w:rsidRPr="00BD2679">
        <w:rPr>
          <w:rFonts w:ascii="Times New Roman" w:eastAsia="Times New Roman" w:hAnsi="Times New Roman"/>
          <w:spacing w:val="-2"/>
          <w:sz w:val="28"/>
          <w:szCs w:val="28"/>
          <w:lang w:eastAsia="ru-RU"/>
        </w:rPr>
        <w:t xml:space="preserve">дисциплінарна скарга повинна містити </w:t>
      </w:r>
      <w:r w:rsidRPr="00BD2679">
        <w:rPr>
          <w:rFonts w:ascii="Times New Roman" w:hAnsi="Times New Roman"/>
          <w:spacing w:val="-2"/>
          <w:sz w:val="28"/>
          <w:szCs w:val="28"/>
          <w:shd w:val="clear" w:color="auto" w:fill="FFFFFF"/>
        </w:rPr>
        <w:t>відомості про факт вчинення прокурором дисциплінарного проступку, а також</w:t>
      </w:r>
      <w:r w:rsidRPr="00BD2679">
        <w:rPr>
          <w:rFonts w:ascii="Times New Roman" w:eastAsia="Times New Roman" w:hAnsi="Times New Roman"/>
          <w:spacing w:val="-2"/>
          <w:sz w:val="28"/>
          <w:szCs w:val="28"/>
          <w:lang w:eastAsia="ru-RU"/>
        </w:rPr>
        <w:t xml:space="preserve"> конкретні відомості про наявність ознак цього дисциплінарного проступку</w:t>
      </w:r>
      <w:r w:rsidRPr="00BD2679">
        <w:rPr>
          <w:rFonts w:ascii="Times New Roman" w:hAnsi="Times New Roman"/>
          <w:spacing w:val="-2"/>
          <w:sz w:val="28"/>
          <w:szCs w:val="28"/>
          <w:shd w:val="clear" w:color="auto" w:fill="FFFFFF"/>
        </w:rPr>
        <w:t>.</w:t>
      </w:r>
    </w:p>
    <w:p w14:paraId="4516F00F" w14:textId="52F4D9F2"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bCs/>
          <w:sz w:val="28"/>
          <w:szCs w:val="28"/>
          <w:shd w:val="clear" w:color="auto" w:fill="FFFFFF"/>
        </w:rPr>
      </w:pPr>
      <w:r w:rsidRPr="00BD2679">
        <w:rPr>
          <w:rFonts w:ascii="Times New Roman" w:hAnsi="Times New Roman"/>
          <w:bCs/>
          <w:sz w:val="28"/>
          <w:szCs w:val="28"/>
          <w:shd w:val="clear" w:color="auto" w:fill="FFFFFF"/>
        </w:rPr>
        <w:t>Згідно з вимогами п</w:t>
      </w:r>
      <w:r w:rsidR="00F50CA2">
        <w:rPr>
          <w:rFonts w:ascii="Times New Roman" w:hAnsi="Times New Roman"/>
          <w:bCs/>
          <w:sz w:val="28"/>
          <w:szCs w:val="28"/>
          <w:shd w:val="clear" w:color="auto" w:fill="FFFFFF"/>
        </w:rPr>
        <w:t>унктом</w:t>
      </w:r>
      <w:r w:rsidRPr="00BD2679">
        <w:rPr>
          <w:rFonts w:ascii="Times New Roman" w:hAnsi="Times New Roman"/>
          <w:bCs/>
          <w:sz w:val="28"/>
          <w:szCs w:val="28"/>
          <w:shd w:val="clear" w:color="auto" w:fill="FFFFFF"/>
        </w:rPr>
        <w:t xml:space="preserve"> 62 вищезазначеного Положення, КДКП (відповідно, й будь-хто з членів Комісії) не може приймати рішення на підставі припущень, неперевіреної чи недостовірної інформації.</w:t>
      </w:r>
    </w:p>
    <w:p w14:paraId="1C045192" w14:textId="77777777" w:rsidR="00BD2679" w:rsidRPr="00BD2679" w:rsidRDefault="00BD2679" w:rsidP="00BD2679">
      <w:pPr>
        <w:widowControl w:val="0"/>
        <w:pBdr>
          <w:bottom w:val="single" w:sz="12" w:space="12" w:color="FFFFFF"/>
        </w:pBdr>
        <w:spacing w:after="0" w:line="240" w:lineRule="auto"/>
        <w:ind w:firstLine="708"/>
        <w:jc w:val="both"/>
        <w:rPr>
          <w:rFonts w:ascii="Times New Roman" w:eastAsia="Times New Roman" w:hAnsi="Times New Roman"/>
          <w:bCs/>
          <w:sz w:val="28"/>
          <w:szCs w:val="28"/>
          <w:shd w:val="clear" w:color="auto" w:fill="FFFFFF"/>
          <w:lang w:eastAsia="ru-RU"/>
        </w:rPr>
      </w:pPr>
      <w:r w:rsidRPr="00BD2679">
        <w:rPr>
          <w:rFonts w:ascii="Times New Roman" w:eastAsia="Times New Roman" w:hAnsi="Times New Roman"/>
          <w:bCs/>
          <w:sz w:val="28"/>
          <w:szCs w:val="28"/>
          <w:shd w:val="clear" w:color="auto" w:fill="FFFFFF"/>
          <w:lang w:eastAsia="ru-RU"/>
        </w:rPr>
        <w:t>Отже, вимогами щодо змісту дисциплінарної скарги є зазначення скаржником конкретних відомостей про наявність ознак дисциплінарного проступку прокурора.</w:t>
      </w:r>
    </w:p>
    <w:p w14:paraId="6CBA0F39" w14:textId="11B0CE5E"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bCs/>
          <w:color w:val="000000"/>
          <w:spacing w:val="-2"/>
          <w:sz w:val="28"/>
          <w:szCs w:val="28"/>
          <w:shd w:val="clear" w:color="auto" w:fill="FFFFFF"/>
        </w:rPr>
        <w:t>Відповідно до ч</w:t>
      </w:r>
      <w:r w:rsidR="00F50CA2">
        <w:rPr>
          <w:rFonts w:ascii="Times New Roman" w:hAnsi="Times New Roman"/>
          <w:bCs/>
          <w:color w:val="000000"/>
          <w:spacing w:val="-2"/>
          <w:sz w:val="28"/>
          <w:szCs w:val="28"/>
          <w:shd w:val="clear" w:color="auto" w:fill="FFFFFF"/>
        </w:rPr>
        <w:t>астини другої</w:t>
      </w:r>
      <w:r w:rsidRPr="00BD2679">
        <w:rPr>
          <w:rFonts w:ascii="Times New Roman" w:hAnsi="Times New Roman"/>
          <w:bCs/>
          <w:color w:val="000000"/>
          <w:spacing w:val="-2"/>
          <w:sz w:val="28"/>
          <w:szCs w:val="28"/>
          <w:shd w:val="clear" w:color="auto" w:fill="FFFFFF"/>
        </w:rPr>
        <w:t xml:space="preserve"> </w:t>
      </w:r>
      <w:r w:rsidRPr="00BD2679">
        <w:rPr>
          <w:rFonts w:ascii="Times New Roman" w:hAnsi="Times New Roman"/>
          <w:color w:val="000000"/>
          <w:spacing w:val="-2"/>
          <w:sz w:val="28"/>
          <w:szCs w:val="28"/>
          <w:shd w:val="clear" w:color="auto" w:fill="FFFFFF"/>
        </w:rPr>
        <w:t>ст</w:t>
      </w:r>
      <w:r w:rsidR="00F50CA2">
        <w:rPr>
          <w:rFonts w:ascii="Times New Roman" w:hAnsi="Times New Roman"/>
          <w:color w:val="000000"/>
          <w:spacing w:val="-2"/>
          <w:sz w:val="28"/>
          <w:szCs w:val="28"/>
          <w:shd w:val="clear" w:color="auto" w:fill="FFFFFF"/>
        </w:rPr>
        <w:t>атті</w:t>
      </w:r>
      <w:r w:rsidRPr="00BD2679">
        <w:rPr>
          <w:rFonts w:ascii="Times New Roman" w:hAnsi="Times New Roman"/>
          <w:color w:val="000000"/>
          <w:spacing w:val="-2"/>
          <w:sz w:val="28"/>
          <w:szCs w:val="28"/>
          <w:shd w:val="clear" w:color="auto" w:fill="FFFFFF"/>
        </w:rPr>
        <w:t xml:space="preserve"> 46 Закону № 1697-VII член Комісії </w:t>
      </w:r>
      <w:r w:rsidRPr="00BD2679">
        <w:rPr>
          <w:rFonts w:ascii="Times New Roman" w:hAnsi="Times New Roman"/>
          <w:color w:val="000000"/>
          <w:spacing w:val="-2"/>
          <w:sz w:val="28"/>
          <w:szCs w:val="28"/>
          <w:shd w:val="clear" w:color="auto" w:fill="FFFFFF"/>
        </w:rPr>
        <w:lastRenderedPageBreak/>
        <w:t xml:space="preserve">своїм вмотивованим рішенням відмовляє у відкритті дисциплінарного провадження, якщо наявні підстави, визначені підпунктами 1–5 </w:t>
      </w:r>
      <w:r w:rsidR="00F50CA2" w:rsidRPr="00BD2679">
        <w:rPr>
          <w:rFonts w:ascii="Times New Roman" w:hAnsi="Times New Roman"/>
          <w:bCs/>
          <w:color w:val="000000"/>
          <w:spacing w:val="-2"/>
          <w:sz w:val="28"/>
          <w:szCs w:val="28"/>
          <w:shd w:val="clear" w:color="auto" w:fill="FFFFFF"/>
        </w:rPr>
        <w:t>ч</w:t>
      </w:r>
      <w:r w:rsidR="00F50CA2">
        <w:rPr>
          <w:rFonts w:ascii="Times New Roman" w:hAnsi="Times New Roman"/>
          <w:bCs/>
          <w:color w:val="000000"/>
          <w:spacing w:val="-2"/>
          <w:sz w:val="28"/>
          <w:szCs w:val="28"/>
          <w:shd w:val="clear" w:color="auto" w:fill="FFFFFF"/>
        </w:rPr>
        <w:t>астини другої</w:t>
      </w:r>
      <w:r w:rsidR="00F50CA2" w:rsidRPr="00BD2679">
        <w:rPr>
          <w:rFonts w:ascii="Times New Roman" w:hAnsi="Times New Roman"/>
          <w:bCs/>
          <w:color w:val="000000"/>
          <w:spacing w:val="-2"/>
          <w:sz w:val="28"/>
          <w:szCs w:val="28"/>
          <w:shd w:val="clear" w:color="auto" w:fill="FFFFFF"/>
        </w:rPr>
        <w:t xml:space="preserve"> </w:t>
      </w:r>
      <w:r w:rsidR="00F50CA2" w:rsidRPr="00BD2679">
        <w:rPr>
          <w:rFonts w:ascii="Times New Roman" w:hAnsi="Times New Roman"/>
          <w:color w:val="000000"/>
          <w:spacing w:val="-2"/>
          <w:sz w:val="28"/>
          <w:szCs w:val="28"/>
          <w:shd w:val="clear" w:color="auto" w:fill="FFFFFF"/>
        </w:rPr>
        <w:t>ст</w:t>
      </w:r>
      <w:r w:rsidR="00F50CA2">
        <w:rPr>
          <w:rFonts w:ascii="Times New Roman" w:hAnsi="Times New Roman"/>
          <w:color w:val="000000"/>
          <w:spacing w:val="-2"/>
          <w:sz w:val="28"/>
          <w:szCs w:val="28"/>
          <w:shd w:val="clear" w:color="auto" w:fill="FFFFFF"/>
        </w:rPr>
        <w:t>атті</w:t>
      </w:r>
      <w:r w:rsidR="00F50CA2" w:rsidRPr="00BD2679">
        <w:rPr>
          <w:rFonts w:ascii="Times New Roman" w:hAnsi="Times New Roman"/>
          <w:color w:val="000000"/>
          <w:spacing w:val="-2"/>
          <w:sz w:val="28"/>
          <w:szCs w:val="28"/>
          <w:shd w:val="clear" w:color="auto" w:fill="FFFFFF"/>
        </w:rPr>
        <w:t xml:space="preserve"> </w:t>
      </w:r>
      <w:r w:rsidRPr="00BD2679">
        <w:rPr>
          <w:rFonts w:ascii="Times New Roman" w:hAnsi="Times New Roman"/>
          <w:color w:val="000000"/>
          <w:spacing w:val="-2"/>
          <w:sz w:val="28"/>
          <w:szCs w:val="28"/>
          <w:shd w:val="clear" w:color="auto" w:fill="FFFFFF"/>
        </w:rPr>
        <w:t>46 цього Закону.</w:t>
      </w:r>
    </w:p>
    <w:p w14:paraId="38E6FEF6" w14:textId="77777777" w:rsidR="00BD2679" w:rsidRDefault="00BD2679" w:rsidP="00BD2679">
      <w:pPr>
        <w:widowControl w:val="0"/>
        <w:pBdr>
          <w:bottom w:val="single" w:sz="12" w:space="12"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color w:val="000000"/>
          <w:spacing w:val="-2"/>
          <w:sz w:val="28"/>
          <w:szCs w:val="28"/>
          <w:shd w:val="clear" w:color="auto" w:fill="FFFFFF"/>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0E95DC98" w14:textId="77777777" w:rsidR="00F50CA2" w:rsidRPr="00366444" w:rsidRDefault="00F50CA2" w:rsidP="00BD2679">
      <w:pPr>
        <w:widowControl w:val="0"/>
        <w:pBdr>
          <w:bottom w:val="single" w:sz="12" w:space="12" w:color="FFFFFF"/>
        </w:pBdr>
        <w:spacing w:after="0" w:line="240" w:lineRule="auto"/>
        <w:ind w:firstLine="708"/>
        <w:jc w:val="both"/>
        <w:rPr>
          <w:rFonts w:ascii="Times New Roman" w:hAnsi="Times New Roman"/>
          <w:color w:val="000000"/>
          <w:spacing w:val="-2"/>
          <w:sz w:val="20"/>
          <w:szCs w:val="20"/>
          <w:shd w:val="clear" w:color="auto" w:fill="FFFFFF"/>
        </w:rPr>
      </w:pPr>
    </w:p>
    <w:p w14:paraId="6D9CB9F9" w14:textId="77777777" w:rsidR="001E60F7" w:rsidRDefault="001B439C" w:rsidP="001E60F7">
      <w:pPr>
        <w:widowControl w:val="0"/>
        <w:pBdr>
          <w:bottom w:val="single" w:sz="12" w:space="12" w:color="FFFFFF"/>
        </w:pBdr>
        <w:spacing w:after="0" w:line="240" w:lineRule="auto"/>
        <w:ind w:firstLine="708"/>
        <w:jc w:val="both"/>
        <w:rPr>
          <w:rFonts w:ascii="Times New Roman" w:hAnsi="Times New Roman"/>
          <w:b/>
          <w:sz w:val="28"/>
          <w:szCs w:val="28"/>
        </w:rPr>
      </w:pPr>
      <w:r w:rsidRPr="00977795">
        <w:rPr>
          <w:rFonts w:ascii="Times New Roman" w:hAnsi="Times New Roman"/>
          <w:b/>
          <w:sz w:val="28"/>
          <w:szCs w:val="28"/>
        </w:rPr>
        <w:t>Оцінка встановлених обставин та мотиви прийнятого рішення</w:t>
      </w:r>
    </w:p>
    <w:p w14:paraId="1ADE0795" w14:textId="3FE7BA53" w:rsidR="00BD34DD" w:rsidRPr="00BD34DD" w:rsidRDefault="000608D6" w:rsidP="00BD34DD">
      <w:pPr>
        <w:widowControl w:val="0"/>
        <w:pBdr>
          <w:bottom w:val="single" w:sz="12" w:space="12" w:color="FFFFFF"/>
        </w:pBdr>
        <w:spacing w:after="0" w:line="240" w:lineRule="auto"/>
        <w:ind w:firstLine="708"/>
        <w:jc w:val="both"/>
        <w:rPr>
          <w:rFonts w:ascii="Times New Roman" w:hAnsi="Times New Roman"/>
          <w:sz w:val="28"/>
          <w:szCs w:val="28"/>
        </w:rPr>
      </w:pPr>
      <w:r w:rsidRPr="00557A65">
        <w:rPr>
          <w:rFonts w:ascii="Times New Roman" w:hAnsi="Times New Roman"/>
          <w:sz w:val="28"/>
          <w:szCs w:val="28"/>
        </w:rPr>
        <w:t>Дисциплінарна скарга стосується дій</w:t>
      </w:r>
      <w:r w:rsidR="00F50CA2">
        <w:rPr>
          <w:rFonts w:ascii="Times New Roman" w:hAnsi="Times New Roman"/>
          <w:sz w:val="28"/>
          <w:szCs w:val="28"/>
        </w:rPr>
        <w:t>,</w:t>
      </w:r>
      <w:r w:rsidRPr="00557A65">
        <w:rPr>
          <w:rFonts w:ascii="Times New Roman" w:hAnsi="Times New Roman"/>
          <w:sz w:val="28"/>
          <w:szCs w:val="28"/>
        </w:rPr>
        <w:t xml:space="preserve"> вчинених (допущених) </w:t>
      </w:r>
      <w:r>
        <w:rPr>
          <w:rFonts w:ascii="Times New Roman" w:hAnsi="Times New Roman"/>
          <w:sz w:val="28"/>
          <w:szCs w:val="28"/>
        </w:rPr>
        <w:t xml:space="preserve">під час виконання прокурором </w:t>
      </w:r>
      <w:proofErr w:type="spellStart"/>
      <w:r w:rsidR="00F50CA2" w:rsidRPr="00A0025F">
        <w:rPr>
          <w:rFonts w:ascii="Times New Roman" w:hAnsi="Times New Roman"/>
          <w:sz w:val="28"/>
          <w:szCs w:val="28"/>
        </w:rPr>
        <w:t>Круценко</w:t>
      </w:r>
      <w:proofErr w:type="spellEnd"/>
      <w:r w:rsidR="00F50CA2" w:rsidRPr="00A0025F">
        <w:rPr>
          <w:rFonts w:ascii="Times New Roman" w:hAnsi="Times New Roman"/>
          <w:sz w:val="28"/>
          <w:szCs w:val="28"/>
        </w:rPr>
        <w:t xml:space="preserve"> Т.В. </w:t>
      </w:r>
      <w:r>
        <w:rPr>
          <w:rFonts w:ascii="Times New Roman" w:hAnsi="Times New Roman"/>
          <w:sz w:val="28"/>
          <w:szCs w:val="28"/>
        </w:rPr>
        <w:t>функції п</w:t>
      </w:r>
      <w:r w:rsidR="00A02617">
        <w:rPr>
          <w:rFonts w:ascii="Times New Roman" w:hAnsi="Times New Roman"/>
          <w:sz w:val="28"/>
          <w:szCs w:val="28"/>
        </w:rPr>
        <w:t xml:space="preserve">ідтримання державного обвинувачення </w:t>
      </w:r>
      <w:r w:rsidR="00E464A3">
        <w:rPr>
          <w:rFonts w:ascii="Times New Roman" w:hAnsi="Times New Roman"/>
          <w:sz w:val="28"/>
          <w:szCs w:val="28"/>
        </w:rPr>
        <w:t>в</w:t>
      </w:r>
      <w:r w:rsidR="00A02617">
        <w:rPr>
          <w:rFonts w:ascii="Times New Roman" w:hAnsi="Times New Roman"/>
          <w:sz w:val="28"/>
          <w:szCs w:val="28"/>
        </w:rPr>
        <w:t xml:space="preserve"> суді. </w:t>
      </w:r>
      <w:r w:rsidR="00BD34DD" w:rsidRPr="00BD34DD">
        <w:rPr>
          <w:rFonts w:ascii="Times New Roman" w:hAnsi="Times New Roman"/>
          <w:sz w:val="28"/>
          <w:szCs w:val="28"/>
        </w:rPr>
        <w:t>У зв’язку з цим необхідно зауважити таке.</w:t>
      </w:r>
    </w:p>
    <w:p w14:paraId="52D5A197" w14:textId="4445101D" w:rsidR="00BD34DD" w:rsidRPr="00BD34DD" w:rsidRDefault="00BD34DD" w:rsidP="00BD34DD">
      <w:pPr>
        <w:widowControl w:val="0"/>
        <w:pBdr>
          <w:bottom w:val="single" w:sz="12" w:space="12" w:color="FFFFFF"/>
        </w:pBdr>
        <w:spacing w:after="0" w:line="240" w:lineRule="auto"/>
        <w:ind w:firstLine="708"/>
        <w:jc w:val="both"/>
        <w:rPr>
          <w:rFonts w:ascii="Times New Roman" w:hAnsi="Times New Roman"/>
          <w:color w:val="000000"/>
          <w:spacing w:val="-2"/>
          <w:sz w:val="28"/>
          <w:szCs w:val="28"/>
          <w:shd w:val="clear" w:color="auto" w:fill="FFFFFF"/>
        </w:rPr>
      </w:pPr>
      <w:r w:rsidRPr="00BD34DD">
        <w:rPr>
          <w:rFonts w:ascii="Times New Roman" w:hAnsi="Times New Roman"/>
          <w:color w:val="000000"/>
          <w:spacing w:val="-2"/>
          <w:sz w:val="28"/>
          <w:szCs w:val="28"/>
          <w:shd w:val="clear" w:color="auto" w:fill="FFFFFF"/>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sidR="004555FB">
        <w:rPr>
          <w:rFonts w:ascii="Times New Roman" w:hAnsi="Times New Roman"/>
          <w:color w:val="000000"/>
          <w:spacing w:val="-2"/>
          <w:sz w:val="28"/>
          <w:szCs w:val="28"/>
          <w:shd w:val="clear" w:color="auto" w:fill="FFFFFF"/>
        </w:rPr>
        <w:t>ни</w:t>
      </w:r>
      <w:r w:rsidRPr="00BD34DD">
        <w:rPr>
          <w:rFonts w:ascii="Times New Roman" w:hAnsi="Times New Roman"/>
          <w:color w:val="000000"/>
          <w:spacing w:val="-2"/>
          <w:sz w:val="28"/>
          <w:szCs w:val="28"/>
          <w:shd w:val="clear" w:color="auto" w:fill="FFFFFF"/>
        </w:rPr>
        <w:t>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конкретно визначений прокурор.</w:t>
      </w:r>
    </w:p>
    <w:p w14:paraId="0A9F78BD" w14:textId="7D8E4D98" w:rsidR="00027FC2" w:rsidRPr="009668C5" w:rsidRDefault="00BD34DD" w:rsidP="00BD34DD">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BD34DD">
        <w:rPr>
          <w:rFonts w:ascii="Times New Roman" w:hAnsi="Times New Roman"/>
          <w:sz w:val="28"/>
          <w:szCs w:val="28"/>
        </w:rPr>
        <w:t xml:space="preserve">У дисциплінарній скарзі повідомляється про </w:t>
      </w:r>
      <w:r w:rsidRPr="00BD34DD">
        <w:rPr>
          <w:rFonts w:ascii="Times New Roman" w:eastAsia="TimesNewRomanPSMė" w:hAnsi="Times New Roman"/>
          <w:sz w:val="28"/>
          <w:szCs w:val="28"/>
        </w:rPr>
        <w:t>неналежн</w:t>
      </w:r>
      <w:r w:rsidR="0025081E">
        <w:rPr>
          <w:rFonts w:ascii="Times New Roman" w:eastAsia="TimesNewRomanPSMė" w:hAnsi="Times New Roman"/>
          <w:sz w:val="28"/>
          <w:szCs w:val="28"/>
        </w:rPr>
        <w:t>у</w:t>
      </w:r>
      <w:r w:rsidRPr="00BD34DD">
        <w:rPr>
          <w:rFonts w:ascii="Times New Roman" w:eastAsia="TimesNewRomanPSMė" w:hAnsi="Times New Roman"/>
          <w:sz w:val="28"/>
          <w:szCs w:val="28"/>
        </w:rPr>
        <w:t xml:space="preserve">, на думку автора, </w:t>
      </w:r>
      <w:r w:rsidR="0025081E">
        <w:rPr>
          <w:rFonts w:ascii="Times New Roman" w:eastAsia="TimesNewRomanPSMė" w:hAnsi="Times New Roman"/>
          <w:sz w:val="28"/>
          <w:szCs w:val="28"/>
        </w:rPr>
        <w:t>участь прокурора</w:t>
      </w:r>
      <w:r w:rsidRPr="009668C5">
        <w:rPr>
          <w:rFonts w:ascii="Times New Roman" w:eastAsia="TimesNewRomanPSMė" w:hAnsi="Times New Roman"/>
          <w:sz w:val="28"/>
          <w:szCs w:val="28"/>
        </w:rPr>
        <w:t xml:space="preserve"> </w:t>
      </w:r>
      <w:r w:rsidR="009668C5" w:rsidRPr="009668C5">
        <w:rPr>
          <w:rFonts w:ascii="Times New Roman" w:eastAsia="TimesNewRomanPSMė" w:hAnsi="Times New Roman"/>
          <w:sz w:val="28"/>
          <w:szCs w:val="28"/>
        </w:rPr>
        <w:t>під час розгляду його касаційної скарги у Верховному Суді</w:t>
      </w:r>
      <w:r w:rsidR="00027FC2" w:rsidRPr="009668C5">
        <w:rPr>
          <w:rFonts w:ascii="Times New Roman" w:eastAsia="TimesNewRomanPSMė" w:hAnsi="Times New Roman"/>
          <w:sz w:val="28"/>
          <w:szCs w:val="28"/>
        </w:rPr>
        <w:t>.</w:t>
      </w:r>
    </w:p>
    <w:p w14:paraId="4FF7AFA2" w14:textId="7DB08780" w:rsidR="00F50CA2" w:rsidRPr="00F50CA2" w:rsidRDefault="00F50CA2"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Pr>
          <w:rFonts w:ascii="Times New Roman" w:eastAsia="TimesNewRomanPSMė" w:hAnsi="Times New Roman"/>
          <w:sz w:val="28"/>
          <w:szCs w:val="28"/>
        </w:rPr>
        <w:t>Водночас п</w:t>
      </w:r>
      <w:r w:rsidRPr="00F50CA2">
        <w:rPr>
          <w:rFonts w:ascii="Times New Roman" w:eastAsia="TimesNewRomanPSMė" w:hAnsi="Times New Roman"/>
          <w:sz w:val="28"/>
          <w:szCs w:val="28"/>
        </w:rPr>
        <w:t>еревіркою змісту дисциплінарної скарги та доданих до неї матеріалів встановлено таке.</w:t>
      </w:r>
    </w:p>
    <w:p w14:paraId="6C19BCFB" w14:textId="4E9E31AB" w:rsidR="00F50CA2" w:rsidRPr="00F50CA2" w:rsidRDefault="00F50CA2"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 xml:space="preserve">Постановою Верховного Суду від 31 березня 2026 року касаційну скаргу засудженого </w:t>
      </w:r>
      <w:r w:rsidR="0068758B">
        <w:rPr>
          <w:rFonts w:ascii="Times New Roman" w:hAnsi="Times New Roman"/>
          <w:sz w:val="28"/>
          <w:szCs w:val="28"/>
        </w:rPr>
        <w:t xml:space="preserve">ОСОБА_1 </w:t>
      </w:r>
      <w:r w:rsidRPr="00F50CA2">
        <w:rPr>
          <w:rFonts w:ascii="Times New Roman" w:eastAsia="TimesNewRomanPSMė" w:hAnsi="Times New Roman"/>
          <w:sz w:val="28"/>
          <w:szCs w:val="28"/>
        </w:rPr>
        <w:t xml:space="preserve">залишено без задоволення, а вирок </w:t>
      </w:r>
      <w:proofErr w:type="spellStart"/>
      <w:r w:rsidRPr="00F50CA2">
        <w:rPr>
          <w:rFonts w:ascii="Times New Roman" w:eastAsia="TimesNewRomanPSMė" w:hAnsi="Times New Roman"/>
          <w:sz w:val="28"/>
          <w:szCs w:val="28"/>
        </w:rPr>
        <w:t>Баглійського</w:t>
      </w:r>
      <w:proofErr w:type="spellEnd"/>
      <w:r w:rsidRPr="00F50CA2">
        <w:rPr>
          <w:rFonts w:ascii="Times New Roman" w:eastAsia="TimesNewRomanPSMė" w:hAnsi="Times New Roman"/>
          <w:sz w:val="28"/>
          <w:szCs w:val="28"/>
        </w:rPr>
        <w:t xml:space="preserve"> районного суду м. Дніпродзержинська від 27 лютого 2025 року та ухвалу Дніпровського апеляційного суду від 25 червня 2025 року – без змін.</w:t>
      </w:r>
    </w:p>
    <w:p w14:paraId="3273CEF0" w14:textId="77777777" w:rsidR="00F50CA2" w:rsidRPr="00F50CA2" w:rsidRDefault="00F50CA2"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При цьому Верховний Суд зазначив, що суд першої інстанції здійснив дослідження та оцінку доказів у сукупності з дотриманням вимог кримінального процесуального закону, а суд апеляційної інстанції перевірив доводи сторони захисту, надав на них вичерпні відповіді та не встановив порушень процесуального порядку збирання доказів.</w:t>
      </w:r>
    </w:p>
    <w:p w14:paraId="1FD69A71" w14:textId="77777777" w:rsidR="00F50CA2" w:rsidRPr="00F50CA2" w:rsidRDefault="00F50CA2"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Верховний Суд також не встановив істотних порушень вимог кримінального процесуального закону, які могли б бути підставою для скасування чи зміни судових рішень.</w:t>
      </w:r>
    </w:p>
    <w:p w14:paraId="585A4702" w14:textId="14C5274B" w:rsidR="00F50CA2" w:rsidRPr="00F50CA2" w:rsidRDefault="009668C5"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Pr>
          <w:rFonts w:ascii="Times New Roman" w:eastAsia="TimesNewRomanPSMė" w:hAnsi="Times New Roman"/>
          <w:sz w:val="28"/>
          <w:szCs w:val="28"/>
        </w:rPr>
        <w:t>Так, з</w:t>
      </w:r>
      <w:r w:rsidR="00F50CA2" w:rsidRPr="00F50CA2">
        <w:rPr>
          <w:rFonts w:ascii="Times New Roman" w:eastAsia="TimesNewRomanPSMė" w:hAnsi="Times New Roman"/>
          <w:sz w:val="28"/>
          <w:szCs w:val="28"/>
        </w:rPr>
        <w:t xml:space="preserve">гідно з пунктом 1 частини другої статті 46 Закону </w:t>
      </w:r>
      <w:r w:rsidRPr="00BD2679">
        <w:rPr>
          <w:rFonts w:ascii="Times New Roman" w:hAnsi="Times New Roman"/>
          <w:color w:val="000000"/>
          <w:spacing w:val="-2"/>
          <w:sz w:val="28"/>
          <w:szCs w:val="28"/>
          <w:shd w:val="clear" w:color="auto" w:fill="FFFFFF"/>
        </w:rPr>
        <w:t xml:space="preserve">№ 1697-VII </w:t>
      </w:r>
      <w:r w:rsidR="005C6BEA">
        <w:rPr>
          <w:rFonts w:ascii="Times New Roman" w:hAnsi="Times New Roman"/>
          <w:color w:val="000000"/>
          <w:spacing w:val="-2"/>
          <w:sz w:val="28"/>
          <w:szCs w:val="28"/>
          <w:shd w:val="clear" w:color="auto" w:fill="FFFFFF"/>
        </w:rPr>
        <w:br/>
      </w:r>
      <w:r w:rsidR="00F50CA2" w:rsidRPr="00F50CA2">
        <w:rPr>
          <w:rFonts w:ascii="Times New Roman" w:eastAsia="TimesNewRomanPSMė" w:hAnsi="Times New Roman"/>
          <w:sz w:val="28"/>
          <w:szCs w:val="28"/>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 дисциплінарна скарга не містить конкретних відомостей про наявність ознак дисциплінарного проступку прокурора.</w:t>
      </w:r>
    </w:p>
    <w:p w14:paraId="1A62F4DD" w14:textId="77777777" w:rsidR="00F50CA2" w:rsidRPr="00F50CA2" w:rsidRDefault="00F50CA2"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Отже, для вирішення питання про відкриття дисциплінарного провадження скарга повинна містити конкретні фактичні дані, які дають змогу припустити вчинення прокурором дисциплінарного проступку, із зазначенням конкретних дій чи бездіяльності, часу, обставин їх вчинення та їх невідповідності вимогам законодавства.</w:t>
      </w:r>
    </w:p>
    <w:p w14:paraId="615893A8" w14:textId="42DEED64" w:rsidR="00F50CA2" w:rsidRPr="00F50CA2" w:rsidRDefault="00F50CA2" w:rsidP="00F50CA2">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lastRenderedPageBreak/>
        <w:t xml:space="preserve">Водночас наведені </w:t>
      </w:r>
      <w:r w:rsidR="0068758B">
        <w:rPr>
          <w:rFonts w:ascii="Times New Roman" w:hAnsi="Times New Roman"/>
          <w:sz w:val="28"/>
          <w:szCs w:val="28"/>
        </w:rPr>
        <w:t xml:space="preserve">ОСОБА_1 </w:t>
      </w:r>
      <w:r w:rsidRPr="00F50CA2">
        <w:rPr>
          <w:rFonts w:ascii="Times New Roman" w:eastAsia="TimesNewRomanPSMė" w:hAnsi="Times New Roman"/>
          <w:sz w:val="28"/>
          <w:szCs w:val="28"/>
        </w:rPr>
        <w:t xml:space="preserve">твердження мають загальний характер. Скаржником не зазначено, які саме процесуальні рішення, дії чи бездіяльність </w:t>
      </w:r>
      <w:r w:rsidR="009668C5">
        <w:rPr>
          <w:rFonts w:ascii="Times New Roman" w:eastAsia="TimesNewRomanPSMė" w:hAnsi="Times New Roman"/>
          <w:sz w:val="28"/>
          <w:szCs w:val="28"/>
        </w:rPr>
        <w:t xml:space="preserve">прокурора </w:t>
      </w:r>
      <w:proofErr w:type="spellStart"/>
      <w:r w:rsidRPr="00F50CA2">
        <w:rPr>
          <w:rFonts w:ascii="Times New Roman" w:eastAsia="TimesNewRomanPSMė" w:hAnsi="Times New Roman"/>
          <w:sz w:val="28"/>
          <w:szCs w:val="28"/>
        </w:rPr>
        <w:t>Круценко</w:t>
      </w:r>
      <w:proofErr w:type="spellEnd"/>
      <w:r w:rsidRPr="00F50CA2">
        <w:rPr>
          <w:rFonts w:ascii="Times New Roman" w:eastAsia="TimesNewRomanPSMė" w:hAnsi="Times New Roman"/>
          <w:sz w:val="28"/>
          <w:szCs w:val="28"/>
        </w:rPr>
        <w:t xml:space="preserve"> Т.В. були незаконними або неналежними, які конкретно вимоги кримінального процесуального законодавства нею порушено, у чому саме полягало невиконання чи неналежне виконання нею службових обов’язків та якими конкретними обставинами це підтверджується.</w:t>
      </w:r>
    </w:p>
    <w:p w14:paraId="1E2577EA" w14:textId="4F848B25" w:rsidR="00F50CA2" w:rsidRPr="00F50CA2" w:rsidRDefault="00F50CA2" w:rsidP="00FB4994">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 xml:space="preserve">Саме по собі твердження про неналежну оцінку доказів та </w:t>
      </w:r>
      <w:proofErr w:type="spellStart"/>
      <w:r w:rsidRPr="00F50CA2">
        <w:rPr>
          <w:rFonts w:ascii="Times New Roman" w:eastAsia="TimesNewRomanPSMė" w:hAnsi="Times New Roman"/>
          <w:sz w:val="28"/>
          <w:szCs w:val="28"/>
        </w:rPr>
        <w:t>неперевірку</w:t>
      </w:r>
      <w:proofErr w:type="spellEnd"/>
      <w:r w:rsidRPr="00F50CA2">
        <w:rPr>
          <w:rFonts w:ascii="Times New Roman" w:eastAsia="TimesNewRomanPSMė" w:hAnsi="Times New Roman"/>
          <w:sz w:val="28"/>
          <w:szCs w:val="28"/>
        </w:rPr>
        <w:t xml:space="preserve"> доводів апеляційної чи касаційної скарг не є достатнім для висновку про наявність ознак дисциплінарного проступку, оскільки оцінка законності та обґрунтованості процесуальних рішень, а також перевірка правильності застосування судами норм матеріального і процесуального права здійснюються у порядку, встановленому кримінальним процесуальним законом.</w:t>
      </w:r>
    </w:p>
    <w:p w14:paraId="5BD926C3" w14:textId="2ADADE37" w:rsidR="009668C5" w:rsidRDefault="00F50CA2" w:rsidP="00FB4994">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 xml:space="preserve">Зі змісту постанови Верховного Суду від 31 березня 2026 року не вбачається встановлення судом порушень вимог кримінального процесуального закону, неналежної оцінки доказів судами першої чи апеляційної інстанцій </w:t>
      </w:r>
      <w:r w:rsidR="009668C5">
        <w:rPr>
          <w:rFonts w:ascii="Times New Roman" w:eastAsia="TimesNewRomanPSMė" w:hAnsi="Times New Roman"/>
          <w:sz w:val="28"/>
          <w:szCs w:val="28"/>
        </w:rPr>
        <w:br/>
      </w:r>
      <w:r w:rsidRPr="00F50CA2">
        <w:rPr>
          <w:rFonts w:ascii="Times New Roman" w:eastAsia="TimesNewRomanPSMė" w:hAnsi="Times New Roman"/>
          <w:sz w:val="28"/>
          <w:szCs w:val="28"/>
        </w:rPr>
        <w:t xml:space="preserve">або інших обставин, які б підтверджували наведені у дисциплінарній скарзі твердження. </w:t>
      </w:r>
    </w:p>
    <w:p w14:paraId="02A22E20" w14:textId="5CFB4B9D" w:rsidR="009668C5" w:rsidRDefault="00F50CA2" w:rsidP="00FB4994">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Верховний Суд дійшов висновку про обґрунтованість та переконливість висновків судів попередніх інстанцій і відсутність істотних порушень вимог КПК України.</w:t>
      </w:r>
    </w:p>
    <w:p w14:paraId="1E76045B" w14:textId="09B4EEB2" w:rsidR="00F50CA2" w:rsidRPr="00F50CA2" w:rsidRDefault="00F50CA2" w:rsidP="00FB4994">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 xml:space="preserve">Крім того, твердження скаржника про «притягнення завідомо невинного до кримінальної відповідальності» та «штучне створення доказів» не конкретизовані: у скарзі не наведено фактичних даних щодо того, які саме дії </w:t>
      </w:r>
      <w:r w:rsidR="009668C5">
        <w:rPr>
          <w:rFonts w:ascii="Times New Roman" w:eastAsia="TimesNewRomanPSMė" w:hAnsi="Times New Roman"/>
          <w:sz w:val="28"/>
          <w:szCs w:val="28"/>
        </w:rPr>
        <w:t xml:space="preserve">прокурора </w:t>
      </w:r>
      <w:proofErr w:type="spellStart"/>
      <w:r w:rsidRPr="00F50CA2">
        <w:rPr>
          <w:rFonts w:ascii="Times New Roman" w:eastAsia="TimesNewRomanPSMė" w:hAnsi="Times New Roman"/>
          <w:sz w:val="28"/>
          <w:szCs w:val="28"/>
        </w:rPr>
        <w:t>Круценко</w:t>
      </w:r>
      <w:proofErr w:type="spellEnd"/>
      <w:r w:rsidRPr="00F50CA2">
        <w:rPr>
          <w:rFonts w:ascii="Times New Roman" w:eastAsia="TimesNewRomanPSMė" w:hAnsi="Times New Roman"/>
          <w:sz w:val="28"/>
          <w:szCs w:val="28"/>
        </w:rPr>
        <w:t xml:space="preserve"> Т.В. утворювали б ознаки відповідного дисциплінарного проступку, коли і за яких обставин вони вчинені, які докази це підтверджують.</w:t>
      </w:r>
    </w:p>
    <w:p w14:paraId="5809C3AE" w14:textId="7515153D" w:rsidR="00872BA3" w:rsidRPr="005C2F28" w:rsidRDefault="00F50CA2" w:rsidP="00FB4994">
      <w:pPr>
        <w:widowControl w:val="0"/>
        <w:pBdr>
          <w:bottom w:val="single" w:sz="12" w:space="12" w:color="FFFFFF"/>
        </w:pBdr>
        <w:spacing w:after="0" w:line="240" w:lineRule="auto"/>
        <w:ind w:firstLine="708"/>
        <w:jc w:val="both"/>
        <w:rPr>
          <w:rFonts w:ascii="Times New Roman" w:eastAsia="TimesNewRomanPSMė" w:hAnsi="Times New Roman"/>
          <w:sz w:val="28"/>
          <w:szCs w:val="28"/>
        </w:rPr>
      </w:pPr>
      <w:r w:rsidRPr="00F50CA2">
        <w:rPr>
          <w:rFonts w:ascii="Times New Roman" w:eastAsia="TimesNewRomanPSMė" w:hAnsi="Times New Roman"/>
          <w:sz w:val="28"/>
          <w:szCs w:val="28"/>
        </w:rPr>
        <w:t xml:space="preserve">Таким чином, долучена до скарги постанова Верховного Суду не підтверджує викладених у ній тверджень про неналежне виконання </w:t>
      </w:r>
      <w:r w:rsidR="009668C5">
        <w:rPr>
          <w:rFonts w:ascii="Times New Roman" w:eastAsia="TimesNewRomanPSMė" w:hAnsi="Times New Roman"/>
          <w:sz w:val="28"/>
          <w:szCs w:val="28"/>
        </w:rPr>
        <w:t xml:space="preserve">прокурором </w:t>
      </w:r>
      <w:proofErr w:type="spellStart"/>
      <w:r w:rsidRPr="00F50CA2">
        <w:rPr>
          <w:rFonts w:ascii="Times New Roman" w:eastAsia="TimesNewRomanPSMė" w:hAnsi="Times New Roman"/>
          <w:sz w:val="28"/>
          <w:szCs w:val="28"/>
        </w:rPr>
        <w:t>Круценко</w:t>
      </w:r>
      <w:proofErr w:type="spellEnd"/>
      <w:r w:rsidRPr="00F50CA2">
        <w:rPr>
          <w:rFonts w:ascii="Times New Roman" w:eastAsia="TimesNewRomanPSMė" w:hAnsi="Times New Roman"/>
          <w:sz w:val="28"/>
          <w:szCs w:val="28"/>
        </w:rPr>
        <w:t xml:space="preserve"> Т.В. службових обов’язків, а сама дисциплінарна скарга не містить конкретних відомостей, які б свідчили про наявність у її діях ознак дисциплінарного проступку</w:t>
      </w:r>
      <w:r w:rsidR="005C2F28">
        <w:rPr>
          <w:rFonts w:ascii="Times New Roman" w:eastAsia="TimesNewRomanPSMė" w:hAnsi="Times New Roman"/>
          <w:sz w:val="28"/>
          <w:szCs w:val="28"/>
        </w:rPr>
        <w:t xml:space="preserve">, </w:t>
      </w:r>
      <w:r w:rsidR="0058160E" w:rsidRPr="00E5197C">
        <w:rPr>
          <w:rFonts w:ascii="Times New Roman" w:hAnsi="Times New Roman"/>
          <w:sz w:val="28"/>
          <w:szCs w:val="28"/>
        </w:rPr>
        <w:t>передбаченого пункт</w:t>
      </w:r>
      <w:r w:rsidR="0041161F" w:rsidRPr="00E5197C">
        <w:rPr>
          <w:rFonts w:ascii="Times New Roman" w:hAnsi="Times New Roman"/>
          <w:sz w:val="28"/>
          <w:szCs w:val="28"/>
        </w:rPr>
        <w:t xml:space="preserve">ом </w:t>
      </w:r>
      <w:r w:rsidR="001E17D7">
        <w:rPr>
          <w:rFonts w:ascii="Times New Roman" w:hAnsi="Times New Roman"/>
          <w:sz w:val="28"/>
          <w:szCs w:val="28"/>
        </w:rPr>
        <w:t>1</w:t>
      </w:r>
      <w:r w:rsidR="0041161F" w:rsidRPr="00E5197C">
        <w:rPr>
          <w:rFonts w:ascii="Times New Roman" w:hAnsi="Times New Roman"/>
          <w:sz w:val="28"/>
          <w:szCs w:val="28"/>
        </w:rPr>
        <w:t xml:space="preserve"> </w:t>
      </w:r>
      <w:r w:rsidR="0058160E" w:rsidRPr="00E5197C">
        <w:rPr>
          <w:rFonts w:ascii="Times New Roman" w:hAnsi="Times New Roman"/>
          <w:sz w:val="28"/>
          <w:szCs w:val="28"/>
        </w:rPr>
        <w:t>частини</w:t>
      </w:r>
      <w:r w:rsidR="0058160E" w:rsidRPr="00977795">
        <w:rPr>
          <w:rFonts w:ascii="Times New Roman" w:hAnsi="Times New Roman"/>
          <w:sz w:val="28"/>
          <w:szCs w:val="28"/>
        </w:rPr>
        <w:t xml:space="preserve"> </w:t>
      </w:r>
      <w:r w:rsidR="009668C5">
        <w:rPr>
          <w:rFonts w:ascii="Times New Roman" w:hAnsi="Times New Roman"/>
          <w:sz w:val="28"/>
          <w:szCs w:val="28"/>
        </w:rPr>
        <w:t>першої</w:t>
      </w:r>
      <w:r w:rsidR="0014770E">
        <w:rPr>
          <w:rFonts w:ascii="Times New Roman" w:hAnsi="Times New Roman"/>
          <w:sz w:val="28"/>
          <w:szCs w:val="28"/>
        </w:rPr>
        <w:t xml:space="preserve"> </w:t>
      </w:r>
      <w:r w:rsidR="0058160E" w:rsidRPr="00977795">
        <w:rPr>
          <w:rFonts w:ascii="Times New Roman" w:hAnsi="Times New Roman"/>
          <w:sz w:val="28"/>
          <w:szCs w:val="28"/>
        </w:rPr>
        <w:t xml:space="preserve">статті 43 Закону </w:t>
      </w:r>
      <w:r w:rsidR="00DE667F" w:rsidRPr="00557A65">
        <w:rPr>
          <w:rFonts w:ascii="Times New Roman" w:hAnsi="Times New Roman"/>
          <w:sz w:val="28"/>
          <w:szCs w:val="28"/>
        </w:rPr>
        <w:t>№ 1697-VII</w:t>
      </w:r>
      <w:r w:rsidR="0058160E" w:rsidRPr="00977795">
        <w:rPr>
          <w:rFonts w:ascii="Times New Roman" w:hAnsi="Times New Roman"/>
          <w:sz w:val="28"/>
          <w:szCs w:val="28"/>
        </w:rPr>
        <w:t xml:space="preserve">. </w:t>
      </w:r>
    </w:p>
    <w:p w14:paraId="525875C0" w14:textId="0AF22E31" w:rsidR="0041161F" w:rsidRPr="0041161F" w:rsidRDefault="00065FC3" w:rsidP="00FB4994">
      <w:pPr>
        <w:widowControl w:val="0"/>
        <w:pBdr>
          <w:bottom w:val="single" w:sz="12" w:space="12" w:color="FFFFFF"/>
        </w:pBdr>
        <w:spacing w:after="0" w:line="240" w:lineRule="auto"/>
        <w:ind w:firstLine="708"/>
        <w:jc w:val="both"/>
        <w:rPr>
          <w:rFonts w:ascii="Times New Roman" w:hAnsi="Times New Roman"/>
          <w:sz w:val="16"/>
          <w:szCs w:val="16"/>
        </w:rPr>
      </w:pPr>
      <w:r w:rsidRPr="00977795">
        <w:rPr>
          <w:rFonts w:ascii="Times New Roman" w:hAnsi="Times New Roman"/>
          <w:sz w:val="28"/>
          <w:szCs w:val="28"/>
        </w:rPr>
        <w:t>Керуючись статтями 44</w:t>
      </w:r>
      <w:r w:rsidR="00366444">
        <w:rPr>
          <w:rFonts w:ascii="Times New Roman" w:hAnsi="Times New Roman"/>
          <w:sz w:val="28"/>
          <w:szCs w:val="28"/>
        </w:rPr>
        <w:t> </w:t>
      </w:r>
      <w:r w:rsidRPr="00977795">
        <w:rPr>
          <w:rFonts w:ascii="Times New Roman" w:hAnsi="Times New Roman"/>
          <w:sz w:val="28"/>
          <w:szCs w:val="28"/>
        </w:rPr>
        <w:t>–</w:t>
      </w:r>
      <w:r w:rsidR="00366444">
        <w:rPr>
          <w:rFonts w:ascii="Times New Roman" w:hAnsi="Times New Roman"/>
          <w:sz w:val="28"/>
          <w:szCs w:val="28"/>
        </w:rPr>
        <w:t> </w:t>
      </w:r>
      <w:r w:rsidRPr="00977795">
        <w:rPr>
          <w:rFonts w:ascii="Times New Roman" w:hAnsi="Times New Roman"/>
          <w:sz w:val="28"/>
          <w:szCs w:val="28"/>
        </w:rPr>
        <w:t xml:space="preserve">46 </w:t>
      </w:r>
      <w:r w:rsidR="00EF4FD4" w:rsidRPr="00977795">
        <w:rPr>
          <w:rFonts w:ascii="Times New Roman" w:hAnsi="Times New Roman"/>
          <w:sz w:val="28"/>
          <w:szCs w:val="28"/>
        </w:rPr>
        <w:t xml:space="preserve">Закону </w:t>
      </w:r>
      <w:r w:rsidR="005C2F28" w:rsidRPr="00557A65">
        <w:rPr>
          <w:rFonts w:ascii="Times New Roman" w:hAnsi="Times New Roman"/>
          <w:sz w:val="28"/>
          <w:szCs w:val="28"/>
        </w:rPr>
        <w:t>№ 1697-VII</w:t>
      </w:r>
      <w:r w:rsidR="00EF4FD4" w:rsidRPr="00977795">
        <w:rPr>
          <w:rFonts w:ascii="Times New Roman" w:hAnsi="Times New Roman"/>
          <w:sz w:val="28"/>
          <w:szCs w:val="28"/>
        </w:rPr>
        <w:t>, пунктами 28, 98 Положення,</w:t>
      </w:r>
    </w:p>
    <w:p w14:paraId="4355BCCD" w14:textId="359F23BF" w:rsidR="001E60F7" w:rsidRDefault="00DE49BE" w:rsidP="005C2F28">
      <w:pPr>
        <w:widowControl w:val="0"/>
        <w:pBdr>
          <w:bottom w:val="single" w:sz="12" w:space="12" w:color="FFFFFF"/>
        </w:pBdr>
        <w:spacing w:after="0" w:line="240" w:lineRule="auto"/>
        <w:jc w:val="center"/>
        <w:rPr>
          <w:rFonts w:ascii="Times New Roman" w:hAnsi="Times New Roman"/>
          <w:b/>
          <w:sz w:val="28"/>
          <w:szCs w:val="28"/>
        </w:rPr>
      </w:pPr>
      <w:r w:rsidRPr="00977795">
        <w:rPr>
          <w:rFonts w:ascii="Times New Roman" w:hAnsi="Times New Roman"/>
          <w:b/>
          <w:sz w:val="28"/>
          <w:szCs w:val="28"/>
        </w:rPr>
        <w:t>В</w:t>
      </w:r>
      <w:r w:rsidR="00C00996">
        <w:rPr>
          <w:rFonts w:ascii="Times New Roman" w:hAnsi="Times New Roman"/>
          <w:b/>
          <w:sz w:val="28"/>
          <w:szCs w:val="28"/>
        </w:rPr>
        <w:t xml:space="preserve"> </w:t>
      </w:r>
      <w:r w:rsidR="00870CBC" w:rsidRPr="00977795">
        <w:rPr>
          <w:rFonts w:ascii="Times New Roman" w:hAnsi="Times New Roman"/>
          <w:b/>
          <w:sz w:val="28"/>
          <w:szCs w:val="28"/>
        </w:rPr>
        <w:t>И</w:t>
      </w:r>
      <w:r w:rsidR="00C00996">
        <w:rPr>
          <w:rFonts w:ascii="Times New Roman" w:hAnsi="Times New Roman"/>
          <w:b/>
          <w:sz w:val="28"/>
          <w:szCs w:val="28"/>
        </w:rPr>
        <w:t xml:space="preserve"> </w:t>
      </w:r>
      <w:r w:rsidR="00870CBC" w:rsidRPr="00977795">
        <w:rPr>
          <w:rFonts w:ascii="Times New Roman" w:hAnsi="Times New Roman"/>
          <w:b/>
          <w:sz w:val="28"/>
          <w:szCs w:val="28"/>
        </w:rPr>
        <w:t>Р</w:t>
      </w:r>
      <w:r w:rsidR="00C00996">
        <w:rPr>
          <w:rFonts w:ascii="Times New Roman" w:hAnsi="Times New Roman"/>
          <w:b/>
          <w:sz w:val="28"/>
          <w:szCs w:val="28"/>
        </w:rPr>
        <w:t xml:space="preserve"> </w:t>
      </w:r>
      <w:r w:rsidR="00870CBC" w:rsidRPr="00977795">
        <w:rPr>
          <w:rFonts w:ascii="Times New Roman" w:hAnsi="Times New Roman"/>
          <w:b/>
          <w:sz w:val="28"/>
          <w:szCs w:val="28"/>
        </w:rPr>
        <w:t>І</w:t>
      </w:r>
      <w:r w:rsidR="00C00996">
        <w:rPr>
          <w:rFonts w:ascii="Times New Roman" w:hAnsi="Times New Roman"/>
          <w:b/>
          <w:sz w:val="28"/>
          <w:szCs w:val="28"/>
        </w:rPr>
        <w:t xml:space="preserve"> </w:t>
      </w:r>
      <w:r w:rsidR="00870CBC" w:rsidRPr="00977795">
        <w:rPr>
          <w:rFonts w:ascii="Times New Roman" w:hAnsi="Times New Roman"/>
          <w:b/>
          <w:sz w:val="28"/>
          <w:szCs w:val="28"/>
        </w:rPr>
        <w:t>Ш</w:t>
      </w:r>
      <w:r w:rsidR="00C00996">
        <w:rPr>
          <w:rFonts w:ascii="Times New Roman" w:hAnsi="Times New Roman"/>
          <w:b/>
          <w:sz w:val="28"/>
          <w:szCs w:val="28"/>
        </w:rPr>
        <w:t xml:space="preserve"> </w:t>
      </w:r>
      <w:r w:rsidR="00870CBC" w:rsidRPr="00977795">
        <w:rPr>
          <w:rFonts w:ascii="Times New Roman" w:hAnsi="Times New Roman"/>
          <w:b/>
          <w:sz w:val="28"/>
          <w:szCs w:val="28"/>
        </w:rPr>
        <w:t>И</w:t>
      </w:r>
      <w:r w:rsidR="00C00996">
        <w:rPr>
          <w:rFonts w:ascii="Times New Roman" w:hAnsi="Times New Roman"/>
          <w:b/>
          <w:sz w:val="28"/>
          <w:szCs w:val="28"/>
        </w:rPr>
        <w:t xml:space="preserve"> </w:t>
      </w:r>
      <w:r w:rsidR="009668C5">
        <w:rPr>
          <w:rFonts w:ascii="Times New Roman" w:hAnsi="Times New Roman"/>
          <w:b/>
          <w:sz w:val="28"/>
          <w:szCs w:val="28"/>
        </w:rPr>
        <w:t>Л А</w:t>
      </w:r>
      <w:r w:rsidRPr="00977795">
        <w:rPr>
          <w:rFonts w:ascii="Times New Roman" w:hAnsi="Times New Roman"/>
          <w:b/>
          <w:sz w:val="28"/>
          <w:szCs w:val="28"/>
        </w:rPr>
        <w:t>:</w:t>
      </w:r>
    </w:p>
    <w:p w14:paraId="43D02966" w14:textId="274535B1" w:rsidR="0041161F" w:rsidRPr="0041161F" w:rsidRDefault="0041161F" w:rsidP="009668C5">
      <w:pPr>
        <w:spacing w:after="0" w:line="240" w:lineRule="auto"/>
        <w:ind w:right="-1" w:firstLine="709"/>
        <w:jc w:val="both"/>
        <w:rPr>
          <w:rFonts w:ascii="Times New Roman" w:hAnsi="Times New Roman"/>
          <w:sz w:val="28"/>
          <w:szCs w:val="28"/>
          <w:lang w:eastAsia="ru-RU"/>
        </w:rPr>
      </w:pPr>
      <w:r w:rsidRPr="0041161F">
        <w:rPr>
          <w:rFonts w:ascii="Times New Roman" w:hAnsi="Times New Roman"/>
          <w:sz w:val="28"/>
          <w:szCs w:val="28"/>
          <w:lang w:eastAsia="ru-RU"/>
        </w:rPr>
        <w:t xml:space="preserve">Відмовити у відкритті дисциплінарного провадження стосовно </w:t>
      </w:r>
      <w:r w:rsidR="009668C5">
        <w:rPr>
          <w:rFonts w:ascii="Times New Roman" w:hAnsi="Times New Roman"/>
          <w:sz w:val="28"/>
          <w:szCs w:val="28"/>
        </w:rPr>
        <w:t xml:space="preserve">прокурора відділу забезпечення підтримання публічного обвинувачення управління підтримання публічного обвинувачення в суді Офісу Генерального прокурора </w:t>
      </w:r>
      <w:proofErr w:type="spellStart"/>
      <w:r w:rsidR="009668C5">
        <w:rPr>
          <w:rFonts w:ascii="Times New Roman" w:hAnsi="Times New Roman"/>
          <w:sz w:val="28"/>
          <w:szCs w:val="28"/>
        </w:rPr>
        <w:t>Круценко</w:t>
      </w:r>
      <w:proofErr w:type="spellEnd"/>
      <w:r w:rsidR="009668C5">
        <w:rPr>
          <w:rFonts w:ascii="Times New Roman" w:hAnsi="Times New Roman"/>
          <w:sz w:val="28"/>
          <w:szCs w:val="28"/>
        </w:rPr>
        <w:t xml:space="preserve"> Тетяни Віталіївни</w:t>
      </w:r>
      <w:r w:rsidR="001E17D7">
        <w:rPr>
          <w:rFonts w:ascii="Times New Roman" w:hAnsi="Times New Roman"/>
          <w:sz w:val="28"/>
          <w:szCs w:val="28"/>
          <w:lang w:eastAsia="ru-RU"/>
        </w:rPr>
        <w:t>.</w:t>
      </w:r>
      <w:r w:rsidRPr="0041161F">
        <w:rPr>
          <w:rFonts w:ascii="Times New Roman" w:hAnsi="Times New Roman"/>
          <w:sz w:val="28"/>
          <w:szCs w:val="28"/>
          <w:lang w:eastAsia="ru-RU"/>
        </w:rPr>
        <w:t xml:space="preserve"> </w:t>
      </w:r>
    </w:p>
    <w:p w14:paraId="713EA125" w14:textId="77777777" w:rsidR="00C20F9B" w:rsidRDefault="00C20F9B" w:rsidP="009668C5">
      <w:pPr>
        <w:widowControl w:val="0"/>
        <w:tabs>
          <w:tab w:val="left" w:pos="851"/>
        </w:tabs>
        <w:spacing w:line="240" w:lineRule="auto"/>
        <w:ind w:right="-1" w:firstLine="567"/>
        <w:contextualSpacing/>
        <w:jc w:val="both"/>
        <w:rPr>
          <w:rFonts w:ascii="Times New Roman" w:hAnsi="Times New Roman"/>
          <w:sz w:val="28"/>
          <w:szCs w:val="28"/>
        </w:rPr>
      </w:pPr>
      <w:r>
        <w:rPr>
          <w:rFonts w:ascii="Times New Roman" w:hAnsi="Times New Roman"/>
          <w:sz w:val="28"/>
          <w:szCs w:val="28"/>
        </w:rPr>
        <w:t>Копію рішення направити скаржнику та вищезгаданому прокурору.</w:t>
      </w:r>
    </w:p>
    <w:p w14:paraId="70541FCC" w14:textId="11EEDAC8" w:rsidR="003D2D7E" w:rsidRPr="003D2D7E" w:rsidRDefault="003D2D7E" w:rsidP="001E60F7">
      <w:pPr>
        <w:widowControl w:val="0"/>
        <w:tabs>
          <w:tab w:val="left" w:pos="851"/>
        </w:tabs>
        <w:spacing w:after="0" w:line="240" w:lineRule="auto"/>
        <w:contextualSpacing/>
        <w:jc w:val="both"/>
        <w:rPr>
          <w:rFonts w:ascii="Times New Roman" w:hAnsi="Times New Roman"/>
          <w:sz w:val="24"/>
          <w:szCs w:val="24"/>
        </w:rPr>
      </w:pPr>
    </w:p>
    <w:p w14:paraId="586E40DF" w14:textId="77777777" w:rsidR="00870CBC" w:rsidRPr="003D2D7E" w:rsidRDefault="00870CBC" w:rsidP="001E60F7">
      <w:pPr>
        <w:widowControl w:val="0"/>
        <w:tabs>
          <w:tab w:val="left" w:pos="851"/>
        </w:tabs>
        <w:spacing w:after="0" w:line="240" w:lineRule="auto"/>
        <w:contextualSpacing/>
        <w:jc w:val="both"/>
        <w:rPr>
          <w:rFonts w:ascii="Times New Roman" w:hAnsi="Times New Roman"/>
          <w:sz w:val="24"/>
          <w:szCs w:val="24"/>
        </w:rPr>
      </w:pPr>
    </w:p>
    <w:p w14:paraId="5E368BF8" w14:textId="77777777" w:rsidR="00BF6C39" w:rsidRPr="00BF6C39" w:rsidRDefault="00BF6C39" w:rsidP="00BF6C39">
      <w:pPr>
        <w:widowControl w:val="0"/>
        <w:pBdr>
          <w:bottom w:val="single" w:sz="12" w:space="31" w:color="FFFFFF"/>
        </w:pBdr>
        <w:spacing w:after="0" w:line="240" w:lineRule="auto"/>
        <w:jc w:val="both"/>
        <w:rPr>
          <w:rFonts w:ascii="Times New Roman" w:eastAsia="Times New Roman" w:hAnsi="Times New Roman"/>
          <w:b/>
          <w:bCs/>
          <w:sz w:val="28"/>
          <w:szCs w:val="28"/>
          <w:lang w:eastAsia="ru-RU"/>
        </w:rPr>
      </w:pPr>
      <w:r w:rsidRPr="00BF6C39">
        <w:rPr>
          <w:rFonts w:ascii="Times New Roman" w:eastAsia="Times New Roman" w:hAnsi="Times New Roman"/>
          <w:b/>
          <w:bCs/>
          <w:sz w:val="28"/>
          <w:szCs w:val="28"/>
          <w:lang w:eastAsia="ru-RU"/>
        </w:rPr>
        <w:t>Член Кваліфікаційно-дисциплінарної</w:t>
      </w:r>
    </w:p>
    <w:p w14:paraId="18BB9D21" w14:textId="4E6661EC" w:rsidR="00493490" w:rsidRDefault="00BF6C39" w:rsidP="00D57F84">
      <w:pPr>
        <w:widowControl w:val="0"/>
        <w:pBdr>
          <w:bottom w:val="single" w:sz="12" w:space="31" w:color="FFFFFF"/>
        </w:pBdr>
        <w:spacing w:after="0" w:line="240" w:lineRule="auto"/>
        <w:jc w:val="both"/>
        <w:rPr>
          <w:rFonts w:ascii="Times New Roman" w:eastAsia="Times New Roman" w:hAnsi="Times New Roman"/>
          <w:b/>
          <w:bCs/>
          <w:sz w:val="28"/>
          <w:szCs w:val="28"/>
          <w:lang w:eastAsia="ru-RU"/>
        </w:rPr>
      </w:pPr>
      <w:r w:rsidRPr="00BF6C39">
        <w:rPr>
          <w:rFonts w:ascii="Times New Roman" w:eastAsia="Times New Roman" w:hAnsi="Times New Roman"/>
          <w:b/>
          <w:bCs/>
          <w:sz w:val="28"/>
          <w:szCs w:val="28"/>
          <w:lang w:eastAsia="ru-RU"/>
        </w:rPr>
        <w:t>комісії прокурорів</w:t>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t xml:space="preserve">     </w:t>
      </w:r>
      <w:r w:rsidR="00D57F84">
        <w:rPr>
          <w:rFonts w:ascii="Times New Roman" w:eastAsia="Times New Roman" w:hAnsi="Times New Roman"/>
          <w:b/>
          <w:bCs/>
          <w:sz w:val="28"/>
          <w:szCs w:val="28"/>
          <w:lang w:eastAsia="ru-RU"/>
        </w:rPr>
        <w:t xml:space="preserve">      Катерина КОВАЛЬ </w:t>
      </w:r>
    </w:p>
    <w:p w14:paraId="7FA61D92" w14:textId="77777777" w:rsidR="00D57F84" w:rsidRDefault="00D57F84" w:rsidP="00D57F84">
      <w:pPr>
        <w:widowControl w:val="0"/>
        <w:pBdr>
          <w:bottom w:val="single" w:sz="12" w:space="31" w:color="FFFFFF"/>
        </w:pBdr>
        <w:spacing w:after="0" w:line="240" w:lineRule="auto"/>
        <w:jc w:val="both"/>
        <w:rPr>
          <w:rFonts w:ascii="Times New Roman" w:hAnsi="Times New Roman"/>
          <w:b/>
          <w:sz w:val="28"/>
          <w:szCs w:val="28"/>
        </w:rPr>
      </w:pPr>
    </w:p>
    <w:sectPr w:rsidR="00D57F84" w:rsidSect="00FB4994">
      <w:headerReference w:type="default" r:id="rId13"/>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05497" w14:textId="77777777" w:rsidR="00640AC3" w:rsidRDefault="00640AC3" w:rsidP="00E32F4B">
      <w:pPr>
        <w:spacing w:after="0" w:line="240" w:lineRule="auto"/>
      </w:pPr>
      <w:r>
        <w:separator/>
      </w:r>
    </w:p>
  </w:endnote>
  <w:endnote w:type="continuationSeparator" w:id="0">
    <w:p w14:paraId="59C729F4" w14:textId="77777777" w:rsidR="00640AC3" w:rsidRDefault="00640AC3"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NewRomanPSMė">
    <w:altName w:val="MS Gothic"/>
    <w:charset w:val="8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7BB83" w14:textId="77777777" w:rsidR="00640AC3" w:rsidRDefault="00640AC3" w:rsidP="00E32F4B">
      <w:pPr>
        <w:spacing w:after="0" w:line="240" w:lineRule="auto"/>
      </w:pPr>
      <w:r>
        <w:separator/>
      </w:r>
    </w:p>
  </w:footnote>
  <w:footnote w:type="continuationSeparator" w:id="0">
    <w:p w14:paraId="2D0F7A4E" w14:textId="77777777" w:rsidR="00640AC3" w:rsidRDefault="00640AC3"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2AFBED31" w14:textId="5E043433" w:rsidR="00E32F4B" w:rsidRDefault="00E32F4B">
        <w:pPr>
          <w:pStyle w:val="a9"/>
          <w:jc w:val="center"/>
        </w:pPr>
        <w:r>
          <w:fldChar w:fldCharType="begin"/>
        </w:r>
        <w:r>
          <w:instrText>PAGE   \* MERGEFORMAT</w:instrText>
        </w:r>
        <w:r>
          <w:fldChar w:fldCharType="separate"/>
        </w:r>
        <w:r w:rsidR="007A7D87" w:rsidRPr="007A7D87">
          <w:rPr>
            <w:noProof/>
            <w:lang w:val="ru-RU"/>
          </w:rPr>
          <w:t>2</w:t>
        </w:r>
        <w:r>
          <w:fldChar w:fldCharType="end"/>
        </w:r>
      </w:p>
    </w:sdtContent>
  </w:sdt>
  <w:p w14:paraId="1DC729AC" w14:textId="77777777" w:rsidR="00E32F4B" w:rsidRDefault="00E32F4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60512827">
    <w:abstractNumId w:val="1"/>
  </w:num>
  <w:num w:numId="2" w16cid:durableId="1039860122">
    <w:abstractNumId w:val="2"/>
  </w:num>
  <w:num w:numId="3" w16cid:durableId="1501775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2414"/>
    <w:rsid w:val="00005F79"/>
    <w:rsid w:val="00014754"/>
    <w:rsid w:val="00020FC0"/>
    <w:rsid w:val="000218D0"/>
    <w:rsid w:val="00021E4A"/>
    <w:rsid w:val="00023822"/>
    <w:rsid w:val="000244D1"/>
    <w:rsid w:val="00027FC2"/>
    <w:rsid w:val="000312E1"/>
    <w:rsid w:val="00032898"/>
    <w:rsid w:val="000330FD"/>
    <w:rsid w:val="0003477D"/>
    <w:rsid w:val="00040CE9"/>
    <w:rsid w:val="00041383"/>
    <w:rsid w:val="00042C81"/>
    <w:rsid w:val="00043611"/>
    <w:rsid w:val="00050210"/>
    <w:rsid w:val="000514ED"/>
    <w:rsid w:val="00052538"/>
    <w:rsid w:val="00055750"/>
    <w:rsid w:val="000566B3"/>
    <w:rsid w:val="00060180"/>
    <w:rsid w:val="000608D6"/>
    <w:rsid w:val="00061E56"/>
    <w:rsid w:val="000623D1"/>
    <w:rsid w:val="0006440C"/>
    <w:rsid w:val="00065FC3"/>
    <w:rsid w:val="00066EE3"/>
    <w:rsid w:val="00072463"/>
    <w:rsid w:val="00073FED"/>
    <w:rsid w:val="00074CED"/>
    <w:rsid w:val="000778DC"/>
    <w:rsid w:val="00085FAF"/>
    <w:rsid w:val="00087365"/>
    <w:rsid w:val="00090E34"/>
    <w:rsid w:val="00091A08"/>
    <w:rsid w:val="00092270"/>
    <w:rsid w:val="0009266A"/>
    <w:rsid w:val="000A0401"/>
    <w:rsid w:val="000A1E28"/>
    <w:rsid w:val="000A4EF6"/>
    <w:rsid w:val="000B1C9A"/>
    <w:rsid w:val="000B276E"/>
    <w:rsid w:val="000B2ED7"/>
    <w:rsid w:val="000B5193"/>
    <w:rsid w:val="000B543B"/>
    <w:rsid w:val="000C1A63"/>
    <w:rsid w:val="000C5533"/>
    <w:rsid w:val="000C79F0"/>
    <w:rsid w:val="000D3DAE"/>
    <w:rsid w:val="000D4954"/>
    <w:rsid w:val="000E2970"/>
    <w:rsid w:val="000E4EB4"/>
    <w:rsid w:val="000E54AE"/>
    <w:rsid w:val="000F4963"/>
    <w:rsid w:val="00100F26"/>
    <w:rsid w:val="001033F0"/>
    <w:rsid w:val="00112FFA"/>
    <w:rsid w:val="0011363B"/>
    <w:rsid w:val="00114BFE"/>
    <w:rsid w:val="00115F02"/>
    <w:rsid w:val="0012038C"/>
    <w:rsid w:val="001210A5"/>
    <w:rsid w:val="001220DF"/>
    <w:rsid w:val="001320DF"/>
    <w:rsid w:val="001326EC"/>
    <w:rsid w:val="00140040"/>
    <w:rsid w:val="00141E41"/>
    <w:rsid w:val="00143328"/>
    <w:rsid w:val="00146EBB"/>
    <w:rsid w:val="0014770E"/>
    <w:rsid w:val="00147DE5"/>
    <w:rsid w:val="00152B89"/>
    <w:rsid w:val="0015576F"/>
    <w:rsid w:val="00156A42"/>
    <w:rsid w:val="001629E0"/>
    <w:rsid w:val="001675C2"/>
    <w:rsid w:val="0017014F"/>
    <w:rsid w:val="001706F8"/>
    <w:rsid w:val="00172F58"/>
    <w:rsid w:val="00175CDD"/>
    <w:rsid w:val="00193CC7"/>
    <w:rsid w:val="001A41AC"/>
    <w:rsid w:val="001A45DE"/>
    <w:rsid w:val="001A6986"/>
    <w:rsid w:val="001B28DE"/>
    <w:rsid w:val="001B439C"/>
    <w:rsid w:val="001C41D0"/>
    <w:rsid w:val="001D250C"/>
    <w:rsid w:val="001D375C"/>
    <w:rsid w:val="001D6475"/>
    <w:rsid w:val="001D773C"/>
    <w:rsid w:val="001E17D7"/>
    <w:rsid w:val="001E33FB"/>
    <w:rsid w:val="001E3DCC"/>
    <w:rsid w:val="001E60F7"/>
    <w:rsid w:val="001E629C"/>
    <w:rsid w:val="001F04AC"/>
    <w:rsid w:val="0020022D"/>
    <w:rsid w:val="00203759"/>
    <w:rsid w:val="00222AE4"/>
    <w:rsid w:val="0022705D"/>
    <w:rsid w:val="00230DFB"/>
    <w:rsid w:val="00231CED"/>
    <w:rsid w:val="0024273A"/>
    <w:rsid w:val="002448F4"/>
    <w:rsid w:val="00244F27"/>
    <w:rsid w:val="0025081E"/>
    <w:rsid w:val="00255336"/>
    <w:rsid w:val="002669D5"/>
    <w:rsid w:val="0027277A"/>
    <w:rsid w:val="00283287"/>
    <w:rsid w:val="00283C2B"/>
    <w:rsid w:val="0028534E"/>
    <w:rsid w:val="00287C24"/>
    <w:rsid w:val="002923C2"/>
    <w:rsid w:val="002A54B4"/>
    <w:rsid w:val="002A6DAF"/>
    <w:rsid w:val="002B1093"/>
    <w:rsid w:val="002B1589"/>
    <w:rsid w:val="002B216E"/>
    <w:rsid w:val="002B2BE1"/>
    <w:rsid w:val="002B580A"/>
    <w:rsid w:val="002B6879"/>
    <w:rsid w:val="002C0AC6"/>
    <w:rsid w:val="002C598B"/>
    <w:rsid w:val="002E6DD8"/>
    <w:rsid w:val="002F1921"/>
    <w:rsid w:val="002F41E3"/>
    <w:rsid w:val="002F4314"/>
    <w:rsid w:val="002F43BB"/>
    <w:rsid w:val="002F5A5D"/>
    <w:rsid w:val="002F78D6"/>
    <w:rsid w:val="003007B0"/>
    <w:rsid w:val="00301E3A"/>
    <w:rsid w:val="00305D49"/>
    <w:rsid w:val="00307EB5"/>
    <w:rsid w:val="003103FB"/>
    <w:rsid w:val="003116E3"/>
    <w:rsid w:val="00311DFB"/>
    <w:rsid w:val="00312946"/>
    <w:rsid w:val="00321028"/>
    <w:rsid w:val="0032608B"/>
    <w:rsid w:val="00327ED1"/>
    <w:rsid w:val="0033421C"/>
    <w:rsid w:val="00337947"/>
    <w:rsid w:val="00341B9C"/>
    <w:rsid w:val="00341FE8"/>
    <w:rsid w:val="00344956"/>
    <w:rsid w:val="003475A9"/>
    <w:rsid w:val="003508B9"/>
    <w:rsid w:val="0035166E"/>
    <w:rsid w:val="00355D58"/>
    <w:rsid w:val="0036254D"/>
    <w:rsid w:val="00366444"/>
    <w:rsid w:val="0037674A"/>
    <w:rsid w:val="00377796"/>
    <w:rsid w:val="003824A7"/>
    <w:rsid w:val="0038565C"/>
    <w:rsid w:val="00396316"/>
    <w:rsid w:val="003A32C0"/>
    <w:rsid w:val="003B6D87"/>
    <w:rsid w:val="003C4D52"/>
    <w:rsid w:val="003C6CB2"/>
    <w:rsid w:val="003D2D7E"/>
    <w:rsid w:val="003D43B7"/>
    <w:rsid w:val="003E5172"/>
    <w:rsid w:val="003E52A7"/>
    <w:rsid w:val="003F0337"/>
    <w:rsid w:val="003F3682"/>
    <w:rsid w:val="003F45F2"/>
    <w:rsid w:val="003F6830"/>
    <w:rsid w:val="0040775D"/>
    <w:rsid w:val="0041161F"/>
    <w:rsid w:val="0041227C"/>
    <w:rsid w:val="00412EDF"/>
    <w:rsid w:val="00414648"/>
    <w:rsid w:val="00421AF0"/>
    <w:rsid w:val="00424A22"/>
    <w:rsid w:val="00424D48"/>
    <w:rsid w:val="00431EA2"/>
    <w:rsid w:val="00432B6A"/>
    <w:rsid w:val="00436359"/>
    <w:rsid w:val="004434EE"/>
    <w:rsid w:val="00443DDF"/>
    <w:rsid w:val="00443F4B"/>
    <w:rsid w:val="00446608"/>
    <w:rsid w:val="00451D2C"/>
    <w:rsid w:val="004555FB"/>
    <w:rsid w:val="00456D29"/>
    <w:rsid w:val="00456F1E"/>
    <w:rsid w:val="004630DF"/>
    <w:rsid w:val="00471054"/>
    <w:rsid w:val="00473FAC"/>
    <w:rsid w:val="0047486A"/>
    <w:rsid w:val="00475B93"/>
    <w:rsid w:val="00482A79"/>
    <w:rsid w:val="0049259B"/>
    <w:rsid w:val="00493490"/>
    <w:rsid w:val="00495EAC"/>
    <w:rsid w:val="0049601A"/>
    <w:rsid w:val="004A0112"/>
    <w:rsid w:val="004A4F4C"/>
    <w:rsid w:val="004B3C0F"/>
    <w:rsid w:val="004C1319"/>
    <w:rsid w:val="004C3D34"/>
    <w:rsid w:val="004D1AC6"/>
    <w:rsid w:val="004D3A71"/>
    <w:rsid w:val="004E06E7"/>
    <w:rsid w:val="004E3137"/>
    <w:rsid w:val="004E7552"/>
    <w:rsid w:val="004F6518"/>
    <w:rsid w:val="004F6DD4"/>
    <w:rsid w:val="00513E53"/>
    <w:rsid w:val="00515715"/>
    <w:rsid w:val="0052081F"/>
    <w:rsid w:val="00521C0A"/>
    <w:rsid w:val="0052350F"/>
    <w:rsid w:val="005236C0"/>
    <w:rsid w:val="00523D6E"/>
    <w:rsid w:val="005258F6"/>
    <w:rsid w:val="0052667E"/>
    <w:rsid w:val="00526787"/>
    <w:rsid w:val="00526F07"/>
    <w:rsid w:val="00533389"/>
    <w:rsid w:val="00534064"/>
    <w:rsid w:val="00535E75"/>
    <w:rsid w:val="00540850"/>
    <w:rsid w:val="005414B9"/>
    <w:rsid w:val="00544B20"/>
    <w:rsid w:val="00545BE6"/>
    <w:rsid w:val="00552370"/>
    <w:rsid w:val="00552DF4"/>
    <w:rsid w:val="005540ED"/>
    <w:rsid w:val="005556A4"/>
    <w:rsid w:val="00563677"/>
    <w:rsid w:val="00565926"/>
    <w:rsid w:val="00566335"/>
    <w:rsid w:val="005754DB"/>
    <w:rsid w:val="00576600"/>
    <w:rsid w:val="00577634"/>
    <w:rsid w:val="00577911"/>
    <w:rsid w:val="00577AEB"/>
    <w:rsid w:val="005803C1"/>
    <w:rsid w:val="0058160E"/>
    <w:rsid w:val="00585FB3"/>
    <w:rsid w:val="005929A4"/>
    <w:rsid w:val="0059672D"/>
    <w:rsid w:val="00596903"/>
    <w:rsid w:val="00597003"/>
    <w:rsid w:val="005A172B"/>
    <w:rsid w:val="005A4449"/>
    <w:rsid w:val="005B111C"/>
    <w:rsid w:val="005C052A"/>
    <w:rsid w:val="005C0E1D"/>
    <w:rsid w:val="005C121F"/>
    <w:rsid w:val="005C2F28"/>
    <w:rsid w:val="005C3193"/>
    <w:rsid w:val="005C6BEA"/>
    <w:rsid w:val="005D5351"/>
    <w:rsid w:val="005D605E"/>
    <w:rsid w:val="005D6688"/>
    <w:rsid w:val="005E14A7"/>
    <w:rsid w:val="005E2E0C"/>
    <w:rsid w:val="005E60A7"/>
    <w:rsid w:val="005F0077"/>
    <w:rsid w:val="005F7F5D"/>
    <w:rsid w:val="0060278B"/>
    <w:rsid w:val="00603104"/>
    <w:rsid w:val="00606526"/>
    <w:rsid w:val="0062496F"/>
    <w:rsid w:val="00633333"/>
    <w:rsid w:val="006378A1"/>
    <w:rsid w:val="00640AC3"/>
    <w:rsid w:val="00645AF8"/>
    <w:rsid w:val="00647AAC"/>
    <w:rsid w:val="006507D0"/>
    <w:rsid w:val="0065143B"/>
    <w:rsid w:val="0065303E"/>
    <w:rsid w:val="00656D81"/>
    <w:rsid w:val="00661D78"/>
    <w:rsid w:val="00666AD0"/>
    <w:rsid w:val="00677770"/>
    <w:rsid w:val="0068758B"/>
    <w:rsid w:val="00694836"/>
    <w:rsid w:val="006A1904"/>
    <w:rsid w:val="006A6440"/>
    <w:rsid w:val="006A655C"/>
    <w:rsid w:val="006B0EF5"/>
    <w:rsid w:val="006B2630"/>
    <w:rsid w:val="006C0363"/>
    <w:rsid w:val="006C5D13"/>
    <w:rsid w:val="006D49D3"/>
    <w:rsid w:val="006D5AEE"/>
    <w:rsid w:val="006D7113"/>
    <w:rsid w:val="006D74D1"/>
    <w:rsid w:val="006E025E"/>
    <w:rsid w:val="006E6F92"/>
    <w:rsid w:val="006F198C"/>
    <w:rsid w:val="006F4348"/>
    <w:rsid w:val="006F49FF"/>
    <w:rsid w:val="006F535C"/>
    <w:rsid w:val="006F6F7E"/>
    <w:rsid w:val="006F76AA"/>
    <w:rsid w:val="00700A4E"/>
    <w:rsid w:val="00701DEC"/>
    <w:rsid w:val="0070688C"/>
    <w:rsid w:val="007079E9"/>
    <w:rsid w:val="00707BA4"/>
    <w:rsid w:val="0072598B"/>
    <w:rsid w:val="00725C65"/>
    <w:rsid w:val="0073072C"/>
    <w:rsid w:val="00730846"/>
    <w:rsid w:val="00733C6D"/>
    <w:rsid w:val="00737958"/>
    <w:rsid w:val="007424AB"/>
    <w:rsid w:val="00745DE6"/>
    <w:rsid w:val="007511AA"/>
    <w:rsid w:val="007547B2"/>
    <w:rsid w:val="00762E2D"/>
    <w:rsid w:val="00771F52"/>
    <w:rsid w:val="00772E6B"/>
    <w:rsid w:val="00773BB6"/>
    <w:rsid w:val="00775A6A"/>
    <w:rsid w:val="00783610"/>
    <w:rsid w:val="00787A6D"/>
    <w:rsid w:val="0079489D"/>
    <w:rsid w:val="00795317"/>
    <w:rsid w:val="0079714A"/>
    <w:rsid w:val="007A4BDB"/>
    <w:rsid w:val="007A54D0"/>
    <w:rsid w:val="007A7D87"/>
    <w:rsid w:val="007B223C"/>
    <w:rsid w:val="007B71A5"/>
    <w:rsid w:val="007C2784"/>
    <w:rsid w:val="007C464A"/>
    <w:rsid w:val="007D0A9F"/>
    <w:rsid w:val="007D3E81"/>
    <w:rsid w:val="007D7566"/>
    <w:rsid w:val="007E3D94"/>
    <w:rsid w:val="007E57E7"/>
    <w:rsid w:val="007E59A4"/>
    <w:rsid w:val="007E79BC"/>
    <w:rsid w:val="007E7A63"/>
    <w:rsid w:val="007F0C6F"/>
    <w:rsid w:val="007F3094"/>
    <w:rsid w:val="008058DD"/>
    <w:rsid w:val="00806085"/>
    <w:rsid w:val="00810588"/>
    <w:rsid w:val="0081688A"/>
    <w:rsid w:val="008201E4"/>
    <w:rsid w:val="00822536"/>
    <w:rsid w:val="00823140"/>
    <w:rsid w:val="00825791"/>
    <w:rsid w:val="00830782"/>
    <w:rsid w:val="00831C44"/>
    <w:rsid w:val="008357D7"/>
    <w:rsid w:val="00836A6E"/>
    <w:rsid w:val="008408B7"/>
    <w:rsid w:val="00840EE3"/>
    <w:rsid w:val="00862AF9"/>
    <w:rsid w:val="008642A5"/>
    <w:rsid w:val="00865EB8"/>
    <w:rsid w:val="00870CBC"/>
    <w:rsid w:val="00872BA3"/>
    <w:rsid w:val="00874F45"/>
    <w:rsid w:val="008801C2"/>
    <w:rsid w:val="008843F6"/>
    <w:rsid w:val="0088561C"/>
    <w:rsid w:val="00886BAA"/>
    <w:rsid w:val="0089757A"/>
    <w:rsid w:val="008A05DF"/>
    <w:rsid w:val="008A08F8"/>
    <w:rsid w:val="008A1E80"/>
    <w:rsid w:val="008A3056"/>
    <w:rsid w:val="008A5A4E"/>
    <w:rsid w:val="008C2313"/>
    <w:rsid w:val="008C6535"/>
    <w:rsid w:val="008D0CA9"/>
    <w:rsid w:val="008D21F4"/>
    <w:rsid w:val="008D59A3"/>
    <w:rsid w:val="008D5A8C"/>
    <w:rsid w:val="008E05ED"/>
    <w:rsid w:val="008E254A"/>
    <w:rsid w:val="008F4DDD"/>
    <w:rsid w:val="008F4F98"/>
    <w:rsid w:val="008F7C47"/>
    <w:rsid w:val="009000E7"/>
    <w:rsid w:val="009032FA"/>
    <w:rsid w:val="00905DC1"/>
    <w:rsid w:val="00907592"/>
    <w:rsid w:val="009156D0"/>
    <w:rsid w:val="00926B77"/>
    <w:rsid w:val="00926CF0"/>
    <w:rsid w:val="00926EB0"/>
    <w:rsid w:val="009377ED"/>
    <w:rsid w:val="00941AC4"/>
    <w:rsid w:val="00943C5B"/>
    <w:rsid w:val="00944E5F"/>
    <w:rsid w:val="009470D2"/>
    <w:rsid w:val="0095168A"/>
    <w:rsid w:val="00953052"/>
    <w:rsid w:val="00954F35"/>
    <w:rsid w:val="009560C8"/>
    <w:rsid w:val="00962B9C"/>
    <w:rsid w:val="009641BF"/>
    <w:rsid w:val="00965402"/>
    <w:rsid w:val="009668C5"/>
    <w:rsid w:val="00975351"/>
    <w:rsid w:val="00977795"/>
    <w:rsid w:val="009927D0"/>
    <w:rsid w:val="009929EF"/>
    <w:rsid w:val="009A12AE"/>
    <w:rsid w:val="009A21E6"/>
    <w:rsid w:val="009A2A7F"/>
    <w:rsid w:val="009A478A"/>
    <w:rsid w:val="009C1DCD"/>
    <w:rsid w:val="009C690A"/>
    <w:rsid w:val="009D2BD6"/>
    <w:rsid w:val="009D6AD4"/>
    <w:rsid w:val="009D6FEF"/>
    <w:rsid w:val="009D7092"/>
    <w:rsid w:val="009E0D30"/>
    <w:rsid w:val="009E6189"/>
    <w:rsid w:val="009F0B38"/>
    <w:rsid w:val="009F0C2F"/>
    <w:rsid w:val="009F27D8"/>
    <w:rsid w:val="009F4421"/>
    <w:rsid w:val="009F4CAE"/>
    <w:rsid w:val="009F776B"/>
    <w:rsid w:val="00A0025F"/>
    <w:rsid w:val="00A02617"/>
    <w:rsid w:val="00A05EA5"/>
    <w:rsid w:val="00A068BC"/>
    <w:rsid w:val="00A069E8"/>
    <w:rsid w:val="00A06F77"/>
    <w:rsid w:val="00A10110"/>
    <w:rsid w:val="00A1314F"/>
    <w:rsid w:val="00A2026C"/>
    <w:rsid w:val="00A26AB7"/>
    <w:rsid w:val="00A301E3"/>
    <w:rsid w:val="00A320D7"/>
    <w:rsid w:val="00A33440"/>
    <w:rsid w:val="00A36F16"/>
    <w:rsid w:val="00A4065C"/>
    <w:rsid w:val="00A41514"/>
    <w:rsid w:val="00A41C21"/>
    <w:rsid w:val="00A4214A"/>
    <w:rsid w:val="00A5047C"/>
    <w:rsid w:val="00A513CF"/>
    <w:rsid w:val="00A57ED1"/>
    <w:rsid w:val="00A61865"/>
    <w:rsid w:val="00A62ADC"/>
    <w:rsid w:val="00A6401C"/>
    <w:rsid w:val="00A65F38"/>
    <w:rsid w:val="00A7515F"/>
    <w:rsid w:val="00A82284"/>
    <w:rsid w:val="00A85013"/>
    <w:rsid w:val="00A86418"/>
    <w:rsid w:val="00A91DF2"/>
    <w:rsid w:val="00A92C14"/>
    <w:rsid w:val="00AA556E"/>
    <w:rsid w:val="00AA5D5C"/>
    <w:rsid w:val="00AB3F64"/>
    <w:rsid w:val="00AB76E2"/>
    <w:rsid w:val="00AC0793"/>
    <w:rsid w:val="00AC3B8C"/>
    <w:rsid w:val="00AC51F2"/>
    <w:rsid w:val="00AC7F2A"/>
    <w:rsid w:val="00AD054E"/>
    <w:rsid w:val="00AD2238"/>
    <w:rsid w:val="00AD289D"/>
    <w:rsid w:val="00AD7714"/>
    <w:rsid w:val="00AE0D9D"/>
    <w:rsid w:val="00AE49AF"/>
    <w:rsid w:val="00AE5863"/>
    <w:rsid w:val="00AE7911"/>
    <w:rsid w:val="00B00F65"/>
    <w:rsid w:val="00B030B0"/>
    <w:rsid w:val="00B0551C"/>
    <w:rsid w:val="00B05EE7"/>
    <w:rsid w:val="00B07215"/>
    <w:rsid w:val="00B151C7"/>
    <w:rsid w:val="00B17552"/>
    <w:rsid w:val="00B2054E"/>
    <w:rsid w:val="00B25BA9"/>
    <w:rsid w:val="00B32216"/>
    <w:rsid w:val="00B3290E"/>
    <w:rsid w:val="00B405B2"/>
    <w:rsid w:val="00B40A1B"/>
    <w:rsid w:val="00B41806"/>
    <w:rsid w:val="00B42506"/>
    <w:rsid w:val="00B42BCD"/>
    <w:rsid w:val="00B441E5"/>
    <w:rsid w:val="00B45F86"/>
    <w:rsid w:val="00B55B70"/>
    <w:rsid w:val="00B60D14"/>
    <w:rsid w:val="00B60E67"/>
    <w:rsid w:val="00B60F7A"/>
    <w:rsid w:val="00B620EE"/>
    <w:rsid w:val="00B66482"/>
    <w:rsid w:val="00B678F1"/>
    <w:rsid w:val="00B72E41"/>
    <w:rsid w:val="00B732B4"/>
    <w:rsid w:val="00B7642F"/>
    <w:rsid w:val="00B86056"/>
    <w:rsid w:val="00B87770"/>
    <w:rsid w:val="00B942CB"/>
    <w:rsid w:val="00BA0C0B"/>
    <w:rsid w:val="00BA3A23"/>
    <w:rsid w:val="00BA4AA8"/>
    <w:rsid w:val="00BA7DFA"/>
    <w:rsid w:val="00BB1A03"/>
    <w:rsid w:val="00BC1BA0"/>
    <w:rsid w:val="00BC2198"/>
    <w:rsid w:val="00BC4266"/>
    <w:rsid w:val="00BC6324"/>
    <w:rsid w:val="00BC7B28"/>
    <w:rsid w:val="00BD24CB"/>
    <w:rsid w:val="00BD2605"/>
    <w:rsid w:val="00BD2679"/>
    <w:rsid w:val="00BD34DD"/>
    <w:rsid w:val="00BD5AB5"/>
    <w:rsid w:val="00BD636A"/>
    <w:rsid w:val="00BF029E"/>
    <w:rsid w:val="00BF2D75"/>
    <w:rsid w:val="00BF6C39"/>
    <w:rsid w:val="00C00996"/>
    <w:rsid w:val="00C02F8D"/>
    <w:rsid w:val="00C11811"/>
    <w:rsid w:val="00C15B2F"/>
    <w:rsid w:val="00C17904"/>
    <w:rsid w:val="00C2031F"/>
    <w:rsid w:val="00C20F9B"/>
    <w:rsid w:val="00C26B05"/>
    <w:rsid w:val="00C3327E"/>
    <w:rsid w:val="00C369E0"/>
    <w:rsid w:val="00C41193"/>
    <w:rsid w:val="00C4139E"/>
    <w:rsid w:val="00C5469D"/>
    <w:rsid w:val="00C54824"/>
    <w:rsid w:val="00C61D17"/>
    <w:rsid w:val="00C6427F"/>
    <w:rsid w:val="00C673B0"/>
    <w:rsid w:val="00C67D5A"/>
    <w:rsid w:val="00C700E8"/>
    <w:rsid w:val="00C70E4F"/>
    <w:rsid w:val="00C72165"/>
    <w:rsid w:val="00C742B0"/>
    <w:rsid w:val="00C7471F"/>
    <w:rsid w:val="00C75B03"/>
    <w:rsid w:val="00C7700B"/>
    <w:rsid w:val="00C80D57"/>
    <w:rsid w:val="00C8526C"/>
    <w:rsid w:val="00C87355"/>
    <w:rsid w:val="00C91368"/>
    <w:rsid w:val="00C944D8"/>
    <w:rsid w:val="00CA6E4C"/>
    <w:rsid w:val="00CB3154"/>
    <w:rsid w:val="00CC2EAF"/>
    <w:rsid w:val="00CD6F8B"/>
    <w:rsid w:val="00CE727E"/>
    <w:rsid w:val="00CF1D6A"/>
    <w:rsid w:val="00CF53A2"/>
    <w:rsid w:val="00CF6224"/>
    <w:rsid w:val="00CF7F81"/>
    <w:rsid w:val="00D011FE"/>
    <w:rsid w:val="00D04D30"/>
    <w:rsid w:val="00D16031"/>
    <w:rsid w:val="00D2387E"/>
    <w:rsid w:val="00D30E1B"/>
    <w:rsid w:val="00D32B5D"/>
    <w:rsid w:val="00D347F4"/>
    <w:rsid w:val="00D464E1"/>
    <w:rsid w:val="00D53DAF"/>
    <w:rsid w:val="00D57F84"/>
    <w:rsid w:val="00D61D68"/>
    <w:rsid w:val="00D61EB0"/>
    <w:rsid w:val="00D667E8"/>
    <w:rsid w:val="00D67071"/>
    <w:rsid w:val="00D70E4F"/>
    <w:rsid w:val="00D7188D"/>
    <w:rsid w:val="00D72C09"/>
    <w:rsid w:val="00D72CDF"/>
    <w:rsid w:val="00D75B27"/>
    <w:rsid w:val="00D77108"/>
    <w:rsid w:val="00D8331F"/>
    <w:rsid w:val="00D96A49"/>
    <w:rsid w:val="00DA0B22"/>
    <w:rsid w:val="00DA2A6F"/>
    <w:rsid w:val="00DA485E"/>
    <w:rsid w:val="00DB4E72"/>
    <w:rsid w:val="00DC65BD"/>
    <w:rsid w:val="00DD5C64"/>
    <w:rsid w:val="00DE29C6"/>
    <w:rsid w:val="00DE2B66"/>
    <w:rsid w:val="00DE4609"/>
    <w:rsid w:val="00DE49BE"/>
    <w:rsid w:val="00DE667F"/>
    <w:rsid w:val="00DF1239"/>
    <w:rsid w:val="00DF25C0"/>
    <w:rsid w:val="00E0222C"/>
    <w:rsid w:val="00E04B66"/>
    <w:rsid w:val="00E07006"/>
    <w:rsid w:val="00E11726"/>
    <w:rsid w:val="00E12981"/>
    <w:rsid w:val="00E14577"/>
    <w:rsid w:val="00E16656"/>
    <w:rsid w:val="00E25825"/>
    <w:rsid w:val="00E26A62"/>
    <w:rsid w:val="00E32F4B"/>
    <w:rsid w:val="00E36DF1"/>
    <w:rsid w:val="00E464A3"/>
    <w:rsid w:val="00E50AC5"/>
    <w:rsid w:val="00E5197C"/>
    <w:rsid w:val="00E51C6E"/>
    <w:rsid w:val="00E5394E"/>
    <w:rsid w:val="00E63F31"/>
    <w:rsid w:val="00E66293"/>
    <w:rsid w:val="00E67A2A"/>
    <w:rsid w:val="00E72732"/>
    <w:rsid w:val="00E72A19"/>
    <w:rsid w:val="00E73DB6"/>
    <w:rsid w:val="00E87BDD"/>
    <w:rsid w:val="00E90C83"/>
    <w:rsid w:val="00E91004"/>
    <w:rsid w:val="00E954BE"/>
    <w:rsid w:val="00EA01A0"/>
    <w:rsid w:val="00EA28CA"/>
    <w:rsid w:val="00EA436D"/>
    <w:rsid w:val="00EB0082"/>
    <w:rsid w:val="00EB0B3D"/>
    <w:rsid w:val="00ED0923"/>
    <w:rsid w:val="00ED1751"/>
    <w:rsid w:val="00ED26D4"/>
    <w:rsid w:val="00ED3CD8"/>
    <w:rsid w:val="00EE4408"/>
    <w:rsid w:val="00EE45E2"/>
    <w:rsid w:val="00EF2244"/>
    <w:rsid w:val="00EF4FD4"/>
    <w:rsid w:val="00EF7877"/>
    <w:rsid w:val="00F0030D"/>
    <w:rsid w:val="00F012E3"/>
    <w:rsid w:val="00F21090"/>
    <w:rsid w:val="00F310BA"/>
    <w:rsid w:val="00F32417"/>
    <w:rsid w:val="00F3607B"/>
    <w:rsid w:val="00F40518"/>
    <w:rsid w:val="00F42FB9"/>
    <w:rsid w:val="00F45D09"/>
    <w:rsid w:val="00F4773F"/>
    <w:rsid w:val="00F5000A"/>
    <w:rsid w:val="00F50CA2"/>
    <w:rsid w:val="00F54BCC"/>
    <w:rsid w:val="00F54DB6"/>
    <w:rsid w:val="00F55A0F"/>
    <w:rsid w:val="00F6116E"/>
    <w:rsid w:val="00F6230A"/>
    <w:rsid w:val="00F652B4"/>
    <w:rsid w:val="00F675EC"/>
    <w:rsid w:val="00F73CD8"/>
    <w:rsid w:val="00F83E74"/>
    <w:rsid w:val="00F85F67"/>
    <w:rsid w:val="00F904BC"/>
    <w:rsid w:val="00F9307E"/>
    <w:rsid w:val="00F95869"/>
    <w:rsid w:val="00FA019E"/>
    <w:rsid w:val="00FA1E94"/>
    <w:rsid w:val="00FB09CB"/>
    <w:rsid w:val="00FB18A0"/>
    <w:rsid w:val="00FB3E3C"/>
    <w:rsid w:val="00FB4994"/>
    <w:rsid w:val="00FB4F9C"/>
    <w:rsid w:val="00FB76CE"/>
    <w:rsid w:val="00FD10CC"/>
    <w:rsid w:val="00FD118B"/>
    <w:rsid w:val="00FD23B7"/>
    <w:rsid w:val="00FE1F2B"/>
    <w:rsid w:val="00FF4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68A4D"/>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6F7E"/>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pPr>
      <w:spacing w:after="0" w:line="240" w:lineRule="auto"/>
    </w:pPr>
    <w:rPr>
      <w:rFonts w:ascii="Calibri" w:eastAsia="Calibri" w:hAnsi="Calibri" w:cs="Times New Roman"/>
      <w:lang w:val="uk-UA"/>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basedOn w:val="a0"/>
    <w:uiPriority w:val="99"/>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customStyle="1" w:styleId="a4">
    <w:name w:val="Без интервала Знак"/>
    <w:link w:val="a3"/>
    <w:uiPriority w:val="1"/>
    <w:locked/>
    <w:rsid w:val="007A54D0"/>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12413">
      <w:bodyDiv w:val="1"/>
      <w:marLeft w:val="0"/>
      <w:marRight w:val="0"/>
      <w:marTop w:val="0"/>
      <w:marBottom w:val="0"/>
      <w:divBdr>
        <w:top w:val="none" w:sz="0" w:space="0" w:color="auto"/>
        <w:left w:val="none" w:sz="0" w:space="0" w:color="auto"/>
        <w:bottom w:val="none" w:sz="0" w:space="0" w:color="auto"/>
        <w:right w:val="none" w:sz="0" w:space="0" w:color="auto"/>
      </w:divBdr>
    </w:div>
    <w:div w:id="290870623">
      <w:bodyDiv w:val="1"/>
      <w:marLeft w:val="0"/>
      <w:marRight w:val="0"/>
      <w:marTop w:val="0"/>
      <w:marBottom w:val="0"/>
      <w:divBdr>
        <w:top w:val="none" w:sz="0" w:space="0" w:color="auto"/>
        <w:left w:val="none" w:sz="0" w:space="0" w:color="auto"/>
        <w:bottom w:val="none" w:sz="0" w:space="0" w:color="auto"/>
        <w:right w:val="none" w:sz="0" w:space="0" w:color="auto"/>
      </w:divBdr>
    </w:div>
    <w:div w:id="424345835">
      <w:bodyDiv w:val="1"/>
      <w:marLeft w:val="0"/>
      <w:marRight w:val="0"/>
      <w:marTop w:val="0"/>
      <w:marBottom w:val="0"/>
      <w:divBdr>
        <w:top w:val="none" w:sz="0" w:space="0" w:color="auto"/>
        <w:left w:val="none" w:sz="0" w:space="0" w:color="auto"/>
        <w:bottom w:val="none" w:sz="0" w:space="0" w:color="auto"/>
        <w:right w:val="none" w:sz="0" w:space="0" w:color="auto"/>
      </w:divBdr>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582223804">
      <w:bodyDiv w:val="1"/>
      <w:marLeft w:val="0"/>
      <w:marRight w:val="0"/>
      <w:marTop w:val="0"/>
      <w:marBottom w:val="0"/>
      <w:divBdr>
        <w:top w:val="none" w:sz="0" w:space="0" w:color="auto"/>
        <w:left w:val="none" w:sz="0" w:space="0" w:color="auto"/>
        <w:bottom w:val="none" w:sz="0" w:space="0" w:color="auto"/>
        <w:right w:val="none" w:sz="0" w:space="0" w:color="auto"/>
      </w:divBdr>
    </w:div>
    <w:div w:id="844829348">
      <w:bodyDiv w:val="1"/>
      <w:marLeft w:val="0"/>
      <w:marRight w:val="0"/>
      <w:marTop w:val="0"/>
      <w:marBottom w:val="0"/>
      <w:divBdr>
        <w:top w:val="none" w:sz="0" w:space="0" w:color="auto"/>
        <w:left w:val="none" w:sz="0" w:space="0" w:color="auto"/>
        <w:bottom w:val="none" w:sz="0" w:space="0" w:color="auto"/>
        <w:right w:val="none" w:sz="0" w:space="0" w:color="auto"/>
      </w:divBdr>
    </w:div>
    <w:div w:id="940452855">
      <w:bodyDiv w:val="1"/>
      <w:marLeft w:val="0"/>
      <w:marRight w:val="0"/>
      <w:marTop w:val="0"/>
      <w:marBottom w:val="0"/>
      <w:divBdr>
        <w:top w:val="none" w:sz="0" w:space="0" w:color="auto"/>
        <w:left w:val="none" w:sz="0" w:space="0" w:color="auto"/>
        <w:bottom w:val="none" w:sz="0" w:space="0" w:color="auto"/>
        <w:right w:val="none" w:sz="0" w:space="0" w:color="auto"/>
      </w:divBdr>
    </w:div>
    <w:div w:id="951589886">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155951100">
      <w:bodyDiv w:val="1"/>
      <w:marLeft w:val="0"/>
      <w:marRight w:val="0"/>
      <w:marTop w:val="0"/>
      <w:marBottom w:val="0"/>
      <w:divBdr>
        <w:top w:val="none" w:sz="0" w:space="0" w:color="auto"/>
        <w:left w:val="none" w:sz="0" w:space="0" w:color="auto"/>
        <w:bottom w:val="none" w:sz="0" w:space="0" w:color="auto"/>
        <w:right w:val="none" w:sz="0" w:space="0" w:color="auto"/>
      </w:divBdr>
    </w:div>
    <w:div w:id="1266766252">
      <w:bodyDiv w:val="1"/>
      <w:marLeft w:val="0"/>
      <w:marRight w:val="0"/>
      <w:marTop w:val="0"/>
      <w:marBottom w:val="0"/>
      <w:divBdr>
        <w:top w:val="none" w:sz="0" w:space="0" w:color="auto"/>
        <w:left w:val="none" w:sz="0" w:space="0" w:color="auto"/>
        <w:bottom w:val="none" w:sz="0" w:space="0" w:color="auto"/>
        <w:right w:val="none" w:sz="0" w:space="0" w:color="auto"/>
      </w:divBdr>
    </w:div>
    <w:div w:id="1441144923">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1697-1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97-1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rada.gov.ua/laws/show/4651-17" TargetMode="External"/><Relationship Id="rId4" Type="http://schemas.openxmlformats.org/officeDocument/2006/relationships/settings" Target="settings.xml"/><Relationship Id="rId9" Type="http://schemas.openxmlformats.org/officeDocument/2006/relationships/hyperlink" Target="https://zakon.rada.gov.ua/laws/show/254%D0%BA/96-%D0%B2%D1%8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69A61-7787-4433-8595-E5FAEE694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10400</Words>
  <Characters>5929</Characters>
  <DocSecurity>0</DocSecurity>
  <Lines>49</Lines>
  <Paragraphs>32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2026-10-05T11:47:00Z</cp:lastPrinted>
  <dcterms:created xsi:type="dcterms:W3CDTF">2026-10-05T14:18:00Z</dcterms:created>
  <dcterms:modified xsi:type="dcterms:W3CDTF">2026-10-05T14:22:00Z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2026-10-01T07:26:51Z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c6658f26-8985-4f98-992d-534054da7f1b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