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2214EA30" w:rsidR="00DF1239" w:rsidRPr="009927D0" w:rsidRDefault="00FE7D0D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val="en-US" w:eastAsia="uk-UA"/>
        </w:rPr>
        <w:t>12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val="en-US" w:eastAsia="uk-UA"/>
        </w:rPr>
        <w:t>9</w:t>
      </w:r>
      <w:r w:rsidR="00B32456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ADA3184" w:rsidR="00A215B9" w:rsidRPr="00CE24E2" w:rsidRDefault="0032608B" w:rsidP="008808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370314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CA20F2" w:rsidRPr="00CA20F2">
        <w:rPr>
          <w:rFonts w:ascii="Times New Roman" w:hAnsi="Times New Roman"/>
          <w:sz w:val="28"/>
          <w:szCs w:val="28"/>
        </w:rPr>
        <w:t>Дніпровськ</w:t>
      </w:r>
      <w:r w:rsidR="00CA20F2">
        <w:rPr>
          <w:rFonts w:ascii="Times New Roman" w:hAnsi="Times New Roman"/>
          <w:sz w:val="28"/>
          <w:szCs w:val="28"/>
        </w:rPr>
        <w:t>ої</w:t>
      </w:r>
      <w:r w:rsidR="00CA20F2" w:rsidRPr="00CA20F2">
        <w:rPr>
          <w:rFonts w:ascii="Times New Roman" w:hAnsi="Times New Roman"/>
          <w:sz w:val="28"/>
          <w:szCs w:val="28"/>
        </w:rPr>
        <w:t xml:space="preserve"> окружн</w:t>
      </w:r>
      <w:r w:rsidR="00CA20F2">
        <w:rPr>
          <w:rFonts w:ascii="Times New Roman" w:hAnsi="Times New Roman"/>
          <w:sz w:val="28"/>
          <w:szCs w:val="28"/>
        </w:rPr>
        <w:t>ої</w:t>
      </w:r>
      <w:r w:rsidR="00CA20F2" w:rsidRPr="00CA20F2">
        <w:rPr>
          <w:rFonts w:ascii="Times New Roman" w:hAnsi="Times New Roman"/>
          <w:sz w:val="28"/>
          <w:szCs w:val="28"/>
        </w:rPr>
        <w:t xml:space="preserve"> прокуратур</w:t>
      </w:r>
      <w:r w:rsidR="00CA20F2">
        <w:rPr>
          <w:rFonts w:ascii="Times New Roman" w:hAnsi="Times New Roman"/>
          <w:sz w:val="28"/>
          <w:szCs w:val="28"/>
        </w:rPr>
        <w:t>и</w:t>
      </w:r>
      <w:r w:rsidR="00CA20F2" w:rsidRPr="00CA20F2">
        <w:rPr>
          <w:rFonts w:ascii="Times New Roman" w:hAnsi="Times New Roman"/>
          <w:sz w:val="28"/>
          <w:szCs w:val="28"/>
        </w:rPr>
        <w:t xml:space="preserve"> міста Запоріжжя</w:t>
      </w:r>
      <w:r w:rsidR="00CA20F2">
        <w:rPr>
          <w:rFonts w:ascii="Times New Roman" w:hAnsi="Times New Roman"/>
          <w:sz w:val="28"/>
          <w:szCs w:val="28"/>
        </w:rPr>
        <w:t xml:space="preserve"> Шевченко Анною Олегівною</w:t>
      </w:r>
      <w:r w:rsidR="006B3F8A">
        <w:rPr>
          <w:rFonts w:ascii="Times New Roman" w:hAnsi="Times New Roman"/>
          <w:sz w:val="28"/>
          <w:szCs w:val="28"/>
        </w:rPr>
        <w:t xml:space="preserve">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r w:rsidR="00CA20F2">
        <w:rPr>
          <w:rFonts w:ascii="Times New Roman" w:hAnsi="Times New Roman"/>
          <w:sz w:val="28"/>
          <w:szCs w:val="28"/>
        </w:rPr>
        <w:t>Шевченко А.О</w:t>
      </w:r>
      <w:r w:rsidR="00FE7D0D">
        <w:rPr>
          <w:rFonts w:ascii="Times New Roman" w:hAnsi="Times New Roman"/>
          <w:sz w:val="28"/>
          <w:szCs w:val="28"/>
        </w:rPr>
        <w:t>.</w:t>
      </w:r>
      <w:r w:rsidR="00537EB1">
        <w:rPr>
          <w:rFonts w:ascii="Times New Roman" w:hAnsi="Times New Roman"/>
          <w:sz w:val="28"/>
          <w:szCs w:val="28"/>
        </w:rPr>
        <w:t xml:space="preserve">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1C7993FF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0314">
        <w:rPr>
          <w:rFonts w:ascii="Times New Roman" w:hAnsi="Times New Roman"/>
          <w:sz w:val="28"/>
          <w:szCs w:val="28"/>
        </w:rPr>
        <w:t xml:space="preserve">ОСОБА_1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CA20F2">
        <w:rPr>
          <w:rFonts w:ascii="Times New Roman" w:hAnsi="Times New Roman"/>
          <w:sz w:val="28"/>
          <w:szCs w:val="28"/>
        </w:rPr>
        <w:t xml:space="preserve">ця, </w:t>
      </w:r>
      <w:r w:rsidR="00370314">
        <w:rPr>
          <w:rFonts w:ascii="Times New Roman" w:hAnsi="Times New Roman"/>
          <w:sz w:val="28"/>
          <w:szCs w:val="28"/>
        </w:rPr>
        <w:t>ОСОБА_1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CA20F2">
        <w:rPr>
          <w:rFonts w:ascii="Times New Roman" w:hAnsi="Times New Roman"/>
          <w:sz w:val="28"/>
          <w:szCs w:val="28"/>
        </w:rPr>
        <w:t>Шевченко А.О.</w:t>
      </w:r>
    </w:p>
    <w:p w14:paraId="68B819F3" w14:textId="2FF735DE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FE7D0D">
        <w:rPr>
          <w:rFonts w:ascii="Times New Roman" w:hAnsi="Times New Roman"/>
          <w:sz w:val="28"/>
          <w:szCs w:val="28"/>
        </w:rPr>
        <w:t>02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FE7D0D">
        <w:rPr>
          <w:rFonts w:ascii="Times New Roman" w:hAnsi="Times New Roman"/>
          <w:sz w:val="28"/>
          <w:szCs w:val="28"/>
        </w:rPr>
        <w:t>лютого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7777777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16F70E6" w14:textId="0D212486" w:rsidR="00AD5695" w:rsidRPr="00AD5695" w:rsidRDefault="00AD5695" w:rsidP="00A0265E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 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0265E" w:rsidRPr="001223F6">
        <w:rPr>
          <w:rFonts w:ascii="Times New Roman" w:hAnsi="Times New Roman"/>
          <w:sz w:val="28"/>
          <w:szCs w:val="28"/>
        </w:rPr>
        <w:t xml:space="preserve">від </w:t>
      </w:r>
      <w:r w:rsidR="00A0265E">
        <w:rPr>
          <w:rFonts w:ascii="Times New Roman" w:hAnsi="Times New Roman"/>
          <w:sz w:val="28"/>
          <w:szCs w:val="28"/>
        </w:rPr>
        <w:t xml:space="preserve">   </w:t>
      </w:r>
      <w:r w:rsidR="00A0265E" w:rsidRPr="001223F6">
        <w:rPr>
          <w:rFonts w:ascii="Times New Roman" w:hAnsi="Times New Roman"/>
          <w:sz w:val="28"/>
          <w:szCs w:val="28"/>
        </w:rPr>
        <w:t>14 жовтня 2014 року №</w:t>
      </w:r>
      <w:r w:rsidR="00A0265E">
        <w:rPr>
          <w:rFonts w:ascii="Times New Roman" w:hAnsi="Times New Roman"/>
          <w:sz w:val="28"/>
          <w:szCs w:val="28"/>
        </w:rPr>
        <w:t xml:space="preserve"> </w:t>
      </w:r>
      <w:r w:rsidR="00A0265E" w:rsidRPr="001223F6">
        <w:rPr>
          <w:rFonts w:ascii="Times New Roman" w:hAnsi="Times New Roman"/>
          <w:sz w:val="28"/>
          <w:szCs w:val="28"/>
        </w:rPr>
        <w:t>1697</w:t>
      </w:r>
      <w:r w:rsidR="00A0265E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A0265E" w:rsidRPr="001223F6">
        <w:rPr>
          <w:rFonts w:ascii="Times New Roman" w:hAnsi="Times New Roman"/>
          <w:sz w:val="28"/>
          <w:szCs w:val="28"/>
        </w:rPr>
        <w:noBreakHyphen/>
        <w:t>VII)</w:t>
      </w:r>
      <w:r>
        <w:rPr>
          <w:rFonts w:ascii="Times New Roman" w:hAnsi="Times New Roman"/>
          <w:sz w:val="28"/>
          <w:szCs w:val="28"/>
        </w:rPr>
        <w:t xml:space="preserve"> підстав для притягнення прокурорів до дисциплінарної відповідальності.</w:t>
      </w:r>
    </w:p>
    <w:p w14:paraId="7D2989EB" w14:textId="238CFB6A" w:rsidR="00CA20F2" w:rsidRDefault="00AD5695" w:rsidP="00804DF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Водночас, скарга аргументована наступним. </w:t>
      </w:r>
      <w:r w:rsidR="00CA20F2">
        <w:rPr>
          <w:rFonts w:ascii="Times New Roman" w:hAnsi="Times New Roman"/>
          <w:color w:val="000000"/>
          <w:sz w:val="28"/>
          <w:szCs w:val="28"/>
        </w:rPr>
        <w:t xml:space="preserve">Протягом 17 місяців здійснюється досудове розслідування кримінального провадження </w:t>
      </w:r>
      <w:r w:rsidR="00A0265E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CA20F2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370314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CA20F2">
        <w:rPr>
          <w:rFonts w:ascii="Times New Roman" w:hAnsi="Times New Roman"/>
          <w:color w:val="000000"/>
          <w:sz w:val="28"/>
          <w:szCs w:val="28"/>
        </w:rPr>
        <w:t xml:space="preserve"> від 11.08.2024 за заявою </w:t>
      </w:r>
      <w:r w:rsidR="00370314">
        <w:rPr>
          <w:rFonts w:ascii="Times New Roman" w:hAnsi="Times New Roman"/>
          <w:sz w:val="28"/>
          <w:szCs w:val="28"/>
        </w:rPr>
        <w:t>ОСОБА_1</w:t>
      </w:r>
      <w:r w:rsidR="00370314">
        <w:rPr>
          <w:rFonts w:ascii="Times New Roman" w:hAnsi="Times New Roman"/>
          <w:sz w:val="28"/>
          <w:szCs w:val="28"/>
        </w:rPr>
        <w:t xml:space="preserve">. </w:t>
      </w:r>
      <w:r w:rsidR="00C65FE5">
        <w:rPr>
          <w:rFonts w:ascii="Times New Roman" w:hAnsi="Times New Roman"/>
          <w:color w:val="000000"/>
          <w:sz w:val="28"/>
          <w:szCs w:val="28"/>
        </w:rPr>
        <w:t xml:space="preserve">Скаржниця вважає, що досудове розслідування здійснюється неналежним чином, а прокурор </w:t>
      </w:r>
      <w:r w:rsidR="00C65FE5" w:rsidRPr="00C65FE5">
        <w:rPr>
          <w:rFonts w:ascii="Times New Roman" w:hAnsi="Times New Roman"/>
          <w:color w:val="000000"/>
          <w:sz w:val="28"/>
          <w:szCs w:val="28"/>
        </w:rPr>
        <w:t>Шевченко А.О.</w:t>
      </w:r>
      <w:r w:rsidR="00C65FE5">
        <w:rPr>
          <w:rFonts w:ascii="Times New Roman" w:hAnsi="Times New Roman"/>
          <w:color w:val="000000"/>
          <w:sz w:val="28"/>
          <w:szCs w:val="28"/>
        </w:rPr>
        <w:t xml:space="preserve"> не виконувала свої повноваження у вигляді нагляду </w:t>
      </w:r>
      <w:r w:rsidR="00C65FE5" w:rsidRPr="00C65FE5">
        <w:rPr>
          <w:rFonts w:ascii="Times New Roman" w:hAnsi="Times New Roman"/>
          <w:color w:val="000000"/>
          <w:sz w:val="28"/>
          <w:szCs w:val="28"/>
        </w:rPr>
        <w:t>за додержанням законів органами, які проводять досудове слідство</w:t>
      </w:r>
      <w:r w:rsidR="00C65FE5">
        <w:rPr>
          <w:rFonts w:ascii="Times New Roman" w:hAnsi="Times New Roman"/>
          <w:color w:val="000000"/>
          <w:sz w:val="28"/>
          <w:szCs w:val="28"/>
        </w:rPr>
        <w:t xml:space="preserve">. Водночас, постановою про зміну групи прокурорів від 11.11.2025 старшим групи прокурорів призначено прокурора </w:t>
      </w:r>
      <w:proofErr w:type="spellStart"/>
      <w:r w:rsidR="00C65FE5">
        <w:rPr>
          <w:rFonts w:ascii="Times New Roman" w:hAnsi="Times New Roman"/>
          <w:color w:val="000000"/>
          <w:sz w:val="28"/>
          <w:szCs w:val="28"/>
        </w:rPr>
        <w:t>Аніщенко</w:t>
      </w:r>
      <w:proofErr w:type="spellEnd"/>
      <w:r w:rsidR="00C65FE5">
        <w:rPr>
          <w:rFonts w:ascii="Times New Roman" w:hAnsi="Times New Roman"/>
          <w:color w:val="000000"/>
          <w:sz w:val="28"/>
          <w:szCs w:val="28"/>
        </w:rPr>
        <w:t xml:space="preserve"> Г.М.</w:t>
      </w:r>
      <w:r w:rsidR="00804DF4">
        <w:rPr>
          <w:rFonts w:ascii="Times New Roman" w:hAnsi="Times New Roman"/>
          <w:color w:val="000000"/>
          <w:sz w:val="28"/>
          <w:szCs w:val="28"/>
        </w:rPr>
        <w:t xml:space="preserve"> Скаржниця стверджує, що слідчими та прокурорами вчинено ряд кримінальних правопорушень, у тому числі і корупційних, проте усі її скарги на дії прокурорів до Запорізької обласної прокуратури направляються до </w:t>
      </w:r>
      <w:r w:rsidR="00804DF4" w:rsidRPr="00CA20F2">
        <w:rPr>
          <w:rFonts w:ascii="Times New Roman" w:hAnsi="Times New Roman"/>
          <w:sz w:val="28"/>
          <w:szCs w:val="28"/>
        </w:rPr>
        <w:t>Дніпровськ</w:t>
      </w:r>
      <w:r w:rsidR="00804DF4">
        <w:rPr>
          <w:rFonts w:ascii="Times New Roman" w:hAnsi="Times New Roman"/>
          <w:sz w:val="28"/>
          <w:szCs w:val="28"/>
        </w:rPr>
        <w:t>ої</w:t>
      </w:r>
      <w:r w:rsidR="00804DF4" w:rsidRPr="00CA20F2">
        <w:rPr>
          <w:rFonts w:ascii="Times New Roman" w:hAnsi="Times New Roman"/>
          <w:sz w:val="28"/>
          <w:szCs w:val="28"/>
        </w:rPr>
        <w:t xml:space="preserve"> окружн</w:t>
      </w:r>
      <w:r w:rsidR="00804DF4">
        <w:rPr>
          <w:rFonts w:ascii="Times New Roman" w:hAnsi="Times New Roman"/>
          <w:sz w:val="28"/>
          <w:szCs w:val="28"/>
        </w:rPr>
        <w:t>ої</w:t>
      </w:r>
      <w:r w:rsidR="00804DF4" w:rsidRPr="00CA20F2">
        <w:rPr>
          <w:rFonts w:ascii="Times New Roman" w:hAnsi="Times New Roman"/>
          <w:sz w:val="28"/>
          <w:szCs w:val="28"/>
        </w:rPr>
        <w:t xml:space="preserve"> прокуратур</w:t>
      </w:r>
      <w:r w:rsidR="00804DF4">
        <w:rPr>
          <w:rFonts w:ascii="Times New Roman" w:hAnsi="Times New Roman"/>
          <w:sz w:val="28"/>
          <w:szCs w:val="28"/>
        </w:rPr>
        <w:t>и</w:t>
      </w:r>
      <w:r w:rsidR="00804DF4" w:rsidRPr="00CA20F2">
        <w:rPr>
          <w:rFonts w:ascii="Times New Roman" w:hAnsi="Times New Roman"/>
          <w:sz w:val="28"/>
          <w:szCs w:val="28"/>
        </w:rPr>
        <w:t xml:space="preserve"> міста Запоріжжя</w:t>
      </w:r>
      <w:r w:rsidR="00804DF4">
        <w:rPr>
          <w:rFonts w:ascii="Times New Roman" w:hAnsi="Times New Roman"/>
          <w:color w:val="000000"/>
          <w:sz w:val="28"/>
          <w:szCs w:val="28"/>
        </w:rPr>
        <w:t>.</w:t>
      </w:r>
    </w:p>
    <w:p w14:paraId="126EA722" w14:textId="6D0D1CC9" w:rsidR="007507C5" w:rsidRPr="00864B6B" w:rsidRDefault="0053318C" w:rsidP="004730A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За таких обставин 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можна дійти висновку, що </w:t>
      </w: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</w:t>
      </w:r>
      <w:r w:rsidR="00804DF4" w:rsidRPr="00804DF4">
        <w:rPr>
          <w:rFonts w:ascii="Times New Roman" w:hAnsi="Times New Roman"/>
          <w:color w:val="000000"/>
          <w:sz w:val="28"/>
          <w:szCs w:val="28"/>
        </w:rPr>
        <w:t xml:space="preserve">Шевченко А.О.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804DF4">
        <w:rPr>
          <w:rFonts w:ascii="Times New Roman" w:hAnsi="Times New Roman"/>
          <w:sz w:val="28"/>
          <w:szCs w:val="28"/>
        </w:rPr>
        <w:t>ла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підлягає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CF1F64"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</w:t>
      </w:r>
      <w:r w:rsidR="00A0265E" w:rsidRPr="001223F6">
        <w:rPr>
          <w:rFonts w:ascii="Times New Roman" w:hAnsi="Times New Roman"/>
          <w:sz w:val="28"/>
          <w:szCs w:val="28"/>
        </w:rPr>
        <w:t>№</w:t>
      </w:r>
      <w:r w:rsidR="00A0265E">
        <w:rPr>
          <w:rFonts w:ascii="Times New Roman" w:hAnsi="Times New Roman"/>
          <w:sz w:val="28"/>
          <w:szCs w:val="28"/>
        </w:rPr>
        <w:t xml:space="preserve"> </w:t>
      </w:r>
      <w:r w:rsidR="00A0265E" w:rsidRPr="001223F6">
        <w:rPr>
          <w:rFonts w:ascii="Times New Roman" w:hAnsi="Times New Roman"/>
          <w:sz w:val="28"/>
          <w:szCs w:val="28"/>
        </w:rPr>
        <w:t>1697</w:t>
      </w:r>
      <w:r w:rsidR="00A0265E" w:rsidRPr="001223F6">
        <w:rPr>
          <w:rFonts w:ascii="Times New Roman" w:hAnsi="Times New Roman"/>
          <w:sz w:val="28"/>
          <w:szCs w:val="28"/>
        </w:rPr>
        <w:noBreakHyphen/>
        <w:t>VII</w:t>
      </w:r>
      <w:r w:rsidR="00A0265E">
        <w:rPr>
          <w:rFonts w:ascii="Times New Roman" w:hAnsi="Times New Roman"/>
          <w:sz w:val="28"/>
          <w:szCs w:val="28"/>
        </w:rPr>
        <w:t>.</w:t>
      </w:r>
      <w:r w:rsidR="007507C5" w:rsidRPr="001223F6">
        <w:rPr>
          <w:rFonts w:ascii="Times New Roman" w:hAnsi="Times New Roman"/>
          <w:sz w:val="28"/>
          <w:szCs w:val="28"/>
        </w:rPr>
        <w:t xml:space="preserve"> 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07A7959" w14:textId="758F513B" w:rsidR="00864B6B" w:rsidRDefault="0053318C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пам’ятки про процесуальні права та обов’язки потерпілого від 13.08.2024; постанови про визнання предмету речовим доказом від 19.11.2024; постанови про визнання документом від 12.09.2024; витягу з Єдиного реєстру досудових розслідувань від 11.08.2024; постанови про відмову в задоволенні клопотання від 04.12.2025. 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07179E6" w14:textId="77777777" w:rsidR="00603987" w:rsidRPr="006C0278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77777777" w:rsidR="00AA7BAC" w:rsidRDefault="00603987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Закону № 1697-VII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77777777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A8E7026" w14:textId="26BD134F" w:rsidR="00D8362F" w:rsidRDefault="00D8362F" w:rsidP="00D8362F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362F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06233129" w14:textId="244CE590" w:rsidR="00AA7BAC" w:rsidRDefault="00AA7BAC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</w:t>
      </w:r>
      <w:r w:rsidR="00A0265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(далі </w:t>
      </w:r>
      <w:r w:rsidR="00A0265E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45E37F0F" w14:textId="6594322B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565C">
        <w:rPr>
          <w:rStyle w:val="rvts9"/>
          <w:rFonts w:ascii="Times New Roman" w:hAnsi="Times New Roman"/>
          <w:bCs/>
          <w:sz w:val="28"/>
          <w:szCs w:val="28"/>
        </w:rPr>
        <w:t>Зокрема</w:t>
      </w:r>
      <w:r>
        <w:rPr>
          <w:rStyle w:val="rvts9"/>
          <w:rFonts w:ascii="Times New Roman" w:hAnsi="Times New Roman"/>
          <w:bCs/>
          <w:sz w:val="28"/>
          <w:szCs w:val="28"/>
        </w:rPr>
        <w:t>, в</w:t>
      </w:r>
      <w:r w:rsidRPr="0038565C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передбачено </w:t>
      </w:r>
      <w:r w:rsidRPr="0038565C">
        <w:rPr>
          <w:rFonts w:ascii="Times New Roman" w:hAnsi="Times New Roman"/>
          <w:sz w:val="28"/>
          <w:szCs w:val="28"/>
        </w:rPr>
        <w:t>забезпечення права на</w:t>
      </w:r>
      <w:bookmarkStart w:id="0" w:name="w1_2"/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38565C">
        <w:rPr>
          <w:rFonts w:ascii="Times New Roman" w:hAnsi="Times New Roman"/>
          <w:sz w:val="28"/>
          <w:szCs w:val="28"/>
        </w:rPr>
        <w:t>процесуальних рішень,</w:t>
      </w:r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>дій</w:t>
      </w:r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>чи бездіяльності, де зазначено, що кожному гарантується право на</w:t>
      </w:r>
      <w:bookmarkStart w:id="1" w:name="w1_3"/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38565C">
        <w:rPr>
          <w:rFonts w:ascii="Times New Roman" w:hAnsi="Times New Roman"/>
          <w:sz w:val="28"/>
          <w:szCs w:val="28"/>
        </w:rPr>
        <w:t>процесуальних рішень,</w:t>
      </w:r>
      <w:bookmarkStart w:id="2" w:name="w2_39"/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>дій</w:t>
      </w:r>
      <w:bookmarkEnd w:id="2"/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>чи бездіяльності суду, слідчого судді,</w:t>
      </w:r>
      <w:bookmarkStart w:id="3" w:name="w3_3"/>
      <w:r w:rsidR="00A0265E">
        <w:rPr>
          <w:rFonts w:ascii="Times New Roman" w:hAnsi="Times New Roman"/>
          <w:sz w:val="28"/>
          <w:szCs w:val="28"/>
        </w:rPr>
        <w:t xml:space="preserve"> </w:t>
      </w:r>
      <w:r w:rsidRPr="0038565C">
        <w:rPr>
          <w:rFonts w:ascii="Times New Roman" w:hAnsi="Times New Roman"/>
          <w:sz w:val="28"/>
          <w:szCs w:val="28"/>
        </w:rPr>
        <w:t>прокурора</w:t>
      </w:r>
      <w:bookmarkEnd w:id="3"/>
      <w:r w:rsidRPr="0038565C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70FD079A" w14:textId="3627CA46" w:rsidR="00446312" w:rsidRP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</w:t>
      </w:r>
      <w:r w:rsidRPr="003406D9">
        <w:rPr>
          <w:rFonts w:ascii="Times New Roman" w:hAnsi="Times New Roman"/>
          <w:sz w:val="28"/>
          <w:szCs w:val="28"/>
        </w:rPr>
        <w:lastRenderedPageBreak/>
        <w:t xml:space="preserve">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10337746" w:rsid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>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1738349" w:rsidR="006B7DA7" w:rsidRPr="006B7DA7" w:rsidRDefault="006B7DA7" w:rsidP="006B7DA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2A77D290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D1146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(далі – Положення)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77777777" w:rsidR="008B34FB" w:rsidRDefault="00446312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 xml:space="preserve">непідкупності органів прокуратури; </w:t>
      </w:r>
    </w:p>
    <w:p w14:paraId="7333C47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 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93861">
        <w:rPr>
          <w:rFonts w:ascii="Times New Roman" w:hAnsi="Times New Roman"/>
          <w:sz w:val="28"/>
          <w:szCs w:val="28"/>
        </w:rPr>
        <w:t> цього Закону;</w:t>
      </w:r>
    </w:p>
    <w:p w14:paraId="749A45E1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893861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93861">
        <w:rPr>
          <w:rFonts w:ascii="Times New Roman" w:hAnsi="Times New Roman"/>
          <w:sz w:val="28"/>
          <w:szCs w:val="28"/>
        </w:rPr>
        <w:t> цього Закону;</w:t>
      </w:r>
    </w:p>
    <w:p w14:paraId="5D77C1F9" w14:textId="77777777" w:rsidR="008B34FB" w:rsidRPr="00893861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77777777" w:rsidR="008B34FB" w:rsidRDefault="008B34FB" w:rsidP="00AD5695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44C40AE6" w:rsidR="00AD5695" w:rsidRPr="00AD5695" w:rsidRDefault="004874F2" w:rsidP="00AD5695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відповідно до вимог </w:t>
      </w:r>
      <w:r w:rsidR="00AD5695">
        <w:rPr>
          <w:rFonts w:ascii="Times New Roman" w:hAnsi="Times New Roman"/>
          <w:sz w:val="28"/>
          <w:szCs w:val="28"/>
        </w:rPr>
        <w:t xml:space="preserve">ч. 2 ст. 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розміщується на вебсайті Офісу Генерального прокурора.</w:t>
      </w:r>
    </w:p>
    <w:p w14:paraId="7299322C" w14:textId="707DC3EA" w:rsidR="00AD5695" w:rsidRPr="00AD5695" w:rsidRDefault="00AD5695" w:rsidP="00AD5695">
      <w:pPr>
        <w:pStyle w:val="a3"/>
        <w:widowControl w:val="0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1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06AC6B0" w14:textId="672B418B" w:rsidR="008B34FB" w:rsidRDefault="004021A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="00446312"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="00446312" w:rsidRPr="003406D9">
        <w:rPr>
          <w:rFonts w:ascii="Times New Roman" w:hAnsi="Times New Roman"/>
          <w:sz w:val="28"/>
          <w:szCs w:val="28"/>
        </w:rPr>
        <w:t xml:space="preserve">, сукупність яких називається складом правопорушення. Об’єктивну сторону дисциплінарного проступку характеризують такі елементи, як протиправне </w:t>
      </w:r>
      <w:r w:rsidR="00446312" w:rsidRPr="003406D9">
        <w:rPr>
          <w:rFonts w:ascii="Times New Roman" w:hAnsi="Times New Roman"/>
          <w:sz w:val="28"/>
          <w:szCs w:val="28"/>
        </w:rPr>
        <w:lastRenderedPageBreak/>
        <w:t>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="00446312"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CF5CEA4" w14:textId="77777777" w:rsidR="004021A0" w:rsidRDefault="008B34FB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D3D270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4302D819" w:rsidR="007B26B6" w:rsidRPr="004021A0" w:rsidRDefault="007B26B6" w:rsidP="004730A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370314">
        <w:rPr>
          <w:rFonts w:ascii="Times New Roman" w:hAnsi="Times New Roman"/>
          <w:sz w:val="28"/>
          <w:szCs w:val="28"/>
        </w:rPr>
        <w:t xml:space="preserve">ОСОБА_1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>
        <w:rPr>
          <w:rFonts w:ascii="Times New Roman" w:hAnsi="Times New Roman"/>
          <w:sz w:val="28"/>
          <w:szCs w:val="28"/>
        </w:rPr>
        <w:t>а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7406D81D" w:rsidR="007B26B6" w:rsidRDefault="006B7DA7" w:rsidP="004730AC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</w:rPr>
        <w:t xml:space="preserve">ж </w:t>
      </w:r>
      <w:r w:rsidR="007B26B6"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6B7DA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77777777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7D1737D0" w:rsidR="00E960C8" w:rsidRPr="00E960C8" w:rsidRDefault="00E960C8" w:rsidP="00E960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Pr="00E960C8">
        <w:rPr>
          <w:rFonts w:ascii="Times New Roman" w:hAnsi="Times New Roman"/>
          <w:sz w:val="28"/>
          <w:szCs w:val="28"/>
        </w:rPr>
        <w:t>Шевченко А.О.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1DBB562D" w14:textId="019C528F" w:rsidR="00E960C8" w:rsidRPr="00B76651" w:rsidRDefault="00E960C8" w:rsidP="00B7665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>Згідно чинного законодавства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3D9117F2" w14:textId="619B4BE4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4D4573DF" w:rsidR="00B76651" w:rsidRDefault="00B76651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компетенції прокурора у конкретному кримінальному провадженні, встановлення незаконності його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рішень, дій чи бездіяльності.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5ADD1752" w14:textId="77777777" w:rsidR="001E0E48" w:rsidRDefault="004021A0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</w:t>
      </w:r>
      <w:r w:rsidR="001E0E48">
        <w:rPr>
          <w:rFonts w:ascii="Times New Roman" w:hAnsi="Times New Roman"/>
          <w:color w:val="000000"/>
          <w:sz w:val="28"/>
          <w:szCs w:val="28"/>
        </w:rPr>
        <w:t>.</w:t>
      </w:r>
    </w:p>
    <w:p w14:paraId="0971F557" w14:textId="3CB178F2" w:rsidR="001E0E48" w:rsidRDefault="00872A2A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B76651" w:rsidRPr="00B76651">
        <w:rPr>
          <w:rFonts w:ascii="Times New Roman" w:hAnsi="Times New Roman"/>
          <w:sz w:val="28"/>
          <w:szCs w:val="28"/>
        </w:rPr>
        <w:t>Шевченко А.О.</w:t>
      </w:r>
      <w:r w:rsidR="00B76651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3F52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B125BEE" w14:textId="11E64D8B" w:rsidR="007E391A" w:rsidRDefault="007E391A" w:rsidP="00D11465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Щодо твердження скаржниці про вчинення</w:t>
      </w:r>
      <w:r w:rsidRPr="007E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прокурорами ряд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7E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кримінальних правопорушень, у тому числі і корупційних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F8864D1" w14:textId="77777777" w:rsidR="007E391A" w:rsidRPr="007E391A" w:rsidRDefault="007E391A" w:rsidP="007E391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Повноваження Комісії визначено у ч. 1 ст. 77 Закону № 1697-VII. </w:t>
      </w:r>
    </w:p>
    <w:p w14:paraId="3928BDAA" w14:textId="39684988" w:rsidR="007E391A" w:rsidRPr="007E391A" w:rsidRDefault="007E391A" w:rsidP="007E391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в межах наданих повноважень цей орган: 1) веде облік даних про кількість посад прокурорів, у тому числі вакантних та тимчасово вакантних; 2) проводить добір кандидатів на посаду прокурора в установленому цим Законом порядку; 3) бере участь у переведенні прокурорів; 4) розглядає дисциплінарні скарги про вчинення прокурором дисциплінарного проступку та здійснює дисциплінарне провадження; 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 6) здійснює інші повноваження, передбачені законом.</w:t>
      </w:r>
    </w:p>
    <w:p w14:paraId="7C9F983E" w14:textId="31049B2A" w:rsidR="007E391A" w:rsidRDefault="007E391A" w:rsidP="007E391A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E39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Кримінальним процесуальним законодавством встановлено окремий порядок звернення з повідомленням про вчинення злочину, передбачений статтею 214 КПК України, що до повноважень Комісії не належить.</w:t>
      </w:r>
    </w:p>
    <w:p w14:paraId="5DDEFBDC" w14:textId="341CC9E5" w:rsidR="00D11465" w:rsidRDefault="00D11465" w:rsidP="00D1146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Доречним буде зазначити, що о</w:t>
      </w:r>
      <w:r w:rsidRPr="00B847E1">
        <w:rPr>
          <w:rFonts w:ascii="Times New Roman" w:hAnsi="Times New Roman"/>
          <w:sz w:val="28"/>
          <w:szCs w:val="28"/>
        </w:rPr>
        <w:t>сновними засадами діяльності Комісії є верховенство права, законність, незалежність, відкритість і гласність, колегіальність, змагальність, неупередженість, об’єктивність, дотримання гарантій незалежності прокурора і презумпція невинуватості (п. 7 Положення).</w:t>
      </w:r>
    </w:p>
    <w:p w14:paraId="03298209" w14:textId="77777777" w:rsidR="009D5784" w:rsidRDefault="009D5784" w:rsidP="009D578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Щодо посилання заявниці на неналежний розгляд її скарг.  </w:t>
      </w:r>
    </w:p>
    <w:p w14:paraId="1110BDA8" w14:textId="6A6E470B" w:rsidR="009D5784" w:rsidRPr="00D11465" w:rsidRDefault="009D5784" w:rsidP="009D578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D5784">
        <w:rPr>
          <w:rFonts w:ascii="Times New Roman" w:hAnsi="Times New Roman"/>
          <w:sz w:val="28"/>
          <w:szCs w:val="28"/>
        </w:rPr>
        <w:t xml:space="preserve">Законодавство містить вимогу до прокурора розглянути заяву, клопотання чи звернення та надати відповідь у встановлений законом строк. Оскарження таких відповідей передбачено Кримінальним процесуальним кодексом України чи Законом України «Про звернення громадян». Таких випадків скаржницею </w:t>
      </w:r>
      <w:r w:rsidRPr="009D5784">
        <w:rPr>
          <w:rFonts w:ascii="Times New Roman" w:hAnsi="Times New Roman"/>
          <w:sz w:val="28"/>
          <w:szCs w:val="28"/>
        </w:rPr>
        <w:br/>
        <w:t>не наведено та відповідних документів про неналежний розгляд звернень не надано.</w:t>
      </w:r>
    </w:p>
    <w:p w14:paraId="6DA98AC5" w14:textId="78B99DD3" w:rsidR="00D11465" w:rsidRDefault="00360F2A" w:rsidP="00D11465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>За результатами аналізу змісту дисциплінарної скарги та викладених у ній обставин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30AC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членом Комісії </w:t>
      </w:r>
      <w:r w:rsidRPr="001F5881">
        <w:rPr>
          <w:rFonts w:ascii="Times New Roman" w:eastAsia="Times New Roman" w:hAnsi="Times New Roman"/>
          <w:sz w:val="28"/>
          <w:szCs w:val="28"/>
          <w:lang w:eastAsia="ru-RU"/>
        </w:rPr>
        <w:t xml:space="preserve">не встановлено </w:t>
      </w:r>
      <w:r w:rsidR="00BB43C5" w:rsidRPr="00912097">
        <w:rPr>
          <w:rFonts w:ascii="Times New Roman" w:hAnsi="Times New Roman"/>
          <w:sz w:val="28"/>
          <w:szCs w:val="28"/>
        </w:rPr>
        <w:t xml:space="preserve">жодних конкретних доводів, які б вказали на можливе вчинення прокурором </w:t>
      </w:r>
      <w:r w:rsidR="00B76651" w:rsidRPr="00B76651">
        <w:rPr>
          <w:rFonts w:ascii="Times New Roman" w:hAnsi="Times New Roman"/>
          <w:sz w:val="28"/>
          <w:szCs w:val="28"/>
        </w:rPr>
        <w:t>Шевченко А.О.</w:t>
      </w:r>
      <w:r w:rsidR="00B76651">
        <w:rPr>
          <w:rFonts w:ascii="Times New Roman" w:hAnsi="Times New Roman"/>
          <w:sz w:val="28"/>
          <w:szCs w:val="28"/>
        </w:rPr>
        <w:t xml:space="preserve"> </w:t>
      </w:r>
      <w:r w:rsidR="00BB43C5" w:rsidRPr="00912097">
        <w:rPr>
          <w:rFonts w:ascii="Times New Roman" w:hAnsi="Times New Roman"/>
          <w:sz w:val="28"/>
          <w:szCs w:val="28"/>
        </w:rPr>
        <w:t>дисциплінарного проступку, а до її матеріалів не долучено жодного рішення, у якому дії чи бездіяльність вказаного прокурора визнано такими, що не відповідають вимогам закону.</w:t>
      </w:r>
    </w:p>
    <w:p w14:paraId="00377722" w14:textId="2CD9FCF7" w:rsidR="004730AC" w:rsidRDefault="00BB43C5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>Інші мотиви та аргументи скаржни</w:t>
      </w:r>
      <w:r w:rsidR="00B76651">
        <w:rPr>
          <w:rFonts w:ascii="Times New Roman" w:hAnsi="Times New Roman"/>
          <w:sz w:val="28"/>
          <w:szCs w:val="28"/>
        </w:rPr>
        <w:t>ці зводяться до оцінки рішень, дій чи бездіяльності органу досудового розслідування та</w:t>
      </w:r>
      <w:r w:rsidRPr="00912097">
        <w:rPr>
          <w:rFonts w:ascii="Times New Roman" w:hAnsi="Times New Roman"/>
          <w:sz w:val="28"/>
          <w:szCs w:val="28"/>
        </w:rPr>
        <w:t xml:space="preserve"> зводяться до </w:t>
      </w:r>
      <w:r w:rsidR="00B76651">
        <w:rPr>
          <w:rFonts w:ascii="Times New Roman" w:hAnsi="Times New Roman"/>
          <w:sz w:val="28"/>
          <w:szCs w:val="28"/>
        </w:rPr>
        <w:t xml:space="preserve">власних </w:t>
      </w:r>
      <w:r w:rsidRPr="00912097">
        <w:rPr>
          <w:rFonts w:ascii="Times New Roman" w:hAnsi="Times New Roman"/>
          <w:sz w:val="28"/>
          <w:szCs w:val="28"/>
        </w:rPr>
        <w:lastRenderedPageBreak/>
        <w:t>тлумачення норм законодавства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32E0D6A6" w14:textId="5F11CA49" w:rsidR="004730AC" w:rsidRDefault="00B76651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вказаного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1697-VII, вчиненого прокурором </w:t>
      </w:r>
      <w:r w:rsidRPr="00B76651">
        <w:rPr>
          <w:rFonts w:ascii="Times New Roman" w:hAnsi="Times New Roman"/>
          <w:sz w:val="28"/>
          <w:szCs w:val="28"/>
        </w:rPr>
        <w:t>Шевченко А.О.</w:t>
      </w:r>
    </w:p>
    <w:p w14:paraId="5C72215F" w14:textId="42E2FD48" w:rsidR="007E391A" w:rsidRDefault="007E391A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Одночасно, членом Комісії встановлено, що прокурор Шевченко А.О. станом на день розгляду дисциплінарної скарги </w:t>
      </w:r>
      <w:r w:rsidR="00370314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sz w:val="28"/>
          <w:szCs w:val="28"/>
        </w:rPr>
        <w:t xml:space="preserve">є прокурором </w:t>
      </w:r>
      <w:proofErr w:type="spellStart"/>
      <w:r w:rsidRPr="007E391A">
        <w:rPr>
          <w:rFonts w:ascii="Times New Roman" w:hAnsi="Times New Roman"/>
          <w:sz w:val="28"/>
          <w:szCs w:val="28"/>
        </w:rPr>
        <w:t>Вознесенівськ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 w:rsidRPr="007E391A">
        <w:rPr>
          <w:rFonts w:ascii="Times New Roman" w:hAnsi="Times New Roman"/>
          <w:sz w:val="28"/>
          <w:szCs w:val="28"/>
        </w:rPr>
        <w:t xml:space="preserve"> окружн</w:t>
      </w:r>
      <w:r>
        <w:rPr>
          <w:rFonts w:ascii="Times New Roman" w:hAnsi="Times New Roman"/>
          <w:sz w:val="28"/>
          <w:szCs w:val="28"/>
        </w:rPr>
        <w:t>ої</w:t>
      </w:r>
      <w:r w:rsidRPr="007E391A">
        <w:rPr>
          <w:rFonts w:ascii="Times New Roman" w:hAnsi="Times New Roman"/>
          <w:sz w:val="28"/>
          <w:szCs w:val="28"/>
        </w:rPr>
        <w:t xml:space="preserve"> прокуратур</w:t>
      </w:r>
      <w:r>
        <w:rPr>
          <w:rFonts w:ascii="Times New Roman" w:hAnsi="Times New Roman"/>
          <w:sz w:val="28"/>
          <w:szCs w:val="28"/>
        </w:rPr>
        <w:t>и</w:t>
      </w:r>
      <w:r w:rsidRPr="007E391A">
        <w:rPr>
          <w:rFonts w:ascii="Times New Roman" w:hAnsi="Times New Roman"/>
          <w:sz w:val="28"/>
          <w:szCs w:val="28"/>
        </w:rPr>
        <w:t xml:space="preserve"> міста Запоріжжя</w:t>
      </w:r>
      <w:r>
        <w:rPr>
          <w:rFonts w:ascii="Times New Roman" w:hAnsi="Times New Roman"/>
          <w:sz w:val="28"/>
          <w:szCs w:val="28"/>
        </w:rPr>
        <w:t>.</w:t>
      </w:r>
    </w:p>
    <w:p w14:paraId="4633DFF6" w14:textId="769771B2" w:rsidR="00D16A4C" w:rsidRPr="004730AC" w:rsidRDefault="00BB43C5" w:rsidP="004730AC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61DDB1CF" w14:textId="10FB3C13" w:rsidR="00D16A4C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37ADB0E5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7E391A" w:rsidRPr="007E391A">
        <w:rPr>
          <w:rFonts w:ascii="Times New Roman" w:hAnsi="Times New Roman"/>
          <w:sz w:val="28"/>
          <w:szCs w:val="28"/>
        </w:rPr>
        <w:t>Вознесенівськ</w:t>
      </w:r>
      <w:r w:rsidR="007E391A">
        <w:rPr>
          <w:rFonts w:ascii="Times New Roman" w:hAnsi="Times New Roman"/>
          <w:sz w:val="28"/>
          <w:szCs w:val="28"/>
        </w:rPr>
        <w:t>ої</w:t>
      </w:r>
      <w:proofErr w:type="spellEnd"/>
      <w:r w:rsidR="007E391A" w:rsidRPr="007E391A">
        <w:rPr>
          <w:rFonts w:ascii="Times New Roman" w:hAnsi="Times New Roman"/>
          <w:sz w:val="28"/>
          <w:szCs w:val="28"/>
        </w:rPr>
        <w:t xml:space="preserve"> </w:t>
      </w:r>
      <w:r w:rsidR="00B76651" w:rsidRPr="00B76651">
        <w:rPr>
          <w:rFonts w:ascii="Times New Roman" w:hAnsi="Times New Roman"/>
          <w:sz w:val="28"/>
          <w:szCs w:val="28"/>
        </w:rPr>
        <w:t>окружної прокуратури міста Запоріжжя Шевченко Анн</w:t>
      </w:r>
      <w:r w:rsidR="00B76651">
        <w:rPr>
          <w:rFonts w:ascii="Times New Roman" w:hAnsi="Times New Roman"/>
          <w:sz w:val="28"/>
          <w:szCs w:val="28"/>
        </w:rPr>
        <w:t>и</w:t>
      </w:r>
      <w:r w:rsidR="00B76651" w:rsidRPr="00B76651">
        <w:rPr>
          <w:rFonts w:ascii="Times New Roman" w:hAnsi="Times New Roman"/>
          <w:sz w:val="28"/>
          <w:szCs w:val="28"/>
        </w:rPr>
        <w:t xml:space="preserve"> Олегівн</w:t>
      </w:r>
      <w:r w:rsidR="00B76651">
        <w:rPr>
          <w:rFonts w:ascii="Times New Roman" w:hAnsi="Times New Roman"/>
          <w:sz w:val="28"/>
          <w:szCs w:val="28"/>
        </w:rPr>
        <w:t>и.</w:t>
      </w:r>
    </w:p>
    <w:p w14:paraId="28437208" w14:textId="0883005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3A77E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4A16" w14:textId="77777777" w:rsidR="00833A0E" w:rsidRDefault="00833A0E" w:rsidP="00E32F4B">
      <w:pPr>
        <w:spacing w:after="0" w:line="240" w:lineRule="auto"/>
      </w:pPr>
      <w:r>
        <w:separator/>
      </w:r>
    </w:p>
  </w:endnote>
  <w:endnote w:type="continuationSeparator" w:id="0">
    <w:p w14:paraId="32AA0AE6" w14:textId="77777777" w:rsidR="00833A0E" w:rsidRDefault="00833A0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FF4B" w14:textId="77777777" w:rsidR="00833A0E" w:rsidRDefault="00833A0E" w:rsidP="00E32F4B">
      <w:pPr>
        <w:spacing w:after="0" w:line="240" w:lineRule="auto"/>
      </w:pPr>
      <w:r>
        <w:separator/>
      </w:r>
    </w:p>
  </w:footnote>
  <w:footnote w:type="continuationSeparator" w:id="0">
    <w:p w14:paraId="3CC3B4F3" w14:textId="77777777" w:rsidR="00833A0E" w:rsidRDefault="00833A0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7722">
    <w:abstractNumId w:val="2"/>
  </w:num>
  <w:num w:numId="2" w16cid:durableId="1002584476">
    <w:abstractNumId w:val="4"/>
  </w:num>
  <w:num w:numId="3" w16cid:durableId="702512356">
    <w:abstractNumId w:val="1"/>
  </w:num>
  <w:num w:numId="4" w16cid:durableId="2012759855">
    <w:abstractNumId w:val="0"/>
  </w:num>
  <w:num w:numId="5" w16cid:durableId="2089034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822"/>
    <w:rsid w:val="000244D1"/>
    <w:rsid w:val="000248BF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F4963"/>
    <w:rsid w:val="000F74C6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76F"/>
    <w:rsid w:val="00155DA4"/>
    <w:rsid w:val="00156A42"/>
    <w:rsid w:val="0015751F"/>
    <w:rsid w:val="001629E0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6DB8"/>
    <w:rsid w:val="00370314"/>
    <w:rsid w:val="00373108"/>
    <w:rsid w:val="0037674A"/>
    <w:rsid w:val="00377796"/>
    <w:rsid w:val="003824A7"/>
    <w:rsid w:val="0038565C"/>
    <w:rsid w:val="00396316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874F2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123E3"/>
    <w:rsid w:val="0061286C"/>
    <w:rsid w:val="00633333"/>
    <w:rsid w:val="00634773"/>
    <w:rsid w:val="006378A1"/>
    <w:rsid w:val="00640149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62E2D"/>
    <w:rsid w:val="00771F52"/>
    <w:rsid w:val="00773BB6"/>
    <w:rsid w:val="00782A4B"/>
    <w:rsid w:val="00783610"/>
    <w:rsid w:val="00787A6D"/>
    <w:rsid w:val="007933AC"/>
    <w:rsid w:val="0079489D"/>
    <w:rsid w:val="00795317"/>
    <w:rsid w:val="007962FB"/>
    <w:rsid w:val="007A4BDB"/>
    <w:rsid w:val="007A772B"/>
    <w:rsid w:val="007B223C"/>
    <w:rsid w:val="007B26B6"/>
    <w:rsid w:val="007C2784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3A0E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65E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B28"/>
    <w:rsid w:val="00BD24CB"/>
    <w:rsid w:val="00BD2605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2D34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DF3C65"/>
    <w:rsid w:val="00E0222C"/>
    <w:rsid w:val="00E04367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21090"/>
    <w:rsid w:val="00F22BB0"/>
    <w:rsid w:val="00F239FF"/>
    <w:rsid w:val="00F310BA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.gov.ua/ua/posts/vidpovidnij-organ-sho-zdijsnyuye-disciplinarne-provadzhenn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11068</Words>
  <Characters>6310</Characters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17344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2026-02-12T08:36:00Z</dcterms:created>
  <dcterms:modified xsi:type="dcterms:W3CDTF">2026-02-12T08:36:00Z</dcterms:modified>
</cp:coreProperties>
</file>