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CFBFF" w14:textId="77777777" w:rsidR="00270FEB" w:rsidRPr="00930ED2" w:rsidRDefault="00270FEB" w:rsidP="00270FEB">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930ED2">
        <w:rPr>
          <w:rFonts w:ascii="Calibri" w:eastAsia="Calibri" w:hAnsi="Calibri" w:cs="Times New Roman"/>
          <w:noProof/>
          <w:kern w:val="0"/>
          <w:sz w:val="19"/>
          <w:szCs w:val="22"/>
          <w:lang w:val="en-US"/>
          <w14:ligatures w14:val="none"/>
        </w:rPr>
        <w:drawing>
          <wp:inline distT="0" distB="0" distL="0" distR="0" wp14:anchorId="2BC6F0C9" wp14:editId="0A100C2A">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54C2062" w14:textId="77777777" w:rsidR="00270FEB" w:rsidRPr="00930ED2" w:rsidRDefault="00270FEB" w:rsidP="00270FEB">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448312AA" w14:textId="77777777" w:rsidR="00270FEB" w:rsidRPr="00930ED2" w:rsidRDefault="00270FEB" w:rsidP="00270FEB">
      <w:pPr>
        <w:spacing w:after="0" w:line="240" w:lineRule="auto"/>
        <w:jc w:val="center"/>
        <w:rPr>
          <w:rFonts w:ascii="Times New Roman" w:eastAsia="Calibri" w:hAnsi="Times New Roman" w:cs="Times New Roman"/>
          <w:b/>
          <w:kern w:val="28"/>
          <w:sz w:val="28"/>
          <w:szCs w:val="28"/>
          <w:lang w:eastAsia="uk-UA"/>
          <w14:ligatures w14:val="none"/>
        </w:rPr>
      </w:pPr>
      <w:r w:rsidRPr="00930ED2">
        <w:rPr>
          <w:rFonts w:ascii="Times New Roman" w:eastAsia="Calibri" w:hAnsi="Times New Roman" w:cs="Times New Roman"/>
          <w:bCs/>
          <w:kern w:val="28"/>
          <w:sz w:val="36"/>
          <w:szCs w:val="32"/>
          <w14:ligatures w14:val="none"/>
        </w:rPr>
        <w:t xml:space="preserve">КВАЛІФІКАЦІЙНО-ДИСЦИПЛІНАРНА </w:t>
      </w:r>
      <w:r w:rsidRPr="00930ED2">
        <w:rPr>
          <w:rFonts w:ascii="Times New Roman" w:eastAsia="Calibri" w:hAnsi="Times New Roman" w:cs="Times New Roman"/>
          <w:bCs/>
          <w:kern w:val="28"/>
          <w:sz w:val="36"/>
          <w:szCs w:val="32"/>
          <w14:ligatures w14:val="none"/>
        </w:rPr>
        <w:br/>
        <w:t>КОМІСІЯ ПРОКУРОРІВ</w:t>
      </w:r>
    </w:p>
    <w:p w14:paraId="736FCD09" w14:textId="77777777" w:rsidR="00270FEB" w:rsidRPr="00930ED2" w:rsidRDefault="00270FEB" w:rsidP="00270FEB">
      <w:pPr>
        <w:spacing w:after="0" w:line="240" w:lineRule="auto"/>
        <w:ind w:left="84"/>
        <w:jc w:val="center"/>
        <w:rPr>
          <w:rFonts w:ascii="Times New Roman" w:eastAsia="Calibri" w:hAnsi="Times New Roman" w:cs="Times New Roman"/>
          <w:b/>
          <w:kern w:val="28"/>
          <w:sz w:val="28"/>
          <w:szCs w:val="28"/>
          <w:lang w:eastAsia="uk-UA"/>
          <w14:ligatures w14:val="none"/>
        </w:rPr>
      </w:pPr>
    </w:p>
    <w:p w14:paraId="2319C4D6" w14:textId="77777777" w:rsidR="00270FEB" w:rsidRPr="00930ED2" w:rsidRDefault="00270FEB" w:rsidP="00270FEB">
      <w:pPr>
        <w:spacing w:after="0" w:line="240" w:lineRule="auto"/>
        <w:ind w:left="84"/>
        <w:jc w:val="center"/>
        <w:rPr>
          <w:rFonts w:ascii="Times New Roman" w:eastAsia="Calibri" w:hAnsi="Times New Roman" w:cs="Times New Roman"/>
          <w:b/>
          <w:kern w:val="28"/>
          <w:sz w:val="28"/>
          <w:szCs w:val="28"/>
          <w:lang w:eastAsia="uk-UA"/>
          <w14:ligatures w14:val="none"/>
        </w:rPr>
      </w:pPr>
      <w:r w:rsidRPr="00930ED2">
        <w:rPr>
          <w:rFonts w:ascii="Times New Roman" w:eastAsia="Calibri" w:hAnsi="Times New Roman" w:cs="Times New Roman"/>
          <w:b/>
          <w:kern w:val="28"/>
          <w:sz w:val="28"/>
          <w:szCs w:val="28"/>
          <w:lang w:eastAsia="uk-UA"/>
          <w14:ligatures w14:val="none"/>
        </w:rPr>
        <w:t xml:space="preserve">Р І Ш Е Н </w:t>
      </w:r>
      <w:proofErr w:type="spellStart"/>
      <w:r w:rsidRPr="00930ED2">
        <w:rPr>
          <w:rFonts w:ascii="Times New Roman" w:eastAsia="Calibri" w:hAnsi="Times New Roman" w:cs="Times New Roman"/>
          <w:b/>
          <w:kern w:val="28"/>
          <w:sz w:val="28"/>
          <w:szCs w:val="28"/>
          <w:lang w:eastAsia="uk-UA"/>
          <w14:ligatures w14:val="none"/>
        </w:rPr>
        <w:t>Н</w:t>
      </w:r>
      <w:proofErr w:type="spellEnd"/>
      <w:r w:rsidRPr="00930ED2">
        <w:rPr>
          <w:rFonts w:ascii="Times New Roman" w:eastAsia="Calibri" w:hAnsi="Times New Roman" w:cs="Times New Roman"/>
          <w:b/>
          <w:kern w:val="28"/>
          <w:sz w:val="28"/>
          <w:szCs w:val="28"/>
          <w:lang w:eastAsia="uk-UA"/>
          <w14:ligatures w14:val="none"/>
        </w:rPr>
        <w:t xml:space="preserve"> Я</w:t>
      </w:r>
    </w:p>
    <w:p w14:paraId="2EA1153E" w14:textId="77777777" w:rsidR="00270FEB" w:rsidRPr="00930ED2" w:rsidRDefault="00270FEB" w:rsidP="00270FEB">
      <w:pPr>
        <w:spacing w:after="200" w:line="276" w:lineRule="auto"/>
        <w:ind w:left="84"/>
        <w:jc w:val="center"/>
        <w:rPr>
          <w:rFonts w:ascii="Calibri" w:eastAsia="Calibri" w:hAnsi="Calibri" w:cs="Times New Roman"/>
          <w:b/>
          <w:kern w:val="28"/>
          <w:sz w:val="22"/>
          <w:szCs w:val="28"/>
          <w:lang w:eastAsia="uk-UA"/>
          <w14:ligatures w14:val="none"/>
        </w:rPr>
      </w:pPr>
    </w:p>
    <w:p w14:paraId="74B8BAA5" w14:textId="77777777" w:rsidR="00270FEB" w:rsidRPr="00930ED2" w:rsidRDefault="00270FEB" w:rsidP="00270FEB">
      <w:pPr>
        <w:spacing w:after="480" w:line="276" w:lineRule="auto"/>
        <w:rPr>
          <w:rFonts w:ascii="Times New Roman" w:eastAsia="Calibri" w:hAnsi="Times New Roman" w:cs="Times New Roman"/>
          <w:b/>
          <w:kern w:val="28"/>
          <w:sz w:val="28"/>
          <w:szCs w:val="28"/>
          <w:lang w:eastAsia="uk-UA"/>
          <w14:ligatures w14:val="none"/>
        </w:rPr>
      </w:pPr>
      <w:r>
        <w:rPr>
          <w:rFonts w:ascii="Times New Roman" w:eastAsia="Calibri" w:hAnsi="Times New Roman" w:cs="Times New Roman"/>
          <w:b/>
          <w:kern w:val="28"/>
          <w:sz w:val="28"/>
          <w:szCs w:val="28"/>
          <w:lang w:val="ru-RU" w:eastAsia="uk-UA"/>
          <w14:ligatures w14:val="none"/>
        </w:rPr>
        <w:t>08</w:t>
      </w:r>
      <w:r w:rsidRPr="00930ED2">
        <w:rPr>
          <w:rFonts w:ascii="Times New Roman" w:eastAsia="Calibri" w:hAnsi="Times New Roman" w:cs="Times New Roman"/>
          <w:b/>
          <w:kern w:val="28"/>
          <w:sz w:val="28"/>
          <w:szCs w:val="28"/>
          <w:lang w:eastAsia="uk-UA"/>
          <w14:ligatures w14:val="none"/>
        </w:rPr>
        <w:t xml:space="preserve"> </w:t>
      </w:r>
      <w:r>
        <w:rPr>
          <w:rFonts w:ascii="Times New Roman" w:eastAsia="Calibri" w:hAnsi="Times New Roman" w:cs="Times New Roman"/>
          <w:b/>
          <w:kern w:val="28"/>
          <w:sz w:val="28"/>
          <w:szCs w:val="28"/>
          <w:lang w:eastAsia="uk-UA"/>
          <w14:ligatures w14:val="none"/>
        </w:rPr>
        <w:t>жовт</w:t>
      </w:r>
      <w:r w:rsidRPr="00930ED2">
        <w:rPr>
          <w:rFonts w:ascii="Times New Roman" w:eastAsia="Calibri" w:hAnsi="Times New Roman" w:cs="Times New Roman"/>
          <w:b/>
          <w:kern w:val="28"/>
          <w:sz w:val="28"/>
          <w:szCs w:val="28"/>
          <w:lang w:eastAsia="uk-UA"/>
          <w14:ligatures w14:val="none"/>
        </w:rPr>
        <w:t>ня 2026 року</w:t>
      </w:r>
      <w:r w:rsidRPr="00930ED2">
        <w:rPr>
          <w:rFonts w:ascii="Times New Roman" w:eastAsia="Calibri" w:hAnsi="Times New Roman" w:cs="Times New Roman"/>
          <w:b/>
          <w:kern w:val="28"/>
          <w:sz w:val="28"/>
          <w:szCs w:val="28"/>
          <w:lang w:eastAsia="uk-UA"/>
          <w14:ligatures w14:val="none"/>
        </w:rPr>
        <w:tab/>
      </w:r>
      <w:r w:rsidRPr="00930ED2">
        <w:rPr>
          <w:rFonts w:ascii="Times New Roman" w:eastAsia="Calibri" w:hAnsi="Times New Roman" w:cs="Times New Roman"/>
          <w:b/>
          <w:kern w:val="28"/>
          <w:sz w:val="28"/>
          <w:szCs w:val="28"/>
          <w:lang w:eastAsia="uk-UA"/>
          <w14:ligatures w14:val="none"/>
        </w:rPr>
        <w:tab/>
        <w:t xml:space="preserve">              Київ</w:t>
      </w:r>
      <w:r w:rsidRPr="00930ED2">
        <w:rPr>
          <w:rFonts w:ascii="Times New Roman" w:eastAsia="Calibri" w:hAnsi="Times New Roman" w:cs="Times New Roman"/>
          <w:b/>
          <w:kern w:val="28"/>
          <w:sz w:val="28"/>
          <w:szCs w:val="28"/>
          <w:lang w:eastAsia="uk-UA"/>
          <w14:ligatures w14:val="none"/>
        </w:rPr>
        <w:tab/>
      </w:r>
      <w:r w:rsidRPr="00930ED2">
        <w:rPr>
          <w:rFonts w:ascii="Times New Roman" w:eastAsia="Calibri" w:hAnsi="Times New Roman" w:cs="Times New Roman"/>
          <w:b/>
          <w:kern w:val="28"/>
          <w:sz w:val="28"/>
          <w:szCs w:val="28"/>
          <w:lang w:eastAsia="uk-UA"/>
          <w14:ligatures w14:val="none"/>
        </w:rPr>
        <w:tab/>
        <w:t xml:space="preserve">                          № </w:t>
      </w:r>
      <w:r>
        <w:rPr>
          <w:rFonts w:ascii="Times New Roman" w:eastAsia="Calibri" w:hAnsi="Times New Roman" w:cs="Times New Roman"/>
          <w:b/>
          <w:kern w:val="28"/>
          <w:sz w:val="28"/>
          <w:szCs w:val="28"/>
          <w:lang w:eastAsia="uk-UA"/>
          <w14:ligatures w14:val="none"/>
        </w:rPr>
        <w:t>967</w:t>
      </w:r>
      <w:r w:rsidRPr="00930ED2">
        <w:rPr>
          <w:rFonts w:ascii="Times New Roman" w:eastAsia="Calibri" w:hAnsi="Times New Roman" w:cs="Times New Roman"/>
          <w:b/>
          <w:kern w:val="28"/>
          <w:sz w:val="28"/>
          <w:szCs w:val="28"/>
          <w:lang w:eastAsia="uk-UA"/>
          <w14:ligatures w14:val="none"/>
        </w:rPr>
        <w:t>дс</w:t>
      </w:r>
      <w:r>
        <w:rPr>
          <w:rFonts w:ascii="Times New Roman" w:eastAsia="Calibri" w:hAnsi="Times New Roman" w:cs="Times New Roman"/>
          <w:b/>
          <w:kern w:val="28"/>
          <w:sz w:val="28"/>
          <w:szCs w:val="28"/>
          <w:lang w:eastAsia="uk-UA"/>
          <w14:ligatures w14:val="none"/>
        </w:rPr>
        <w:t>-</w:t>
      </w:r>
      <w:r w:rsidRPr="00930ED2">
        <w:rPr>
          <w:rFonts w:ascii="Times New Roman" w:eastAsia="Calibri" w:hAnsi="Times New Roman" w:cs="Times New Roman"/>
          <w:b/>
          <w:kern w:val="28"/>
          <w:sz w:val="28"/>
          <w:szCs w:val="28"/>
          <w:lang w:eastAsia="uk-UA"/>
          <w14:ligatures w14:val="none"/>
        </w:rPr>
        <w:t>26</w:t>
      </w:r>
    </w:p>
    <w:p w14:paraId="6DDD44F3" w14:textId="77777777" w:rsidR="00270FEB" w:rsidRPr="00930ED2" w:rsidRDefault="00270FEB" w:rsidP="00270FEB">
      <w:pPr>
        <w:spacing w:after="0" w:line="240" w:lineRule="auto"/>
        <w:contextualSpacing/>
        <w:rPr>
          <w:rFonts w:ascii="Times New Roman" w:eastAsia="Calibri" w:hAnsi="Times New Roman" w:cs="Times New Roman"/>
          <w:b/>
          <w:kern w:val="0"/>
          <w:sz w:val="28"/>
          <w:szCs w:val="28"/>
          <w:lang w:eastAsia="uk-UA"/>
          <w14:ligatures w14:val="none"/>
        </w:rPr>
      </w:pPr>
      <w:r w:rsidRPr="00930ED2">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5CAB059A" w14:textId="77777777" w:rsidR="00270FEB" w:rsidRPr="00930ED2" w:rsidRDefault="00270FEB" w:rsidP="00270FEB">
      <w:pPr>
        <w:spacing w:before="100" w:beforeAutospacing="1" w:after="120" w:line="240" w:lineRule="auto"/>
        <w:contextualSpacing/>
        <w:rPr>
          <w:rFonts w:ascii="Times New Roman" w:eastAsia="Calibri" w:hAnsi="Times New Roman" w:cs="Times New Roman"/>
          <w:b/>
          <w:kern w:val="0"/>
          <w:sz w:val="28"/>
          <w:szCs w:val="28"/>
          <w:lang w:eastAsia="uk-UA"/>
          <w14:ligatures w14:val="none"/>
        </w:rPr>
      </w:pPr>
    </w:p>
    <w:p w14:paraId="2802D15E" w14:textId="2B949E31" w:rsidR="00270FEB" w:rsidRPr="00930ED2" w:rsidRDefault="00270FEB" w:rsidP="00270FEB">
      <w:pPr>
        <w:tabs>
          <w:tab w:val="left" w:pos="567"/>
        </w:tabs>
        <w:spacing w:after="120" w:line="240" w:lineRule="auto"/>
        <w:ind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Гарбуза Н.В., розглянувши дисциплінарну скаргу </w:t>
      </w:r>
      <w:r w:rsidR="0097040D">
        <w:rPr>
          <w:rFonts w:ascii="Times New Roman" w:eastAsia="Calibri" w:hAnsi="Times New Roman" w:cs="Times New Roman"/>
          <w:kern w:val="0"/>
          <w:sz w:val="28"/>
          <w:szCs w:val="28"/>
          <w14:ligatures w14:val="none"/>
        </w:rPr>
        <w:t>ОСОБА 1</w:t>
      </w:r>
      <w:r w:rsidRPr="00930ED2">
        <w:rPr>
          <w:rFonts w:ascii="Times New Roman" w:eastAsia="Calibri" w:hAnsi="Times New Roman" w:cs="Times New Roman"/>
          <w:kern w:val="0"/>
          <w:sz w:val="28"/>
          <w:szCs w:val="28"/>
          <w14:ligatures w14:val="none"/>
        </w:rPr>
        <w:t xml:space="preserve"> стосовно </w:t>
      </w:r>
      <w:r>
        <w:rPr>
          <w:rFonts w:ascii="Times New Roman" w:eastAsia="Calibri" w:hAnsi="Times New Roman" w:cs="Times New Roman"/>
          <w:kern w:val="0"/>
          <w:sz w:val="28"/>
          <w:szCs w:val="28"/>
          <w14:ligatures w14:val="none"/>
        </w:rPr>
        <w:t xml:space="preserve">першого заступника керівника Ковельської окружної прокуратури Волинської області </w:t>
      </w:r>
      <w:proofErr w:type="spellStart"/>
      <w:r>
        <w:rPr>
          <w:rFonts w:ascii="Times New Roman" w:eastAsia="Calibri" w:hAnsi="Times New Roman" w:cs="Times New Roman"/>
          <w:kern w:val="0"/>
          <w:sz w:val="28"/>
          <w:szCs w:val="28"/>
          <w14:ligatures w14:val="none"/>
        </w:rPr>
        <w:t>Хальзєва</w:t>
      </w:r>
      <w:proofErr w:type="spellEnd"/>
      <w:r>
        <w:rPr>
          <w:rFonts w:ascii="Times New Roman" w:eastAsia="Calibri" w:hAnsi="Times New Roman" w:cs="Times New Roman"/>
          <w:kern w:val="0"/>
          <w:sz w:val="28"/>
          <w:szCs w:val="28"/>
          <w14:ligatures w14:val="none"/>
        </w:rPr>
        <w:t xml:space="preserve"> Сергія Івановича, заступника керівника </w:t>
      </w:r>
      <w:r w:rsidRPr="007308CF">
        <w:rPr>
          <w:rFonts w:ascii="Times New Roman" w:eastAsia="Calibri" w:hAnsi="Times New Roman" w:cs="Times New Roman"/>
          <w:kern w:val="0"/>
          <w:sz w:val="28"/>
          <w:szCs w:val="28"/>
          <w14:ligatures w14:val="none"/>
        </w:rPr>
        <w:t>Ковельської окружної прокуратури Волинської області</w:t>
      </w:r>
      <w:r w:rsidRPr="00930ED2">
        <w:rPr>
          <w:rFonts w:ascii="Times New Roman" w:eastAsia="Calibri" w:hAnsi="Times New Roman" w:cs="Times New Roman"/>
          <w:iCs/>
          <w:kern w:val="0"/>
          <w:sz w:val="28"/>
          <w:szCs w:val="28"/>
          <w:shd w:val="clear" w:color="auto" w:fill="FFFFFF"/>
          <w14:ligatures w14:val="none"/>
        </w:rPr>
        <w:t xml:space="preserve"> </w:t>
      </w:r>
      <w:proofErr w:type="spellStart"/>
      <w:r>
        <w:rPr>
          <w:rFonts w:ascii="Times New Roman" w:eastAsia="Calibri" w:hAnsi="Times New Roman" w:cs="Times New Roman"/>
          <w:iCs/>
          <w:kern w:val="0"/>
          <w:sz w:val="28"/>
          <w:szCs w:val="28"/>
          <w:shd w:val="clear" w:color="auto" w:fill="FFFFFF"/>
          <w14:ligatures w14:val="none"/>
        </w:rPr>
        <w:t>Кирди</w:t>
      </w:r>
      <w:proofErr w:type="spellEnd"/>
      <w:r>
        <w:rPr>
          <w:rFonts w:ascii="Times New Roman" w:eastAsia="Calibri" w:hAnsi="Times New Roman" w:cs="Times New Roman"/>
          <w:iCs/>
          <w:kern w:val="0"/>
          <w:sz w:val="28"/>
          <w:szCs w:val="28"/>
          <w:shd w:val="clear" w:color="auto" w:fill="FFFFFF"/>
          <w14:ligatures w14:val="none"/>
        </w:rPr>
        <w:t xml:space="preserve"> Артура Михайловича та прокурорів цієї прокуратури Дикун Інни Володимирівни, </w:t>
      </w:r>
      <w:proofErr w:type="spellStart"/>
      <w:r>
        <w:rPr>
          <w:rFonts w:ascii="Times New Roman" w:eastAsia="Calibri" w:hAnsi="Times New Roman" w:cs="Times New Roman"/>
          <w:iCs/>
          <w:kern w:val="0"/>
          <w:sz w:val="28"/>
          <w:szCs w:val="28"/>
          <w:shd w:val="clear" w:color="auto" w:fill="FFFFFF"/>
          <w14:ligatures w14:val="none"/>
        </w:rPr>
        <w:t>Демидюка</w:t>
      </w:r>
      <w:proofErr w:type="spellEnd"/>
      <w:r>
        <w:rPr>
          <w:rFonts w:ascii="Times New Roman" w:eastAsia="Calibri" w:hAnsi="Times New Roman" w:cs="Times New Roman"/>
          <w:iCs/>
          <w:kern w:val="0"/>
          <w:sz w:val="28"/>
          <w:szCs w:val="28"/>
          <w:shd w:val="clear" w:color="auto" w:fill="FFFFFF"/>
          <w14:ligatures w14:val="none"/>
        </w:rPr>
        <w:t xml:space="preserve"> Антона Анатолійовича</w:t>
      </w:r>
      <w:r w:rsidRPr="00930ED2">
        <w:rPr>
          <w:rFonts w:ascii="Times New Roman" w:eastAsia="Calibri" w:hAnsi="Times New Roman" w:cs="Times New Roman"/>
          <w:iCs/>
          <w:kern w:val="0"/>
          <w:sz w:val="28"/>
          <w:szCs w:val="28"/>
          <w:shd w:val="clear" w:color="auto" w:fill="FFFFFF"/>
          <w14:ligatures w14:val="none"/>
        </w:rPr>
        <w:t xml:space="preserve"> (далі – прокурор</w:t>
      </w:r>
      <w:r>
        <w:rPr>
          <w:rFonts w:ascii="Times New Roman" w:eastAsia="Calibri" w:hAnsi="Times New Roman" w:cs="Times New Roman"/>
          <w:iCs/>
          <w:kern w:val="0"/>
          <w:sz w:val="28"/>
          <w:szCs w:val="28"/>
          <w:shd w:val="clear" w:color="auto" w:fill="FFFFFF"/>
          <w14:ligatures w14:val="none"/>
        </w:rPr>
        <w:t>и</w:t>
      </w:r>
      <w:r w:rsidRPr="00930ED2">
        <w:rPr>
          <w:rFonts w:ascii="Times New Roman" w:eastAsia="Calibri" w:hAnsi="Times New Roman" w:cs="Times New Roman"/>
          <w:iCs/>
          <w:kern w:val="0"/>
          <w:sz w:val="28"/>
          <w:szCs w:val="28"/>
          <w:shd w:val="clear" w:color="auto" w:fill="FFFFFF"/>
          <w14:ligatures w14:val="none"/>
        </w:rPr>
        <w:t xml:space="preserve"> </w:t>
      </w:r>
      <w:proofErr w:type="spellStart"/>
      <w:r>
        <w:rPr>
          <w:rFonts w:ascii="Times New Roman" w:eastAsia="Calibri" w:hAnsi="Times New Roman" w:cs="Times New Roman"/>
          <w:iCs/>
          <w:kern w:val="0"/>
          <w:sz w:val="28"/>
          <w:szCs w:val="28"/>
          <w:shd w:val="clear" w:color="auto" w:fill="FFFFFF"/>
          <w14:ligatures w14:val="none"/>
        </w:rPr>
        <w:t>Хальзєв</w:t>
      </w:r>
      <w:proofErr w:type="spellEnd"/>
      <w:r>
        <w:rPr>
          <w:rFonts w:ascii="Times New Roman" w:eastAsia="Calibri" w:hAnsi="Times New Roman" w:cs="Times New Roman"/>
          <w:iCs/>
          <w:kern w:val="0"/>
          <w:sz w:val="28"/>
          <w:szCs w:val="28"/>
          <w:shd w:val="clear" w:color="auto" w:fill="FFFFFF"/>
          <w14:ligatures w14:val="none"/>
        </w:rPr>
        <w:t xml:space="preserve"> С.І., </w:t>
      </w:r>
      <w:proofErr w:type="spellStart"/>
      <w:r>
        <w:rPr>
          <w:rFonts w:ascii="Times New Roman" w:eastAsia="Calibri" w:hAnsi="Times New Roman" w:cs="Times New Roman"/>
          <w:iCs/>
          <w:kern w:val="0"/>
          <w:sz w:val="28"/>
          <w:szCs w:val="28"/>
          <w:shd w:val="clear" w:color="auto" w:fill="FFFFFF"/>
          <w14:ligatures w14:val="none"/>
        </w:rPr>
        <w:t>Кирда</w:t>
      </w:r>
      <w:proofErr w:type="spellEnd"/>
      <w:r>
        <w:rPr>
          <w:rFonts w:ascii="Times New Roman" w:eastAsia="Calibri" w:hAnsi="Times New Roman" w:cs="Times New Roman"/>
          <w:iCs/>
          <w:kern w:val="0"/>
          <w:sz w:val="28"/>
          <w:szCs w:val="28"/>
          <w:shd w:val="clear" w:color="auto" w:fill="FFFFFF"/>
          <w14:ligatures w14:val="none"/>
        </w:rPr>
        <w:t xml:space="preserve"> А.М., Дикун І.В., </w:t>
      </w:r>
      <w:proofErr w:type="spellStart"/>
      <w:r>
        <w:rPr>
          <w:rFonts w:ascii="Times New Roman" w:eastAsia="Calibri" w:hAnsi="Times New Roman" w:cs="Times New Roman"/>
          <w:iCs/>
          <w:kern w:val="0"/>
          <w:sz w:val="28"/>
          <w:szCs w:val="28"/>
          <w:shd w:val="clear" w:color="auto" w:fill="FFFFFF"/>
          <w14:ligatures w14:val="none"/>
        </w:rPr>
        <w:t>Демидюк</w:t>
      </w:r>
      <w:proofErr w:type="spellEnd"/>
      <w:r>
        <w:rPr>
          <w:rFonts w:ascii="Times New Roman" w:eastAsia="Calibri" w:hAnsi="Times New Roman" w:cs="Times New Roman"/>
          <w:iCs/>
          <w:kern w:val="0"/>
          <w:sz w:val="28"/>
          <w:szCs w:val="28"/>
          <w:shd w:val="clear" w:color="auto" w:fill="FFFFFF"/>
          <w14:ligatures w14:val="none"/>
        </w:rPr>
        <w:t xml:space="preserve"> А.А.</w:t>
      </w:r>
      <w:r w:rsidRPr="00930ED2">
        <w:rPr>
          <w:rFonts w:ascii="Times New Roman" w:eastAsia="Calibri" w:hAnsi="Times New Roman" w:cs="Times New Roman"/>
          <w:iCs/>
          <w:kern w:val="0"/>
          <w:sz w:val="28"/>
          <w:szCs w:val="28"/>
          <w:shd w:val="clear" w:color="auto" w:fill="FFFFFF"/>
          <w14:ligatures w14:val="none"/>
        </w:rPr>
        <w:t>),</w:t>
      </w:r>
      <w:r w:rsidRPr="00930ED2">
        <w:rPr>
          <w:rFonts w:ascii="Times New Roman" w:eastAsia="Calibri" w:hAnsi="Times New Roman" w:cs="Times New Roman"/>
          <w:kern w:val="0"/>
          <w:sz w:val="28"/>
          <w:szCs w:val="28"/>
          <w14:ligatures w14:val="none"/>
        </w:rPr>
        <w:t xml:space="preserve"> </w:t>
      </w:r>
    </w:p>
    <w:p w14:paraId="0F26D69F" w14:textId="77777777" w:rsidR="00270FEB" w:rsidRPr="005B5BC4" w:rsidRDefault="00270FEB" w:rsidP="00270FEB">
      <w:pPr>
        <w:tabs>
          <w:tab w:val="left" w:pos="567"/>
        </w:tabs>
        <w:spacing w:after="120" w:line="240" w:lineRule="auto"/>
        <w:ind w:firstLine="567"/>
        <w:contextualSpacing/>
        <w:jc w:val="center"/>
        <w:rPr>
          <w:rFonts w:ascii="Times New Roman" w:eastAsia="Calibri" w:hAnsi="Times New Roman" w:cs="Times New Roman"/>
          <w:b/>
          <w:kern w:val="0"/>
          <w:sz w:val="16"/>
          <w:szCs w:val="16"/>
          <w:lang w:eastAsia="uk-UA"/>
          <w14:ligatures w14:val="none"/>
        </w:rPr>
      </w:pPr>
    </w:p>
    <w:p w14:paraId="60045293" w14:textId="77777777" w:rsidR="00270FEB" w:rsidRPr="00930ED2" w:rsidRDefault="00270FEB" w:rsidP="00270FEB">
      <w:pPr>
        <w:tabs>
          <w:tab w:val="left" w:pos="567"/>
        </w:tabs>
        <w:spacing w:after="120" w:line="240" w:lineRule="auto"/>
        <w:ind w:firstLine="567"/>
        <w:contextualSpacing/>
        <w:jc w:val="center"/>
        <w:rPr>
          <w:rFonts w:ascii="Times New Roman" w:eastAsia="Calibri" w:hAnsi="Times New Roman" w:cs="Times New Roman"/>
          <w:b/>
          <w:kern w:val="0"/>
          <w:sz w:val="28"/>
          <w:szCs w:val="28"/>
          <w:lang w:eastAsia="uk-UA"/>
          <w14:ligatures w14:val="none"/>
        </w:rPr>
      </w:pPr>
      <w:r w:rsidRPr="00930ED2">
        <w:rPr>
          <w:rFonts w:ascii="Times New Roman" w:eastAsia="Calibri" w:hAnsi="Times New Roman" w:cs="Times New Roman"/>
          <w:b/>
          <w:kern w:val="0"/>
          <w:sz w:val="28"/>
          <w:szCs w:val="28"/>
          <w:lang w:eastAsia="uk-UA"/>
          <w14:ligatures w14:val="none"/>
        </w:rPr>
        <w:t>У С Т А Н О В И Л А:</w:t>
      </w:r>
    </w:p>
    <w:p w14:paraId="20E0AFD0" w14:textId="77777777" w:rsidR="00270FEB" w:rsidRPr="005B5BC4" w:rsidRDefault="00270FEB" w:rsidP="00270FEB">
      <w:pPr>
        <w:tabs>
          <w:tab w:val="left" w:pos="567"/>
        </w:tabs>
        <w:spacing w:after="0" w:line="240" w:lineRule="auto"/>
        <w:ind w:firstLine="709"/>
        <w:jc w:val="both"/>
        <w:rPr>
          <w:rFonts w:ascii="Times New Roman" w:eastAsia="Calibri" w:hAnsi="Times New Roman" w:cs="Times New Roman"/>
          <w:kern w:val="0"/>
          <w:sz w:val="16"/>
          <w:szCs w:val="16"/>
          <w14:ligatures w14:val="none"/>
        </w:rPr>
      </w:pPr>
    </w:p>
    <w:p w14:paraId="66C5934E" w14:textId="1EDA53D7" w:rsidR="00270FEB" w:rsidRPr="00930ED2" w:rsidRDefault="00270FEB" w:rsidP="00270FEB">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930ED2">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97040D">
        <w:rPr>
          <w:rFonts w:ascii="Times New Roman" w:eastAsia="Calibri" w:hAnsi="Times New Roman" w:cs="Times New Roman"/>
          <w:kern w:val="0"/>
          <w:sz w:val="28"/>
          <w:szCs w:val="28"/>
          <w14:ligatures w14:val="none"/>
        </w:rPr>
        <w:t>ОСОБА 1</w:t>
      </w:r>
      <w:r w:rsidRPr="00973C63">
        <w:rPr>
          <w:rFonts w:ascii="Times New Roman" w:eastAsia="Calibri" w:hAnsi="Times New Roman" w:cs="Times New Roman"/>
          <w:kern w:val="0"/>
          <w:sz w:val="28"/>
          <w:szCs w:val="28"/>
          <w14:ligatures w14:val="none"/>
        </w:rPr>
        <w:t xml:space="preserve"> </w:t>
      </w:r>
      <w:r w:rsidRPr="00930ED2">
        <w:rPr>
          <w:rFonts w:ascii="Times New Roman" w:eastAsia="Calibri" w:hAnsi="Times New Roman" w:cs="Times New Roman"/>
          <w:kern w:val="0"/>
          <w:sz w:val="28"/>
          <w:szCs w:val="28"/>
          <w14:ligatures w14:val="none"/>
        </w:rPr>
        <w:t>(далі – скаржник) про вчинення дисциплінарного проступку прокурор</w:t>
      </w:r>
      <w:r>
        <w:rPr>
          <w:rFonts w:ascii="Times New Roman" w:eastAsia="Calibri" w:hAnsi="Times New Roman" w:cs="Times New Roman"/>
          <w:kern w:val="0"/>
          <w:sz w:val="28"/>
          <w:szCs w:val="28"/>
          <w14:ligatures w14:val="none"/>
        </w:rPr>
        <w:t xml:space="preserve">ами </w:t>
      </w:r>
      <w:proofErr w:type="spellStart"/>
      <w:r w:rsidRPr="00973C63">
        <w:rPr>
          <w:rFonts w:ascii="Times New Roman" w:eastAsia="Calibri" w:hAnsi="Times New Roman" w:cs="Times New Roman"/>
          <w:kern w:val="0"/>
          <w:sz w:val="28"/>
          <w:szCs w:val="28"/>
          <w14:ligatures w14:val="none"/>
        </w:rPr>
        <w:t>Хальзєв</w:t>
      </w:r>
      <w:r>
        <w:rPr>
          <w:rFonts w:ascii="Times New Roman" w:eastAsia="Calibri" w:hAnsi="Times New Roman" w:cs="Times New Roman"/>
          <w:kern w:val="0"/>
          <w:sz w:val="28"/>
          <w:szCs w:val="28"/>
          <w14:ligatures w14:val="none"/>
        </w:rPr>
        <w:t>им</w:t>
      </w:r>
      <w:proofErr w:type="spellEnd"/>
      <w:r>
        <w:rPr>
          <w:rFonts w:ascii="Times New Roman" w:eastAsia="Calibri" w:hAnsi="Times New Roman" w:cs="Times New Roman"/>
          <w:kern w:val="0"/>
          <w:sz w:val="28"/>
          <w:szCs w:val="28"/>
          <w14:ligatures w14:val="none"/>
        </w:rPr>
        <w:t> </w:t>
      </w:r>
      <w:r w:rsidRPr="00973C63">
        <w:rPr>
          <w:rFonts w:ascii="Times New Roman" w:eastAsia="Calibri" w:hAnsi="Times New Roman" w:cs="Times New Roman"/>
          <w:kern w:val="0"/>
          <w:sz w:val="28"/>
          <w:szCs w:val="28"/>
          <w14:ligatures w14:val="none"/>
        </w:rPr>
        <w:t xml:space="preserve">С.І., </w:t>
      </w:r>
      <w:proofErr w:type="spellStart"/>
      <w:r w:rsidRPr="00973C63">
        <w:rPr>
          <w:rFonts w:ascii="Times New Roman" w:eastAsia="Calibri" w:hAnsi="Times New Roman" w:cs="Times New Roman"/>
          <w:kern w:val="0"/>
          <w:sz w:val="28"/>
          <w:szCs w:val="28"/>
          <w14:ligatures w14:val="none"/>
        </w:rPr>
        <w:t>Кирд</w:t>
      </w:r>
      <w:r>
        <w:rPr>
          <w:rFonts w:ascii="Times New Roman" w:eastAsia="Calibri" w:hAnsi="Times New Roman" w:cs="Times New Roman"/>
          <w:kern w:val="0"/>
          <w:sz w:val="28"/>
          <w:szCs w:val="28"/>
          <w14:ligatures w14:val="none"/>
        </w:rPr>
        <w:t>ою</w:t>
      </w:r>
      <w:proofErr w:type="spellEnd"/>
      <w:r>
        <w:rPr>
          <w:rFonts w:ascii="Times New Roman" w:eastAsia="Calibri" w:hAnsi="Times New Roman" w:cs="Times New Roman"/>
          <w:kern w:val="0"/>
          <w:sz w:val="28"/>
          <w:szCs w:val="28"/>
          <w14:ligatures w14:val="none"/>
        </w:rPr>
        <w:t> </w:t>
      </w:r>
      <w:r w:rsidRPr="00973C63">
        <w:rPr>
          <w:rFonts w:ascii="Times New Roman" w:eastAsia="Calibri" w:hAnsi="Times New Roman" w:cs="Times New Roman"/>
          <w:kern w:val="0"/>
          <w:sz w:val="28"/>
          <w:szCs w:val="28"/>
          <w14:ligatures w14:val="none"/>
        </w:rPr>
        <w:t>А.М., Дикун</w:t>
      </w:r>
      <w:r>
        <w:rPr>
          <w:rFonts w:ascii="Times New Roman" w:eastAsia="Calibri" w:hAnsi="Times New Roman" w:cs="Times New Roman"/>
          <w:kern w:val="0"/>
          <w:sz w:val="28"/>
          <w:szCs w:val="28"/>
          <w14:ligatures w14:val="none"/>
        </w:rPr>
        <w:t> </w:t>
      </w:r>
      <w:r w:rsidRPr="00973C63">
        <w:rPr>
          <w:rFonts w:ascii="Times New Roman" w:eastAsia="Calibri" w:hAnsi="Times New Roman" w:cs="Times New Roman"/>
          <w:kern w:val="0"/>
          <w:sz w:val="28"/>
          <w:szCs w:val="28"/>
          <w14:ligatures w14:val="none"/>
        </w:rPr>
        <w:t xml:space="preserve">І.В., </w:t>
      </w:r>
      <w:proofErr w:type="spellStart"/>
      <w:r w:rsidRPr="00973C63">
        <w:rPr>
          <w:rFonts w:ascii="Times New Roman" w:eastAsia="Calibri" w:hAnsi="Times New Roman" w:cs="Times New Roman"/>
          <w:kern w:val="0"/>
          <w:sz w:val="28"/>
          <w:szCs w:val="28"/>
          <w14:ligatures w14:val="none"/>
        </w:rPr>
        <w:t>Демидюк</w:t>
      </w:r>
      <w:r>
        <w:rPr>
          <w:rFonts w:ascii="Times New Roman" w:eastAsia="Calibri" w:hAnsi="Times New Roman" w:cs="Times New Roman"/>
          <w:kern w:val="0"/>
          <w:sz w:val="28"/>
          <w:szCs w:val="28"/>
          <w14:ligatures w14:val="none"/>
        </w:rPr>
        <w:t>ом</w:t>
      </w:r>
      <w:proofErr w:type="spellEnd"/>
      <w:r w:rsidRPr="00973C63">
        <w:rPr>
          <w:rFonts w:ascii="Times New Roman" w:eastAsia="Calibri" w:hAnsi="Times New Roman" w:cs="Times New Roman"/>
          <w:kern w:val="0"/>
          <w:sz w:val="28"/>
          <w:szCs w:val="28"/>
          <w14:ligatures w14:val="none"/>
        </w:rPr>
        <w:t xml:space="preserve"> А.А.</w:t>
      </w:r>
    </w:p>
    <w:p w14:paraId="44B101E2" w14:textId="77777777" w:rsidR="00270FEB" w:rsidRPr="00930ED2" w:rsidRDefault="00270FEB" w:rsidP="00270FE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iCs/>
          <w:kern w:val="0"/>
          <w:sz w:val="28"/>
          <w:szCs w:val="28"/>
          <w:shd w:val="clear" w:color="auto" w:fill="FFFFFF"/>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Pr>
          <w:rFonts w:ascii="Times New Roman" w:eastAsia="Calibri" w:hAnsi="Times New Roman" w:cs="Times New Roman"/>
          <w:iCs/>
          <w:kern w:val="0"/>
          <w:sz w:val="28"/>
          <w:szCs w:val="28"/>
          <w:shd w:val="clear" w:color="auto" w:fill="FFFFFF"/>
          <w14:ligatures w14:val="none"/>
        </w:rPr>
        <w:t>29</w:t>
      </w:r>
      <w:r w:rsidRPr="00930ED2">
        <w:rPr>
          <w:rFonts w:ascii="Times New Roman" w:eastAsia="Calibri" w:hAnsi="Times New Roman" w:cs="Times New Roman"/>
          <w:iCs/>
          <w:kern w:val="0"/>
          <w:sz w:val="28"/>
          <w:szCs w:val="28"/>
          <w:shd w:val="clear" w:color="auto" w:fill="FFFFFF"/>
          <w14:ligatures w14:val="none"/>
        </w:rPr>
        <w:t xml:space="preserve">.09.2026 </w:t>
      </w:r>
      <w:proofErr w:type="spellStart"/>
      <w:r w:rsidRPr="00930ED2">
        <w:rPr>
          <w:rFonts w:ascii="Times New Roman" w:eastAsia="Calibri" w:hAnsi="Times New Roman" w:cs="Times New Roman"/>
          <w:kern w:val="0"/>
          <w:sz w:val="28"/>
          <w:szCs w:val="28"/>
          <w14:ligatures w14:val="none"/>
        </w:rPr>
        <w:t>розподілено</w:t>
      </w:r>
      <w:proofErr w:type="spellEnd"/>
      <w:r w:rsidRPr="00930ED2">
        <w:rPr>
          <w:rFonts w:ascii="Times New Roman" w:eastAsia="Calibri" w:hAnsi="Times New Roman" w:cs="Times New Roman"/>
          <w:kern w:val="0"/>
          <w:sz w:val="28"/>
          <w:szCs w:val="28"/>
          <w14:ligatures w14:val="none"/>
        </w:rPr>
        <w:t xml:space="preserve"> мені. </w:t>
      </w:r>
    </w:p>
    <w:p w14:paraId="55A2202E" w14:textId="77777777" w:rsidR="00270FEB" w:rsidRPr="00930ED2" w:rsidRDefault="00270FEB" w:rsidP="00270FEB">
      <w:pPr>
        <w:tabs>
          <w:tab w:val="left" w:pos="567"/>
        </w:tabs>
        <w:spacing w:after="120" w:line="240" w:lineRule="auto"/>
        <w:ind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При вирішенні питання щодо відкриття дисциплінарного провадження встановлено таке.</w:t>
      </w:r>
    </w:p>
    <w:p w14:paraId="47B95FD3" w14:textId="77777777" w:rsidR="00270FEB" w:rsidRPr="00930ED2" w:rsidRDefault="00270FEB" w:rsidP="00270FEB">
      <w:pPr>
        <w:widowControl w:val="0"/>
        <w:tabs>
          <w:tab w:val="left" w:pos="567"/>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Зміст скарги</w:t>
      </w:r>
    </w:p>
    <w:p w14:paraId="2D9DF6B3" w14:textId="77777777" w:rsidR="00270FEB" w:rsidRPr="00930ED2" w:rsidRDefault="00270FEB" w:rsidP="00270FEB">
      <w:pPr>
        <w:widowControl w:val="0"/>
        <w:tabs>
          <w:tab w:val="left" w:pos="567"/>
          <w:tab w:val="left" w:pos="851"/>
        </w:tabs>
        <w:spacing w:before="120" w:after="100" w:afterAutospacing="1" w:line="240" w:lineRule="auto"/>
        <w:ind w:firstLine="709"/>
        <w:contextualSpacing/>
        <w:jc w:val="both"/>
        <w:rPr>
          <w:rFonts w:ascii="Times New Roman" w:eastAsia="Calibri" w:hAnsi="Times New Roman" w:cs="Times New Roman"/>
          <w:b/>
          <w:kern w:val="0"/>
          <w:sz w:val="16"/>
          <w:szCs w:val="16"/>
          <w14:ligatures w14:val="none"/>
        </w:rPr>
      </w:pPr>
    </w:p>
    <w:p w14:paraId="200DEAB9" w14:textId="77777777" w:rsidR="00270FEB" w:rsidRPr="00930ED2" w:rsidRDefault="00270FEB" w:rsidP="00270FE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Прокурор</w:t>
      </w:r>
      <w:r>
        <w:rPr>
          <w:rFonts w:ascii="Times New Roman" w:eastAsia="Calibri" w:hAnsi="Times New Roman" w:cs="Times New Roman"/>
          <w:kern w:val="0"/>
          <w:sz w:val="28"/>
          <w:szCs w:val="28"/>
          <w14:ligatures w14:val="none"/>
        </w:rPr>
        <w:t>и</w:t>
      </w:r>
      <w:r w:rsidRPr="00930ED2">
        <w:rPr>
          <w:rFonts w:ascii="Times New Roman" w:eastAsia="Calibri" w:hAnsi="Times New Roman" w:cs="Times New Roman"/>
          <w:kern w:val="0"/>
          <w:sz w:val="28"/>
          <w:szCs w:val="28"/>
          <w14:ligatures w14:val="none"/>
        </w:rPr>
        <w:t xml:space="preserve"> </w:t>
      </w:r>
      <w:proofErr w:type="spellStart"/>
      <w:r w:rsidRPr="009F56A7">
        <w:rPr>
          <w:rFonts w:ascii="Times New Roman" w:eastAsia="Calibri" w:hAnsi="Times New Roman" w:cs="Times New Roman"/>
          <w:kern w:val="0"/>
          <w:sz w:val="28"/>
          <w:szCs w:val="28"/>
          <w14:ligatures w14:val="none"/>
        </w:rPr>
        <w:t>Хальзєв</w:t>
      </w:r>
      <w:proofErr w:type="spellEnd"/>
      <w:r w:rsidRPr="009F56A7">
        <w:rPr>
          <w:rFonts w:ascii="Times New Roman" w:eastAsia="Calibri" w:hAnsi="Times New Roman" w:cs="Times New Roman"/>
          <w:kern w:val="0"/>
          <w:sz w:val="28"/>
          <w:szCs w:val="28"/>
          <w14:ligatures w14:val="none"/>
        </w:rPr>
        <w:t xml:space="preserve"> С.І., </w:t>
      </w:r>
      <w:proofErr w:type="spellStart"/>
      <w:r w:rsidRPr="009F56A7">
        <w:rPr>
          <w:rFonts w:ascii="Times New Roman" w:eastAsia="Calibri" w:hAnsi="Times New Roman" w:cs="Times New Roman"/>
          <w:kern w:val="0"/>
          <w:sz w:val="28"/>
          <w:szCs w:val="28"/>
          <w14:ligatures w14:val="none"/>
        </w:rPr>
        <w:t>Кирда</w:t>
      </w:r>
      <w:proofErr w:type="spellEnd"/>
      <w:r w:rsidRPr="009F56A7">
        <w:rPr>
          <w:rFonts w:ascii="Times New Roman" w:eastAsia="Calibri" w:hAnsi="Times New Roman" w:cs="Times New Roman"/>
          <w:kern w:val="0"/>
          <w:sz w:val="28"/>
          <w:szCs w:val="28"/>
          <w14:ligatures w14:val="none"/>
        </w:rPr>
        <w:t xml:space="preserve"> А.М., Дикун І.В., </w:t>
      </w:r>
      <w:proofErr w:type="spellStart"/>
      <w:r w:rsidRPr="009F56A7">
        <w:rPr>
          <w:rFonts w:ascii="Times New Roman" w:eastAsia="Calibri" w:hAnsi="Times New Roman" w:cs="Times New Roman"/>
          <w:kern w:val="0"/>
          <w:sz w:val="28"/>
          <w:szCs w:val="28"/>
          <w14:ligatures w14:val="none"/>
        </w:rPr>
        <w:t>Демидюк</w:t>
      </w:r>
      <w:proofErr w:type="spellEnd"/>
      <w:r w:rsidRPr="009F56A7">
        <w:rPr>
          <w:rFonts w:ascii="Times New Roman" w:eastAsia="Calibri" w:hAnsi="Times New Roman" w:cs="Times New Roman"/>
          <w:kern w:val="0"/>
          <w:sz w:val="28"/>
          <w:szCs w:val="28"/>
          <w14:ligatures w14:val="none"/>
        </w:rPr>
        <w:t xml:space="preserve"> А.А.</w:t>
      </w:r>
      <w:r w:rsidRPr="00930ED2">
        <w:rPr>
          <w:rFonts w:ascii="Times New Roman" w:eastAsia="Calibri" w:hAnsi="Times New Roman" w:cs="Times New Roman"/>
          <w:iCs/>
          <w:kern w:val="0"/>
          <w:sz w:val="28"/>
          <w:szCs w:val="28"/>
          <w:shd w:val="clear" w:color="auto" w:fill="FFFFFF"/>
          <w14:ligatures w14:val="none"/>
        </w:rPr>
        <w:t xml:space="preserve"> </w:t>
      </w:r>
      <w:r w:rsidRPr="00930ED2">
        <w:rPr>
          <w:rFonts w:ascii="Times New Roman" w:eastAsia="Calibri" w:hAnsi="Times New Roman" w:cs="Times New Roman"/>
          <w:kern w:val="0"/>
          <w:sz w:val="28"/>
          <w:szCs w:val="28"/>
          <w14:ligatures w14:val="none"/>
        </w:rPr>
        <w:t>вчини</w:t>
      </w:r>
      <w:r>
        <w:rPr>
          <w:rFonts w:ascii="Times New Roman" w:eastAsia="Calibri" w:hAnsi="Times New Roman" w:cs="Times New Roman"/>
          <w:kern w:val="0"/>
          <w:sz w:val="28"/>
          <w:szCs w:val="28"/>
          <w14:ligatures w14:val="none"/>
        </w:rPr>
        <w:t>ли</w:t>
      </w:r>
      <w:r w:rsidRPr="00930ED2">
        <w:rPr>
          <w:rFonts w:ascii="Times New Roman" w:eastAsia="Calibri" w:hAnsi="Times New Roman" w:cs="Times New Roman"/>
          <w:kern w:val="0"/>
          <w:sz w:val="28"/>
          <w:szCs w:val="28"/>
          <w14:ligatures w14:val="none"/>
        </w:rPr>
        <w:t xml:space="preserve"> дисциплінарний проступок, передбачений пункт</w:t>
      </w:r>
      <w:r>
        <w:rPr>
          <w:rFonts w:ascii="Times New Roman" w:eastAsia="Calibri" w:hAnsi="Times New Roman" w:cs="Times New Roman"/>
          <w:kern w:val="0"/>
          <w:sz w:val="28"/>
          <w:szCs w:val="28"/>
          <w14:ligatures w14:val="none"/>
        </w:rPr>
        <w:t xml:space="preserve">ом </w:t>
      </w:r>
      <w:r w:rsidRPr="00930ED2">
        <w:rPr>
          <w:rFonts w:ascii="Times New Roman" w:eastAsia="Calibri" w:hAnsi="Times New Roman" w:cs="Times New Roman"/>
          <w:kern w:val="0"/>
          <w:sz w:val="28"/>
          <w:szCs w:val="28"/>
          <w14:ligatures w14:val="none"/>
        </w:rPr>
        <w:t>1 (невиконання чи неналежне виконання службових обов’язків) частини першої статті 43 Закону України «Про прокуратуру» від 14 жовтня 2014 року № 1697-</w:t>
      </w:r>
      <w:r w:rsidRPr="00930ED2">
        <w:rPr>
          <w:rFonts w:ascii="Times New Roman" w:eastAsia="Calibri" w:hAnsi="Times New Roman" w:cs="Times New Roman"/>
          <w:kern w:val="0"/>
          <w:sz w:val="28"/>
          <w:szCs w:val="28"/>
          <w:lang w:val="en-US"/>
          <w14:ligatures w14:val="none"/>
        </w:rPr>
        <w:t>V</w:t>
      </w:r>
      <w:r w:rsidRPr="00930ED2">
        <w:rPr>
          <w:rFonts w:ascii="Times New Roman" w:eastAsia="Calibri" w:hAnsi="Times New Roman" w:cs="Times New Roman"/>
          <w:kern w:val="0"/>
          <w:sz w:val="28"/>
          <w:szCs w:val="28"/>
          <w14:ligatures w14:val="none"/>
        </w:rPr>
        <w:t>ІІ (далі – Закон                                        № 1697-VІІ) за таких обставин.</w:t>
      </w:r>
    </w:p>
    <w:p w14:paraId="50F28FCD" w14:textId="0AA83308" w:rsidR="00270FEB" w:rsidRDefault="00270FEB" w:rsidP="00270FE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З матеріалів дисциплінарної скарги вбачається, що уповноважений прокурор Ковельської окружної прокуратури Волинської області здійснював розгляд заяви матері скаржника </w:t>
      </w:r>
      <w:r w:rsidR="0097040D">
        <w:rPr>
          <w:rFonts w:ascii="Times New Roman" w:eastAsia="Calibri" w:hAnsi="Times New Roman" w:cs="Times New Roman"/>
          <w:kern w:val="0"/>
          <w:sz w:val="28"/>
          <w:szCs w:val="28"/>
          <w14:ligatures w14:val="none"/>
        </w:rPr>
        <w:t>ОСОБА 2</w:t>
      </w:r>
      <w:r>
        <w:rPr>
          <w:rFonts w:ascii="Times New Roman" w:eastAsia="Calibri" w:hAnsi="Times New Roman" w:cs="Times New Roman"/>
          <w:kern w:val="0"/>
          <w:sz w:val="28"/>
          <w:szCs w:val="28"/>
          <w14:ligatures w14:val="none"/>
        </w:rPr>
        <w:t xml:space="preserve"> від 24.08.2026 про вчинене стосовно неї її колишнім чоловіком </w:t>
      </w:r>
      <w:r w:rsidR="0097040D">
        <w:rPr>
          <w:rFonts w:ascii="Times New Roman" w:eastAsia="Calibri" w:hAnsi="Times New Roman" w:cs="Times New Roman"/>
          <w:kern w:val="0"/>
          <w:sz w:val="28"/>
          <w:szCs w:val="28"/>
          <w14:ligatures w14:val="none"/>
        </w:rPr>
        <w:t>ОСОБА 3</w:t>
      </w:r>
      <w:r>
        <w:rPr>
          <w:rFonts w:ascii="Times New Roman" w:eastAsia="Calibri" w:hAnsi="Times New Roman" w:cs="Times New Roman"/>
          <w:kern w:val="0"/>
          <w:sz w:val="28"/>
          <w:szCs w:val="28"/>
          <w14:ligatures w14:val="none"/>
        </w:rPr>
        <w:t xml:space="preserve"> кримінальне правопорушення, передбачене статтею 356 Кримінального кодексу України. Однак, всупереч вимог статті 214 </w:t>
      </w:r>
      <w:r>
        <w:rPr>
          <w:rFonts w:ascii="Times New Roman" w:eastAsia="Calibri" w:hAnsi="Times New Roman" w:cs="Times New Roman"/>
          <w:kern w:val="0"/>
          <w:sz w:val="28"/>
          <w:szCs w:val="28"/>
          <w14:ligatures w14:val="none"/>
        </w:rPr>
        <w:lastRenderedPageBreak/>
        <w:t xml:space="preserve">Кримінального процесуального кодексу України прокурор відомості до Єдиного реєстру досудових розслідувань (далі – ЄРДР) не </w:t>
      </w:r>
      <w:proofErr w:type="spellStart"/>
      <w:r>
        <w:rPr>
          <w:rFonts w:ascii="Times New Roman" w:eastAsia="Calibri" w:hAnsi="Times New Roman" w:cs="Times New Roman"/>
          <w:kern w:val="0"/>
          <w:sz w:val="28"/>
          <w:szCs w:val="28"/>
          <w14:ligatures w14:val="none"/>
        </w:rPr>
        <w:t>вніс</w:t>
      </w:r>
      <w:proofErr w:type="spellEnd"/>
      <w:r>
        <w:rPr>
          <w:rFonts w:ascii="Times New Roman" w:eastAsia="Calibri" w:hAnsi="Times New Roman" w:cs="Times New Roman"/>
          <w:kern w:val="0"/>
          <w:sz w:val="28"/>
          <w:szCs w:val="28"/>
          <w14:ligatures w14:val="none"/>
        </w:rPr>
        <w:t>, а скерував заяву за належністю для прийняття рішення та проведення попередньої перевірки до Ковельського РУП ГУНП у Волинській області.</w:t>
      </w:r>
    </w:p>
    <w:p w14:paraId="04838817" w14:textId="62E7D88E" w:rsidR="00270FEB" w:rsidRDefault="0097040D" w:rsidP="00270FE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ОСОБА 2</w:t>
      </w:r>
      <w:r w:rsidR="00270FEB">
        <w:rPr>
          <w:rFonts w:ascii="Times New Roman" w:eastAsia="Calibri" w:hAnsi="Times New Roman" w:cs="Times New Roman"/>
          <w:kern w:val="0"/>
          <w:sz w:val="28"/>
          <w:szCs w:val="28"/>
          <w14:ligatures w14:val="none"/>
        </w:rPr>
        <w:t xml:space="preserve"> подала слідчому судді Ковельського міськрайонного суду Волинської області скаргу </w:t>
      </w:r>
      <w:r w:rsidR="00270FEB" w:rsidRPr="0057100F">
        <w:rPr>
          <w:rFonts w:ascii="Times New Roman" w:eastAsia="Calibri" w:hAnsi="Times New Roman" w:cs="Times New Roman"/>
          <w:kern w:val="0"/>
          <w:sz w:val="28"/>
          <w:szCs w:val="28"/>
          <w14:ligatures w14:val="none"/>
        </w:rPr>
        <w:t>в порядку статті 303 КПК України</w:t>
      </w:r>
      <w:r w:rsidR="00270FEB">
        <w:rPr>
          <w:rFonts w:ascii="Times New Roman" w:eastAsia="Calibri" w:hAnsi="Times New Roman" w:cs="Times New Roman"/>
          <w:kern w:val="0"/>
          <w:sz w:val="28"/>
          <w:szCs w:val="28"/>
          <w14:ligatures w14:val="none"/>
        </w:rPr>
        <w:t xml:space="preserve"> на бездіяльність прокурора Ковельської окружної прокуратури Волинської області щодо невнесення відомостей про кримінальне правопорушення до ЄРДР.</w:t>
      </w:r>
    </w:p>
    <w:p w14:paraId="45087AF3" w14:textId="6689D68E" w:rsidR="00270FEB" w:rsidRDefault="00270FEB" w:rsidP="00270FEB">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Ухвалою </w:t>
      </w:r>
      <w:r w:rsidRPr="006307FD">
        <w:rPr>
          <w:rFonts w:ascii="Times New Roman" w:eastAsia="Calibri" w:hAnsi="Times New Roman" w:cs="Times New Roman"/>
          <w:kern w:val="0"/>
          <w:sz w:val="28"/>
          <w:szCs w:val="28"/>
          <w14:ligatures w14:val="none"/>
        </w:rPr>
        <w:t>Ковельського міськрайонного суду Волинської області</w:t>
      </w:r>
      <w:r>
        <w:rPr>
          <w:rFonts w:ascii="Times New Roman" w:eastAsia="Calibri" w:hAnsi="Times New Roman" w:cs="Times New Roman"/>
          <w:kern w:val="0"/>
          <w:sz w:val="28"/>
          <w:szCs w:val="28"/>
          <w14:ligatures w14:val="none"/>
        </w:rPr>
        <w:t xml:space="preserve"> від 02.09.2026 скаргу </w:t>
      </w:r>
      <w:r w:rsidR="0097040D">
        <w:rPr>
          <w:rFonts w:ascii="Times New Roman" w:eastAsia="Calibri" w:hAnsi="Times New Roman" w:cs="Times New Roman"/>
          <w:kern w:val="0"/>
          <w:sz w:val="28"/>
          <w:szCs w:val="28"/>
          <w14:ligatures w14:val="none"/>
        </w:rPr>
        <w:t>ОСОБА 2</w:t>
      </w:r>
      <w:r>
        <w:rPr>
          <w:rFonts w:ascii="Times New Roman" w:eastAsia="Calibri" w:hAnsi="Times New Roman" w:cs="Times New Roman"/>
          <w:kern w:val="0"/>
          <w:sz w:val="28"/>
          <w:szCs w:val="28"/>
          <w14:ligatures w14:val="none"/>
        </w:rPr>
        <w:t xml:space="preserve"> задоволено. Уповноважених осіб Ковельської </w:t>
      </w:r>
      <w:r w:rsidRPr="00F54F01">
        <w:rPr>
          <w:rFonts w:ascii="Times New Roman" w:eastAsia="Calibri" w:hAnsi="Times New Roman" w:cs="Times New Roman"/>
          <w:kern w:val="0"/>
          <w:sz w:val="28"/>
          <w:szCs w:val="28"/>
          <w14:ligatures w14:val="none"/>
        </w:rPr>
        <w:t>окружної прокуратури</w:t>
      </w:r>
      <w:r>
        <w:rPr>
          <w:rFonts w:ascii="Times New Roman" w:eastAsia="Calibri" w:hAnsi="Times New Roman" w:cs="Times New Roman"/>
          <w:kern w:val="0"/>
          <w:sz w:val="28"/>
          <w:szCs w:val="28"/>
          <w14:ligatures w14:val="none"/>
        </w:rPr>
        <w:t xml:space="preserve"> зобов’язано </w:t>
      </w:r>
      <w:proofErr w:type="spellStart"/>
      <w:r>
        <w:rPr>
          <w:rFonts w:ascii="Times New Roman" w:eastAsia="Calibri" w:hAnsi="Times New Roman" w:cs="Times New Roman"/>
          <w:kern w:val="0"/>
          <w:sz w:val="28"/>
          <w:szCs w:val="28"/>
          <w14:ligatures w14:val="none"/>
        </w:rPr>
        <w:t>внести</w:t>
      </w:r>
      <w:proofErr w:type="spellEnd"/>
      <w:r>
        <w:rPr>
          <w:rFonts w:ascii="Times New Roman" w:eastAsia="Calibri" w:hAnsi="Times New Roman" w:cs="Times New Roman"/>
          <w:kern w:val="0"/>
          <w:sz w:val="28"/>
          <w:szCs w:val="28"/>
          <w14:ligatures w14:val="none"/>
        </w:rPr>
        <w:t xml:space="preserve"> до ЄРДР відомості про кримінальне правопорушення за заявою </w:t>
      </w:r>
      <w:r w:rsidR="0097040D">
        <w:rPr>
          <w:rFonts w:ascii="Times New Roman" w:eastAsia="Calibri" w:hAnsi="Times New Roman" w:cs="Times New Roman"/>
          <w:kern w:val="0"/>
          <w:sz w:val="28"/>
          <w:szCs w:val="28"/>
          <w14:ligatures w14:val="none"/>
        </w:rPr>
        <w:t>ОСОБА 2</w:t>
      </w:r>
      <w:r>
        <w:rPr>
          <w:rFonts w:ascii="Times New Roman" w:eastAsia="Calibri" w:hAnsi="Times New Roman" w:cs="Times New Roman"/>
          <w:kern w:val="0"/>
          <w:sz w:val="28"/>
          <w:szCs w:val="28"/>
          <w14:ligatures w14:val="none"/>
        </w:rPr>
        <w:t xml:space="preserve"> від 24.08.2026.</w:t>
      </w:r>
    </w:p>
    <w:p w14:paraId="716196A3" w14:textId="77777777" w:rsidR="00270FEB" w:rsidRPr="00930ED2" w:rsidRDefault="00270FEB" w:rsidP="00270FEB">
      <w:pPr>
        <w:widowControl w:val="0"/>
        <w:tabs>
          <w:tab w:val="left" w:pos="567"/>
          <w:tab w:val="left" w:pos="851"/>
        </w:tabs>
        <w:spacing w:before="100" w:beforeAutospacing="1" w:after="12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Окрім цього, у дисциплінарній скарзі викладаються інші обставини зазначених подій з одночасним їх суб’єктивним тлумаченням, надається оцінка дій прокурор</w:t>
      </w:r>
      <w:r>
        <w:rPr>
          <w:rFonts w:ascii="Times New Roman" w:eastAsia="Calibri" w:hAnsi="Times New Roman" w:cs="Times New Roman"/>
          <w:kern w:val="0"/>
          <w:sz w:val="28"/>
          <w:szCs w:val="28"/>
          <w14:ligatures w14:val="none"/>
        </w:rPr>
        <w:t>ів</w:t>
      </w:r>
      <w:r w:rsidRPr="00930ED2">
        <w:rPr>
          <w:rFonts w:ascii="Times New Roman" w:eastAsia="Calibri" w:hAnsi="Times New Roman" w:cs="Times New Roman"/>
          <w:kern w:val="0"/>
          <w:sz w:val="28"/>
          <w:szCs w:val="28"/>
          <w14:ligatures w14:val="none"/>
        </w:rPr>
        <w:t xml:space="preserve"> тощо.</w:t>
      </w:r>
    </w:p>
    <w:p w14:paraId="47DCEDAA" w14:textId="77777777" w:rsidR="00270FEB" w:rsidRPr="00930ED2" w:rsidRDefault="00270FEB" w:rsidP="00270FEB">
      <w:pPr>
        <w:widowControl w:val="0"/>
        <w:tabs>
          <w:tab w:val="left" w:pos="567"/>
          <w:tab w:val="left" w:pos="851"/>
        </w:tabs>
        <w:spacing w:before="100" w:beforeAutospacing="1" w:after="0" w:line="240" w:lineRule="auto"/>
        <w:ind w:firstLine="709"/>
        <w:contextualSpacing/>
        <w:jc w:val="both"/>
        <w:rPr>
          <w:rFonts w:ascii="Times New Roman" w:eastAsia="Calibri" w:hAnsi="Times New Roman" w:cs="Times New Roman"/>
          <w:kern w:val="0"/>
          <w:sz w:val="16"/>
          <w:szCs w:val="16"/>
          <w14:ligatures w14:val="none"/>
        </w:rPr>
      </w:pPr>
    </w:p>
    <w:p w14:paraId="019675BE" w14:textId="77777777" w:rsidR="00270FEB" w:rsidRPr="00930ED2" w:rsidRDefault="00270FEB" w:rsidP="00270FEB">
      <w:pPr>
        <w:widowControl w:val="0"/>
        <w:tabs>
          <w:tab w:val="left" w:pos="567"/>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Щодо встановлених фактичних даних</w:t>
      </w:r>
    </w:p>
    <w:p w14:paraId="042FAB7B" w14:textId="630B8716" w:rsidR="00270FEB" w:rsidRPr="00930ED2" w:rsidRDefault="00270FEB" w:rsidP="00270FEB">
      <w:pPr>
        <w:spacing w:before="120" w:after="0" w:line="240" w:lineRule="auto"/>
        <w:ind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lang w:eastAsia="ru-RU"/>
          <w14:ligatures w14:val="none"/>
        </w:rPr>
        <w:t xml:space="preserve">До дисциплінарної скарги долучено </w:t>
      </w:r>
      <w:proofErr w:type="spellStart"/>
      <w:r>
        <w:rPr>
          <w:rFonts w:ascii="Times New Roman" w:eastAsia="Calibri" w:hAnsi="Times New Roman" w:cs="Times New Roman"/>
          <w:kern w:val="0"/>
          <w:sz w:val="28"/>
          <w:szCs w:val="28"/>
          <w:lang w:eastAsia="ru-RU"/>
          <w14:ligatures w14:val="none"/>
        </w:rPr>
        <w:t>скан</w:t>
      </w:r>
      <w:r w:rsidRPr="00930ED2">
        <w:rPr>
          <w:rFonts w:ascii="Times New Roman" w:eastAsia="Calibri" w:hAnsi="Times New Roman" w:cs="Times New Roman"/>
          <w:kern w:val="0"/>
          <w:sz w:val="28"/>
          <w:szCs w:val="28"/>
          <w14:ligatures w14:val="none"/>
        </w:rPr>
        <w:t>копі</w:t>
      </w:r>
      <w:r>
        <w:rPr>
          <w:rFonts w:ascii="Times New Roman" w:eastAsia="Calibri" w:hAnsi="Times New Roman" w:cs="Times New Roman"/>
          <w:kern w:val="0"/>
          <w:sz w:val="28"/>
          <w:szCs w:val="28"/>
          <w14:ligatures w14:val="none"/>
        </w:rPr>
        <w:t>ю</w:t>
      </w:r>
      <w:proofErr w:type="spellEnd"/>
      <w:r w:rsidRPr="00930ED2">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ухвали слідчого судді </w:t>
      </w:r>
      <w:r w:rsidRPr="006D7148">
        <w:rPr>
          <w:rFonts w:ascii="Times New Roman" w:eastAsia="Calibri" w:hAnsi="Times New Roman" w:cs="Times New Roman"/>
          <w:kern w:val="0"/>
          <w:sz w:val="28"/>
          <w:szCs w:val="28"/>
          <w14:ligatures w14:val="none"/>
        </w:rPr>
        <w:t>Ковельського міськрайонного суду Волинської області</w:t>
      </w:r>
      <w:r>
        <w:rPr>
          <w:rFonts w:ascii="Times New Roman" w:eastAsia="Calibri" w:hAnsi="Times New Roman" w:cs="Times New Roman"/>
          <w:kern w:val="0"/>
          <w:sz w:val="28"/>
          <w:szCs w:val="28"/>
          <w14:ligatures w14:val="none"/>
        </w:rPr>
        <w:t xml:space="preserve"> від 02.09.2026 (</w:t>
      </w:r>
      <w:r w:rsidRPr="006D7148">
        <w:rPr>
          <w:rFonts w:ascii="Times New Roman" w:eastAsia="Calibri" w:hAnsi="Times New Roman" w:cs="Times New Roman"/>
          <w:kern w:val="0"/>
          <w:sz w:val="28"/>
          <w:szCs w:val="28"/>
          <w14:ligatures w14:val="none"/>
        </w:rPr>
        <w:t>справа №</w:t>
      </w:r>
      <w:r>
        <w:rPr>
          <w:rFonts w:ascii="Times New Roman" w:eastAsia="Calibri" w:hAnsi="Times New Roman" w:cs="Times New Roman"/>
          <w:kern w:val="0"/>
          <w:sz w:val="28"/>
          <w:szCs w:val="28"/>
          <w14:ligatures w14:val="none"/>
        </w:rPr>
        <w:t> </w:t>
      </w:r>
      <w:r w:rsidR="00956CF6">
        <w:rPr>
          <w:rFonts w:ascii="Times New Roman" w:eastAsia="Calibri" w:hAnsi="Times New Roman" w:cs="Times New Roman"/>
          <w:kern w:val="0"/>
          <w:sz w:val="28"/>
          <w:szCs w:val="28"/>
          <w14:ligatures w14:val="none"/>
        </w:rPr>
        <w:t>(конфіденційна інформація</w:t>
      </w:r>
      <w:r w:rsidRPr="006D7148">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w:t>
      </w:r>
    </w:p>
    <w:p w14:paraId="33D23CAA" w14:textId="77777777" w:rsidR="00270FEB" w:rsidRPr="00930ED2" w:rsidRDefault="00270FEB" w:rsidP="00270FEB">
      <w:pPr>
        <w:spacing w:before="120" w:after="120" w:line="240" w:lineRule="auto"/>
        <w:ind w:firstLine="709"/>
        <w:jc w:val="both"/>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Щодо джерел права, які підлягають застосуванню</w:t>
      </w:r>
    </w:p>
    <w:p w14:paraId="236E26D3" w14:textId="77777777" w:rsidR="00270FEB" w:rsidRPr="00930ED2" w:rsidRDefault="00270FEB" w:rsidP="00270FEB">
      <w:pPr>
        <w:spacing w:after="0" w:line="240" w:lineRule="auto"/>
        <w:ind w:firstLine="709"/>
        <w:jc w:val="both"/>
        <w:rPr>
          <w:rFonts w:ascii="Times New Roman"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3D437C4" w14:textId="77777777" w:rsidR="00270FEB" w:rsidRPr="00930ED2" w:rsidRDefault="00270FEB" w:rsidP="00270FEB">
      <w:pPr>
        <w:spacing w:after="0" w:line="240" w:lineRule="auto"/>
        <w:ind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Статтею 131-1 Конституції України визначено, що в Україні діє прокуратура, яка поміж з іншим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Організація та порядок діяльності прокуратури визначаються законом.</w:t>
      </w:r>
    </w:p>
    <w:p w14:paraId="0F6C4ADC"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Законом № 1697-VII визначено правові засади організації і діяльності прокуратури України, статус прокурорів, загальні права і обов’язки прокурора.</w:t>
      </w:r>
    </w:p>
    <w:p w14:paraId="4880A440"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Однією із засад діяльності прокуратури, визначеною у статті 3 Закону № 1697-VII, є незалежність прокурорів. 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A2A0C49"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статті 1 Кримінального процесуального кодексу України                      (далі – КПК України) порядок кримінального провадження на території України, визначається лише кримінальним процесуальним законодавством України.</w:t>
      </w:r>
    </w:p>
    <w:p w14:paraId="0A26089E"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lastRenderedPageBreak/>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70253C6F"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5F8C6083"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275F7AE7"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Безпосередній порядок оскарження рішень, дій чи бездіяльності під час досудового розслідування регламентовано главою 26 КПК України.</w:t>
      </w:r>
    </w:p>
    <w:p w14:paraId="14FAA652" w14:textId="77777777" w:rsidR="00270FEB" w:rsidRPr="00930ED2" w:rsidRDefault="00270FEB" w:rsidP="00270FEB">
      <w:pPr>
        <w:spacing w:after="0" w:line="240" w:lineRule="auto"/>
        <w:ind w:right="-1" w:firstLine="709"/>
        <w:jc w:val="both"/>
        <w:rPr>
          <w:rFonts w:ascii="Times New Roman"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ECB4651" w14:textId="77777777" w:rsidR="00270FEB" w:rsidRPr="00930ED2" w:rsidRDefault="00270FEB" w:rsidP="00270FEB">
      <w:pPr>
        <w:spacing w:after="0" w:line="240" w:lineRule="auto"/>
        <w:ind w:right="-1" w:firstLine="709"/>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075589EA" w14:textId="77777777" w:rsidR="00270FEB" w:rsidRPr="00930ED2" w:rsidRDefault="00270FEB" w:rsidP="00270FEB">
      <w:pPr>
        <w:spacing w:after="0" w:line="240" w:lineRule="auto"/>
        <w:ind w:right="-1" w:firstLine="709"/>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Водночас положеннями абзацу 2 частини першої статті 45 Закону                          </w:t>
      </w:r>
      <w:r w:rsidRPr="00930ED2">
        <w:rPr>
          <w:rFonts w:ascii="Times New Roman" w:eastAsia="Calibri" w:hAnsi="Times New Roman" w:cs="Times New Roman"/>
          <w:kern w:val="0"/>
          <w:sz w:val="28"/>
          <w:szCs w:val="28"/>
          <w14:ligatures w14:val="none"/>
        </w:rPr>
        <w:t>№ 1697-VII</w:t>
      </w:r>
      <w:r w:rsidRPr="00930ED2">
        <w:rPr>
          <w:rFonts w:ascii="Times New Roman" w:eastAsia="Calibri" w:hAnsi="Times New Roman" w:cs="Times New Roman"/>
          <w:color w:val="000000" w:themeColor="text1"/>
          <w:kern w:val="0"/>
          <w:sz w:val="28"/>
          <w:szCs w:val="28"/>
          <w14:ligatures w14:val="none"/>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 </w:t>
      </w:r>
    </w:p>
    <w:p w14:paraId="77988C7A"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252268C"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Частиною першою статті 43 Закону № 1697-VII визначено, що прокурора може бути притягнуто до дисциплінарної відповідальності у порядку </w:t>
      </w:r>
      <w:r w:rsidRPr="00930ED2">
        <w:rPr>
          <w:rFonts w:ascii="Times New Roman" w:eastAsia="Calibri" w:hAnsi="Times New Roman" w:cs="Times New Roman"/>
          <w:kern w:val="0"/>
          <w:sz w:val="28"/>
          <w:szCs w:val="28"/>
          <w14:ligatures w14:val="none"/>
        </w:rPr>
        <w:lastRenderedPageBreak/>
        <w:t>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149D9703"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CB712DF"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165BEB7A"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2) дисциплінарна скарга є анонімною;</w:t>
      </w:r>
    </w:p>
    <w:p w14:paraId="5F65618A"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4F5BCA24"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0F66AD35"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710F93D5"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DA73A73" w14:textId="77777777" w:rsidR="00270FEB" w:rsidRPr="00930ED2" w:rsidRDefault="00270FEB" w:rsidP="00270FEB">
      <w:pPr>
        <w:spacing w:after="0" w:line="240" w:lineRule="auto"/>
        <w:ind w:right="-1" w:firstLine="709"/>
        <w:jc w:val="both"/>
        <w:rPr>
          <w:rFonts w:ascii="Times New Roman"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Відповідно до пункту 4 частини першої статті 77 Закону № 1697-VII 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137A5986"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lastRenderedPageBreak/>
        <w:t>Вимогою щодо змісту дисциплінарної скарги є зазначення скаржником конкретних відомостей про наявність ознак дисциплінарного проступку  прокурора. Так, відповідно до пункту 1 частини другої статті 46 Закону                  № 1697-VII та пункту 96 Положення про порядок роботи відповідно органу, що здійснює дисциплінарне провадження,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57C91403"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930ED2">
        <w:rPr>
          <w:rFonts w:ascii="Times New Roman" w:eastAsia="Calibri" w:hAnsi="Times New Roman" w:cs="Times New Roman"/>
          <w:kern w:val="0"/>
          <w:sz w:val="28"/>
          <w:szCs w:val="28"/>
          <w14:ligatures w14:val="none"/>
        </w:rPr>
        <w:t>причиновий</w:t>
      </w:r>
      <w:proofErr w:type="spellEnd"/>
      <w:r w:rsidRPr="00930ED2">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5811A8FB"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w:t>
      </w:r>
      <w:r>
        <w:rPr>
          <w:rFonts w:ascii="Times New Roman" w:eastAsia="Calibri" w:hAnsi="Times New Roman" w:cs="Times New Roman"/>
          <w:kern w:val="0"/>
          <w:sz w:val="28"/>
          <w:szCs w:val="28"/>
          <w14:ligatures w14:val="none"/>
        </w:rPr>
        <w:t>профілактики</w:t>
      </w:r>
      <w:r w:rsidRPr="00930ED2">
        <w:rPr>
          <w:rFonts w:ascii="Times New Roman" w:eastAsia="Calibri" w:hAnsi="Times New Roman" w:cs="Times New Roman"/>
          <w:kern w:val="0"/>
          <w:sz w:val="28"/>
          <w:szCs w:val="28"/>
          <w14:ligatures w14:val="none"/>
        </w:rPr>
        <w:t xml:space="preserve">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388C829F" w14:textId="77777777" w:rsidR="00270FEB" w:rsidRPr="00930ED2" w:rsidRDefault="00270FEB" w:rsidP="00270FEB">
      <w:pPr>
        <w:spacing w:after="0" w:line="240" w:lineRule="auto"/>
        <w:ind w:right="-1"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Пунктом 62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930ED2">
        <w:rPr>
          <w:rFonts w:ascii="Times New Roman" w:eastAsia="Calibri" w:hAnsi="Times New Roman" w:cs="Times New Roman"/>
          <w:kern w:val="0"/>
          <w:sz w:val="28"/>
          <w:szCs w:val="28"/>
          <w14:ligatures w14:val="none"/>
        </w:rPr>
        <w:t>,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17BD4A6" w14:textId="77777777" w:rsidR="00270FEB" w:rsidRPr="00930ED2" w:rsidRDefault="00270FEB" w:rsidP="00270FEB">
      <w:pPr>
        <w:widowControl w:val="0"/>
        <w:tabs>
          <w:tab w:val="left" w:pos="851"/>
        </w:tabs>
        <w:spacing w:after="0" w:line="240" w:lineRule="auto"/>
        <w:ind w:firstLine="709"/>
        <w:contextualSpacing/>
        <w:jc w:val="both"/>
        <w:rPr>
          <w:rFonts w:ascii="Times New Roman" w:eastAsia="Calibri" w:hAnsi="Times New Roman" w:cs="Times New Roman"/>
          <w:b/>
          <w:kern w:val="0"/>
          <w:sz w:val="16"/>
          <w:szCs w:val="16"/>
          <w14:ligatures w14:val="none"/>
        </w:rPr>
      </w:pPr>
    </w:p>
    <w:p w14:paraId="06999157" w14:textId="77777777" w:rsidR="00270FEB" w:rsidRPr="00930ED2" w:rsidRDefault="00270FEB" w:rsidP="00270FEB">
      <w:pPr>
        <w:shd w:val="clear" w:color="auto" w:fill="FFFFFF"/>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930ED2">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4C697073" w14:textId="77777777" w:rsidR="00270FEB" w:rsidRPr="00930ED2" w:rsidRDefault="00270FEB" w:rsidP="00270FEB">
      <w:pPr>
        <w:shd w:val="clear" w:color="auto" w:fill="FFFFFF"/>
        <w:spacing w:after="0" w:line="240" w:lineRule="auto"/>
        <w:ind w:firstLine="709"/>
        <w:jc w:val="both"/>
        <w:rPr>
          <w:rFonts w:ascii="Times New Roman" w:eastAsia="Times New Roman" w:hAnsi="Times New Roman" w:cs="Times New Roman"/>
          <w:b/>
          <w:kern w:val="0"/>
          <w:sz w:val="16"/>
          <w:szCs w:val="16"/>
          <w:lang w:eastAsia="ru-RU"/>
          <w14:ligatures w14:val="none"/>
        </w:rPr>
      </w:pPr>
    </w:p>
    <w:p w14:paraId="040BD9CF" w14:textId="2AD6D78A" w:rsidR="00270FEB" w:rsidRPr="00930ED2" w:rsidRDefault="00270FEB" w:rsidP="00270FEB">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930ED2">
        <w:rPr>
          <w:rFonts w:ascii="Times New Roman" w:eastAsia="Times New Roman" w:hAnsi="Times New Roman" w:cs="Times New Roman"/>
          <w:bCs/>
          <w:kern w:val="0"/>
          <w:sz w:val="28"/>
          <w:szCs w:val="28"/>
          <w:lang w:eastAsia="ru-RU"/>
          <w14:ligatures w14:val="none"/>
        </w:rPr>
        <w:t xml:space="preserve">Дисциплінарна скарга </w:t>
      </w:r>
      <w:r w:rsidR="00956CF6">
        <w:rPr>
          <w:rFonts w:ascii="Times New Roman" w:eastAsia="Times New Roman" w:hAnsi="Times New Roman" w:cs="Times New Roman"/>
          <w:bCs/>
          <w:kern w:val="0"/>
          <w:sz w:val="28"/>
          <w:szCs w:val="28"/>
          <w:lang w:eastAsia="ru-RU"/>
          <w14:ligatures w14:val="none"/>
        </w:rPr>
        <w:t>ОСОБА 1</w:t>
      </w:r>
      <w:r w:rsidRPr="00930ED2">
        <w:rPr>
          <w:rFonts w:ascii="Times New Roman" w:eastAsia="Times New Roman" w:hAnsi="Times New Roman" w:cs="Times New Roman"/>
          <w:bCs/>
          <w:kern w:val="0"/>
          <w:sz w:val="28"/>
          <w:szCs w:val="28"/>
          <w:lang w:eastAsia="ru-RU"/>
          <w14:ligatures w14:val="none"/>
        </w:rPr>
        <w:t xml:space="preserve"> стосується рішень, дій (бездіяльності) прокурор</w:t>
      </w:r>
      <w:r>
        <w:rPr>
          <w:rFonts w:ascii="Times New Roman" w:eastAsia="Times New Roman" w:hAnsi="Times New Roman" w:cs="Times New Roman"/>
          <w:bCs/>
          <w:kern w:val="0"/>
          <w:sz w:val="28"/>
          <w:szCs w:val="28"/>
          <w:lang w:eastAsia="ru-RU"/>
          <w14:ligatures w14:val="none"/>
        </w:rPr>
        <w:t xml:space="preserve">ів </w:t>
      </w:r>
      <w:proofErr w:type="spellStart"/>
      <w:r w:rsidRPr="008C4737">
        <w:rPr>
          <w:rFonts w:ascii="Times New Roman" w:eastAsia="Times New Roman" w:hAnsi="Times New Roman" w:cs="Times New Roman"/>
          <w:bCs/>
          <w:kern w:val="0"/>
          <w:sz w:val="28"/>
          <w:szCs w:val="28"/>
          <w:lang w:eastAsia="ru-RU"/>
          <w14:ligatures w14:val="none"/>
        </w:rPr>
        <w:t>Хальзєв</w:t>
      </w:r>
      <w:r>
        <w:rPr>
          <w:rFonts w:ascii="Times New Roman" w:eastAsia="Times New Roman" w:hAnsi="Times New Roman" w:cs="Times New Roman"/>
          <w:bCs/>
          <w:kern w:val="0"/>
          <w:sz w:val="28"/>
          <w:szCs w:val="28"/>
          <w:lang w:eastAsia="ru-RU"/>
          <w14:ligatures w14:val="none"/>
        </w:rPr>
        <w:t>а</w:t>
      </w:r>
      <w:proofErr w:type="spellEnd"/>
      <w:r w:rsidRPr="008C4737">
        <w:rPr>
          <w:rFonts w:ascii="Times New Roman" w:eastAsia="Times New Roman" w:hAnsi="Times New Roman" w:cs="Times New Roman"/>
          <w:bCs/>
          <w:kern w:val="0"/>
          <w:sz w:val="28"/>
          <w:szCs w:val="28"/>
          <w:lang w:eastAsia="ru-RU"/>
          <w14:ligatures w14:val="none"/>
        </w:rPr>
        <w:t xml:space="preserve"> С.І., </w:t>
      </w:r>
      <w:proofErr w:type="spellStart"/>
      <w:r w:rsidRPr="008C4737">
        <w:rPr>
          <w:rFonts w:ascii="Times New Roman" w:eastAsia="Times New Roman" w:hAnsi="Times New Roman" w:cs="Times New Roman"/>
          <w:bCs/>
          <w:kern w:val="0"/>
          <w:sz w:val="28"/>
          <w:szCs w:val="28"/>
          <w:lang w:eastAsia="ru-RU"/>
          <w14:ligatures w14:val="none"/>
        </w:rPr>
        <w:t>Кирд</w:t>
      </w:r>
      <w:r>
        <w:rPr>
          <w:rFonts w:ascii="Times New Roman" w:eastAsia="Times New Roman" w:hAnsi="Times New Roman" w:cs="Times New Roman"/>
          <w:bCs/>
          <w:kern w:val="0"/>
          <w:sz w:val="28"/>
          <w:szCs w:val="28"/>
          <w:lang w:eastAsia="ru-RU"/>
          <w14:ligatures w14:val="none"/>
        </w:rPr>
        <w:t>и</w:t>
      </w:r>
      <w:proofErr w:type="spellEnd"/>
      <w:r w:rsidRPr="008C4737">
        <w:rPr>
          <w:rFonts w:ascii="Times New Roman" w:eastAsia="Times New Roman" w:hAnsi="Times New Roman" w:cs="Times New Roman"/>
          <w:bCs/>
          <w:kern w:val="0"/>
          <w:sz w:val="28"/>
          <w:szCs w:val="28"/>
          <w:lang w:eastAsia="ru-RU"/>
          <w14:ligatures w14:val="none"/>
        </w:rPr>
        <w:t xml:space="preserve"> А.М., Дикун І.В., </w:t>
      </w:r>
      <w:proofErr w:type="spellStart"/>
      <w:r w:rsidRPr="008C4737">
        <w:rPr>
          <w:rFonts w:ascii="Times New Roman" w:eastAsia="Times New Roman" w:hAnsi="Times New Roman" w:cs="Times New Roman"/>
          <w:bCs/>
          <w:kern w:val="0"/>
          <w:sz w:val="28"/>
          <w:szCs w:val="28"/>
          <w:lang w:eastAsia="ru-RU"/>
          <w14:ligatures w14:val="none"/>
        </w:rPr>
        <w:t>Демидюк</w:t>
      </w:r>
      <w:r>
        <w:rPr>
          <w:rFonts w:ascii="Times New Roman" w:eastAsia="Times New Roman" w:hAnsi="Times New Roman" w:cs="Times New Roman"/>
          <w:bCs/>
          <w:kern w:val="0"/>
          <w:sz w:val="28"/>
          <w:szCs w:val="28"/>
          <w:lang w:eastAsia="ru-RU"/>
          <w14:ligatures w14:val="none"/>
        </w:rPr>
        <w:t>а</w:t>
      </w:r>
      <w:proofErr w:type="spellEnd"/>
      <w:r w:rsidRPr="008C4737">
        <w:rPr>
          <w:rFonts w:ascii="Times New Roman" w:eastAsia="Times New Roman" w:hAnsi="Times New Roman" w:cs="Times New Roman"/>
          <w:bCs/>
          <w:kern w:val="0"/>
          <w:sz w:val="28"/>
          <w:szCs w:val="28"/>
          <w:lang w:eastAsia="ru-RU"/>
          <w14:ligatures w14:val="none"/>
        </w:rPr>
        <w:t xml:space="preserve"> А.А.</w:t>
      </w:r>
      <w:r w:rsidRPr="00930ED2">
        <w:rPr>
          <w:rFonts w:ascii="Times New Roman" w:eastAsia="Times New Roman" w:hAnsi="Times New Roman" w:cs="Times New Roman"/>
          <w:bCs/>
          <w:kern w:val="0"/>
          <w:sz w:val="28"/>
          <w:szCs w:val="28"/>
          <w:lang w:eastAsia="ru-RU"/>
          <w14:ligatures w14:val="none"/>
        </w:rPr>
        <w:t>, вчинених (допущених) в межах кримінального процесу.</w:t>
      </w:r>
    </w:p>
    <w:p w14:paraId="55AF8F3F" w14:textId="77777777" w:rsidR="00270FEB" w:rsidRPr="00930ED2" w:rsidRDefault="00270FEB" w:rsidP="00270FEB">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930ED2">
        <w:rPr>
          <w:rFonts w:ascii="Times New Roman" w:eastAsia="Times New Roman" w:hAnsi="Times New Roman" w:cs="Times New Roman"/>
          <w:bCs/>
          <w:kern w:val="0"/>
          <w:sz w:val="28"/>
          <w:szCs w:val="28"/>
          <w:lang w:eastAsia="ru-RU"/>
          <w14:ligatures w14:val="none"/>
        </w:rPr>
        <w:t>У зв’язку з цим необхідно зауважити таке.</w:t>
      </w:r>
    </w:p>
    <w:p w14:paraId="4B1754CE" w14:textId="77777777" w:rsidR="00270FEB" w:rsidRPr="00930ED2" w:rsidRDefault="00270FEB" w:rsidP="00270FEB">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0" w:name="_Hlk211328925"/>
      <w:bookmarkStart w:id="1" w:name="_Hlk211326638"/>
      <w:r w:rsidRPr="00930ED2">
        <w:rPr>
          <w:rFonts w:ascii="Times New Roman" w:eastAsia="Calibri" w:hAnsi="Times New Roman" w:cs="Times New Roman"/>
          <w:color w:val="000000" w:themeColor="text1"/>
          <w:kern w:val="0"/>
          <w:sz w:val="28"/>
          <w:szCs w:val="28"/>
          <w14:ligatures w14:val="none"/>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у передбаченому КПК України порядку.</w:t>
      </w:r>
    </w:p>
    <w:p w14:paraId="591D3269" w14:textId="77777777" w:rsidR="00270FEB" w:rsidRPr="00930ED2" w:rsidRDefault="00270FEB" w:rsidP="00270FEB">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під час здійснення ними своїх повноважень відповідно до вимог КПК України, що є гарантією самостійності прокурорів у їхній процесуальній діяльності, втручання в яку осіб, що не мають на те законних повноважень, заборонено. </w:t>
      </w:r>
    </w:p>
    <w:p w14:paraId="5023BC3D"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lastRenderedPageBreak/>
        <w:t>Таким чином, член Комісії не вправі втручатися у кримінальний процес та діяльність прокурора в межах кримінального провадження.</w:t>
      </w:r>
    </w:p>
    <w:p w14:paraId="05F93EB0"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930ED2">
        <w:rPr>
          <w:rFonts w:ascii="Times New Roman" w:eastAsia="Times New Roman" w:hAnsi="Times New Roman" w:cs="Times New Roman"/>
          <w:kern w:val="0"/>
          <w:sz w:val="28"/>
          <w:szCs w:val="28"/>
          <w:lang w:eastAsia="ru-RU"/>
          <w14:ligatures w14:val="none"/>
        </w:rPr>
        <w:t>Дисциплінарному проступку, як і будь-якому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45E6A733"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3CA93162"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41D85EFC"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color w:val="000000" w:themeColor="text1"/>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Комісія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w:t>
      </w:r>
      <w:r w:rsidRPr="00930ED2">
        <w:rPr>
          <w:rFonts w:ascii="Times New Roman" w:eastAsia="Calibri" w:hAnsi="Times New Roman" w:cs="Times New Roman"/>
          <w:kern w:val="0"/>
          <w:sz w:val="28"/>
          <w:szCs w:val="28"/>
          <w14:ligatures w14:val="none"/>
        </w:rPr>
        <w:t>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w:t>
      </w:r>
      <w:bookmarkStart w:id="2" w:name="_Hlk211328971"/>
      <w:bookmarkEnd w:id="0"/>
      <w:bookmarkEnd w:id="1"/>
    </w:p>
    <w:p w14:paraId="24C0AFFB" w14:textId="169C719E"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На підтвердження наявності в діях прокурор</w:t>
      </w:r>
      <w:r>
        <w:rPr>
          <w:rFonts w:ascii="Times New Roman" w:eastAsia="Calibri" w:hAnsi="Times New Roman" w:cs="Times New Roman"/>
          <w:kern w:val="0"/>
          <w:sz w:val="28"/>
          <w:szCs w:val="28"/>
          <w14:ligatures w14:val="none"/>
        </w:rPr>
        <w:t xml:space="preserve">ів </w:t>
      </w:r>
      <w:proofErr w:type="spellStart"/>
      <w:r w:rsidRPr="001C6D80">
        <w:rPr>
          <w:rFonts w:ascii="Times New Roman" w:eastAsia="Calibri" w:hAnsi="Times New Roman" w:cs="Times New Roman"/>
          <w:kern w:val="0"/>
          <w:sz w:val="28"/>
          <w:szCs w:val="28"/>
          <w14:ligatures w14:val="none"/>
        </w:rPr>
        <w:t>Хальзєва</w:t>
      </w:r>
      <w:proofErr w:type="spellEnd"/>
      <w:r w:rsidRPr="001C6D80">
        <w:rPr>
          <w:rFonts w:ascii="Times New Roman" w:eastAsia="Calibri" w:hAnsi="Times New Roman" w:cs="Times New Roman"/>
          <w:kern w:val="0"/>
          <w:sz w:val="28"/>
          <w:szCs w:val="28"/>
          <w14:ligatures w14:val="none"/>
        </w:rPr>
        <w:t xml:space="preserve"> С.І., </w:t>
      </w:r>
      <w:proofErr w:type="spellStart"/>
      <w:r w:rsidRPr="001C6D80">
        <w:rPr>
          <w:rFonts w:ascii="Times New Roman" w:eastAsia="Calibri" w:hAnsi="Times New Roman" w:cs="Times New Roman"/>
          <w:kern w:val="0"/>
          <w:sz w:val="28"/>
          <w:szCs w:val="28"/>
          <w14:ligatures w14:val="none"/>
        </w:rPr>
        <w:t>Кирди</w:t>
      </w:r>
      <w:proofErr w:type="spellEnd"/>
      <w:r w:rsidRPr="001C6D80">
        <w:rPr>
          <w:rFonts w:ascii="Times New Roman" w:eastAsia="Calibri" w:hAnsi="Times New Roman" w:cs="Times New Roman"/>
          <w:kern w:val="0"/>
          <w:sz w:val="28"/>
          <w:szCs w:val="28"/>
          <w14:ligatures w14:val="none"/>
        </w:rPr>
        <w:t xml:space="preserve"> А.М., Дикун</w:t>
      </w:r>
      <w:r>
        <w:rPr>
          <w:rFonts w:ascii="Times New Roman" w:eastAsia="Calibri" w:hAnsi="Times New Roman" w:cs="Times New Roman"/>
          <w:kern w:val="0"/>
          <w:sz w:val="28"/>
          <w:szCs w:val="28"/>
          <w14:ligatures w14:val="none"/>
        </w:rPr>
        <w:t> </w:t>
      </w:r>
      <w:r w:rsidRPr="001C6D80">
        <w:rPr>
          <w:rFonts w:ascii="Times New Roman" w:eastAsia="Calibri" w:hAnsi="Times New Roman" w:cs="Times New Roman"/>
          <w:kern w:val="0"/>
          <w:sz w:val="28"/>
          <w:szCs w:val="28"/>
          <w14:ligatures w14:val="none"/>
        </w:rPr>
        <w:t xml:space="preserve">І.В., </w:t>
      </w:r>
      <w:proofErr w:type="spellStart"/>
      <w:r w:rsidRPr="001C6D80">
        <w:rPr>
          <w:rFonts w:ascii="Times New Roman" w:eastAsia="Calibri" w:hAnsi="Times New Roman" w:cs="Times New Roman"/>
          <w:kern w:val="0"/>
          <w:sz w:val="28"/>
          <w:szCs w:val="28"/>
          <w14:ligatures w14:val="none"/>
        </w:rPr>
        <w:t>Демидюка</w:t>
      </w:r>
      <w:proofErr w:type="spellEnd"/>
      <w:r>
        <w:rPr>
          <w:rFonts w:ascii="Times New Roman" w:eastAsia="Calibri" w:hAnsi="Times New Roman" w:cs="Times New Roman"/>
          <w:kern w:val="0"/>
          <w:sz w:val="28"/>
          <w:szCs w:val="28"/>
          <w14:ligatures w14:val="none"/>
        </w:rPr>
        <w:t> </w:t>
      </w:r>
      <w:r w:rsidRPr="001C6D80">
        <w:rPr>
          <w:rFonts w:ascii="Times New Roman" w:eastAsia="Calibri" w:hAnsi="Times New Roman" w:cs="Times New Roman"/>
          <w:kern w:val="0"/>
          <w:sz w:val="28"/>
          <w:szCs w:val="28"/>
          <w14:ligatures w14:val="none"/>
        </w:rPr>
        <w:t>А.А.</w:t>
      </w:r>
      <w:r w:rsidRPr="00930ED2">
        <w:rPr>
          <w:rFonts w:ascii="Times New Roman" w:eastAsia="Calibri" w:hAnsi="Times New Roman" w:cs="Times New Roman"/>
          <w:kern w:val="0"/>
          <w:sz w:val="28"/>
          <w:szCs w:val="28"/>
          <w14:ligatures w14:val="none"/>
        </w:rPr>
        <w:t xml:space="preserve"> ознак дисциплінарного проступку скаржник покликався на </w:t>
      </w:r>
      <w:r w:rsidRPr="00930ED2">
        <w:rPr>
          <w:rFonts w:ascii="Times New Roman" w:eastAsia="Calibri" w:hAnsi="Times New Roman" w:cs="Times New Roman"/>
          <w:kern w:val="0"/>
          <w:sz w:val="28"/>
          <w:szCs w:val="28"/>
          <w:shd w:val="clear" w:color="auto" w:fill="FFFFFF"/>
          <w14:ligatures w14:val="none"/>
        </w:rPr>
        <w:t xml:space="preserve">ухвалу </w:t>
      </w:r>
      <w:r w:rsidRPr="00B74725">
        <w:rPr>
          <w:rFonts w:ascii="Times New Roman" w:eastAsia="Calibri" w:hAnsi="Times New Roman" w:cs="Times New Roman"/>
          <w:kern w:val="0"/>
          <w:sz w:val="28"/>
          <w:szCs w:val="28"/>
          <w:shd w:val="clear" w:color="auto" w:fill="FFFFFF"/>
          <w14:ligatures w14:val="none"/>
        </w:rPr>
        <w:t>слідчо</w:t>
      </w:r>
      <w:r>
        <w:rPr>
          <w:rFonts w:ascii="Times New Roman" w:eastAsia="Calibri" w:hAnsi="Times New Roman" w:cs="Times New Roman"/>
          <w:kern w:val="0"/>
          <w:sz w:val="28"/>
          <w:szCs w:val="28"/>
          <w:shd w:val="clear" w:color="auto" w:fill="FFFFFF"/>
          <w14:ligatures w14:val="none"/>
        </w:rPr>
        <w:t>го</w:t>
      </w:r>
      <w:r w:rsidRPr="00B74725">
        <w:rPr>
          <w:rFonts w:ascii="Times New Roman" w:eastAsia="Calibri" w:hAnsi="Times New Roman" w:cs="Times New Roman"/>
          <w:kern w:val="0"/>
          <w:sz w:val="28"/>
          <w:szCs w:val="28"/>
          <w:shd w:val="clear" w:color="auto" w:fill="FFFFFF"/>
          <w14:ligatures w14:val="none"/>
        </w:rPr>
        <w:t xml:space="preserve"> судді Ковельського міськрайонного суду Волинської області </w:t>
      </w:r>
      <w:r>
        <w:rPr>
          <w:rFonts w:ascii="Times New Roman" w:eastAsia="Calibri" w:hAnsi="Times New Roman" w:cs="Times New Roman"/>
          <w:kern w:val="0"/>
          <w:sz w:val="28"/>
          <w:szCs w:val="28"/>
          <w:shd w:val="clear" w:color="auto" w:fill="FFFFFF"/>
          <w14:ligatures w14:val="none"/>
        </w:rPr>
        <w:t>02</w:t>
      </w:r>
      <w:r w:rsidRPr="00930ED2">
        <w:rPr>
          <w:rFonts w:ascii="Times New Roman" w:eastAsia="Calibri" w:hAnsi="Times New Roman" w:cs="Times New Roman"/>
          <w:kern w:val="0"/>
          <w:sz w:val="28"/>
          <w:szCs w:val="28"/>
          <w:shd w:val="clear" w:color="auto" w:fill="FFFFFF"/>
          <w14:ligatures w14:val="none"/>
        </w:rPr>
        <w:t>.0</w:t>
      </w:r>
      <w:r>
        <w:rPr>
          <w:rFonts w:ascii="Times New Roman" w:eastAsia="Calibri" w:hAnsi="Times New Roman" w:cs="Times New Roman"/>
          <w:kern w:val="0"/>
          <w:sz w:val="28"/>
          <w:szCs w:val="28"/>
          <w:shd w:val="clear" w:color="auto" w:fill="FFFFFF"/>
          <w14:ligatures w14:val="none"/>
        </w:rPr>
        <w:t>9</w:t>
      </w:r>
      <w:r w:rsidRPr="00930ED2">
        <w:rPr>
          <w:rFonts w:ascii="Times New Roman" w:eastAsia="Calibri" w:hAnsi="Times New Roman" w:cs="Times New Roman"/>
          <w:kern w:val="0"/>
          <w:sz w:val="28"/>
          <w:szCs w:val="28"/>
          <w:shd w:val="clear" w:color="auto" w:fill="FFFFFF"/>
          <w14:ligatures w14:val="none"/>
        </w:rPr>
        <w:t>.2026 у справі №</w:t>
      </w:r>
      <w:r>
        <w:rPr>
          <w:rFonts w:ascii="Times New Roman" w:eastAsia="Calibri" w:hAnsi="Times New Roman" w:cs="Times New Roman"/>
          <w:kern w:val="0"/>
          <w:sz w:val="28"/>
          <w:szCs w:val="28"/>
          <w:shd w:val="clear" w:color="auto" w:fill="FFFFFF"/>
          <w14:ligatures w14:val="none"/>
        </w:rPr>
        <w:t> </w:t>
      </w:r>
      <w:r w:rsidR="00123C77">
        <w:rPr>
          <w:rFonts w:ascii="Times New Roman" w:eastAsia="Calibri" w:hAnsi="Times New Roman" w:cs="Times New Roman"/>
          <w:kern w:val="0"/>
          <w:sz w:val="28"/>
          <w:szCs w:val="28"/>
          <w:shd w:val="clear" w:color="auto" w:fill="FFFFFF"/>
          <w14:ligatures w14:val="none"/>
        </w:rPr>
        <w:t>(конфіденційна інформація)</w:t>
      </w:r>
      <w:r w:rsidRPr="00930ED2">
        <w:rPr>
          <w:rFonts w:ascii="Times New Roman" w:eastAsia="Calibri" w:hAnsi="Times New Roman" w:cs="Times New Roman"/>
          <w:kern w:val="0"/>
          <w:sz w:val="28"/>
          <w:szCs w:val="28"/>
          <w14:ligatures w14:val="none"/>
        </w:rPr>
        <w:t>, якою зобов’язано уповноважених осіб</w:t>
      </w:r>
      <w:r>
        <w:rPr>
          <w:rFonts w:ascii="Times New Roman" w:eastAsia="Calibri" w:hAnsi="Times New Roman" w:cs="Times New Roman"/>
          <w:kern w:val="0"/>
          <w:sz w:val="28"/>
          <w:szCs w:val="28"/>
          <w14:ligatures w14:val="none"/>
        </w:rPr>
        <w:t xml:space="preserve"> Ковельської окружної прокуратури </w:t>
      </w:r>
      <w:proofErr w:type="spellStart"/>
      <w:r w:rsidRPr="00B61AF3">
        <w:rPr>
          <w:rFonts w:ascii="Times New Roman" w:eastAsia="Calibri" w:hAnsi="Times New Roman" w:cs="Times New Roman"/>
          <w:kern w:val="0"/>
          <w:sz w:val="28"/>
          <w:szCs w:val="28"/>
          <w14:ligatures w14:val="none"/>
        </w:rPr>
        <w:t>внести</w:t>
      </w:r>
      <w:proofErr w:type="spellEnd"/>
      <w:r w:rsidRPr="00B61AF3">
        <w:rPr>
          <w:rFonts w:ascii="Times New Roman" w:eastAsia="Calibri" w:hAnsi="Times New Roman" w:cs="Times New Roman"/>
          <w:kern w:val="0"/>
          <w:sz w:val="28"/>
          <w:szCs w:val="28"/>
          <w14:ligatures w14:val="none"/>
        </w:rPr>
        <w:t xml:space="preserve"> до ЄРДР відомості про кримінальне правопорушення за заявою </w:t>
      </w:r>
      <w:r w:rsidR="00123C77">
        <w:rPr>
          <w:rFonts w:ascii="Times New Roman" w:eastAsia="Calibri" w:hAnsi="Times New Roman" w:cs="Times New Roman"/>
          <w:kern w:val="0"/>
          <w:sz w:val="28"/>
          <w:szCs w:val="28"/>
          <w14:ligatures w14:val="none"/>
        </w:rPr>
        <w:t>ОСОБА 2</w:t>
      </w:r>
      <w:r w:rsidRPr="00B61AF3">
        <w:rPr>
          <w:rFonts w:ascii="Times New Roman" w:eastAsia="Calibri" w:hAnsi="Times New Roman" w:cs="Times New Roman"/>
          <w:kern w:val="0"/>
          <w:sz w:val="28"/>
          <w:szCs w:val="28"/>
          <w14:ligatures w14:val="none"/>
        </w:rPr>
        <w:t xml:space="preserve"> від 24.08.2026.</w:t>
      </w:r>
    </w:p>
    <w:p w14:paraId="0F2C0023" w14:textId="64051C05"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Згідно зазначеної ухвали слідчий суддя дійшов висновку про необхідність зобов`язати уповноважених осіб </w:t>
      </w:r>
      <w:r w:rsidRPr="00302AC1">
        <w:rPr>
          <w:rFonts w:ascii="Times New Roman" w:eastAsia="Calibri" w:hAnsi="Times New Roman" w:cs="Times New Roman"/>
          <w:kern w:val="0"/>
          <w:sz w:val="28"/>
          <w:szCs w:val="28"/>
          <w14:ligatures w14:val="none"/>
        </w:rPr>
        <w:t>Ковельської окружної прокуратури</w:t>
      </w:r>
      <w:r w:rsidRPr="00930ED2">
        <w:rPr>
          <w:rFonts w:ascii="Times New Roman" w:eastAsia="Calibri" w:hAnsi="Times New Roman" w:cs="Times New Roman"/>
          <w:kern w:val="0"/>
          <w:sz w:val="28"/>
          <w:szCs w:val="28"/>
          <w14:ligatures w14:val="none"/>
        </w:rPr>
        <w:t xml:space="preserve"> </w:t>
      </w:r>
      <w:proofErr w:type="spellStart"/>
      <w:r w:rsidRPr="00930ED2">
        <w:rPr>
          <w:rFonts w:ascii="Times New Roman" w:eastAsia="Calibri" w:hAnsi="Times New Roman" w:cs="Times New Roman"/>
          <w:kern w:val="0"/>
          <w:sz w:val="28"/>
          <w:szCs w:val="28"/>
          <w14:ligatures w14:val="none"/>
        </w:rPr>
        <w:t>внести</w:t>
      </w:r>
      <w:proofErr w:type="spellEnd"/>
      <w:r w:rsidRPr="00930ED2">
        <w:rPr>
          <w:rFonts w:ascii="Times New Roman" w:eastAsia="Calibri" w:hAnsi="Times New Roman" w:cs="Times New Roman"/>
          <w:kern w:val="0"/>
          <w:sz w:val="28"/>
          <w:szCs w:val="28"/>
          <w14:ligatures w14:val="none"/>
        </w:rPr>
        <w:t xml:space="preserve"> до Є</w:t>
      </w:r>
      <w:r>
        <w:rPr>
          <w:rFonts w:ascii="Times New Roman" w:eastAsia="Calibri" w:hAnsi="Times New Roman" w:cs="Times New Roman"/>
          <w:kern w:val="0"/>
          <w:sz w:val="28"/>
          <w:szCs w:val="28"/>
          <w14:ligatures w14:val="none"/>
        </w:rPr>
        <w:t>РДР</w:t>
      </w:r>
      <w:r w:rsidRPr="00930ED2">
        <w:rPr>
          <w:rFonts w:ascii="Times New Roman" w:eastAsia="Calibri" w:hAnsi="Times New Roman" w:cs="Times New Roman"/>
          <w:kern w:val="0"/>
          <w:sz w:val="28"/>
          <w:szCs w:val="28"/>
          <w14:ligatures w14:val="none"/>
        </w:rPr>
        <w:t xml:space="preserve"> відомості за заявою </w:t>
      </w:r>
      <w:r w:rsidR="00123C77">
        <w:rPr>
          <w:rFonts w:ascii="Times New Roman" w:eastAsia="Calibri" w:hAnsi="Times New Roman" w:cs="Times New Roman"/>
          <w:kern w:val="0"/>
          <w:sz w:val="28"/>
          <w:szCs w:val="28"/>
          <w14:ligatures w14:val="none"/>
        </w:rPr>
        <w:t xml:space="preserve">ОСОБА 2 </w:t>
      </w:r>
      <w:r w:rsidRPr="00930ED2">
        <w:rPr>
          <w:rFonts w:ascii="Times New Roman" w:eastAsia="Calibri" w:hAnsi="Times New Roman" w:cs="Times New Roman"/>
          <w:kern w:val="0"/>
          <w:sz w:val="28"/>
          <w:szCs w:val="28"/>
          <w14:ligatures w14:val="none"/>
        </w:rPr>
        <w:t xml:space="preserve">про кримінальне правопорушення у порядку та у строки, передбачені </w:t>
      </w:r>
      <w:hyperlink r:id="rId7" w:anchor="1659" w:tgtFrame="_blank" w:tooltip="Кримінальний процесуальний кодекс України; нормативно-правовий акт № 4651-VI від 13.04.2012, ВР України" w:history="1">
        <w:r w:rsidRPr="00930ED2">
          <w:rPr>
            <w:rFonts w:ascii="Times New Roman" w:eastAsia="Calibri" w:hAnsi="Times New Roman" w:cs="Times New Roman"/>
            <w:kern w:val="0"/>
            <w:sz w:val="28"/>
            <w:szCs w:val="28"/>
            <w14:ligatures w14:val="none"/>
          </w:rPr>
          <w:t>статтею 214 КПК України</w:t>
        </w:r>
      </w:hyperlink>
      <w:r w:rsidRPr="00930ED2">
        <w:rPr>
          <w:rFonts w:ascii="Times New Roman" w:eastAsia="Calibri" w:hAnsi="Times New Roman" w:cs="Times New Roman"/>
          <w:kern w:val="0"/>
          <w:sz w:val="28"/>
          <w:szCs w:val="28"/>
          <w14:ligatures w14:val="none"/>
        </w:rPr>
        <w:t xml:space="preserve">, оскільки у судовому засіданні встановлено, що у порушення вказаної норми, станом на час розгляду скарги відомості із заяви від </w:t>
      </w:r>
      <w:r>
        <w:rPr>
          <w:rFonts w:ascii="Times New Roman" w:eastAsia="Calibri" w:hAnsi="Times New Roman" w:cs="Times New Roman"/>
          <w:kern w:val="0"/>
          <w:sz w:val="28"/>
          <w:szCs w:val="28"/>
          <w14:ligatures w14:val="none"/>
        </w:rPr>
        <w:t>2</w:t>
      </w:r>
      <w:r w:rsidRPr="00930ED2">
        <w:rPr>
          <w:rFonts w:ascii="Times New Roman" w:eastAsia="Calibri" w:hAnsi="Times New Roman" w:cs="Times New Roman"/>
          <w:kern w:val="0"/>
          <w:sz w:val="28"/>
          <w:szCs w:val="28"/>
          <w14:ligatures w14:val="none"/>
        </w:rPr>
        <w:t>4.0</w:t>
      </w:r>
      <w:r>
        <w:rPr>
          <w:rFonts w:ascii="Times New Roman" w:eastAsia="Calibri" w:hAnsi="Times New Roman" w:cs="Times New Roman"/>
          <w:kern w:val="0"/>
          <w:sz w:val="28"/>
          <w:szCs w:val="28"/>
          <w14:ligatures w14:val="none"/>
        </w:rPr>
        <w:t>8</w:t>
      </w:r>
      <w:r w:rsidRPr="00930ED2">
        <w:rPr>
          <w:rFonts w:ascii="Times New Roman" w:eastAsia="Calibri" w:hAnsi="Times New Roman" w:cs="Times New Roman"/>
          <w:kern w:val="0"/>
          <w:sz w:val="28"/>
          <w:szCs w:val="28"/>
          <w14:ligatures w14:val="none"/>
        </w:rPr>
        <w:t>.202</w:t>
      </w:r>
      <w:r>
        <w:rPr>
          <w:rFonts w:ascii="Times New Roman" w:eastAsia="Calibri" w:hAnsi="Times New Roman" w:cs="Times New Roman"/>
          <w:kern w:val="0"/>
          <w:sz w:val="28"/>
          <w:szCs w:val="28"/>
          <w14:ligatures w14:val="none"/>
        </w:rPr>
        <w:t>6</w:t>
      </w:r>
      <w:r w:rsidRPr="00930ED2">
        <w:rPr>
          <w:rFonts w:ascii="Times New Roman" w:eastAsia="Calibri" w:hAnsi="Times New Roman" w:cs="Times New Roman"/>
          <w:kern w:val="0"/>
          <w:sz w:val="28"/>
          <w:szCs w:val="28"/>
          <w14:ligatures w14:val="none"/>
        </w:rPr>
        <w:t xml:space="preserve">  не внесені до Є</w:t>
      </w:r>
      <w:r>
        <w:rPr>
          <w:rFonts w:ascii="Times New Roman" w:eastAsia="Calibri" w:hAnsi="Times New Roman" w:cs="Times New Roman"/>
          <w:kern w:val="0"/>
          <w:sz w:val="28"/>
          <w:szCs w:val="28"/>
          <w14:ligatures w14:val="none"/>
        </w:rPr>
        <w:t>РДР</w:t>
      </w:r>
      <w:r w:rsidRPr="00930ED2">
        <w:rPr>
          <w:rFonts w:ascii="Times New Roman" w:eastAsia="Calibri" w:hAnsi="Times New Roman" w:cs="Times New Roman"/>
          <w:kern w:val="0"/>
          <w:sz w:val="28"/>
          <w:szCs w:val="28"/>
          <w14:ligatures w14:val="none"/>
        </w:rPr>
        <w:t>, розслідування не</w:t>
      </w:r>
      <w:r>
        <w:rPr>
          <w:rFonts w:ascii="Times New Roman" w:eastAsia="Calibri" w:hAnsi="Times New Roman" w:cs="Times New Roman"/>
          <w:kern w:val="0"/>
          <w:sz w:val="28"/>
          <w:szCs w:val="28"/>
          <w14:ligatures w14:val="none"/>
        </w:rPr>
        <w:t> </w:t>
      </w:r>
      <w:r w:rsidRPr="00930ED2">
        <w:rPr>
          <w:rFonts w:ascii="Times New Roman" w:eastAsia="Calibri" w:hAnsi="Times New Roman" w:cs="Times New Roman"/>
          <w:kern w:val="0"/>
          <w:sz w:val="28"/>
          <w:szCs w:val="28"/>
          <w14:ligatures w14:val="none"/>
        </w:rPr>
        <w:t>розпочиналось.</w:t>
      </w:r>
    </w:p>
    <w:p w14:paraId="260DEAED"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14:ligatures w14:val="none"/>
        </w:rPr>
        <w:t>Слід зазначити, що</w:t>
      </w:r>
      <w:r w:rsidRPr="00930ED2">
        <w:rPr>
          <w:rFonts w:ascii="Times New Roman" w:eastAsia="Calibri" w:hAnsi="Times New Roman" w:cs="Times New Roman"/>
          <w:kern w:val="0"/>
          <w:sz w:val="28"/>
          <w:szCs w:val="28"/>
          <w:shd w:val="clear" w:color="auto" w:fill="FFFFFF"/>
          <w14:ligatures w14:val="none"/>
        </w:rPr>
        <w:t xml:space="preserve"> чинним </w:t>
      </w:r>
      <w:hyperlink r:id="rId8" w:tgtFrame="_blank" w:tooltip="Кримінальний процесуальний кодекс України; нормативно-правовий акт № 4651-VI від 13.04.2012, ВР України" w:history="1">
        <w:r w:rsidRPr="00930ED2">
          <w:rPr>
            <w:rFonts w:ascii="Times New Roman" w:eastAsia="Calibri" w:hAnsi="Times New Roman" w:cs="Times New Roman"/>
            <w:kern w:val="0"/>
            <w:sz w:val="28"/>
            <w:szCs w:val="28"/>
            <w:shd w:val="clear" w:color="auto" w:fill="FFFFFF"/>
            <w14:ligatures w14:val="none"/>
          </w:rPr>
          <w:t>КПК України</w:t>
        </w:r>
      </w:hyperlink>
      <w:r w:rsidRPr="00930ED2">
        <w:rPr>
          <w:rFonts w:ascii="Times New Roman" w:eastAsia="Calibri" w:hAnsi="Times New Roman" w:cs="Times New Roman"/>
          <w:kern w:val="0"/>
          <w:sz w:val="28"/>
          <w:szCs w:val="28"/>
          <w:shd w:val="clear" w:color="auto" w:fill="FFFFFF"/>
          <w14:ligatures w14:val="none"/>
        </w:rPr>
        <w:t xml:space="preserve"> закріплено процедуру початку досудового розслідування (без проведення дослідчої перевірки). Так, слідчий, </w:t>
      </w:r>
      <w:proofErr w:type="spellStart"/>
      <w:r w:rsidRPr="00930ED2">
        <w:rPr>
          <w:rFonts w:ascii="Times New Roman" w:eastAsia="Calibri" w:hAnsi="Times New Roman" w:cs="Times New Roman"/>
          <w:kern w:val="0"/>
          <w:sz w:val="28"/>
          <w:szCs w:val="28"/>
          <w:shd w:val="clear" w:color="auto" w:fill="FFFFFF"/>
          <w14:ligatures w14:val="none"/>
        </w:rPr>
        <w:t>дізнавач</w:t>
      </w:r>
      <w:proofErr w:type="spellEnd"/>
      <w:r w:rsidRPr="00930ED2">
        <w:rPr>
          <w:rFonts w:ascii="Times New Roman" w:eastAsia="Calibri" w:hAnsi="Times New Roman" w:cs="Times New Roman"/>
          <w:kern w:val="0"/>
          <w:sz w:val="28"/>
          <w:szCs w:val="28"/>
          <w:shd w:val="clear" w:color="auto" w:fill="FFFFFF"/>
          <w14:ligatures w14:val="none"/>
        </w:rPr>
        <w:t xml:space="preserve">,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будь-якого джерела обставин, що можуть свідчити про вчинення кримінального правопорушення, зобов`язаний </w:t>
      </w:r>
      <w:proofErr w:type="spellStart"/>
      <w:r w:rsidRPr="00930ED2">
        <w:rPr>
          <w:rFonts w:ascii="Times New Roman" w:eastAsia="Calibri" w:hAnsi="Times New Roman" w:cs="Times New Roman"/>
          <w:kern w:val="0"/>
          <w:sz w:val="28"/>
          <w:szCs w:val="28"/>
          <w:shd w:val="clear" w:color="auto" w:fill="FFFFFF"/>
          <w14:ligatures w14:val="none"/>
        </w:rPr>
        <w:t>внести</w:t>
      </w:r>
      <w:proofErr w:type="spellEnd"/>
      <w:r w:rsidRPr="00930ED2">
        <w:rPr>
          <w:rFonts w:ascii="Times New Roman" w:eastAsia="Calibri" w:hAnsi="Times New Roman" w:cs="Times New Roman"/>
          <w:kern w:val="0"/>
          <w:sz w:val="28"/>
          <w:szCs w:val="28"/>
          <w:shd w:val="clear" w:color="auto" w:fill="FFFFFF"/>
          <w14:ligatures w14:val="none"/>
        </w:rPr>
        <w:t xml:space="preserve"> відповідні </w:t>
      </w:r>
      <w:r w:rsidRPr="00930ED2">
        <w:rPr>
          <w:rFonts w:ascii="Times New Roman" w:eastAsia="Calibri" w:hAnsi="Times New Roman" w:cs="Times New Roman"/>
          <w:kern w:val="0"/>
          <w:sz w:val="28"/>
          <w:szCs w:val="28"/>
          <w:shd w:val="clear" w:color="auto" w:fill="FFFFFF"/>
          <w14:ligatures w14:val="none"/>
        </w:rPr>
        <w:lastRenderedPageBreak/>
        <w:t xml:space="preserve">відомості до ЄРДР, розпочати розслідування та через 24 години з моменту внесення таких відомостей надати заявнику витяг з ЄРДР (частина перша </w:t>
      </w:r>
      <w:hyperlink r:id="rId9" w:anchor="1659" w:tgtFrame="_blank" w:tooltip="Кримінальний процесуальний кодекс України; нормативно-правовий акт № 4651-VI від 13.04.2012, ВР України" w:history="1">
        <w:r w:rsidRPr="00930ED2">
          <w:rPr>
            <w:rFonts w:ascii="Times New Roman" w:eastAsia="Calibri" w:hAnsi="Times New Roman" w:cs="Times New Roman"/>
            <w:kern w:val="0"/>
            <w:sz w:val="28"/>
            <w:szCs w:val="28"/>
            <w:shd w:val="clear" w:color="auto" w:fill="FFFFFF"/>
            <w14:ligatures w14:val="none"/>
          </w:rPr>
          <w:t>статті 214 КПК України</w:t>
        </w:r>
      </w:hyperlink>
      <w:r w:rsidRPr="00930ED2">
        <w:rPr>
          <w:rFonts w:ascii="Times New Roman" w:eastAsia="Calibri" w:hAnsi="Times New Roman" w:cs="Times New Roman"/>
          <w:kern w:val="0"/>
          <w:sz w:val="28"/>
          <w:szCs w:val="28"/>
          <w:shd w:val="clear" w:color="auto" w:fill="FFFFFF"/>
          <w14:ligatures w14:val="none"/>
        </w:rPr>
        <w:t>). Досудове розслідування розпочинається з моменту внесення відомостей до ЄРДР (частина друга статті</w:t>
      </w:r>
      <w:hyperlink r:id="rId10" w:anchor="1659" w:tgtFrame="_blank" w:tooltip="Кримінальний процесуальний кодекс України; нормативно-правовий акт № 4651-VI від 13.04.2012, ВР України" w:history="1">
        <w:r w:rsidRPr="00930ED2">
          <w:rPr>
            <w:rFonts w:ascii="Times New Roman" w:eastAsia="Calibri" w:hAnsi="Times New Roman" w:cs="Times New Roman"/>
            <w:kern w:val="0"/>
            <w:sz w:val="28"/>
            <w:szCs w:val="28"/>
            <w:shd w:val="clear" w:color="auto" w:fill="FFFFFF"/>
            <w14:ligatures w14:val="none"/>
          </w:rPr>
          <w:t xml:space="preserve"> 214 КПК України</w:t>
        </w:r>
      </w:hyperlink>
      <w:r w:rsidRPr="00930ED2">
        <w:rPr>
          <w:rFonts w:ascii="Times New Roman" w:eastAsia="Calibri" w:hAnsi="Times New Roman" w:cs="Times New Roman"/>
          <w:kern w:val="0"/>
          <w:sz w:val="28"/>
          <w:szCs w:val="28"/>
          <w:shd w:val="clear" w:color="auto" w:fill="FFFFFF"/>
          <w14:ligatures w14:val="none"/>
        </w:rPr>
        <w:t>).</w:t>
      </w:r>
    </w:p>
    <w:p w14:paraId="7EFA4004"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Проте зазначена процедура не означає, що взагалі відсутні критерії для внесення чи невнесення відповідних відомостей до ЄРДР. Її спрощеність виражається в тому, що для перевірки наявності зазначених вище критеріїв не</w:t>
      </w:r>
      <w:r>
        <w:rPr>
          <w:rFonts w:ascii="Times New Roman" w:eastAsia="Calibri" w:hAnsi="Times New Roman" w:cs="Times New Roman"/>
          <w:kern w:val="0"/>
          <w:sz w:val="28"/>
          <w:szCs w:val="28"/>
          <w:shd w:val="clear" w:color="auto" w:fill="FFFFFF"/>
          <w14:ligatures w14:val="none"/>
        </w:rPr>
        <w:t> </w:t>
      </w:r>
      <w:r w:rsidRPr="00930ED2">
        <w:rPr>
          <w:rFonts w:ascii="Times New Roman" w:eastAsia="Calibri" w:hAnsi="Times New Roman" w:cs="Times New Roman"/>
          <w:kern w:val="0"/>
          <w:sz w:val="28"/>
          <w:szCs w:val="28"/>
          <w:shd w:val="clear" w:color="auto" w:fill="FFFFFF"/>
          <w14:ligatures w14:val="none"/>
        </w:rPr>
        <w:t>потрібно проводити попередню перевірку викладених у заяві відомостей, а необхідно лише перевірити зміст самої заяви.</w:t>
      </w:r>
    </w:p>
    <w:p w14:paraId="6176C2F3"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 xml:space="preserve">Для внесення відомостей про кримінальне правопорушення до ЄРДР заявник у повідомленні про кримінальне правопорушення має зазначити конкретні, відомі йому обставини об`єктивної сторони такого правопорушення (яке саме кримінальне правопорушення відбулось, де, коли, в чому полягало, які особи, причетні до його скоєння тощо). Такі обставини можуть бути неповними (з огляду на недостатню обізнаність заявника, неочевидності вчинення кримінального правопорушення, з огляду на початкову стадію сприйняття та дослідження цих подій чи з інших причин), але разом з тим достатніми для попередньої кваліфікації реєстраторами ЄРДР такого діяння саме як кримінального правопорушення (кваліфікації за </w:t>
      </w:r>
      <w:hyperlink r:id="rId11" w:tgtFrame="_blank" w:tooltip="Кримінальний кодекс України; нормативно-правовий акт № 2341-III від 05.04.2001, ВР України" w:history="1">
        <w:r w:rsidRPr="00930ED2">
          <w:rPr>
            <w:rFonts w:ascii="Times New Roman" w:eastAsia="Calibri" w:hAnsi="Times New Roman" w:cs="Times New Roman"/>
            <w:kern w:val="0"/>
            <w:sz w:val="28"/>
            <w:szCs w:val="28"/>
            <w:shd w:val="clear" w:color="auto" w:fill="FFFFFF"/>
            <w14:ligatures w14:val="none"/>
          </w:rPr>
          <w:t>статтею, частиною статті КК України</w:t>
        </w:r>
      </w:hyperlink>
      <w:r w:rsidRPr="00930ED2">
        <w:rPr>
          <w:rFonts w:ascii="Times New Roman" w:eastAsia="Calibri" w:hAnsi="Times New Roman" w:cs="Times New Roman"/>
          <w:kern w:val="0"/>
          <w:sz w:val="28"/>
          <w:szCs w:val="28"/>
          <w:shd w:val="clear" w:color="auto" w:fill="FFFFFF"/>
          <w14:ligatures w14:val="none"/>
        </w:rPr>
        <w:t>).</w:t>
      </w:r>
    </w:p>
    <w:p w14:paraId="2421DAE4"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 xml:space="preserve">Якщо ж зі змісту повідомлення про кримінальне правопорушення є очевидним, що обставини, викладені в ньому, не свідчать про те, що існує ймовірність вчинення будь-якого кримінального правопорушення і ці обставини для отримання зазначеного вище висновку не потребують перевірки засобами кримінального процесу або в силу його занадто абстрактного характеру неможливо встановити ні попередню кваліфікацію кримінального правопорушення, ні предмет, межі та напрямок досудового розслідування, яке </w:t>
      </w:r>
      <w:proofErr w:type="spellStart"/>
      <w:r w:rsidRPr="00930ED2">
        <w:rPr>
          <w:rFonts w:ascii="Times New Roman" w:eastAsia="Calibri" w:hAnsi="Times New Roman" w:cs="Times New Roman"/>
          <w:kern w:val="0"/>
          <w:sz w:val="28"/>
          <w:szCs w:val="28"/>
          <w:shd w:val="clear" w:color="auto" w:fill="FFFFFF"/>
          <w14:ligatures w14:val="none"/>
        </w:rPr>
        <w:t>ініціюється</w:t>
      </w:r>
      <w:proofErr w:type="spellEnd"/>
      <w:r w:rsidRPr="00930ED2">
        <w:rPr>
          <w:rFonts w:ascii="Times New Roman" w:eastAsia="Calibri" w:hAnsi="Times New Roman" w:cs="Times New Roman"/>
          <w:kern w:val="0"/>
          <w:sz w:val="28"/>
          <w:szCs w:val="28"/>
          <w:shd w:val="clear" w:color="auto" w:fill="FFFFFF"/>
          <w14:ligatures w14:val="none"/>
        </w:rPr>
        <w:t xml:space="preserve"> заявником, то такі повідомлення не мають вноситися до ЄРДР.</w:t>
      </w:r>
    </w:p>
    <w:p w14:paraId="41D724E9"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Тобто реєстрації в ЄРДР підлягають не будь-які заяви чи повідомлення, а лише ті, які містять достатні відомості про кримінальне правопорушення та можуть об`єктивно свідчити про вчинення такого кримінального правопорушення.</w:t>
      </w:r>
    </w:p>
    <w:p w14:paraId="75AFCE71" w14:textId="77777777" w:rsidR="00270FEB"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Такі висновки узгоджуються з позицією Верховного Суду, викладеною у постанові від 30.09.2021 (справа № 556/450/18), у якій зазначено: «...слідчий, прокурор після прийняття та реєстрації заяви чи повідомлення про кримінальне правопорушення, виходячи з їх змісту, має перевірити достатність даних, що можуть свідчити про вчинення кримінального правопорушення, за наслідками чого ним приймається рішення про початок досудового розслідування шляхом внесення відповідних відомостей до ЄРДР. Таким чином, підставою початку досудового розслідування є не будь-які прийняті та зареєстровані заяви, повідомлення, а лише ті з них, з яких вбачаються вагомі обставини, що можуть свідчити про вчинення кримінального правопорушення, короткий виклад яких разом із прізвищем, ім`ям, по батькові (найменуванням) потерпілого або заявника, серед іншого, вноситься до ЄРДР...».</w:t>
      </w:r>
    </w:p>
    <w:p w14:paraId="748FB00C"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p>
    <w:p w14:paraId="4761A4E2"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Велика Палата Верховного Суду у постанові від 24.04.2019 у справі № 818/15/18 зауважила, що у межах процедури за правилами п. 1 ч. 1 </w:t>
      </w:r>
      <w:hyperlink r:id="rId12" w:anchor="2316" w:tgtFrame="_blank" w:tooltip="Кримінальний процесуальний кодекс України; нормативно-правовий акт № 4651-VI від 13.04.2012, ВР України" w:history="1">
        <w:r w:rsidRPr="00930ED2">
          <w:rPr>
            <w:rFonts w:ascii="Times New Roman" w:eastAsia="Calibri" w:hAnsi="Times New Roman" w:cs="Times New Roman"/>
            <w:kern w:val="0"/>
            <w:sz w:val="28"/>
            <w:szCs w:val="28"/>
            <w:shd w:val="clear" w:color="auto" w:fill="FFFFFF"/>
            <w14:ligatures w14:val="none"/>
          </w:rPr>
          <w:t>ст. 303 КПК України</w:t>
        </w:r>
      </w:hyperlink>
      <w:r w:rsidRPr="00930ED2">
        <w:rPr>
          <w:rFonts w:ascii="Times New Roman" w:eastAsia="Calibri" w:hAnsi="Times New Roman" w:cs="Times New Roman"/>
          <w:kern w:val="0"/>
          <w:sz w:val="28"/>
          <w:szCs w:val="28"/>
          <w:shd w:val="clear" w:color="auto" w:fill="FFFFFF"/>
          <w14:ligatures w14:val="none"/>
        </w:rPr>
        <w:t xml:space="preserve"> слідчий суддя з`ясовує обставини та мотиви, з яких слідчий або прокурор дійшов висновку про відсутність підстав для внесення відомостей про кримінальне правопорушення до ЄРДР, чим саме обґрунтоване невнесення відповідних відомостей до ЄРДР, та вирішує питання про наявність або відсутність правових підстав для зобов`язання слідчого або прокурора </w:t>
      </w:r>
      <w:proofErr w:type="spellStart"/>
      <w:r w:rsidRPr="00930ED2">
        <w:rPr>
          <w:rFonts w:ascii="Times New Roman" w:eastAsia="Calibri" w:hAnsi="Times New Roman" w:cs="Times New Roman"/>
          <w:kern w:val="0"/>
          <w:sz w:val="28"/>
          <w:szCs w:val="28"/>
          <w:shd w:val="clear" w:color="auto" w:fill="FFFFFF"/>
          <w14:ligatures w14:val="none"/>
        </w:rPr>
        <w:t>внести</w:t>
      </w:r>
      <w:proofErr w:type="spellEnd"/>
      <w:r w:rsidRPr="00930ED2">
        <w:rPr>
          <w:rFonts w:ascii="Times New Roman" w:eastAsia="Calibri" w:hAnsi="Times New Roman" w:cs="Times New Roman"/>
          <w:kern w:val="0"/>
          <w:sz w:val="28"/>
          <w:szCs w:val="28"/>
          <w:shd w:val="clear" w:color="auto" w:fill="FFFFFF"/>
          <w14:ligatures w14:val="none"/>
        </w:rPr>
        <w:t xml:space="preserve"> інформацію про кримінальне правопорушення до ЄРДР.</w:t>
      </w:r>
    </w:p>
    <w:p w14:paraId="07FF5AEE" w14:textId="54FE8AB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 xml:space="preserve">Таким чином оскарження скаржником </w:t>
      </w:r>
      <w:r>
        <w:rPr>
          <w:rFonts w:ascii="Times New Roman" w:eastAsia="Calibri" w:hAnsi="Times New Roman" w:cs="Times New Roman"/>
          <w:kern w:val="0"/>
          <w:sz w:val="28"/>
          <w:szCs w:val="28"/>
          <w:shd w:val="clear" w:color="auto" w:fill="FFFFFF"/>
          <w14:ligatures w14:val="none"/>
        </w:rPr>
        <w:t>дій (бездіяльності) невизначеного</w:t>
      </w:r>
      <w:r w:rsidRPr="00930ED2">
        <w:rPr>
          <w:rFonts w:ascii="Times New Roman" w:eastAsia="Calibri" w:hAnsi="Times New Roman" w:cs="Times New Roman"/>
          <w:kern w:val="0"/>
          <w:sz w:val="28"/>
          <w:szCs w:val="28"/>
          <w:shd w:val="clear" w:color="auto" w:fill="FFFFFF"/>
          <w14:ligatures w14:val="none"/>
        </w:rPr>
        <w:t xml:space="preserve"> прокурора</w:t>
      </w:r>
      <w:r>
        <w:rPr>
          <w:rFonts w:ascii="Times New Roman" w:eastAsia="Calibri" w:hAnsi="Times New Roman" w:cs="Times New Roman"/>
          <w:kern w:val="0"/>
          <w:sz w:val="28"/>
          <w:szCs w:val="28"/>
          <w:shd w:val="clear" w:color="auto" w:fill="FFFFFF"/>
          <w14:ligatures w14:val="none"/>
        </w:rPr>
        <w:t xml:space="preserve"> Ковельської окружної прокуратури Волинської області</w:t>
      </w:r>
      <w:r w:rsidRPr="00930ED2">
        <w:rPr>
          <w:rFonts w:ascii="Times New Roman" w:eastAsia="Calibri" w:hAnsi="Times New Roman" w:cs="Times New Roman"/>
          <w:kern w:val="0"/>
          <w:sz w:val="28"/>
          <w:szCs w:val="28"/>
          <w:shd w:val="clear" w:color="auto" w:fill="FFFFFF"/>
          <w14:ligatures w14:val="none"/>
        </w:rPr>
        <w:t xml:space="preserve"> свідчить про використання механізму судового контролю за законністю прийнятого рішення. Проте саме по собі зобов’язання слідчим суддею </w:t>
      </w:r>
      <w:r w:rsidRPr="00930ED2">
        <w:rPr>
          <w:rFonts w:ascii="Times New Roman" w:eastAsia="Calibri" w:hAnsi="Times New Roman" w:cs="Times New Roman"/>
          <w:kern w:val="0"/>
          <w:sz w:val="28"/>
          <w:szCs w:val="28"/>
          <w14:ligatures w14:val="none"/>
        </w:rPr>
        <w:t xml:space="preserve">уповноважених осіб </w:t>
      </w:r>
      <w:r w:rsidRPr="00BF002F">
        <w:rPr>
          <w:rFonts w:ascii="Times New Roman" w:eastAsia="Calibri" w:hAnsi="Times New Roman" w:cs="Times New Roman"/>
          <w:kern w:val="0"/>
          <w:sz w:val="28"/>
          <w:szCs w:val="28"/>
          <w14:ligatures w14:val="none"/>
        </w:rPr>
        <w:t>Ковельської окружної прокуратури</w:t>
      </w:r>
      <w:r w:rsidRPr="00930ED2">
        <w:rPr>
          <w:rFonts w:ascii="Times New Roman" w:eastAsia="Calibri" w:hAnsi="Times New Roman" w:cs="Times New Roman"/>
          <w:kern w:val="0"/>
          <w:sz w:val="28"/>
          <w:szCs w:val="28"/>
          <w14:ligatures w14:val="none"/>
        </w:rPr>
        <w:t xml:space="preserve"> </w:t>
      </w:r>
      <w:proofErr w:type="spellStart"/>
      <w:r w:rsidRPr="00930ED2">
        <w:rPr>
          <w:rFonts w:ascii="Times New Roman" w:eastAsia="Calibri" w:hAnsi="Times New Roman" w:cs="Times New Roman"/>
          <w:kern w:val="0"/>
          <w:sz w:val="28"/>
          <w:szCs w:val="28"/>
          <w14:ligatures w14:val="none"/>
        </w:rPr>
        <w:t>внести</w:t>
      </w:r>
      <w:proofErr w:type="spellEnd"/>
      <w:r w:rsidRPr="00930ED2">
        <w:rPr>
          <w:rFonts w:ascii="Times New Roman" w:eastAsia="Calibri" w:hAnsi="Times New Roman" w:cs="Times New Roman"/>
          <w:kern w:val="0"/>
          <w:sz w:val="28"/>
          <w:szCs w:val="28"/>
          <w14:ligatures w14:val="none"/>
        </w:rPr>
        <w:t xml:space="preserve"> до ЄРДР відомості із заяви (повідомлення) </w:t>
      </w:r>
      <w:r w:rsidR="009020A4">
        <w:rPr>
          <w:rFonts w:ascii="Times New Roman" w:eastAsia="Calibri" w:hAnsi="Times New Roman" w:cs="Times New Roman"/>
          <w:kern w:val="0"/>
          <w:sz w:val="28"/>
          <w:szCs w:val="28"/>
          <w14:ligatures w14:val="none"/>
        </w:rPr>
        <w:t>ОСОБА 2</w:t>
      </w:r>
      <w:r w:rsidRPr="00930ED2">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2</w:t>
      </w:r>
      <w:r w:rsidRPr="00930ED2">
        <w:rPr>
          <w:rFonts w:ascii="Times New Roman" w:eastAsia="Calibri" w:hAnsi="Times New Roman" w:cs="Times New Roman"/>
          <w:kern w:val="0"/>
          <w:sz w:val="28"/>
          <w:szCs w:val="28"/>
          <w14:ligatures w14:val="none"/>
        </w:rPr>
        <w:t>4.0</w:t>
      </w:r>
      <w:r>
        <w:rPr>
          <w:rFonts w:ascii="Times New Roman" w:eastAsia="Calibri" w:hAnsi="Times New Roman" w:cs="Times New Roman"/>
          <w:kern w:val="0"/>
          <w:sz w:val="28"/>
          <w:szCs w:val="28"/>
          <w14:ligatures w14:val="none"/>
        </w:rPr>
        <w:t>8</w:t>
      </w:r>
      <w:r w:rsidRPr="00930ED2">
        <w:rPr>
          <w:rFonts w:ascii="Times New Roman" w:eastAsia="Calibri" w:hAnsi="Times New Roman" w:cs="Times New Roman"/>
          <w:kern w:val="0"/>
          <w:sz w:val="28"/>
          <w:szCs w:val="28"/>
          <w14:ligatures w14:val="none"/>
        </w:rPr>
        <w:t>.202</w:t>
      </w:r>
      <w:r>
        <w:rPr>
          <w:rFonts w:ascii="Times New Roman" w:eastAsia="Calibri" w:hAnsi="Times New Roman" w:cs="Times New Roman"/>
          <w:kern w:val="0"/>
          <w:sz w:val="28"/>
          <w:szCs w:val="28"/>
          <w14:ligatures w14:val="none"/>
        </w:rPr>
        <w:t>6</w:t>
      </w:r>
      <w:r w:rsidRPr="00930ED2">
        <w:rPr>
          <w:rFonts w:ascii="Times New Roman" w:eastAsia="Calibri" w:hAnsi="Times New Roman" w:cs="Times New Roman"/>
          <w:kern w:val="0"/>
          <w:sz w:val="28"/>
          <w:szCs w:val="28"/>
          <w14:ligatures w14:val="none"/>
        </w:rPr>
        <w:t xml:space="preserve"> </w:t>
      </w:r>
      <w:r w:rsidRPr="00930ED2">
        <w:rPr>
          <w:rFonts w:ascii="Times New Roman" w:eastAsia="Calibri" w:hAnsi="Times New Roman" w:cs="Times New Roman"/>
          <w:kern w:val="0"/>
          <w:sz w:val="28"/>
          <w:szCs w:val="28"/>
          <w:shd w:val="clear" w:color="auto" w:fill="FFFFFF"/>
          <w14:ligatures w14:val="none"/>
        </w:rPr>
        <w:t>не є автоматичним підтвердженням вчинення прокурор</w:t>
      </w:r>
      <w:r>
        <w:rPr>
          <w:rFonts w:ascii="Times New Roman" w:eastAsia="Calibri" w:hAnsi="Times New Roman" w:cs="Times New Roman"/>
          <w:kern w:val="0"/>
          <w:sz w:val="28"/>
          <w:szCs w:val="28"/>
          <w:shd w:val="clear" w:color="auto" w:fill="FFFFFF"/>
          <w14:ligatures w14:val="none"/>
        </w:rPr>
        <w:t>ами</w:t>
      </w:r>
      <w:r w:rsidRPr="00930ED2">
        <w:rPr>
          <w:rFonts w:ascii="Times New Roman" w:eastAsia="Calibri" w:hAnsi="Times New Roman" w:cs="Times New Roman"/>
          <w:kern w:val="0"/>
          <w:sz w:val="28"/>
          <w:szCs w:val="28"/>
          <w:shd w:val="clear" w:color="auto" w:fill="FFFFFF"/>
          <w14:ligatures w14:val="none"/>
        </w:rPr>
        <w:t xml:space="preserve"> дисциплінарного проступку. </w:t>
      </w:r>
    </w:p>
    <w:p w14:paraId="6A50145B"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 xml:space="preserve">Частиною першою та другою статті 36 КПК України передбачено, що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bookmarkStart w:id="3" w:name="n624"/>
      <w:bookmarkEnd w:id="3"/>
    </w:p>
    <w:p w14:paraId="1D29D43B"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Прокурор, здійснюючи нагляд за додержанням законів під час проведення досудового розслідування у формі процесуального керівництва досудовим розслідуванням, уповноважений</w:t>
      </w:r>
      <w:bookmarkStart w:id="4" w:name="n625"/>
      <w:bookmarkEnd w:id="4"/>
      <w:r w:rsidRPr="00930ED2">
        <w:rPr>
          <w:rFonts w:ascii="Times New Roman" w:eastAsia="Calibri" w:hAnsi="Times New Roman" w:cs="Times New Roman"/>
          <w:kern w:val="0"/>
          <w:sz w:val="28"/>
          <w:szCs w:val="28"/>
          <w:shd w:val="clear" w:color="auto" w:fill="FFFFFF"/>
          <w14:ligatures w14:val="none"/>
        </w:rPr>
        <w:t>, зокрема, починати досудове розслідування за наявності підстав, передбачених цим Кодексом.</w:t>
      </w:r>
    </w:p>
    <w:p w14:paraId="68BFA7DC"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При цьому прокурор має право на власну правову оцінку поданої скаржником заяви, яка може не збігатися з позицією слідчого судді.</w:t>
      </w:r>
    </w:p>
    <w:p w14:paraId="1B978741" w14:textId="5062BFC3" w:rsidR="00270FEB"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930ED2">
        <w:rPr>
          <w:rFonts w:ascii="Times New Roman" w:eastAsia="Calibri" w:hAnsi="Times New Roman" w:cs="Times New Roman"/>
          <w:kern w:val="0"/>
          <w:sz w:val="28"/>
          <w:szCs w:val="28"/>
          <w:shd w:val="clear" w:color="auto" w:fill="FFFFFF"/>
          <w14:ligatures w14:val="none"/>
        </w:rPr>
        <w:t xml:space="preserve">Також членом </w:t>
      </w:r>
      <w:r>
        <w:rPr>
          <w:rFonts w:ascii="Times New Roman" w:eastAsia="Calibri" w:hAnsi="Times New Roman" w:cs="Times New Roman"/>
          <w:kern w:val="0"/>
          <w:sz w:val="28"/>
          <w:szCs w:val="28"/>
          <w:shd w:val="clear" w:color="auto" w:fill="FFFFFF"/>
          <w14:ligatures w14:val="none"/>
        </w:rPr>
        <w:t>К</w:t>
      </w:r>
      <w:r w:rsidRPr="00930ED2">
        <w:rPr>
          <w:rFonts w:ascii="Times New Roman" w:eastAsia="Calibri" w:hAnsi="Times New Roman" w:cs="Times New Roman"/>
          <w:kern w:val="0"/>
          <w:sz w:val="28"/>
          <w:szCs w:val="28"/>
          <w:shd w:val="clear" w:color="auto" w:fill="FFFFFF"/>
          <w14:ligatures w14:val="none"/>
        </w:rPr>
        <w:t xml:space="preserve">омісії враховано, що </w:t>
      </w:r>
      <w:r w:rsidRPr="00930ED2">
        <w:rPr>
          <w:rFonts w:ascii="Times New Roman" w:eastAsia="Calibri" w:hAnsi="Times New Roman" w:cs="Times New Roman"/>
          <w:kern w:val="0"/>
          <w:sz w:val="28"/>
          <w:szCs w:val="28"/>
          <w14:ligatures w14:val="none"/>
        </w:rPr>
        <w:t xml:space="preserve">у задоволенні скарги </w:t>
      </w:r>
      <w:r w:rsidR="009020A4">
        <w:rPr>
          <w:rFonts w:ascii="Times New Roman" w:eastAsia="Calibri" w:hAnsi="Times New Roman" w:cs="Times New Roman"/>
          <w:kern w:val="0"/>
          <w:sz w:val="28"/>
          <w:szCs w:val="28"/>
          <w14:ligatures w14:val="none"/>
        </w:rPr>
        <w:t>ОСОБА 2</w:t>
      </w:r>
      <w:r w:rsidRPr="00930ED2">
        <w:rPr>
          <w:rFonts w:ascii="Times New Roman" w:eastAsia="Calibri" w:hAnsi="Times New Roman" w:cs="Times New Roman"/>
          <w:kern w:val="0"/>
          <w:sz w:val="28"/>
          <w:szCs w:val="28"/>
          <w14:ligatures w14:val="none"/>
        </w:rPr>
        <w:t xml:space="preserve"> в частині визнання протиправною бездіяльності уповноважених осіб </w:t>
      </w:r>
      <w:r w:rsidRPr="0099714F">
        <w:rPr>
          <w:rFonts w:ascii="Times New Roman" w:eastAsia="Calibri" w:hAnsi="Times New Roman" w:cs="Times New Roman"/>
          <w:kern w:val="0"/>
          <w:sz w:val="28"/>
          <w:szCs w:val="28"/>
          <w14:ligatures w14:val="none"/>
        </w:rPr>
        <w:t>Ковельської окружної прокуратури</w:t>
      </w:r>
      <w:r w:rsidRPr="00930ED2">
        <w:rPr>
          <w:rFonts w:ascii="Times New Roman" w:eastAsia="Calibri" w:hAnsi="Times New Roman" w:cs="Times New Roman"/>
          <w:kern w:val="0"/>
          <w:sz w:val="28"/>
          <w:szCs w:val="28"/>
          <w:shd w:val="clear" w:color="auto" w:fill="FFFFFF"/>
          <w14:ligatures w14:val="none"/>
        </w:rPr>
        <w:t xml:space="preserve"> слідчим суддею </w:t>
      </w:r>
      <w:r>
        <w:rPr>
          <w:rFonts w:ascii="Times New Roman" w:eastAsia="Calibri" w:hAnsi="Times New Roman" w:cs="Times New Roman"/>
          <w:kern w:val="0"/>
          <w:sz w:val="28"/>
          <w:szCs w:val="28"/>
          <w:shd w:val="clear" w:color="auto" w:fill="FFFFFF"/>
          <w14:ligatures w14:val="none"/>
        </w:rPr>
        <w:t>рішення не приймалось</w:t>
      </w:r>
      <w:r w:rsidRPr="00930ED2">
        <w:rPr>
          <w:rFonts w:ascii="Times New Roman" w:eastAsia="Calibri" w:hAnsi="Times New Roman" w:cs="Times New Roman"/>
          <w:kern w:val="0"/>
          <w:sz w:val="28"/>
          <w:szCs w:val="28"/>
          <w:shd w:val="clear" w:color="auto" w:fill="FFFFFF"/>
          <w14:ligatures w14:val="none"/>
        </w:rPr>
        <w:t>.</w:t>
      </w:r>
    </w:p>
    <w:p w14:paraId="1F2C8469" w14:textId="77777777" w:rsidR="00270FEB"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shd w:val="clear" w:color="auto" w:fill="FFFFFF"/>
          <w14:ligatures w14:val="none"/>
        </w:rPr>
        <w:t>Отже м</w:t>
      </w:r>
      <w:r w:rsidRPr="00930ED2">
        <w:rPr>
          <w:rFonts w:ascii="Times New Roman" w:eastAsia="Calibri" w:hAnsi="Times New Roman" w:cs="Times New Roman"/>
          <w:kern w:val="0"/>
          <w:sz w:val="28"/>
          <w:szCs w:val="28"/>
          <w14:ligatures w14:val="none"/>
        </w:rPr>
        <w:t>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w:t>
      </w:r>
      <w:r>
        <w:rPr>
          <w:rFonts w:ascii="Times New Roman" w:eastAsia="Calibri" w:hAnsi="Times New Roman" w:cs="Times New Roman"/>
          <w:kern w:val="0"/>
          <w:sz w:val="28"/>
          <w:szCs w:val="28"/>
          <w14:ligatures w14:val="none"/>
        </w:rPr>
        <w:t xml:space="preserve">ами </w:t>
      </w:r>
      <w:proofErr w:type="spellStart"/>
      <w:r w:rsidRPr="0066338C">
        <w:rPr>
          <w:rFonts w:ascii="Times New Roman" w:eastAsia="Calibri" w:hAnsi="Times New Roman" w:cs="Times New Roman"/>
          <w:kern w:val="0"/>
          <w:sz w:val="28"/>
          <w:szCs w:val="28"/>
          <w14:ligatures w14:val="none"/>
        </w:rPr>
        <w:t>Хальзєвим</w:t>
      </w:r>
      <w:proofErr w:type="spellEnd"/>
      <w:r w:rsidRPr="0066338C">
        <w:rPr>
          <w:rFonts w:ascii="Times New Roman" w:eastAsia="Calibri" w:hAnsi="Times New Roman" w:cs="Times New Roman"/>
          <w:kern w:val="0"/>
          <w:sz w:val="28"/>
          <w:szCs w:val="28"/>
          <w14:ligatures w14:val="none"/>
        </w:rPr>
        <w:t xml:space="preserve"> С.І., </w:t>
      </w:r>
      <w:proofErr w:type="spellStart"/>
      <w:r w:rsidRPr="0066338C">
        <w:rPr>
          <w:rFonts w:ascii="Times New Roman" w:eastAsia="Calibri" w:hAnsi="Times New Roman" w:cs="Times New Roman"/>
          <w:kern w:val="0"/>
          <w:sz w:val="28"/>
          <w:szCs w:val="28"/>
          <w14:ligatures w14:val="none"/>
        </w:rPr>
        <w:t>Кирдою</w:t>
      </w:r>
      <w:proofErr w:type="spellEnd"/>
      <w:r w:rsidRPr="0066338C">
        <w:rPr>
          <w:rFonts w:ascii="Times New Roman" w:eastAsia="Calibri" w:hAnsi="Times New Roman" w:cs="Times New Roman"/>
          <w:kern w:val="0"/>
          <w:sz w:val="28"/>
          <w:szCs w:val="28"/>
          <w14:ligatures w14:val="none"/>
        </w:rPr>
        <w:t xml:space="preserve"> А.М., Дикун І.В., </w:t>
      </w:r>
      <w:proofErr w:type="spellStart"/>
      <w:r w:rsidRPr="0066338C">
        <w:rPr>
          <w:rFonts w:ascii="Times New Roman" w:eastAsia="Calibri" w:hAnsi="Times New Roman" w:cs="Times New Roman"/>
          <w:kern w:val="0"/>
          <w:sz w:val="28"/>
          <w:szCs w:val="28"/>
          <w14:ligatures w14:val="none"/>
        </w:rPr>
        <w:t>Демидюком</w:t>
      </w:r>
      <w:proofErr w:type="spellEnd"/>
      <w:r w:rsidRPr="0066338C">
        <w:rPr>
          <w:rFonts w:ascii="Times New Roman" w:eastAsia="Calibri" w:hAnsi="Times New Roman" w:cs="Times New Roman"/>
          <w:kern w:val="0"/>
          <w:sz w:val="28"/>
          <w:szCs w:val="28"/>
          <w14:ligatures w14:val="none"/>
        </w:rPr>
        <w:t xml:space="preserve"> А.А.</w:t>
      </w:r>
      <w:r w:rsidRPr="00930ED2">
        <w:rPr>
          <w:rFonts w:ascii="Times New Roman" w:eastAsia="Calibri" w:hAnsi="Times New Roman" w:cs="Times New Roman"/>
          <w:kern w:val="0"/>
          <w:sz w:val="28"/>
          <w:szCs w:val="28"/>
          <w14:ligatures w14:val="none"/>
        </w:rPr>
        <w:t xml:space="preserve"> прав осіб, або вимог закону, в яких вбачаються ознаки дисциплінарного проступку </w:t>
      </w:r>
      <w:r>
        <w:rPr>
          <w:rFonts w:ascii="Times New Roman" w:eastAsia="Calibri" w:hAnsi="Times New Roman" w:cs="Times New Roman"/>
          <w:kern w:val="0"/>
          <w:sz w:val="28"/>
          <w:szCs w:val="28"/>
          <w14:ligatures w14:val="none"/>
        </w:rPr>
        <w:t>вказаних</w:t>
      </w:r>
      <w:r w:rsidRPr="00930ED2">
        <w:rPr>
          <w:rFonts w:ascii="Times New Roman" w:eastAsia="Calibri" w:hAnsi="Times New Roman" w:cs="Times New Roman"/>
          <w:kern w:val="0"/>
          <w:sz w:val="28"/>
          <w:szCs w:val="28"/>
          <w14:ligatures w14:val="none"/>
        </w:rPr>
        <w:t xml:space="preserve"> прокурор</w:t>
      </w:r>
      <w:r>
        <w:rPr>
          <w:rFonts w:ascii="Times New Roman" w:eastAsia="Calibri" w:hAnsi="Times New Roman" w:cs="Times New Roman"/>
          <w:kern w:val="0"/>
          <w:sz w:val="28"/>
          <w:szCs w:val="28"/>
          <w14:ligatures w14:val="none"/>
        </w:rPr>
        <w:t>ів</w:t>
      </w:r>
      <w:r w:rsidRPr="00930ED2">
        <w:rPr>
          <w:rFonts w:ascii="Times New Roman" w:eastAsia="Calibri" w:hAnsi="Times New Roman" w:cs="Times New Roman"/>
          <w:kern w:val="0"/>
          <w:sz w:val="28"/>
          <w:szCs w:val="28"/>
          <w14:ligatures w14:val="none"/>
        </w:rPr>
        <w:t>.</w:t>
      </w:r>
    </w:p>
    <w:p w14:paraId="09E061AD" w14:textId="0AAF471F"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BF48FD">
        <w:rPr>
          <w:rFonts w:ascii="Times New Roman" w:hAnsi="Times New Roman"/>
          <w:sz w:val="28"/>
          <w:szCs w:val="28"/>
        </w:rPr>
        <w:t>Підставою для відкриття дисциплінарного провадження є наведені у скарзі конкретні та підтверджені відомості про можливе вчинення прокурором дисциплінарного проступку.</w:t>
      </w:r>
      <w:r>
        <w:rPr>
          <w:rFonts w:ascii="Times New Roman" w:hAnsi="Times New Roman"/>
          <w:sz w:val="28"/>
          <w:szCs w:val="28"/>
        </w:rPr>
        <w:t xml:space="preserve"> Водночас матеріали дисциплінарної скарги поданої </w:t>
      </w:r>
      <w:r w:rsidR="009020A4">
        <w:rPr>
          <w:rFonts w:ascii="Times New Roman" w:hAnsi="Times New Roman"/>
          <w:sz w:val="28"/>
          <w:szCs w:val="28"/>
        </w:rPr>
        <w:t>ОСОБА 1</w:t>
      </w:r>
      <w:r w:rsidRPr="00930ED2">
        <w:rPr>
          <w:rFonts w:ascii="Times New Roman" w:eastAsia="Calibri" w:hAnsi="Times New Roman" w:cs="Times New Roman"/>
          <w:kern w:val="0"/>
          <w:sz w:val="28"/>
          <w:szCs w:val="28"/>
          <w:shd w:val="clear" w:color="auto" w:fill="FFFFFF"/>
          <w14:ligatures w14:val="none"/>
        </w:rPr>
        <w:t xml:space="preserve"> не містить конкретних відомостей, які б свідчили про вчинення</w:t>
      </w:r>
      <w:r>
        <w:rPr>
          <w:rFonts w:ascii="Times New Roman" w:eastAsia="Calibri" w:hAnsi="Times New Roman" w:cs="Times New Roman"/>
          <w:kern w:val="0"/>
          <w:sz w:val="28"/>
          <w:szCs w:val="28"/>
          <w:shd w:val="clear" w:color="auto" w:fill="FFFFFF"/>
          <w14:ligatures w14:val="none"/>
        </w:rPr>
        <w:t xml:space="preserve"> цими</w:t>
      </w:r>
      <w:r w:rsidRPr="00930ED2">
        <w:rPr>
          <w:rFonts w:ascii="Times New Roman" w:eastAsia="Calibri" w:hAnsi="Times New Roman" w:cs="Times New Roman"/>
          <w:kern w:val="0"/>
          <w:sz w:val="28"/>
          <w:szCs w:val="28"/>
          <w:shd w:val="clear" w:color="auto" w:fill="FFFFFF"/>
          <w14:ligatures w14:val="none"/>
        </w:rPr>
        <w:t xml:space="preserve"> прокурор</w:t>
      </w:r>
      <w:r>
        <w:rPr>
          <w:rFonts w:ascii="Times New Roman" w:eastAsia="Calibri" w:hAnsi="Times New Roman" w:cs="Times New Roman"/>
          <w:kern w:val="0"/>
          <w:sz w:val="28"/>
          <w:szCs w:val="28"/>
          <w:shd w:val="clear" w:color="auto" w:fill="FFFFFF"/>
          <w14:ligatures w14:val="none"/>
        </w:rPr>
        <w:t>а</w:t>
      </w:r>
      <w:r w:rsidRPr="00930ED2">
        <w:rPr>
          <w:rFonts w:ascii="Times New Roman" w:eastAsia="Calibri" w:hAnsi="Times New Roman" w:cs="Times New Roman"/>
          <w:kern w:val="0"/>
          <w:sz w:val="28"/>
          <w:szCs w:val="28"/>
          <w:shd w:val="clear" w:color="auto" w:fill="FFFFFF"/>
          <w14:ligatures w14:val="none"/>
        </w:rPr>
        <w:t>м</w:t>
      </w:r>
      <w:r>
        <w:rPr>
          <w:rFonts w:ascii="Times New Roman" w:eastAsia="Calibri" w:hAnsi="Times New Roman" w:cs="Times New Roman"/>
          <w:kern w:val="0"/>
          <w:sz w:val="28"/>
          <w:szCs w:val="28"/>
          <w:shd w:val="clear" w:color="auto" w:fill="FFFFFF"/>
          <w14:ligatures w14:val="none"/>
        </w:rPr>
        <w:t>и</w:t>
      </w:r>
      <w:r w:rsidRPr="00930ED2">
        <w:rPr>
          <w:rFonts w:ascii="Times New Roman" w:eastAsia="Calibri" w:hAnsi="Times New Roman" w:cs="Times New Roman"/>
          <w:kern w:val="0"/>
          <w:sz w:val="28"/>
          <w:szCs w:val="28"/>
          <w:shd w:val="clear" w:color="auto" w:fill="FFFFFF"/>
          <w14:ligatures w14:val="none"/>
        </w:rPr>
        <w:t xml:space="preserve"> невиконання чи неналежного виконання службових обов’язків, у зв’язку з чим відсутні підстави для відкриття дисциплінарного провадження </w:t>
      </w:r>
      <w:r>
        <w:rPr>
          <w:rFonts w:ascii="Times New Roman" w:eastAsia="Calibri" w:hAnsi="Times New Roman" w:cs="Times New Roman"/>
          <w:kern w:val="0"/>
          <w:sz w:val="28"/>
          <w:szCs w:val="28"/>
          <w:shd w:val="clear" w:color="auto" w:fill="FFFFFF"/>
          <w14:ligatures w14:val="none"/>
        </w:rPr>
        <w:t>стосовно вказаних прокурорів.</w:t>
      </w:r>
      <w:r w:rsidRPr="00930ED2">
        <w:rPr>
          <w:rFonts w:ascii="Times New Roman" w:eastAsia="Calibri" w:hAnsi="Times New Roman" w:cs="Times New Roman"/>
          <w:kern w:val="0"/>
          <w:sz w:val="28"/>
          <w:szCs w:val="28"/>
          <w:shd w:val="clear" w:color="auto" w:fill="FFFFFF"/>
          <w14:ligatures w14:val="none"/>
        </w:rPr>
        <w:t xml:space="preserve"> </w:t>
      </w:r>
      <w:bookmarkEnd w:id="2"/>
    </w:p>
    <w:p w14:paraId="000FDFCD" w14:textId="77777777"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7C09668E" w14:textId="49A3AEE8" w:rsidR="00270FEB" w:rsidRPr="00930ED2" w:rsidRDefault="00270FEB" w:rsidP="00270FEB">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lastRenderedPageBreak/>
        <w:t>На підставі викладеного вважаю, що дисциплінарна скарга наразі не</w:t>
      </w:r>
      <w:r>
        <w:rPr>
          <w:rFonts w:ascii="Times New Roman" w:eastAsia="Calibri" w:hAnsi="Times New Roman" w:cs="Times New Roman"/>
          <w:kern w:val="0"/>
          <w:sz w:val="28"/>
          <w:szCs w:val="28"/>
          <w14:ligatures w14:val="none"/>
        </w:rPr>
        <w:t> </w:t>
      </w:r>
      <w:r w:rsidRPr="00930ED2">
        <w:rPr>
          <w:rFonts w:ascii="Times New Roman" w:eastAsia="Calibri" w:hAnsi="Times New Roman" w:cs="Times New Roman"/>
          <w:kern w:val="0"/>
          <w:sz w:val="28"/>
          <w:szCs w:val="28"/>
          <w14:ligatures w14:val="none"/>
        </w:rPr>
        <w:t xml:space="preserve">містить конкретних відомостей про наявність ознак дисциплінарного проступку, вчиненого </w:t>
      </w:r>
      <w:r w:rsidRPr="00930ED2">
        <w:rPr>
          <w:rFonts w:ascii="Times New Roman" w:eastAsia="Times New Roman" w:hAnsi="Times New Roman" w:cs="Calibri"/>
          <w:kern w:val="0"/>
          <w:sz w:val="28"/>
          <w:szCs w:val="28"/>
          <w:lang w:eastAsia="uk-UA"/>
          <w14:ligatures w14:val="none"/>
        </w:rPr>
        <w:t>прокурор</w:t>
      </w:r>
      <w:r>
        <w:rPr>
          <w:rFonts w:ascii="Times New Roman" w:eastAsia="Times New Roman" w:hAnsi="Times New Roman" w:cs="Calibri"/>
          <w:kern w:val="0"/>
          <w:sz w:val="28"/>
          <w:szCs w:val="28"/>
          <w:lang w:eastAsia="uk-UA"/>
          <w14:ligatures w14:val="none"/>
        </w:rPr>
        <w:t>ами</w:t>
      </w:r>
      <w:r w:rsidRPr="00930ED2">
        <w:rPr>
          <w:rFonts w:ascii="Times New Roman" w:eastAsia="Times New Roman" w:hAnsi="Times New Roman" w:cs="Calibri"/>
          <w:kern w:val="0"/>
          <w:sz w:val="28"/>
          <w:szCs w:val="28"/>
          <w:lang w:eastAsia="uk-UA"/>
          <w14:ligatures w14:val="none"/>
        </w:rPr>
        <w:t xml:space="preserve"> </w:t>
      </w:r>
      <w:proofErr w:type="spellStart"/>
      <w:r w:rsidRPr="001E10D0">
        <w:rPr>
          <w:rFonts w:ascii="Times New Roman" w:eastAsia="Times New Roman" w:hAnsi="Times New Roman" w:cs="Calibri"/>
          <w:kern w:val="0"/>
          <w:sz w:val="28"/>
          <w:szCs w:val="28"/>
          <w:lang w:eastAsia="uk-UA"/>
          <w14:ligatures w14:val="none"/>
        </w:rPr>
        <w:t>Хальзєвим</w:t>
      </w:r>
      <w:proofErr w:type="spellEnd"/>
      <w:r w:rsidRPr="001E10D0">
        <w:rPr>
          <w:rFonts w:ascii="Times New Roman" w:eastAsia="Times New Roman" w:hAnsi="Times New Roman" w:cs="Calibri"/>
          <w:kern w:val="0"/>
          <w:sz w:val="28"/>
          <w:szCs w:val="28"/>
          <w:lang w:eastAsia="uk-UA"/>
          <w14:ligatures w14:val="none"/>
        </w:rPr>
        <w:t xml:space="preserve"> С.І., </w:t>
      </w:r>
      <w:proofErr w:type="spellStart"/>
      <w:r w:rsidRPr="001E10D0">
        <w:rPr>
          <w:rFonts w:ascii="Times New Roman" w:eastAsia="Times New Roman" w:hAnsi="Times New Roman" w:cs="Calibri"/>
          <w:kern w:val="0"/>
          <w:sz w:val="28"/>
          <w:szCs w:val="28"/>
          <w:lang w:eastAsia="uk-UA"/>
          <w14:ligatures w14:val="none"/>
        </w:rPr>
        <w:t>Кирдою</w:t>
      </w:r>
      <w:proofErr w:type="spellEnd"/>
      <w:r w:rsidRPr="001E10D0">
        <w:rPr>
          <w:rFonts w:ascii="Times New Roman" w:eastAsia="Times New Roman" w:hAnsi="Times New Roman" w:cs="Calibri"/>
          <w:kern w:val="0"/>
          <w:sz w:val="28"/>
          <w:szCs w:val="28"/>
          <w:lang w:eastAsia="uk-UA"/>
          <w14:ligatures w14:val="none"/>
        </w:rPr>
        <w:t xml:space="preserve"> А.М., Дикун І.В., </w:t>
      </w:r>
      <w:proofErr w:type="spellStart"/>
      <w:r w:rsidRPr="001E10D0">
        <w:rPr>
          <w:rFonts w:ascii="Times New Roman" w:eastAsia="Times New Roman" w:hAnsi="Times New Roman" w:cs="Calibri"/>
          <w:kern w:val="0"/>
          <w:sz w:val="28"/>
          <w:szCs w:val="28"/>
          <w:lang w:eastAsia="uk-UA"/>
          <w14:ligatures w14:val="none"/>
        </w:rPr>
        <w:t>Демидюком</w:t>
      </w:r>
      <w:proofErr w:type="spellEnd"/>
      <w:r w:rsidR="009020A4">
        <w:rPr>
          <w:rFonts w:ascii="Times New Roman" w:eastAsia="Times New Roman" w:hAnsi="Times New Roman" w:cs="Calibri"/>
          <w:kern w:val="0"/>
          <w:sz w:val="28"/>
          <w:szCs w:val="28"/>
          <w:lang w:eastAsia="uk-UA"/>
          <w14:ligatures w14:val="none"/>
        </w:rPr>
        <w:t> </w:t>
      </w:r>
      <w:r w:rsidRPr="001E10D0">
        <w:rPr>
          <w:rFonts w:ascii="Times New Roman" w:eastAsia="Times New Roman" w:hAnsi="Times New Roman" w:cs="Calibri"/>
          <w:kern w:val="0"/>
          <w:sz w:val="28"/>
          <w:szCs w:val="28"/>
          <w:lang w:eastAsia="uk-UA"/>
          <w14:ligatures w14:val="none"/>
        </w:rPr>
        <w:t>А.А.</w:t>
      </w:r>
      <w:r w:rsidRPr="00930ED2">
        <w:rPr>
          <w:rFonts w:ascii="Times New Roman" w:eastAsia="Times New Roman" w:hAnsi="Times New Roman" w:cs="Calibri"/>
          <w:kern w:val="0"/>
          <w:sz w:val="28"/>
          <w:szCs w:val="28"/>
          <w:lang w:eastAsia="uk-UA"/>
          <w14:ligatures w14:val="none"/>
        </w:rPr>
        <w:t>,</w:t>
      </w:r>
      <w:r w:rsidRPr="00930ED2">
        <w:rPr>
          <w:rFonts w:ascii="Times New Roman" w:eastAsia="Calibri" w:hAnsi="Times New Roman" w:cs="Times New Roman"/>
          <w:kern w:val="0"/>
          <w:sz w:val="28"/>
          <w:szCs w:val="28"/>
          <w14:ligatures w14:val="none"/>
        </w:rPr>
        <w:t xml:space="preserve"> а тому приходжу до висновку про необхідність відмови у відкритті дисциплінарного провадження. </w:t>
      </w:r>
    </w:p>
    <w:p w14:paraId="0FB04070" w14:textId="77777777" w:rsidR="00270FEB" w:rsidRPr="00930ED2" w:rsidRDefault="00270FEB" w:rsidP="00270FEB">
      <w:pPr>
        <w:widowControl w:val="0"/>
        <w:pBdr>
          <w:bottom w:val="single" w:sz="12" w:space="6" w:color="FFFFFF"/>
        </w:pBdr>
        <w:spacing w:after="120" w:line="240" w:lineRule="auto"/>
        <w:ind w:firstLine="709"/>
        <w:contextualSpacing/>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 xml:space="preserve">Відтак, керуючись статтями 44 – 46 Закону України «Про прокуратуру», пунктами 28, 62, 98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930ED2">
        <w:rPr>
          <w:rFonts w:ascii="Times New Roman" w:eastAsia="Calibri" w:hAnsi="Times New Roman" w:cs="Times New Roman"/>
          <w:kern w:val="0"/>
          <w:sz w:val="28"/>
          <w:szCs w:val="28"/>
          <w14:ligatures w14:val="none"/>
        </w:rPr>
        <w:t>, прийнятого всеукраїнською конференцією прокурорів 27 квітня 2017 року (зі змінами),</w:t>
      </w:r>
    </w:p>
    <w:p w14:paraId="77A4CAB2" w14:textId="77777777" w:rsidR="00270FEB" w:rsidRPr="00930ED2" w:rsidRDefault="00270FEB" w:rsidP="00270FEB">
      <w:pPr>
        <w:widowControl w:val="0"/>
        <w:pBdr>
          <w:bottom w:val="single" w:sz="12" w:space="12" w:color="FFFFFF"/>
        </w:pBdr>
        <w:spacing w:before="360" w:after="0" w:line="240" w:lineRule="auto"/>
        <w:contextualSpacing/>
        <w:jc w:val="center"/>
        <w:rPr>
          <w:rFonts w:ascii="Times New Roman" w:eastAsia="Calibri" w:hAnsi="Times New Roman" w:cs="Times New Roman"/>
          <w:b/>
          <w:kern w:val="0"/>
          <w:sz w:val="28"/>
          <w:szCs w:val="28"/>
          <w14:ligatures w14:val="none"/>
        </w:rPr>
      </w:pPr>
      <w:r w:rsidRPr="00930ED2">
        <w:rPr>
          <w:rFonts w:ascii="Times New Roman" w:eastAsia="Calibri" w:hAnsi="Times New Roman" w:cs="Times New Roman"/>
          <w:b/>
          <w:kern w:val="0"/>
          <w:sz w:val="28"/>
          <w:szCs w:val="28"/>
          <w14:ligatures w14:val="none"/>
        </w:rPr>
        <w:t>В И Р І Ш И Л А:</w:t>
      </w:r>
    </w:p>
    <w:p w14:paraId="08010FD8" w14:textId="77777777" w:rsidR="00270FEB" w:rsidRPr="00930ED2" w:rsidRDefault="00270FEB" w:rsidP="00270FEB">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Відмовити у відкритті дисциплінарного провадження стосовно</w:t>
      </w:r>
      <w:r>
        <w:rPr>
          <w:rFonts w:ascii="Times New Roman" w:eastAsia="Calibri" w:hAnsi="Times New Roman" w:cs="Times New Roman"/>
          <w:kern w:val="0"/>
          <w:sz w:val="28"/>
          <w:szCs w:val="28"/>
          <w14:ligatures w14:val="none"/>
        </w:rPr>
        <w:t xml:space="preserve"> першого заступника керівника Ковельської окружної прокуратури Волинської області </w:t>
      </w:r>
      <w:proofErr w:type="spellStart"/>
      <w:r>
        <w:rPr>
          <w:rFonts w:ascii="Times New Roman" w:eastAsia="Calibri" w:hAnsi="Times New Roman" w:cs="Times New Roman"/>
          <w:kern w:val="0"/>
          <w:sz w:val="28"/>
          <w:szCs w:val="28"/>
          <w14:ligatures w14:val="none"/>
        </w:rPr>
        <w:t>Хальзєва</w:t>
      </w:r>
      <w:proofErr w:type="spellEnd"/>
      <w:r>
        <w:rPr>
          <w:rFonts w:ascii="Times New Roman" w:eastAsia="Calibri" w:hAnsi="Times New Roman" w:cs="Times New Roman"/>
          <w:kern w:val="0"/>
          <w:sz w:val="28"/>
          <w:szCs w:val="28"/>
          <w14:ligatures w14:val="none"/>
        </w:rPr>
        <w:t xml:space="preserve"> Сергія Івановича, заступника керівника </w:t>
      </w:r>
      <w:r w:rsidRPr="007308CF">
        <w:rPr>
          <w:rFonts w:ascii="Times New Roman" w:eastAsia="Calibri" w:hAnsi="Times New Roman" w:cs="Times New Roman"/>
          <w:kern w:val="0"/>
          <w:sz w:val="28"/>
          <w:szCs w:val="28"/>
          <w14:ligatures w14:val="none"/>
        </w:rPr>
        <w:t>Ковельської окружної прокуратури Волинської області</w:t>
      </w:r>
      <w:r w:rsidRPr="00930ED2">
        <w:rPr>
          <w:rFonts w:ascii="Times New Roman" w:eastAsia="Calibri" w:hAnsi="Times New Roman" w:cs="Times New Roman"/>
          <w:iCs/>
          <w:kern w:val="0"/>
          <w:sz w:val="28"/>
          <w:szCs w:val="28"/>
          <w:shd w:val="clear" w:color="auto" w:fill="FFFFFF"/>
          <w14:ligatures w14:val="none"/>
        </w:rPr>
        <w:t xml:space="preserve"> </w:t>
      </w:r>
      <w:proofErr w:type="spellStart"/>
      <w:r>
        <w:rPr>
          <w:rFonts w:ascii="Times New Roman" w:eastAsia="Calibri" w:hAnsi="Times New Roman" w:cs="Times New Roman"/>
          <w:iCs/>
          <w:kern w:val="0"/>
          <w:sz w:val="28"/>
          <w:szCs w:val="28"/>
          <w:shd w:val="clear" w:color="auto" w:fill="FFFFFF"/>
          <w14:ligatures w14:val="none"/>
        </w:rPr>
        <w:t>Кирди</w:t>
      </w:r>
      <w:proofErr w:type="spellEnd"/>
      <w:r>
        <w:rPr>
          <w:rFonts w:ascii="Times New Roman" w:eastAsia="Calibri" w:hAnsi="Times New Roman" w:cs="Times New Roman"/>
          <w:iCs/>
          <w:kern w:val="0"/>
          <w:sz w:val="28"/>
          <w:szCs w:val="28"/>
          <w:shd w:val="clear" w:color="auto" w:fill="FFFFFF"/>
          <w14:ligatures w14:val="none"/>
        </w:rPr>
        <w:t xml:space="preserve"> Артура Михайловича та прокурорів цієї прокуратури Дикун Інни Володимирівни, </w:t>
      </w:r>
      <w:proofErr w:type="spellStart"/>
      <w:r>
        <w:rPr>
          <w:rFonts w:ascii="Times New Roman" w:eastAsia="Calibri" w:hAnsi="Times New Roman" w:cs="Times New Roman"/>
          <w:iCs/>
          <w:kern w:val="0"/>
          <w:sz w:val="28"/>
          <w:szCs w:val="28"/>
          <w:shd w:val="clear" w:color="auto" w:fill="FFFFFF"/>
          <w14:ligatures w14:val="none"/>
        </w:rPr>
        <w:t>Демидюка</w:t>
      </w:r>
      <w:proofErr w:type="spellEnd"/>
      <w:r>
        <w:rPr>
          <w:rFonts w:ascii="Times New Roman" w:eastAsia="Calibri" w:hAnsi="Times New Roman" w:cs="Times New Roman"/>
          <w:iCs/>
          <w:kern w:val="0"/>
          <w:sz w:val="28"/>
          <w:szCs w:val="28"/>
          <w:shd w:val="clear" w:color="auto" w:fill="FFFFFF"/>
          <w14:ligatures w14:val="none"/>
        </w:rPr>
        <w:t xml:space="preserve"> Антона Анатолійовича</w:t>
      </w:r>
      <w:r w:rsidRPr="00930ED2">
        <w:rPr>
          <w:rFonts w:ascii="Times New Roman" w:eastAsia="Calibri" w:hAnsi="Times New Roman" w:cs="Times New Roman"/>
          <w:kern w:val="0"/>
          <w:sz w:val="28"/>
          <w:szCs w:val="28"/>
          <w14:ligatures w14:val="none"/>
        </w:rPr>
        <w:t>.</w:t>
      </w:r>
    </w:p>
    <w:p w14:paraId="2BC98AA4" w14:textId="77777777" w:rsidR="00270FEB" w:rsidRPr="00930ED2" w:rsidRDefault="00270FEB" w:rsidP="00270FEB">
      <w:pPr>
        <w:widowControl w:val="0"/>
        <w:pBdr>
          <w:bottom w:val="single" w:sz="12" w:space="12" w:color="FFFFFF"/>
        </w:pBdr>
        <w:spacing w:before="120" w:after="0" w:line="240" w:lineRule="auto"/>
        <w:ind w:right="-142" w:firstLine="709"/>
        <w:jc w:val="both"/>
        <w:rPr>
          <w:rFonts w:ascii="Times New Roman" w:eastAsia="Calibri" w:hAnsi="Times New Roman" w:cs="Times New Roman"/>
          <w:kern w:val="0"/>
          <w:sz w:val="28"/>
          <w:szCs w:val="28"/>
          <w14:ligatures w14:val="none"/>
        </w:rPr>
      </w:pPr>
      <w:r w:rsidRPr="00930ED2">
        <w:rPr>
          <w:rFonts w:ascii="Times New Roman" w:eastAsia="Calibri" w:hAnsi="Times New Roman" w:cs="Times New Roman"/>
          <w:kern w:val="0"/>
          <w:sz w:val="28"/>
          <w:szCs w:val="28"/>
          <w14:ligatures w14:val="none"/>
        </w:rPr>
        <w:t>Копію рішення направити скаржнику та прокурор</w:t>
      </w:r>
      <w:r>
        <w:rPr>
          <w:rFonts w:ascii="Times New Roman" w:eastAsia="Calibri" w:hAnsi="Times New Roman" w:cs="Times New Roman"/>
          <w:kern w:val="0"/>
          <w:sz w:val="28"/>
          <w:szCs w:val="28"/>
          <w14:ligatures w14:val="none"/>
        </w:rPr>
        <w:t>ам</w:t>
      </w:r>
      <w:r w:rsidRPr="00930ED2">
        <w:rPr>
          <w:rFonts w:ascii="Times New Roman" w:eastAsia="Calibri" w:hAnsi="Times New Roman" w:cs="Times New Roman"/>
          <w:kern w:val="0"/>
          <w:sz w:val="28"/>
          <w:szCs w:val="28"/>
          <w14:ligatures w14:val="none"/>
        </w:rPr>
        <w:t>.</w:t>
      </w:r>
    </w:p>
    <w:p w14:paraId="6DD87FC1" w14:textId="77777777" w:rsidR="00270FEB" w:rsidRPr="00930ED2" w:rsidRDefault="00270FEB" w:rsidP="00270FEB">
      <w:pPr>
        <w:widowControl w:val="0"/>
        <w:tabs>
          <w:tab w:val="left" w:pos="851"/>
        </w:tabs>
        <w:spacing w:after="200" w:line="240" w:lineRule="auto"/>
        <w:contextualSpacing/>
        <w:jc w:val="both"/>
        <w:rPr>
          <w:rFonts w:ascii="Times New Roman" w:eastAsia="Calibri" w:hAnsi="Times New Roman" w:cs="Times New Roman"/>
          <w:b/>
          <w:kern w:val="0"/>
          <w:sz w:val="28"/>
          <w:szCs w:val="28"/>
          <w14:ligatures w14:val="none"/>
        </w:rPr>
      </w:pPr>
    </w:p>
    <w:p w14:paraId="25AA0893" w14:textId="77777777" w:rsidR="00270FEB" w:rsidRPr="00930ED2" w:rsidRDefault="00270FEB" w:rsidP="00270FEB">
      <w:pPr>
        <w:widowControl w:val="0"/>
        <w:tabs>
          <w:tab w:val="left" w:pos="851"/>
        </w:tabs>
        <w:spacing w:after="200" w:line="240" w:lineRule="auto"/>
        <w:contextualSpacing/>
        <w:jc w:val="both"/>
        <w:rPr>
          <w:rFonts w:ascii="Times New Roman" w:hAnsi="Times New Roman" w:cs="Times New Roman"/>
          <w:sz w:val="28"/>
          <w:szCs w:val="28"/>
        </w:rPr>
      </w:pPr>
      <w:r w:rsidRPr="00930ED2">
        <w:rPr>
          <w:rFonts w:ascii="Times New Roman" w:eastAsia="Calibri" w:hAnsi="Times New Roman" w:cs="Times New Roman"/>
          <w:b/>
          <w:kern w:val="0"/>
          <w:sz w:val="28"/>
          <w:szCs w:val="28"/>
          <w14:ligatures w14:val="none"/>
        </w:rPr>
        <w:t xml:space="preserve">Член Комісії    </w:t>
      </w:r>
      <w:r w:rsidRPr="00930ED2">
        <w:rPr>
          <w:rFonts w:ascii="Times New Roman" w:eastAsia="Calibri" w:hAnsi="Times New Roman" w:cs="Times New Roman"/>
          <w:b/>
          <w:kern w:val="0"/>
          <w:sz w:val="28"/>
          <w:szCs w:val="28"/>
          <w14:ligatures w14:val="none"/>
        </w:rPr>
        <w:tab/>
      </w:r>
      <w:r w:rsidRPr="00930ED2">
        <w:rPr>
          <w:rFonts w:ascii="Times New Roman" w:eastAsia="Calibri" w:hAnsi="Times New Roman" w:cs="Times New Roman"/>
          <w:b/>
          <w:kern w:val="0"/>
          <w:sz w:val="28"/>
          <w:szCs w:val="28"/>
          <w14:ligatures w14:val="none"/>
        </w:rPr>
        <w:tab/>
        <w:t xml:space="preserve">                    </w:t>
      </w:r>
      <w:r w:rsidRPr="00930ED2">
        <w:rPr>
          <w:rFonts w:ascii="Times New Roman" w:eastAsia="Calibri" w:hAnsi="Times New Roman" w:cs="Times New Roman"/>
          <w:b/>
          <w:kern w:val="0"/>
          <w:sz w:val="28"/>
          <w:szCs w:val="28"/>
          <w14:ligatures w14:val="none"/>
        </w:rPr>
        <w:tab/>
      </w:r>
      <w:r w:rsidRPr="00930ED2">
        <w:rPr>
          <w:rFonts w:ascii="Times New Roman" w:eastAsia="Calibri" w:hAnsi="Times New Roman" w:cs="Times New Roman"/>
          <w:b/>
          <w:kern w:val="0"/>
          <w:sz w:val="28"/>
          <w:szCs w:val="28"/>
          <w14:ligatures w14:val="none"/>
        </w:rPr>
        <w:tab/>
      </w:r>
      <w:r w:rsidRPr="00930ED2">
        <w:rPr>
          <w:rFonts w:ascii="Times New Roman" w:eastAsia="Calibri" w:hAnsi="Times New Roman" w:cs="Times New Roman"/>
          <w:b/>
          <w:kern w:val="0"/>
          <w:sz w:val="28"/>
          <w:szCs w:val="28"/>
          <w14:ligatures w14:val="none"/>
        </w:rPr>
        <w:tab/>
        <w:t xml:space="preserve">                             Ніна ГАРБУЗА</w:t>
      </w:r>
    </w:p>
    <w:p w14:paraId="0717B3D1" w14:textId="77777777" w:rsidR="00270FEB" w:rsidRPr="00930ED2" w:rsidRDefault="00270FEB" w:rsidP="00270FEB">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p>
    <w:p w14:paraId="335A062F" w14:textId="77777777" w:rsidR="00270FEB" w:rsidRPr="00930ED2" w:rsidRDefault="00270FEB" w:rsidP="00270FEB">
      <w:pPr>
        <w:shd w:val="clear" w:color="auto" w:fill="FFFFFF"/>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1FAC07D3" w14:textId="77777777" w:rsidR="00270FEB" w:rsidRDefault="00270FEB" w:rsidP="00270FEB"/>
    <w:p w14:paraId="25B4FFD2" w14:textId="77777777" w:rsidR="00270FEB" w:rsidRDefault="00270FEB" w:rsidP="00270FEB"/>
    <w:p w14:paraId="7B53EC63" w14:textId="77777777" w:rsidR="00A56FA2" w:rsidRDefault="00A56FA2"/>
    <w:sectPr w:rsidR="00A56FA2" w:rsidSect="00270FEB">
      <w:headerReference w:type="default" r:id="rId13"/>
      <w:head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6E6E6" w14:textId="77777777" w:rsidR="009C28D9" w:rsidRDefault="009C28D9">
      <w:pPr>
        <w:spacing w:after="0" w:line="240" w:lineRule="auto"/>
      </w:pPr>
      <w:r>
        <w:separator/>
      </w:r>
    </w:p>
  </w:endnote>
  <w:endnote w:type="continuationSeparator" w:id="0">
    <w:p w14:paraId="3352B92D" w14:textId="77777777" w:rsidR="009C28D9" w:rsidRDefault="009C2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6E061" w14:textId="77777777" w:rsidR="009C28D9" w:rsidRDefault="009C28D9">
      <w:pPr>
        <w:spacing w:after="0" w:line="240" w:lineRule="auto"/>
      </w:pPr>
      <w:r>
        <w:separator/>
      </w:r>
    </w:p>
  </w:footnote>
  <w:footnote w:type="continuationSeparator" w:id="0">
    <w:p w14:paraId="122AFEF6" w14:textId="77777777" w:rsidR="009C28D9" w:rsidRDefault="009C2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434669"/>
      <w:docPartObj>
        <w:docPartGallery w:val="Page Numbers (Top of Page)"/>
        <w:docPartUnique/>
      </w:docPartObj>
    </w:sdtPr>
    <w:sdtEndPr>
      <w:rPr>
        <w:rFonts w:ascii="Times New Roman" w:hAnsi="Times New Roman"/>
        <w:sz w:val="28"/>
        <w:szCs w:val="28"/>
      </w:rPr>
    </w:sdtEndPr>
    <w:sdtContent>
      <w:p w14:paraId="24AF6321" w14:textId="77777777" w:rsidR="00270FEB" w:rsidRPr="007F720D" w:rsidRDefault="00270FEB">
        <w:pPr>
          <w:pStyle w:val="ae"/>
          <w:jc w:val="center"/>
          <w:rPr>
            <w:rFonts w:ascii="Times New Roman" w:hAnsi="Times New Roman"/>
            <w:sz w:val="28"/>
            <w:szCs w:val="28"/>
          </w:rPr>
        </w:pPr>
        <w:r w:rsidRPr="007F720D">
          <w:rPr>
            <w:rFonts w:ascii="Times New Roman" w:hAnsi="Times New Roman"/>
            <w:sz w:val="28"/>
            <w:szCs w:val="28"/>
          </w:rPr>
          <w:fldChar w:fldCharType="begin"/>
        </w:r>
        <w:r w:rsidRPr="007F720D">
          <w:rPr>
            <w:rFonts w:ascii="Times New Roman" w:hAnsi="Times New Roman"/>
            <w:sz w:val="28"/>
            <w:szCs w:val="28"/>
          </w:rPr>
          <w:instrText>PAGE   \* MERGEFORMAT</w:instrText>
        </w:r>
        <w:r w:rsidRPr="007F720D">
          <w:rPr>
            <w:rFonts w:ascii="Times New Roman" w:hAnsi="Times New Roman"/>
            <w:sz w:val="28"/>
            <w:szCs w:val="28"/>
          </w:rPr>
          <w:fldChar w:fldCharType="separate"/>
        </w:r>
        <w:r w:rsidRPr="007F720D">
          <w:rPr>
            <w:rFonts w:ascii="Times New Roman" w:hAnsi="Times New Roman"/>
            <w:sz w:val="28"/>
            <w:szCs w:val="28"/>
          </w:rPr>
          <w:t>2</w:t>
        </w:r>
        <w:r w:rsidRPr="007F720D">
          <w:rPr>
            <w:rFonts w:ascii="Times New Roman" w:hAnsi="Times New Roman"/>
            <w:sz w:val="28"/>
            <w:szCs w:val="28"/>
          </w:rPr>
          <w:fldChar w:fldCharType="end"/>
        </w:r>
      </w:p>
    </w:sdtContent>
  </w:sdt>
  <w:p w14:paraId="777AA17B" w14:textId="77777777" w:rsidR="00270FEB" w:rsidRDefault="00270FEB">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F80F" w14:textId="77777777" w:rsidR="00270FEB" w:rsidRDefault="00270FEB">
    <w:pPr>
      <w:pStyle w:val="ae"/>
      <w:jc w:val="center"/>
    </w:pPr>
  </w:p>
  <w:p w14:paraId="5CE01F61" w14:textId="77777777" w:rsidR="00270FEB" w:rsidRDefault="00270FEB">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EB"/>
    <w:rsid w:val="00055B36"/>
    <w:rsid w:val="00123C77"/>
    <w:rsid w:val="00270FEB"/>
    <w:rsid w:val="00401237"/>
    <w:rsid w:val="006E78DA"/>
    <w:rsid w:val="007D372C"/>
    <w:rsid w:val="009020A4"/>
    <w:rsid w:val="00956CF6"/>
    <w:rsid w:val="0097040D"/>
    <w:rsid w:val="009C28D9"/>
    <w:rsid w:val="00A56FA2"/>
    <w:rsid w:val="00DC23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65B1B"/>
  <w15:chartTrackingRefBased/>
  <w15:docId w15:val="{F82080C7-78F9-4E1D-B92F-F4A44E96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FEB"/>
  </w:style>
  <w:style w:type="paragraph" w:styleId="1">
    <w:name w:val="heading 1"/>
    <w:basedOn w:val="a"/>
    <w:next w:val="a"/>
    <w:link w:val="10"/>
    <w:uiPriority w:val="9"/>
    <w:qFormat/>
    <w:rsid w:val="00270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70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70FE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70FE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70FE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0F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0F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0F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0F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0FE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70FE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70FE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70FE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70FE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70FE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0FEB"/>
    <w:rPr>
      <w:rFonts w:eastAsiaTheme="majorEastAsia" w:cstheme="majorBidi"/>
      <w:color w:val="595959" w:themeColor="text1" w:themeTint="A6"/>
    </w:rPr>
  </w:style>
  <w:style w:type="character" w:customStyle="1" w:styleId="80">
    <w:name w:val="Заголовок 8 Знак"/>
    <w:basedOn w:val="a0"/>
    <w:link w:val="8"/>
    <w:uiPriority w:val="9"/>
    <w:semiHidden/>
    <w:rsid w:val="00270FE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0FEB"/>
    <w:rPr>
      <w:rFonts w:eastAsiaTheme="majorEastAsia" w:cstheme="majorBidi"/>
      <w:color w:val="272727" w:themeColor="text1" w:themeTint="D8"/>
    </w:rPr>
  </w:style>
  <w:style w:type="paragraph" w:styleId="a3">
    <w:name w:val="Title"/>
    <w:basedOn w:val="a"/>
    <w:next w:val="a"/>
    <w:link w:val="a4"/>
    <w:uiPriority w:val="10"/>
    <w:qFormat/>
    <w:rsid w:val="00270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70F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0FE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70FE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70FEB"/>
    <w:pPr>
      <w:spacing w:before="160"/>
      <w:jc w:val="center"/>
    </w:pPr>
    <w:rPr>
      <w:i/>
      <w:iCs/>
      <w:color w:val="404040" w:themeColor="text1" w:themeTint="BF"/>
    </w:rPr>
  </w:style>
  <w:style w:type="character" w:customStyle="1" w:styleId="a8">
    <w:name w:val="Цитата Знак"/>
    <w:basedOn w:val="a0"/>
    <w:link w:val="a7"/>
    <w:uiPriority w:val="29"/>
    <w:rsid w:val="00270FEB"/>
    <w:rPr>
      <w:i/>
      <w:iCs/>
      <w:color w:val="404040" w:themeColor="text1" w:themeTint="BF"/>
    </w:rPr>
  </w:style>
  <w:style w:type="paragraph" w:styleId="a9">
    <w:name w:val="List Paragraph"/>
    <w:basedOn w:val="a"/>
    <w:uiPriority w:val="34"/>
    <w:qFormat/>
    <w:rsid w:val="00270FEB"/>
    <w:pPr>
      <w:ind w:left="720"/>
      <w:contextualSpacing/>
    </w:pPr>
  </w:style>
  <w:style w:type="character" w:styleId="aa">
    <w:name w:val="Intense Emphasis"/>
    <w:basedOn w:val="a0"/>
    <w:uiPriority w:val="21"/>
    <w:qFormat/>
    <w:rsid w:val="00270FEB"/>
    <w:rPr>
      <w:i/>
      <w:iCs/>
      <w:color w:val="0F4761" w:themeColor="accent1" w:themeShade="BF"/>
    </w:rPr>
  </w:style>
  <w:style w:type="paragraph" w:styleId="ab">
    <w:name w:val="Intense Quote"/>
    <w:basedOn w:val="a"/>
    <w:next w:val="a"/>
    <w:link w:val="ac"/>
    <w:uiPriority w:val="30"/>
    <w:qFormat/>
    <w:rsid w:val="00270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70FEB"/>
    <w:rPr>
      <w:i/>
      <w:iCs/>
      <w:color w:val="0F4761" w:themeColor="accent1" w:themeShade="BF"/>
    </w:rPr>
  </w:style>
  <w:style w:type="character" w:styleId="ad">
    <w:name w:val="Intense Reference"/>
    <w:basedOn w:val="a0"/>
    <w:uiPriority w:val="32"/>
    <w:qFormat/>
    <w:rsid w:val="00270FEB"/>
    <w:rPr>
      <w:b/>
      <w:bCs/>
      <w:smallCaps/>
      <w:color w:val="0F4761" w:themeColor="accent1" w:themeShade="BF"/>
      <w:spacing w:val="5"/>
    </w:rPr>
  </w:style>
  <w:style w:type="paragraph" w:styleId="ae">
    <w:name w:val="header"/>
    <w:basedOn w:val="a"/>
    <w:link w:val="af"/>
    <w:uiPriority w:val="99"/>
    <w:semiHidden/>
    <w:unhideWhenUsed/>
    <w:rsid w:val="00270FEB"/>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270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ed_2026_04_01/pravo1/T124651.html?pravo=1"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arch.ligazakon.ua/l_doc2.nsf/link1/an_1659/ed_2025_07_31/pravo1/T124651.html?pravo=1" TargetMode="External"/><Relationship Id="rId12" Type="http://schemas.openxmlformats.org/officeDocument/2006/relationships/hyperlink" Target="http://search.ligazakon.ua/l_doc2.nsf/link1/an_2316/ed_2026_04_01/pravo1/T124651.html?pravo=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earch.ligazakon.ua/l_doc2.nsf/link1/ed_2026_04_15/pravo1/T012341.html?pravo=1"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arch.ligazakon.ua/l_doc2.nsf/link1/an_1659/ed_2026_04_01/pravo1/T124651.html?pravo=1" TargetMode="External"/><Relationship Id="rId4" Type="http://schemas.openxmlformats.org/officeDocument/2006/relationships/footnotes" Target="footnotes.xml"/><Relationship Id="rId9" Type="http://schemas.openxmlformats.org/officeDocument/2006/relationships/hyperlink" Target="http://search.ligazakon.ua/l_doc2.nsf/link1/an_1659/ed_2026_04_01/pravo1/T124651.html?prav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15445</Words>
  <Characters>8804</Characters>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2026-10-07T10:57:00Z</dcterms:created>
  <dcterms:modified xsi:type="dcterms:W3CDTF">2026-10-07T12:42:00Z</dcterms:modified>
</cp:coreProperties>
</file>