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6E50F"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6AB8A3C8" wp14:editId="48701A9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9E5AFF" w14:textId="77777777" w:rsidR="00660DA6" w:rsidRPr="00660DA6" w:rsidRDefault="00660DA6" w:rsidP="00660DA6">
      <w:pPr>
        <w:pStyle w:val="a8"/>
        <w:jc w:val="center"/>
        <w:rPr>
          <w:rFonts w:ascii="Times New Roman" w:hAnsi="Times New Roman"/>
          <w:b/>
          <w:sz w:val="10"/>
        </w:rPr>
      </w:pPr>
    </w:p>
    <w:p w14:paraId="5715CDB7"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7A81C0AA" w14:textId="77777777" w:rsidR="00660DA6" w:rsidRPr="00660DA6" w:rsidRDefault="00660DA6" w:rsidP="00660DA6">
      <w:pPr>
        <w:spacing w:after="0" w:line="240" w:lineRule="auto"/>
        <w:ind w:left="84"/>
        <w:rPr>
          <w:rFonts w:ascii="Times New Roman" w:hAnsi="Times New Roman"/>
          <w:kern w:val="28"/>
          <w:szCs w:val="28"/>
          <w:lang w:eastAsia="uk-UA"/>
        </w:rPr>
      </w:pPr>
    </w:p>
    <w:p w14:paraId="5EC93C22" w14:textId="77777777" w:rsidR="00660DA6" w:rsidRPr="00660DA6" w:rsidRDefault="00660DA6" w:rsidP="00660DA6">
      <w:pPr>
        <w:spacing w:after="0" w:line="240" w:lineRule="auto"/>
        <w:ind w:left="84"/>
        <w:rPr>
          <w:rFonts w:ascii="Times New Roman" w:hAnsi="Times New Roman"/>
          <w:kern w:val="28"/>
          <w:szCs w:val="28"/>
          <w:lang w:eastAsia="uk-UA"/>
        </w:rPr>
      </w:pPr>
    </w:p>
    <w:p w14:paraId="6914C049"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5C21ABDA"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02B955C1" w14:textId="77777777" w:rsidTr="00D464E1">
        <w:tc>
          <w:tcPr>
            <w:tcW w:w="3400" w:type="dxa"/>
            <w:hideMark/>
          </w:tcPr>
          <w:p w14:paraId="12CAA34A" w14:textId="4B6CC2BB" w:rsidR="0079489D" w:rsidRPr="00AC7F3E" w:rsidRDefault="00320197" w:rsidP="004C04A6">
            <w:pPr>
              <w:spacing w:after="0" w:line="240" w:lineRule="auto"/>
              <w:ind w:left="-109"/>
              <w:rPr>
                <w:rFonts w:ascii="Times New Roman" w:hAnsi="Times New Roman"/>
                <w:b/>
                <w:sz w:val="28"/>
                <w:szCs w:val="28"/>
              </w:rPr>
            </w:pPr>
            <w:r>
              <w:rPr>
                <w:rFonts w:ascii="Times New Roman" w:hAnsi="Times New Roman"/>
                <w:b/>
                <w:sz w:val="28"/>
                <w:szCs w:val="28"/>
              </w:rPr>
              <w:t>1</w:t>
            </w:r>
            <w:r w:rsidR="00D644E0">
              <w:rPr>
                <w:rFonts w:ascii="Times New Roman" w:hAnsi="Times New Roman"/>
                <w:b/>
                <w:sz w:val="28"/>
                <w:szCs w:val="28"/>
              </w:rPr>
              <w:t>2</w:t>
            </w:r>
            <w:r w:rsidR="004C04A6">
              <w:rPr>
                <w:rFonts w:ascii="Times New Roman" w:hAnsi="Times New Roman"/>
                <w:b/>
                <w:sz w:val="28"/>
                <w:szCs w:val="28"/>
              </w:rPr>
              <w:t xml:space="preserve"> </w:t>
            </w:r>
            <w:r>
              <w:rPr>
                <w:rFonts w:ascii="Times New Roman" w:hAnsi="Times New Roman"/>
                <w:b/>
                <w:sz w:val="28"/>
                <w:szCs w:val="28"/>
              </w:rPr>
              <w:t>лютого</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D644E0">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02E7003D"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7300DA08" w14:textId="45168732" w:rsidR="0079489D" w:rsidRPr="00AC7F3E" w:rsidRDefault="0079489D" w:rsidP="00957126">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320197">
              <w:rPr>
                <w:rFonts w:ascii="Times New Roman" w:hAnsi="Times New Roman"/>
                <w:b/>
                <w:sz w:val="28"/>
                <w:szCs w:val="28"/>
              </w:rPr>
              <w:t>96</w:t>
            </w:r>
            <w:r w:rsidRPr="00AC7F3E">
              <w:rPr>
                <w:rFonts w:ascii="Times New Roman" w:hAnsi="Times New Roman"/>
                <w:b/>
                <w:sz w:val="28"/>
                <w:szCs w:val="28"/>
              </w:rPr>
              <w:t>дс-2</w:t>
            </w:r>
            <w:r w:rsidR="00D644E0">
              <w:rPr>
                <w:rFonts w:ascii="Times New Roman" w:hAnsi="Times New Roman"/>
                <w:b/>
                <w:sz w:val="28"/>
                <w:szCs w:val="28"/>
              </w:rPr>
              <w:t>6</w:t>
            </w:r>
          </w:p>
        </w:tc>
      </w:tr>
    </w:tbl>
    <w:p w14:paraId="1B1B8670" w14:textId="77777777" w:rsidR="0079489D" w:rsidRPr="00AC7F3E" w:rsidRDefault="0079489D" w:rsidP="0079489D">
      <w:pPr>
        <w:spacing w:after="120" w:line="240" w:lineRule="auto"/>
        <w:rPr>
          <w:rFonts w:ascii="Times New Roman" w:hAnsi="Times New Roman"/>
          <w:b/>
          <w:sz w:val="28"/>
          <w:szCs w:val="28"/>
          <w:lang w:eastAsia="uk-UA"/>
        </w:rPr>
      </w:pPr>
    </w:p>
    <w:p w14:paraId="0A012872"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697958E8"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6F549EA9"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1C57A631" w14:textId="65210DBE" w:rsidR="001A637B" w:rsidRPr="00766A0F"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584D10">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683FE4">
        <w:rPr>
          <w:rFonts w:ascii="Times New Roman" w:hAnsi="Times New Roman"/>
          <w:sz w:val="28"/>
          <w:szCs w:val="28"/>
        </w:rPr>
        <w:t>ОСОБА_1</w:t>
      </w:r>
      <w:r w:rsidRPr="00766A0F">
        <w:rPr>
          <w:rFonts w:ascii="Times New Roman" w:hAnsi="Times New Roman"/>
          <w:sz w:val="28"/>
          <w:szCs w:val="28"/>
        </w:rPr>
        <w:t xml:space="preserve"> стосовно прокурора </w:t>
      </w:r>
      <w:r w:rsidR="00584D10">
        <w:rPr>
          <w:rFonts w:ascii="Times New Roman" w:hAnsi="Times New Roman"/>
          <w:sz w:val="28"/>
          <w:szCs w:val="28"/>
        </w:rPr>
        <w:t>Ужгородської окружної</w:t>
      </w:r>
      <w:r w:rsidRPr="00766A0F">
        <w:rPr>
          <w:rFonts w:ascii="Times New Roman" w:hAnsi="Times New Roman"/>
          <w:sz w:val="28"/>
          <w:szCs w:val="28"/>
        </w:rPr>
        <w:t xml:space="preserve"> прокуратури </w:t>
      </w:r>
      <w:r w:rsidR="00584D10">
        <w:rPr>
          <w:rFonts w:ascii="Times New Roman" w:hAnsi="Times New Roman"/>
          <w:sz w:val="28"/>
          <w:szCs w:val="28"/>
        </w:rPr>
        <w:t>Закарпатської області Толочка Артема Олександ</w:t>
      </w:r>
      <w:r w:rsidR="00584D10" w:rsidRPr="00766A0F">
        <w:rPr>
          <w:rFonts w:ascii="Times New Roman" w:hAnsi="Times New Roman"/>
          <w:sz w:val="28"/>
          <w:szCs w:val="28"/>
        </w:rPr>
        <w:t>ровича</w:t>
      </w:r>
      <w:r w:rsidR="00C67C0D" w:rsidRPr="00766A0F">
        <w:rPr>
          <w:rFonts w:ascii="Times New Roman" w:hAnsi="Times New Roman"/>
          <w:sz w:val="28"/>
          <w:szCs w:val="28"/>
        </w:rPr>
        <w:t xml:space="preserve"> (далі – прокурор </w:t>
      </w:r>
      <w:r w:rsidR="00584D10">
        <w:rPr>
          <w:rFonts w:ascii="Times New Roman" w:hAnsi="Times New Roman"/>
          <w:sz w:val="28"/>
          <w:szCs w:val="28"/>
        </w:rPr>
        <w:t>Толочко А</w:t>
      </w:r>
      <w:r w:rsidR="00766A0F" w:rsidRPr="00766A0F">
        <w:rPr>
          <w:rFonts w:ascii="Times New Roman" w:hAnsi="Times New Roman"/>
          <w:sz w:val="28"/>
          <w:szCs w:val="28"/>
        </w:rPr>
        <w:t>.О</w:t>
      </w:r>
      <w:r w:rsidR="00C67C0D" w:rsidRPr="00766A0F">
        <w:rPr>
          <w:rFonts w:ascii="Times New Roman" w:hAnsi="Times New Roman"/>
          <w:sz w:val="28"/>
          <w:szCs w:val="28"/>
        </w:rPr>
        <w:t>.)</w:t>
      </w:r>
      <w:r w:rsidRPr="00766A0F">
        <w:rPr>
          <w:rFonts w:ascii="Times New Roman" w:hAnsi="Times New Roman"/>
          <w:sz w:val="28"/>
          <w:szCs w:val="28"/>
        </w:rPr>
        <w:t>,</w:t>
      </w:r>
    </w:p>
    <w:p w14:paraId="698F75BF" w14:textId="77777777" w:rsidR="001A637B" w:rsidRPr="006C5D13" w:rsidRDefault="001A637B" w:rsidP="001A637B">
      <w:pPr>
        <w:pStyle w:val="a3"/>
        <w:tabs>
          <w:tab w:val="left" w:pos="567"/>
        </w:tabs>
        <w:ind w:firstLine="567"/>
        <w:jc w:val="both"/>
        <w:rPr>
          <w:rFonts w:ascii="Times New Roman" w:hAnsi="Times New Roman"/>
          <w:sz w:val="28"/>
          <w:szCs w:val="28"/>
        </w:rPr>
      </w:pPr>
    </w:p>
    <w:p w14:paraId="3FA51952" w14:textId="4B11E972"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584D10">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3BC93F13"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32857F0A" w14:textId="3B74F314"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A3BAA">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683FE4">
        <w:rPr>
          <w:rFonts w:ascii="Times New Roman" w:hAnsi="Times New Roman"/>
          <w:sz w:val="28"/>
          <w:szCs w:val="28"/>
        </w:rPr>
        <w:t>ОСОБА_1</w:t>
      </w:r>
      <w:r w:rsidR="00683FE4" w:rsidRPr="00766A0F">
        <w:rPr>
          <w:rFonts w:ascii="Times New Roman" w:hAnsi="Times New Roman"/>
          <w:sz w:val="28"/>
          <w:szCs w:val="28"/>
        </w:rPr>
        <w:t xml:space="preserve"> </w:t>
      </w:r>
      <w:r w:rsidR="002307CB">
        <w:rPr>
          <w:rFonts w:ascii="Times New Roman" w:hAnsi="Times New Roman"/>
          <w:sz w:val="28"/>
          <w:szCs w:val="28"/>
        </w:rPr>
        <w:t xml:space="preserve">(далі – скаржник) </w:t>
      </w:r>
      <w:r w:rsidR="001A637B" w:rsidRPr="000A4EF6">
        <w:rPr>
          <w:rFonts w:ascii="Times New Roman" w:hAnsi="Times New Roman"/>
          <w:sz w:val="28"/>
          <w:szCs w:val="28"/>
        </w:rPr>
        <w:t xml:space="preserve">про вчинення дисциплінарного проступку прокурором </w:t>
      </w:r>
      <w:r w:rsidR="00584D10">
        <w:rPr>
          <w:rFonts w:ascii="Times New Roman" w:hAnsi="Times New Roman"/>
          <w:sz w:val="28"/>
          <w:szCs w:val="28"/>
        </w:rPr>
        <w:t>Толочком А</w:t>
      </w:r>
      <w:r w:rsidR="00584D10" w:rsidRPr="00766A0F">
        <w:rPr>
          <w:rFonts w:ascii="Times New Roman" w:hAnsi="Times New Roman"/>
          <w:sz w:val="28"/>
          <w:szCs w:val="28"/>
        </w:rPr>
        <w:t>.О</w:t>
      </w:r>
      <w:r w:rsidR="001A637B" w:rsidRPr="0083631D">
        <w:rPr>
          <w:rFonts w:ascii="Times New Roman" w:hAnsi="Times New Roman"/>
          <w:sz w:val="28"/>
          <w:szCs w:val="28"/>
        </w:rPr>
        <w:t>.</w:t>
      </w:r>
    </w:p>
    <w:p w14:paraId="466772E2" w14:textId="57EE72F0"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CB06B5">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320197">
        <w:rPr>
          <w:rFonts w:ascii="Times New Roman" w:hAnsi="Times New Roman"/>
          <w:sz w:val="28"/>
          <w:szCs w:val="28"/>
        </w:rPr>
        <w:t>02</w:t>
      </w:r>
      <w:r w:rsidRPr="000A4EF6">
        <w:rPr>
          <w:rFonts w:ascii="Times New Roman" w:hAnsi="Times New Roman"/>
          <w:sz w:val="28"/>
          <w:szCs w:val="28"/>
        </w:rPr>
        <w:t xml:space="preserve"> </w:t>
      </w:r>
      <w:r w:rsidR="00320197">
        <w:rPr>
          <w:rFonts w:ascii="Times New Roman" w:hAnsi="Times New Roman"/>
          <w:sz w:val="28"/>
          <w:szCs w:val="28"/>
        </w:rPr>
        <w:t>лютого</w:t>
      </w:r>
      <w:r w:rsidRPr="000A4EF6">
        <w:rPr>
          <w:rFonts w:ascii="Times New Roman" w:hAnsi="Times New Roman"/>
          <w:sz w:val="28"/>
          <w:szCs w:val="28"/>
        </w:rPr>
        <w:t xml:space="preserve"> 202</w:t>
      </w:r>
      <w:r w:rsidR="00584D10">
        <w:rPr>
          <w:rFonts w:ascii="Times New Roman" w:hAnsi="Times New Roman"/>
          <w:sz w:val="28"/>
          <w:szCs w:val="28"/>
        </w:rPr>
        <w:t>6</w:t>
      </w:r>
      <w:r w:rsidRPr="000A4EF6">
        <w:rPr>
          <w:rFonts w:ascii="Times New Roman" w:hAnsi="Times New Roman"/>
          <w:sz w:val="28"/>
          <w:szCs w:val="28"/>
        </w:rPr>
        <w:t xml:space="preserve"> року). </w:t>
      </w:r>
    </w:p>
    <w:p w14:paraId="09AF1030"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1C0CAAE0"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2D041803"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5D764A1C" w14:textId="3EB17E39" w:rsidR="00320197" w:rsidRDefault="001F3F16"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Скаржником</w:t>
      </w:r>
      <w:r w:rsidR="002307CB" w:rsidRPr="001F3F16">
        <w:rPr>
          <w:rFonts w:ascii="Times New Roman" w:hAnsi="Times New Roman"/>
          <w:sz w:val="28"/>
          <w:szCs w:val="28"/>
        </w:rPr>
        <w:t xml:space="preserve"> зазначено, що</w:t>
      </w:r>
      <w:r w:rsidR="00801BE2" w:rsidRPr="001F3F16">
        <w:rPr>
          <w:rFonts w:ascii="Times New Roman" w:hAnsi="Times New Roman"/>
          <w:sz w:val="28"/>
          <w:szCs w:val="28"/>
        </w:rPr>
        <w:t xml:space="preserve"> </w:t>
      </w:r>
      <w:r w:rsidR="008626B4">
        <w:rPr>
          <w:rFonts w:ascii="Times New Roman" w:hAnsi="Times New Roman"/>
          <w:sz w:val="28"/>
          <w:szCs w:val="28"/>
        </w:rPr>
        <w:t xml:space="preserve">він має процесуальний статус підозрюваного </w:t>
      </w:r>
      <w:r w:rsidR="008626B4">
        <w:rPr>
          <w:rFonts w:ascii="Times New Roman" w:hAnsi="Times New Roman"/>
          <w:sz w:val="28"/>
          <w:szCs w:val="28"/>
        </w:rPr>
        <w:br/>
        <w:t>у кримінальному провадженні № </w:t>
      </w:r>
      <w:r w:rsidR="00683FE4">
        <w:rPr>
          <w:rFonts w:ascii="Times New Roman" w:hAnsi="Times New Roman"/>
          <w:sz w:val="28"/>
          <w:szCs w:val="28"/>
        </w:rPr>
        <w:t xml:space="preserve">(конфіденційна інформація) </w:t>
      </w:r>
      <w:r w:rsidR="008626B4">
        <w:rPr>
          <w:rFonts w:ascii="Times New Roman" w:hAnsi="Times New Roman"/>
          <w:sz w:val="28"/>
          <w:szCs w:val="28"/>
        </w:rPr>
        <w:t xml:space="preserve">від 11 грудня </w:t>
      </w:r>
      <w:r w:rsidR="00683FE4">
        <w:rPr>
          <w:rFonts w:ascii="Times New Roman" w:hAnsi="Times New Roman"/>
          <w:sz w:val="28"/>
          <w:szCs w:val="28"/>
        </w:rPr>
        <w:br/>
      </w:r>
      <w:r w:rsidR="008626B4">
        <w:rPr>
          <w:rFonts w:ascii="Times New Roman" w:hAnsi="Times New Roman"/>
          <w:sz w:val="28"/>
          <w:szCs w:val="28"/>
        </w:rPr>
        <w:t>2024 року за ознаками кримінальних правопорушень, передбачених частиною четвертою статті 358 та статтею 336 Кримінального кодексу України.</w:t>
      </w:r>
    </w:p>
    <w:p w14:paraId="446BD275" w14:textId="4113B072" w:rsidR="008626B4" w:rsidRDefault="00F869C7"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Водночас вивченням ухвал</w:t>
      </w:r>
      <w:r w:rsidRPr="00F869C7">
        <w:rPr>
          <w:rFonts w:ascii="Times New Roman" w:hAnsi="Times New Roman"/>
          <w:sz w:val="28"/>
          <w:szCs w:val="28"/>
        </w:rPr>
        <w:t xml:space="preserve"> </w:t>
      </w:r>
      <w:r>
        <w:rPr>
          <w:rFonts w:ascii="Times New Roman" w:hAnsi="Times New Roman"/>
          <w:sz w:val="28"/>
          <w:szCs w:val="28"/>
        </w:rPr>
        <w:t>Ужгородського міськрайонного суду Закарпатської області, розміщених в Єдиному державному реєстрі судових рішень, ним виявлено ухвалу від 24 березня 2025 року</w:t>
      </w:r>
      <w:r w:rsidR="00644284">
        <w:rPr>
          <w:rFonts w:ascii="Times New Roman" w:hAnsi="Times New Roman"/>
          <w:sz w:val="28"/>
          <w:szCs w:val="28"/>
        </w:rPr>
        <w:t xml:space="preserve"> про обрання йому запобіжного заходу у вигляді тримання під вартою, яку винесено з порушенням процесуального законодавства, а саме після </w:t>
      </w:r>
      <w:r w:rsidR="003E54D3">
        <w:rPr>
          <w:rFonts w:ascii="Times New Roman" w:hAnsi="Times New Roman"/>
          <w:sz w:val="28"/>
          <w:szCs w:val="28"/>
        </w:rPr>
        <w:t>затвердже</w:t>
      </w:r>
      <w:r w:rsidR="00644284">
        <w:rPr>
          <w:rFonts w:ascii="Times New Roman" w:hAnsi="Times New Roman"/>
          <w:sz w:val="28"/>
          <w:szCs w:val="28"/>
        </w:rPr>
        <w:t xml:space="preserve">ння слідчим суддею </w:t>
      </w:r>
      <w:r w:rsidR="003E54D3">
        <w:rPr>
          <w:rFonts w:ascii="Times New Roman" w:hAnsi="Times New Roman"/>
          <w:sz w:val="28"/>
          <w:szCs w:val="28"/>
        </w:rPr>
        <w:t>клопотання</w:t>
      </w:r>
      <w:r w:rsidR="00644284">
        <w:rPr>
          <w:rFonts w:ascii="Times New Roman" w:hAnsi="Times New Roman"/>
          <w:sz w:val="28"/>
          <w:szCs w:val="28"/>
        </w:rPr>
        <w:t xml:space="preserve"> від 0</w:t>
      </w:r>
      <w:r w:rsidR="00B558FF">
        <w:rPr>
          <w:rFonts w:ascii="Times New Roman" w:hAnsi="Times New Roman"/>
          <w:sz w:val="28"/>
          <w:szCs w:val="28"/>
        </w:rPr>
        <w:t>8</w:t>
      </w:r>
      <w:r w:rsidR="00644284">
        <w:rPr>
          <w:rFonts w:ascii="Times New Roman" w:hAnsi="Times New Roman"/>
          <w:sz w:val="28"/>
          <w:szCs w:val="28"/>
        </w:rPr>
        <w:t xml:space="preserve"> </w:t>
      </w:r>
      <w:r w:rsidR="00B558FF">
        <w:rPr>
          <w:rFonts w:ascii="Times New Roman" w:hAnsi="Times New Roman"/>
          <w:sz w:val="28"/>
          <w:szCs w:val="28"/>
        </w:rPr>
        <w:t>лютого</w:t>
      </w:r>
      <w:r w:rsidR="00644284">
        <w:rPr>
          <w:rFonts w:ascii="Times New Roman" w:hAnsi="Times New Roman"/>
          <w:sz w:val="28"/>
          <w:szCs w:val="28"/>
        </w:rPr>
        <w:t xml:space="preserve"> 2025 року про зупинення досудового розслідування</w:t>
      </w:r>
      <w:r w:rsidR="00274BBE">
        <w:rPr>
          <w:rFonts w:ascii="Times New Roman" w:hAnsi="Times New Roman"/>
          <w:sz w:val="28"/>
          <w:szCs w:val="28"/>
        </w:rPr>
        <w:t xml:space="preserve"> </w:t>
      </w:r>
      <w:r w:rsidR="003E54D3">
        <w:rPr>
          <w:rFonts w:ascii="Times New Roman" w:hAnsi="Times New Roman"/>
          <w:sz w:val="28"/>
          <w:szCs w:val="28"/>
        </w:rPr>
        <w:br/>
      </w:r>
      <w:r w:rsidR="00274BBE">
        <w:rPr>
          <w:rFonts w:ascii="Times New Roman" w:hAnsi="Times New Roman"/>
          <w:sz w:val="28"/>
          <w:szCs w:val="28"/>
        </w:rPr>
        <w:t>у цьому ж кримінальному провадженні.</w:t>
      </w:r>
    </w:p>
    <w:p w14:paraId="0B5F42F2" w14:textId="78213D70" w:rsidR="00274BBE" w:rsidRDefault="00274BBE"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слідчим суддею Ужгородського міськрайонного суду 17 грудня </w:t>
      </w:r>
      <w:r>
        <w:rPr>
          <w:rFonts w:ascii="Times New Roman" w:hAnsi="Times New Roman"/>
          <w:sz w:val="28"/>
          <w:szCs w:val="28"/>
        </w:rPr>
        <w:br/>
        <w:t xml:space="preserve">2024 року надано дозвіл на проведення обшуку за місцем його проживання, </w:t>
      </w:r>
      <w:r w:rsidR="007668BD">
        <w:rPr>
          <w:rFonts w:ascii="Times New Roman" w:hAnsi="Times New Roman"/>
          <w:sz w:val="28"/>
          <w:szCs w:val="28"/>
        </w:rPr>
        <w:br/>
      </w:r>
      <w:r>
        <w:rPr>
          <w:rFonts w:ascii="Times New Roman" w:hAnsi="Times New Roman"/>
          <w:sz w:val="28"/>
          <w:szCs w:val="28"/>
        </w:rPr>
        <w:t xml:space="preserve">який проведено також з порушення норм права та перевищенням відповідних </w:t>
      </w:r>
      <w:r>
        <w:rPr>
          <w:rFonts w:ascii="Times New Roman" w:hAnsi="Times New Roman"/>
          <w:sz w:val="28"/>
          <w:szCs w:val="28"/>
        </w:rPr>
        <w:lastRenderedPageBreak/>
        <w:t>повноважень.</w:t>
      </w:r>
    </w:p>
    <w:p w14:paraId="6FBD0318" w14:textId="617A0674" w:rsidR="00274BBE" w:rsidRDefault="003C7CF6"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Надалі клопотання прокурора Толочка А.О. про арешт майна подане через дв</w:t>
      </w:r>
      <w:r w:rsidR="00493508">
        <w:rPr>
          <w:rFonts w:ascii="Times New Roman" w:hAnsi="Times New Roman"/>
          <w:sz w:val="28"/>
          <w:szCs w:val="28"/>
        </w:rPr>
        <w:t>а</w:t>
      </w:r>
      <w:r>
        <w:rPr>
          <w:rFonts w:ascii="Times New Roman" w:hAnsi="Times New Roman"/>
          <w:sz w:val="28"/>
          <w:szCs w:val="28"/>
        </w:rPr>
        <w:t xml:space="preserve"> </w:t>
      </w:r>
      <w:r w:rsidR="00493508">
        <w:rPr>
          <w:rFonts w:ascii="Times New Roman" w:hAnsi="Times New Roman"/>
          <w:sz w:val="28"/>
          <w:szCs w:val="28"/>
        </w:rPr>
        <w:t>тижні</w:t>
      </w:r>
      <w:r w:rsidR="007668BD">
        <w:rPr>
          <w:rFonts w:ascii="Times New Roman" w:hAnsi="Times New Roman"/>
          <w:sz w:val="28"/>
          <w:szCs w:val="28"/>
        </w:rPr>
        <w:t>, яке судом задоволено частково.</w:t>
      </w:r>
    </w:p>
    <w:p w14:paraId="4543FFA7" w14:textId="1A71A72D" w:rsidR="007668BD" w:rsidRDefault="007668BD"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Зазначені клопотання органу досудового розслідування протиправно підтримувались прокурором Толочком А.О., як процесуальним керівником </w:t>
      </w:r>
      <w:r w:rsidR="003E54D3">
        <w:rPr>
          <w:rFonts w:ascii="Times New Roman" w:hAnsi="Times New Roman"/>
          <w:sz w:val="28"/>
          <w:szCs w:val="28"/>
        </w:rPr>
        <w:br/>
      </w:r>
      <w:r>
        <w:rPr>
          <w:rFonts w:ascii="Times New Roman" w:hAnsi="Times New Roman"/>
          <w:sz w:val="28"/>
          <w:szCs w:val="28"/>
        </w:rPr>
        <w:t>у вказаному кримінальному провадженні.</w:t>
      </w:r>
    </w:p>
    <w:p w14:paraId="57E414C6" w14:textId="1ACF9716" w:rsidR="007668BD" w:rsidRDefault="007668BD"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Окрім цього, підозра у вчиненні злочину</w:t>
      </w:r>
      <w:r w:rsidR="00561D4A">
        <w:rPr>
          <w:rFonts w:ascii="Times New Roman" w:hAnsi="Times New Roman"/>
          <w:sz w:val="28"/>
          <w:szCs w:val="28"/>
        </w:rPr>
        <w:t>, передбаченому частиною четвертою статті 358 КК України стороною обвинувачення йому не оголошувалась, а – за статтею 336 КК України не відповідає дійсності.</w:t>
      </w:r>
    </w:p>
    <w:p w14:paraId="4A29A948" w14:textId="0ADAC093" w:rsidR="00561D4A" w:rsidRDefault="00561D4A" w:rsidP="001A637B">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Вказані обставини, на думку скаржника, вказують на його переслідування органом досудового розслідування, у тому числі й прокурором Толочком А.О., яким вносилися завідомо неправдива інформація</w:t>
      </w:r>
      <w:r w:rsidRPr="00561D4A">
        <w:rPr>
          <w:rFonts w:ascii="Times New Roman" w:hAnsi="Times New Roman"/>
          <w:sz w:val="28"/>
          <w:szCs w:val="28"/>
        </w:rPr>
        <w:t xml:space="preserve"> </w:t>
      </w:r>
      <w:r>
        <w:rPr>
          <w:rFonts w:ascii="Times New Roman" w:hAnsi="Times New Roman"/>
          <w:sz w:val="28"/>
          <w:szCs w:val="28"/>
        </w:rPr>
        <w:t xml:space="preserve">до офіційних документів, </w:t>
      </w:r>
      <w:r>
        <w:rPr>
          <w:rFonts w:ascii="Times New Roman" w:hAnsi="Times New Roman"/>
          <w:sz w:val="28"/>
          <w:szCs w:val="28"/>
        </w:rPr>
        <w:br/>
        <w:t>та відсутність з його сторони вжитих заходів реагування на істотні порушення прав і свобод людини.</w:t>
      </w:r>
    </w:p>
    <w:p w14:paraId="363E933B" w14:textId="3E9BBFF5"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00094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w:t>
      </w:r>
      <w:r w:rsidR="005C5412">
        <w:rPr>
          <w:rFonts w:ascii="Times New Roman" w:hAnsi="Times New Roman"/>
          <w:color w:val="000000"/>
          <w:spacing w:val="-2"/>
          <w:sz w:val="28"/>
          <w:szCs w:val="28"/>
          <w:shd w:val="clear" w:color="auto" w:fill="FFFFFF"/>
        </w:rPr>
        <w:t>в</w:t>
      </w:r>
      <w:r>
        <w:rPr>
          <w:rFonts w:ascii="Times New Roman" w:hAnsi="Times New Roman"/>
          <w:color w:val="000000"/>
          <w:spacing w:val="-2"/>
          <w:sz w:val="28"/>
          <w:szCs w:val="28"/>
          <w:shd w:val="clear" w:color="auto" w:fill="FFFFFF"/>
        </w:rPr>
        <w:t xml:space="preserve">, що в діях </w:t>
      </w:r>
      <w:r w:rsidR="00852D02">
        <w:rPr>
          <w:rFonts w:ascii="Times New Roman" w:hAnsi="Times New Roman"/>
          <w:sz w:val="28"/>
          <w:szCs w:val="28"/>
        </w:rPr>
        <w:t xml:space="preserve">прокурора </w:t>
      </w:r>
      <w:r w:rsidR="00BD3E8C">
        <w:rPr>
          <w:rFonts w:ascii="Times New Roman" w:hAnsi="Times New Roman"/>
          <w:sz w:val="28"/>
          <w:szCs w:val="28"/>
        </w:rPr>
        <w:t>Толочка А</w:t>
      </w:r>
      <w:r w:rsidR="00BD3E8C" w:rsidRPr="00766A0F">
        <w:rPr>
          <w:rFonts w:ascii="Times New Roman" w:hAnsi="Times New Roman"/>
          <w:sz w:val="28"/>
          <w:szCs w:val="28"/>
        </w:rPr>
        <w:t>.О</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у чесності </w:t>
      </w:r>
      <w:r w:rsidR="006A7B99">
        <w:rPr>
          <w:rFonts w:ascii="Times New Roman" w:hAnsi="Times New Roman"/>
          <w:sz w:val="28"/>
          <w:szCs w:val="28"/>
          <w:shd w:val="clear" w:color="auto" w:fill="FFFFFF"/>
        </w:rPr>
        <w:t>й</w:t>
      </w:r>
      <w:r w:rsidRPr="00292B6B">
        <w:rPr>
          <w:rFonts w:ascii="Times New Roman" w:hAnsi="Times New Roman"/>
          <w:sz w:val="28"/>
          <w:szCs w:val="28"/>
          <w:shd w:val="clear" w:color="auto" w:fill="FFFFFF"/>
        </w:rPr>
        <w:t xml:space="preserve"> непідкупності органів прокуратури</w:t>
      </w:r>
      <w:r w:rsidR="00BD3E8C">
        <w:rPr>
          <w:rFonts w:ascii="Times New Roman" w:hAnsi="Times New Roman"/>
          <w:sz w:val="28"/>
          <w:szCs w:val="28"/>
          <w:shd w:val="clear" w:color="auto" w:fill="FFFFFF"/>
        </w:rPr>
        <w:t xml:space="preserve"> </w:t>
      </w:r>
      <w:r>
        <w:rPr>
          <w:rFonts w:ascii="Times New Roman" w:hAnsi="Times New Roman"/>
          <w:color w:val="000000"/>
          <w:spacing w:val="-2"/>
          <w:sz w:val="28"/>
          <w:szCs w:val="28"/>
          <w:shd w:val="clear" w:color="auto" w:fill="FFFFFF"/>
        </w:rPr>
        <w:t xml:space="preserve">на підставі </w:t>
      </w:r>
      <w:r w:rsidR="003E54D3">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пункт</w:t>
      </w:r>
      <w:r w:rsidR="00561D4A">
        <w:rPr>
          <w:rFonts w:ascii="Times New Roman" w:hAnsi="Times New Roman"/>
          <w:color w:val="000000"/>
          <w:spacing w:val="-2"/>
          <w:sz w:val="28"/>
          <w:szCs w:val="28"/>
          <w:shd w:val="clear" w:color="auto" w:fill="FFFFFF"/>
        </w:rPr>
        <w:t>у</w:t>
      </w:r>
      <w:r>
        <w:rPr>
          <w:rFonts w:ascii="Times New Roman" w:hAnsi="Times New Roman"/>
          <w:color w:val="000000"/>
          <w:spacing w:val="-2"/>
          <w:sz w:val="28"/>
          <w:szCs w:val="28"/>
          <w:shd w:val="clear" w:color="auto" w:fill="FFFFFF"/>
        </w:rPr>
        <w:t xml:space="preserve"> 5 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w:t>
      </w:r>
      <w:r w:rsidR="003E54D3">
        <w:rPr>
          <w:rFonts w:ascii="Times New Roman" w:hAnsi="Times New Roman"/>
          <w:color w:val="000000"/>
          <w:spacing w:val="-2"/>
          <w:sz w:val="28"/>
          <w:szCs w:val="28"/>
          <w:shd w:val="clear" w:color="auto" w:fill="FFFFFF"/>
        </w:rPr>
        <w:br/>
      </w:r>
      <w:r w:rsidR="003248F1">
        <w:rPr>
          <w:rFonts w:ascii="Times New Roman" w:hAnsi="Times New Roman"/>
          <w:color w:val="000000"/>
          <w:spacing w:val="-2"/>
          <w:sz w:val="28"/>
          <w:szCs w:val="28"/>
          <w:shd w:val="clear" w:color="auto" w:fill="FFFFFF"/>
        </w:rPr>
        <w:t xml:space="preserve">14 жовтня 2014 року </w:t>
      </w:r>
      <w:r w:rsidR="003248F1" w:rsidRPr="0054413E">
        <w:rPr>
          <w:rFonts w:ascii="Times New Roman" w:hAnsi="Times New Roman"/>
          <w:color w:val="000000"/>
          <w:spacing w:val="-2"/>
          <w:sz w:val="28"/>
          <w:szCs w:val="28"/>
          <w:shd w:val="clear" w:color="auto" w:fill="FFFFFF"/>
        </w:rPr>
        <w:t>№</w:t>
      </w:r>
      <w:r w:rsidR="00BA7F10">
        <w:rPr>
          <w:rFonts w:ascii="Times New Roman" w:hAnsi="Times New Roman"/>
          <w:color w:val="000000"/>
          <w:spacing w:val="-2"/>
          <w:sz w:val="28"/>
          <w:szCs w:val="28"/>
          <w:shd w:val="clear" w:color="auto" w:fill="FFFFFF"/>
        </w:rPr>
        <w:t xml:space="preserve"> </w:t>
      </w:r>
      <w:r w:rsidR="003248F1" w:rsidRPr="00DC5A30">
        <w:rPr>
          <w:rFonts w:ascii="Times New Roman" w:hAnsi="Times New Roman"/>
          <w:color w:val="000000"/>
          <w:spacing w:val="-2"/>
          <w:sz w:val="28"/>
          <w:szCs w:val="28"/>
          <w:shd w:val="clear" w:color="auto" w:fill="FFFFFF"/>
        </w:rPr>
        <w:t>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19A305FE"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1E29A6A9"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3EEB5C83" w14:textId="2EC8F94A" w:rsidR="00852D02"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копії:</w:t>
      </w:r>
      <w:r w:rsidR="00BD3E8C">
        <w:rPr>
          <w:rFonts w:ascii="Times New Roman" w:hAnsi="Times New Roman"/>
          <w:sz w:val="28"/>
          <w:szCs w:val="28"/>
        </w:rPr>
        <w:t xml:space="preserve"> </w:t>
      </w:r>
      <w:r w:rsidR="00184641">
        <w:rPr>
          <w:rFonts w:ascii="Times New Roman" w:hAnsi="Times New Roman"/>
          <w:sz w:val="28"/>
          <w:szCs w:val="28"/>
        </w:rPr>
        <w:t>відеофайл</w:t>
      </w:r>
      <w:r w:rsidR="00066464">
        <w:rPr>
          <w:rFonts w:ascii="Times New Roman" w:hAnsi="Times New Roman"/>
          <w:sz w:val="28"/>
          <w:szCs w:val="28"/>
        </w:rPr>
        <w:t>ів</w:t>
      </w:r>
      <w:r w:rsidR="00184641">
        <w:rPr>
          <w:rFonts w:ascii="Times New Roman" w:hAnsi="Times New Roman"/>
          <w:sz w:val="28"/>
          <w:szCs w:val="28"/>
        </w:rPr>
        <w:t xml:space="preserve"> запис</w:t>
      </w:r>
      <w:r w:rsidR="00E83FE9">
        <w:rPr>
          <w:rFonts w:ascii="Times New Roman" w:hAnsi="Times New Roman"/>
          <w:sz w:val="28"/>
          <w:szCs w:val="28"/>
        </w:rPr>
        <w:t>ів</w:t>
      </w:r>
      <w:r w:rsidR="00184641">
        <w:rPr>
          <w:rFonts w:ascii="Times New Roman" w:hAnsi="Times New Roman"/>
          <w:sz w:val="28"/>
          <w:szCs w:val="28"/>
        </w:rPr>
        <w:t xml:space="preserve"> </w:t>
      </w:r>
      <w:r w:rsidR="00532F8B" w:rsidRPr="00E4421A">
        <w:rPr>
          <w:rFonts w:ascii="Times New Roman" w:hAnsi="Times New Roman"/>
          <w:sz w:val="28"/>
          <w:szCs w:val="28"/>
        </w:rPr>
        <w:t>№ 2026-01-06-14-23-20, № </w:t>
      </w:r>
      <w:r w:rsidR="00532F8B" w:rsidRPr="00E4421A">
        <w:rPr>
          <w:rFonts w:ascii="Times New Roman" w:hAnsi="Times New Roman"/>
          <w:sz w:val="28"/>
          <w:szCs w:val="28"/>
          <w:lang w:val="en-US"/>
        </w:rPr>
        <w:t>c</w:t>
      </w:r>
      <w:r w:rsidR="00532F8B" w:rsidRPr="00E4421A">
        <w:rPr>
          <w:rFonts w:ascii="Times New Roman" w:hAnsi="Times New Roman"/>
          <w:sz w:val="28"/>
          <w:szCs w:val="28"/>
        </w:rPr>
        <w:t>66</w:t>
      </w:r>
      <w:r w:rsidR="00532F8B" w:rsidRPr="00E4421A">
        <w:rPr>
          <w:rFonts w:ascii="Times New Roman" w:hAnsi="Times New Roman"/>
          <w:sz w:val="28"/>
          <w:szCs w:val="28"/>
          <w:lang w:val="en-US"/>
        </w:rPr>
        <w:t>ed</w:t>
      </w:r>
      <w:r w:rsidR="00532F8B" w:rsidRPr="00E4421A">
        <w:rPr>
          <w:rFonts w:ascii="Times New Roman" w:hAnsi="Times New Roman"/>
          <w:sz w:val="28"/>
          <w:szCs w:val="28"/>
        </w:rPr>
        <w:t>3</w:t>
      </w:r>
      <w:r w:rsidR="00532F8B" w:rsidRPr="00E4421A">
        <w:rPr>
          <w:rFonts w:ascii="Times New Roman" w:hAnsi="Times New Roman"/>
          <w:sz w:val="28"/>
          <w:szCs w:val="28"/>
          <w:lang w:val="en-US"/>
        </w:rPr>
        <w:t>fd</w:t>
      </w:r>
      <w:r w:rsidR="00532F8B" w:rsidRPr="00E4421A">
        <w:rPr>
          <w:rFonts w:ascii="Times New Roman" w:hAnsi="Times New Roman"/>
          <w:sz w:val="28"/>
          <w:szCs w:val="28"/>
        </w:rPr>
        <w:t>-1193-45</w:t>
      </w:r>
      <w:r w:rsidR="00532F8B" w:rsidRPr="00E4421A">
        <w:rPr>
          <w:rFonts w:ascii="Times New Roman" w:hAnsi="Times New Roman"/>
          <w:sz w:val="28"/>
          <w:szCs w:val="28"/>
          <w:lang w:val="en-US"/>
        </w:rPr>
        <w:t>de</w:t>
      </w:r>
      <w:r w:rsidR="00532F8B" w:rsidRPr="00E4421A">
        <w:rPr>
          <w:rFonts w:ascii="Times New Roman" w:hAnsi="Times New Roman"/>
          <w:sz w:val="28"/>
          <w:szCs w:val="28"/>
        </w:rPr>
        <w:t>-8354-6</w:t>
      </w:r>
      <w:r w:rsidR="00532F8B" w:rsidRPr="00E4421A">
        <w:rPr>
          <w:rFonts w:ascii="Times New Roman" w:hAnsi="Times New Roman"/>
          <w:sz w:val="28"/>
          <w:szCs w:val="28"/>
          <w:lang w:val="en-US"/>
        </w:rPr>
        <w:t>b</w:t>
      </w:r>
      <w:r w:rsidR="00532F8B" w:rsidRPr="00E4421A">
        <w:rPr>
          <w:rFonts w:ascii="Times New Roman" w:hAnsi="Times New Roman"/>
          <w:sz w:val="28"/>
          <w:szCs w:val="28"/>
        </w:rPr>
        <w:t>45</w:t>
      </w:r>
      <w:r w:rsidR="00532F8B" w:rsidRPr="00E4421A">
        <w:rPr>
          <w:rFonts w:ascii="Times New Roman" w:hAnsi="Times New Roman"/>
          <w:sz w:val="28"/>
          <w:szCs w:val="28"/>
          <w:lang w:val="en-US"/>
        </w:rPr>
        <w:t>c</w:t>
      </w:r>
      <w:r w:rsidR="00532F8B" w:rsidRPr="00E4421A">
        <w:rPr>
          <w:rFonts w:ascii="Times New Roman" w:hAnsi="Times New Roman"/>
          <w:sz w:val="28"/>
          <w:szCs w:val="28"/>
        </w:rPr>
        <w:t>3636847</w:t>
      </w:r>
      <w:r w:rsidR="00532F8B">
        <w:rPr>
          <w:rFonts w:ascii="Times New Roman" w:hAnsi="Times New Roman"/>
          <w:sz w:val="28"/>
          <w:szCs w:val="28"/>
        </w:rPr>
        <w:t xml:space="preserve">, </w:t>
      </w:r>
      <w:r w:rsidR="00184641">
        <w:rPr>
          <w:rFonts w:ascii="Times New Roman" w:hAnsi="Times New Roman"/>
          <w:sz w:val="28"/>
          <w:szCs w:val="28"/>
        </w:rPr>
        <w:t>№ 5992473375086222236</w:t>
      </w:r>
      <w:r w:rsidR="00BA62C3">
        <w:rPr>
          <w:rFonts w:ascii="Times New Roman" w:hAnsi="Times New Roman"/>
          <w:sz w:val="28"/>
          <w:szCs w:val="28"/>
        </w:rPr>
        <w:t>,</w:t>
      </w:r>
      <w:r w:rsidR="00184641">
        <w:rPr>
          <w:rFonts w:ascii="Times New Roman" w:hAnsi="Times New Roman"/>
          <w:sz w:val="28"/>
          <w:szCs w:val="28"/>
        </w:rPr>
        <w:t xml:space="preserve"> № 5999059097549282088</w:t>
      </w:r>
      <w:r w:rsidR="00BA62C3">
        <w:rPr>
          <w:rFonts w:ascii="Times New Roman" w:hAnsi="Times New Roman"/>
          <w:sz w:val="28"/>
          <w:szCs w:val="28"/>
        </w:rPr>
        <w:t>; протоколу обшуку від 10.01.2025; ухвали Ужгородського міськрайонного суду від 17.12.2024 у справі № </w:t>
      </w:r>
      <w:r w:rsidR="00683FE4">
        <w:rPr>
          <w:rFonts w:ascii="Times New Roman" w:hAnsi="Times New Roman"/>
          <w:sz w:val="28"/>
          <w:szCs w:val="28"/>
        </w:rPr>
        <w:t>(конфіденційна інформація)</w:t>
      </w:r>
      <w:r w:rsidR="00BA62C3">
        <w:rPr>
          <w:rFonts w:ascii="Times New Roman" w:hAnsi="Times New Roman"/>
          <w:sz w:val="28"/>
          <w:szCs w:val="28"/>
        </w:rPr>
        <w:t xml:space="preserve">; </w:t>
      </w:r>
      <w:r w:rsidR="00066464">
        <w:rPr>
          <w:rFonts w:ascii="Times New Roman" w:hAnsi="Times New Roman"/>
          <w:sz w:val="28"/>
          <w:szCs w:val="28"/>
        </w:rPr>
        <w:t>стенограми розмови між прокурором Толочком А.О. та суддею О</w:t>
      </w:r>
      <w:r w:rsidR="00BA249D">
        <w:rPr>
          <w:rFonts w:ascii="Times New Roman" w:hAnsi="Times New Roman"/>
          <w:sz w:val="28"/>
          <w:szCs w:val="28"/>
        </w:rPr>
        <w:t>СОБА_2</w:t>
      </w:r>
      <w:r w:rsidR="00066464">
        <w:rPr>
          <w:rFonts w:ascii="Times New Roman" w:hAnsi="Times New Roman"/>
          <w:sz w:val="28"/>
          <w:szCs w:val="28"/>
        </w:rPr>
        <w:t xml:space="preserve">; медичних довідок про стан здоров’я </w:t>
      </w:r>
      <w:r w:rsidR="00683FE4">
        <w:rPr>
          <w:rFonts w:ascii="Times New Roman" w:hAnsi="Times New Roman"/>
          <w:sz w:val="28"/>
          <w:szCs w:val="28"/>
        </w:rPr>
        <w:t>ОСОБА_1</w:t>
      </w:r>
      <w:r w:rsidR="00066464">
        <w:rPr>
          <w:rFonts w:ascii="Times New Roman" w:hAnsi="Times New Roman"/>
          <w:sz w:val="28"/>
          <w:szCs w:val="28"/>
        </w:rPr>
        <w:t xml:space="preserve">. </w:t>
      </w:r>
    </w:p>
    <w:p w14:paraId="68AD566B" w14:textId="673B9522" w:rsidR="00312CAF" w:rsidRPr="00E4421A" w:rsidRDefault="00312CAF"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E4421A">
        <w:rPr>
          <w:rFonts w:ascii="Times New Roman" w:hAnsi="Times New Roman"/>
          <w:sz w:val="28"/>
          <w:szCs w:val="28"/>
        </w:rPr>
        <w:t xml:space="preserve">Водночас до </w:t>
      </w:r>
      <w:r w:rsidR="00532F8B">
        <w:rPr>
          <w:rFonts w:ascii="Times New Roman" w:hAnsi="Times New Roman"/>
          <w:sz w:val="28"/>
          <w:szCs w:val="28"/>
        </w:rPr>
        <w:t>файлів:</w:t>
      </w:r>
      <w:r w:rsidR="00E4421A" w:rsidRPr="00E4421A">
        <w:rPr>
          <w:rFonts w:ascii="Times New Roman" w:hAnsi="Times New Roman"/>
          <w:sz w:val="28"/>
          <w:szCs w:val="28"/>
        </w:rPr>
        <w:t xml:space="preserve"> </w:t>
      </w:r>
      <w:r w:rsidRPr="00E4421A">
        <w:rPr>
          <w:rFonts w:ascii="Times New Roman" w:hAnsi="Times New Roman"/>
          <w:sz w:val="28"/>
          <w:szCs w:val="28"/>
        </w:rPr>
        <w:t>ухвали Ужгородського міськрайонного суду від 28.01.2025; постанови про зупинення досудового розслідування від 08.02.2025; клопотання про арешт майна від 11.01.2025 скаржником в електронній скриньці доступ не надав.</w:t>
      </w:r>
    </w:p>
    <w:p w14:paraId="6648F37E"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17B203D0"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234910A4"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5102165" w14:textId="77777777"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6DDF3EA"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 xml:space="preserve">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w:t>
      </w:r>
      <w:r w:rsidRPr="00ED7584">
        <w:rPr>
          <w:rFonts w:ascii="Times New Roman" w:hAnsi="Times New Roman"/>
          <w:bCs/>
          <w:sz w:val="28"/>
          <w:szCs w:val="28"/>
        </w:rPr>
        <w:lastRenderedPageBreak/>
        <w:t>провадження на території України, визначається виключно кримінальним процесуальним законодавством України.</w:t>
      </w:r>
    </w:p>
    <w:p w14:paraId="5BE311C7" w14:textId="77777777"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312DDADB"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4731DC0C"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ED3A60E"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8963DED" w14:textId="77777777"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36D29AF2"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488EF47B"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5DFDC"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6A9D836"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4"/>
          <w:sz w:val="28"/>
          <w:szCs w:val="28"/>
        </w:rPr>
      </w:pPr>
      <w:r w:rsidRPr="001917D6">
        <w:rPr>
          <w:rFonts w:ascii="Times New Roman" w:hAnsi="Times New Roman"/>
          <w:spacing w:val="4"/>
          <w:sz w:val="28"/>
          <w:szCs w:val="28"/>
        </w:rPr>
        <w:t>Як зазначив Верховний Суд у складі колегії суддів Касаційного адміністративного суду (рішення від 04 березня 2019 року в справі №</w:t>
      </w:r>
      <w:r>
        <w:rPr>
          <w:rFonts w:ascii="Times New Roman" w:hAnsi="Times New Roman"/>
          <w:spacing w:val="4"/>
          <w:sz w:val="28"/>
          <w:szCs w:val="28"/>
        </w:rPr>
        <w:t> </w:t>
      </w:r>
      <w:r w:rsidRPr="001917D6">
        <w:rPr>
          <w:rFonts w:ascii="Times New Roman" w:hAnsi="Times New Roman"/>
          <w:spacing w:val="4"/>
          <w:sz w:val="28"/>
          <w:szCs w:val="28"/>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9DEDC6A" w14:textId="77777777" w:rsidR="00A5415F" w:rsidRDefault="00A5415F"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5415F">
        <w:rPr>
          <w:rFonts w:ascii="Times New Roman" w:hAnsi="Times New Roman"/>
          <w:sz w:val="28"/>
          <w:szCs w:val="28"/>
        </w:rPr>
        <w:lastRenderedPageBreak/>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CD84890" w14:textId="71B5E353"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Порядок та право звернення </w:t>
      </w:r>
      <w:r>
        <w:rPr>
          <w:rFonts w:ascii="Times New Roman" w:hAnsi="Times New Roman"/>
          <w:sz w:val="28"/>
          <w:szCs w:val="28"/>
        </w:rPr>
        <w:t>осіб</w:t>
      </w:r>
      <w:r w:rsidRPr="001917D6">
        <w:rPr>
          <w:rFonts w:ascii="Times New Roman" w:hAnsi="Times New Roman"/>
          <w:sz w:val="28"/>
          <w:szCs w:val="28"/>
        </w:rPr>
        <w:t xml:space="preserve"> з клопотанням до суду про </w:t>
      </w:r>
      <w:r>
        <w:rPr>
          <w:rFonts w:ascii="Times New Roman" w:hAnsi="Times New Roman"/>
          <w:sz w:val="28"/>
          <w:szCs w:val="28"/>
        </w:rPr>
        <w:t xml:space="preserve">скасування </w:t>
      </w:r>
      <w:r w:rsidRPr="001917D6">
        <w:rPr>
          <w:rFonts w:ascii="Times New Roman" w:hAnsi="Times New Roman"/>
          <w:sz w:val="28"/>
          <w:szCs w:val="28"/>
        </w:rPr>
        <w:t>арешт</w:t>
      </w:r>
      <w:r>
        <w:rPr>
          <w:rFonts w:ascii="Times New Roman" w:hAnsi="Times New Roman"/>
          <w:sz w:val="28"/>
          <w:szCs w:val="28"/>
        </w:rPr>
        <w:t>у</w:t>
      </w:r>
      <w:r w:rsidRPr="001917D6">
        <w:rPr>
          <w:rFonts w:ascii="Times New Roman" w:hAnsi="Times New Roman"/>
          <w:sz w:val="28"/>
          <w:szCs w:val="28"/>
        </w:rPr>
        <w:t xml:space="preserve"> майна передбачено статт</w:t>
      </w:r>
      <w:r>
        <w:rPr>
          <w:rFonts w:ascii="Times New Roman" w:hAnsi="Times New Roman"/>
          <w:sz w:val="28"/>
          <w:szCs w:val="28"/>
        </w:rPr>
        <w:t>ею</w:t>
      </w:r>
      <w:r w:rsidRPr="001917D6">
        <w:rPr>
          <w:rFonts w:ascii="Times New Roman" w:hAnsi="Times New Roman"/>
          <w:sz w:val="28"/>
          <w:szCs w:val="28"/>
        </w:rPr>
        <w:t xml:space="preserve"> 17</w:t>
      </w:r>
      <w:r>
        <w:rPr>
          <w:rFonts w:ascii="Times New Roman" w:hAnsi="Times New Roman"/>
          <w:sz w:val="28"/>
          <w:szCs w:val="28"/>
        </w:rPr>
        <w:t>4</w:t>
      </w:r>
      <w:r w:rsidRPr="001917D6">
        <w:rPr>
          <w:rFonts w:ascii="Times New Roman" w:hAnsi="Times New Roman"/>
          <w:sz w:val="28"/>
          <w:szCs w:val="28"/>
        </w:rPr>
        <w:t xml:space="preserve"> КПК України. </w:t>
      </w:r>
    </w:p>
    <w:p w14:paraId="706497F2"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E2624B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14:paraId="785C2A0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14:paraId="02C4E6F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14:paraId="56DD9A5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14:paraId="0E764104"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69A8FF4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14:paraId="13565C4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14:paraId="731ED194"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14:paraId="005B070B"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3F29D03E"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4226AA8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069A4C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4FE38A6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14:paraId="6740C9D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14:paraId="3B8CEB3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14:paraId="2828853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14:paraId="358B0F22"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D04CC4" w14:textId="77777777"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7C1DC4A1" w14:textId="77777777"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D0D54FE"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064436C1" w14:textId="590FE96C" w:rsidR="00D96F36" w:rsidRDefault="00D96F36" w:rsidP="00D96F36">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Pr>
          <w:rFonts w:ascii="Times New Roman" w:hAnsi="Times New Roman"/>
          <w:sz w:val="28"/>
          <w:szCs w:val="28"/>
        </w:rPr>
        <w:t>прокурора Толочка А.О.</w:t>
      </w:r>
      <w:r w:rsidRPr="004F54F1">
        <w:rPr>
          <w:rFonts w:ascii="Times New Roman" w:hAnsi="Times New Roman"/>
          <w:sz w:val="28"/>
          <w:szCs w:val="28"/>
        </w:rPr>
        <w:t xml:space="preserve"> </w:t>
      </w:r>
      <w:r>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p>
    <w:p w14:paraId="01F531AE" w14:textId="77777777" w:rsidR="00D96F36" w:rsidRPr="004F54F1" w:rsidRDefault="00D96F36" w:rsidP="00D96F36">
      <w:pPr>
        <w:pStyle w:val="a3"/>
        <w:ind w:firstLine="567"/>
        <w:jc w:val="both"/>
        <w:rPr>
          <w:rFonts w:ascii="Times New Roman" w:hAnsi="Times New Roman"/>
          <w:sz w:val="28"/>
          <w:szCs w:val="28"/>
        </w:rPr>
      </w:pPr>
      <w:r w:rsidRPr="004F54F1">
        <w:rPr>
          <w:rFonts w:ascii="Times New Roman" w:hAnsi="Times New Roman"/>
          <w:sz w:val="28"/>
          <w:szCs w:val="28"/>
        </w:rPr>
        <w:t>У зв’язку із цим слід зазначити таке.</w:t>
      </w:r>
    </w:p>
    <w:p w14:paraId="23825B88" w14:textId="3F7E7FD4"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553EC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w:t>
      </w:r>
      <w:r w:rsidR="00553ECD">
        <w:rPr>
          <w:rFonts w:ascii="Times New Roman" w:hAnsi="Times New Roman"/>
          <w:spacing w:val="-2"/>
          <w:sz w:val="28"/>
          <w:szCs w:val="28"/>
          <w:shd w:val="clear" w:color="auto" w:fill="FFFFFF"/>
        </w:rPr>
        <w:br/>
      </w:r>
      <w:r w:rsidRPr="00AD0945">
        <w:rPr>
          <w:rFonts w:ascii="Times New Roman" w:hAnsi="Times New Roman"/>
          <w:spacing w:val="-2"/>
          <w:sz w:val="28"/>
          <w:szCs w:val="28"/>
          <w:shd w:val="clear" w:color="auto" w:fill="FFFFFF"/>
        </w:rPr>
        <w:t xml:space="preserve">(за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AFE4047" w14:textId="77777777"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7"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14:paraId="66F4D5C2" w14:textId="60342C25" w:rsidR="003C6488"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r w:rsidR="006F1B96">
        <w:rPr>
          <w:rFonts w:ascii="Times New Roman" w:hAnsi="Times New Roman"/>
          <w:sz w:val="28"/>
          <w:szCs w:val="28"/>
        </w:rPr>
        <w:t>Толочка А</w:t>
      </w:r>
      <w:r>
        <w:rPr>
          <w:rFonts w:ascii="Times New Roman" w:hAnsi="Times New Roman"/>
          <w:sz w:val="28"/>
          <w:szCs w:val="28"/>
        </w:rPr>
        <w:t>.О.</w:t>
      </w:r>
    </w:p>
    <w:p w14:paraId="41E86038" w14:textId="6BEB9967" w:rsidR="00553ECD" w:rsidRPr="00553ECD" w:rsidRDefault="00553ECD" w:rsidP="00553EC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53ECD">
        <w:rPr>
          <w:rFonts w:ascii="Times New Roman" w:hAnsi="Times New Roman"/>
          <w:sz w:val="28"/>
          <w:szCs w:val="28"/>
        </w:rPr>
        <w:t xml:space="preserve">Не повідомлено й інформації про те, що за результатами розгляду звернення скаржника прокурором вищого рівня приймались рішення про визнання дій </w:t>
      </w:r>
      <w:r w:rsidRPr="00553ECD">
        <w:rPr>
          <w:rFonts w:ascii="Times New Roman" w:hAnsi="Times New Roman"/>
          <w:sz w:val="28"/>
          <w:szCs w:val="28"/>
        </w:rPr>
        <w:lastRenderedPageBreak/>
        <w:t xml:space="preserve">прокурора </w:t>
      </w:r>
      <w:r>
        <w:rPr>
          <w:rFonts w:ascii="Times New Roman" w:hAnsi="Times New Roman"/>
          <w:sz w:val="28"/>
          <w:szCs w:val="28"/>
        </w:rPr>
        <w:t>Толочка А.О</w:t>
      </w:r>
      <w:r w:rsidRPr="00553ECD">
        <w:rPr>
          <w:rFonts w:ascii="Times New Roman" w:hAnsi="Times New Roman"/>
          <w:sz w:val="28"/>
          <w:szCs w:val="28"/>
        </w:rPr>
        <w:t xml:space="preserve">. неправомірними. </w:t>
      </w:r>
    </w:p>
    <w:p w14:paraId="68F4E882" w14:textId="7D9E73A1" w:rsidR="00553ECD" w:rsidRDefault="00553ECD" w:rsidP="00553EC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553ECD">
        <w:rPr>
          <w:rFonts w:ascii="Times New Roman" w:hAnsi="Times New Roman"/>
          <w:sz w:val="28"/>
          <w:szCs w:val="28"/>
        </w:rPr>
        <w:t xml:space="preserve">Згідно із частиною першою статті 45 Закону 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у</w:t>
      </w:r>
      <w:r w:rsidRPr="00553ECD">
        <w:rPr>
          <w:rFonts w:ascii="Times New Roman" w:hAnsi="Times New Roman"/>
          <w:sz w:val="28"/>
          <w:szCs w:val="28"/>
        </w:rPr>
        <w:t xml:space="preserve"> якій містяться відомості про вчинення прокурором дисциплінарного проступку.</w:t>
      </w:r>
    </w:p>
    <w:p w14:paraId="7F813A65" w14:textId="5C5066A9" w:rsidR="007C6140" w:rsidRPr="007C6140"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Попри твердження </w:t>
      </w:r>
      <w:r w:rsidRPr="000220AB">
        <w:rPr>
          <w:rFonts w:ascii="Times New Roman" w:hAnsi="Times New Roman"/>
          <w:sz w:val="28"/>
          <w:szCs w:val="28"/>
        </w:rPr>
        <w:t xml:space="preserve">скаржника про </w:t>
      </w:r>
      <w:r w:rsidR="00CA7734">
        <w:rPr>
          <w:rFonts w:ascii="Times New Roman" w:hAnsi="Times New Roman"/>
          <w:sz w:val="28"/>
          <w:szCs w:val="28"/>
        </w:rPr>
        <w:t>його переслідування органом досудового розслідування, у тому числі й прокурором Толочком А.О., відсутність з його сторони вжитих заходів реагування на істотні порушення на досудовому слідст</w:t>
      </w:r>
      <w:r w:rsidR="00EE2ECB">
        <w:rPr>
          <w:rFonts w:ascii="Times New Roman" w:hAnsi="Times New Roman"/>
          <w:sz w:val="28"/>
          <w:szCs w:val="28"/>
        </w:rPr>
        <w:t>в</w:t>
      </w:r>
      <w:r w:rsidR="00CA7734">
        <w:rPr>
          <w:rFonts w:ascii="Times New Roman" w:hAnsi="Times New Roman"/>
          <w:sz w:val="28"/>
          <w:szCs w:val="28"/>
        </w:rPr>
        <w:t>і</w:t>
      </w:r>
      <w:r w:rsidRPr="000220AB">
        <w:rPr>
          <w:rFonts w:ascii="Times New Roman" w:hAnsi="Times New Roman"/>
          <w:sz w:val="28"/>
          <w:szCs w:val="28"/>
        </w:rPr>
        <w:t xml:space="preserve">, </w:t>
      </w:r>
      <w:r w:rsidRPr="007C6140">
        <w:rPr>
          <w:rFonts w:ascii="Times New Roman" w:hAnsi="Times New Roman"/>
          <w:sz w:val="28"/>
          <w:szCs w:val="28"/>
        </w:rPr>
        <w:t xml:space="preserve">суд не приймав рішення про визнання </w:t>
      </w:r>
      <w:r>
        <w:rPr>
          <w:rFonts w:ascii="Times New Roman" w:hAnsi="Times New Roman"/>
          <w:sz w:val="28"/>
          <w:szCs w:val="28"/>
        </w:rPr>
        <w:t>дій прокурора Толочка А.О.</w:t>
      </w:r>
      <w:r w:rsidRPr="007C6140">
        <w:rPr>
          <w:rFonts w:ascii="Times New Roman" w:hAnsi="Times New Roman"/>
          <w:sz w:val="28"/>
          <w:szCs w:val="28"/>
        </w:rPr>
        <w:t xml:space="preserve"> </w:t>
      </w:r>
      <w:r w:rsidR="000220AB">
        <w:rPr>
          <w:rFonts w:ascii="Times New Roman" w:hAnsi="Times New Roman"/>
          <w:sz w:val="28"/>
          <w:szCs w:val="28"/>
        </w:rPr>
        <w:t xml:space="preserve">неправомірними </w:t>
      </w:r>
      <w:r w:rsidRPr="007C6140">
        <w:rPr>
          <w:rFonts w:ascii="Times New Roman" w:hAnsi="Times New Roman"/>
          <w:sz w:val="28"/>
          <w:szCs w:val="28"/>
        </w:rPr>
        <w:t>(таких рішень до скарги не додано).</w:t>
      </w:r>
    </w:p>
    <w:p w14:paraId="1BAA25C3" w14:textId="77777777" w:rsidR="007C6140" w:rsidRPr="007C6140"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29E3D46" w14:textId="1D90CEAF" w:rsidR="00553ECD" w:rsidRDefault="007C6140" w:rsidP="007C614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Отже, у разі наявності достатніх підстав вважати, що сторона обвинувачення зловживала своїми процесуальними правами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sidR="000220AB">
        <w:rPr>
          <w:rFonts w:ascii="Times New Roman" w:hAnsi="Times New Roman"/>
          <w:sz w:val="28"/>
          <w:szCs w:val="28"/>
        </w:rPr>
        <w:t xml:space="preserve"> (про відсторонення прокурора тощо)</w:t>
      </w:r>
      <w:r w:rsidRPr="007C6140">
        <w:rPr>
          <w:rFonts w:ascii="Times New Roman" w:hAnsi="Times New Roman"/>
          <w:sz w:val="28"/>
          <w:szCs w:val="28"/>
        </w:rPr>
        <w:t>, яке повинно бути розглянуто судом відповідно до вимог чинного законодавства.</w:t>
      </w:r>
    </w:p>
    <w:p w14:paraId="7E04E264" w14:textId="1CC391EC"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02F6105" w14:textId="32630F29"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Щодо доводів скаржни</w:t>
      </w:r>
      <w:r>
        <w:rPr>
          <w:rFonts w:ascii="Times New Roman" w:hAnsi="Times New Roman"/>
          <w:sz w:val="28"/>
          <w:szCs w:val="28"/>
        </w:rPr>
        <w:t>ка</w:t>
      </w:r>
      <w:r w:rsidRPr="006A7B99">
        <w:rPr>
          <w:rFonts w:ascii="Times New Roman" w:hAnsi="Times New Roman"/>
          <w:sz w:val="28"/>
          <w:szCs w:val="28"/>
        </w:rPr>
        <w:t xml:space="preserve"> про вчинення прокурором </w:t>
      </w:r>
      <w:r>
        <w:rPr>
          <w:rFonts w:ascii="Times New Roman" w:hAnsi="Times New Roman"/>
          <w:sz w:val="28"/>
          <w:szCs w:val="28"/>
        </w:rPr>
        <w:t>Толочком А.О</w:t>
      </w:r>
      <w:r w:rsidRPr="006A7B99">
        <w:rPr>
          <w:rFonts w:ascii="Times New Roman" w:hAnsi="Times New Roman"/>
          <w:sz w:val="28"/>
          <w:szCs w:val="28"/>
        </w:rPr>
        <w:t xml:space="preserve">. дій, </w:t>
      </w:r>
      <w:r>
        <w:rPr>
          <w:rFonts w:ascii="Times New Roman" w:hAnsi="Times New Roman"/>
          <w:sz w:val="28"/>
          <w:szCs w:val="28"/>
        </w:rPr>
        <w:br/>
      </w:r>
      <w:r w:rsidRPr="006A7B99">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4A9E171" w14:textId="77777777" w:rsidR="006A7B99" w:rsidRPr="006A7B99"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Pr="006A7B99">
        <w:rPr>
          <w:rFonts w:ascii="Times New Roman" w:hAnsi="Times New Roman"/>
          <w:sz w:val="28"/>
          <w:szCs w:val="28"/>
        </w:rPr>
        <w:lastRenderedPageBreak/>
        <w:t>Законами України «Про запобігання корупції», «Про прокуратуру».</w:t>
      </w:r>
    </w:p>
    <w:p w14:paraId="45BF60A9" w14:textId="31C7117E" w:rsidR="007C6140" w:rsidRDefault="006A7B99" w:rsidP="006A7B99">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 xml:space="preserve">У дисциплінарній скарзі не наведено жодних доводів щодо вчинення прокурором </w:t>
      </w:r>
      <w:r>
        <w:rPr>
          <w:rFonts w:ascii="Times New Roman" w:hAnsi="Times New Roman"/>
          <w:sz w:val="28"/>
          <w:szCs w:val="28"/>
        </w:rPr>
        <w:t>Толочком А.О</w:t>
      </w:r>
      <w:r w:rsidRPr="006A7B99">
        <w:rPr>
          <w:rFonts w:ascii="Times New Roman" w:hAnsi="Times New Roman"/>
          <w:sz w:val="28"/>
          <w:szCs w:val="28"/>
        </w:rPr>
        <w:t>. будь-якої із вищезазначених дій.</w:t>
      </w:r>
    </w:p>
    <w:bookmarkEnd w:id="17"/>
    <w:p w14:paraId="20D2C88C" w14:textId="513C41D9" w:rsidR="00655525" w:rsidRDefault="008635B3" w:rsidP="00655525">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w:t>
      </w:r>
      <w:r w:rsidR="001A637B">
        <w:rPr>
          <w:rFonts w:ascii="Times New Roman" w:hAnsi="Times New Roman"/>
          <w:sz w:val="28"/>
          <w:szCs w:val="28"/>
          <w:shd w:val="clear" w:color="auto" w:fill="FFFFFF"/>
        </w:rPr>
        <w:t>, з</w:t>
      </w:r>
      <w:r w:rsidR="001A637B" w:rsidRPr="00C4085D">
        <w:rPr>
          <w:rFonts w:ascii="Times New Roman" w:hAnsi="Times New Roman"/>
          <w:sz w:val="28"/>
          <w:szCs w:val="28"/>
          <w:shd w:val="clear" w:color="auto" w:fill="FFFFFF"/>
        </w:rPr>
        <w:t>важаючи на викладене, твердження скаржни</w:t>
      </w:r>
      <w:r w:rsidR="007F3F39">
        <w:rPr>
          <w:rFonts w:ascii="Times New Roman" w:hAnsi="Times New Roman"/>
          <w:sz w:val="28"/>
          <w:szCs w:val="28"/>
          <w:shd w:val="clear" w:color="auto" w:fill="FFFFFF"/>
        </w:rPr>
        <w:t>ка</w:t>
      </w:r>
      <w:r w:rsidR="001A637B" w:rsidRPr="00C4085D">
        <w:rPr>
          <w:rFonts w:ascii="Times New Roman" w:hAnsi="Times New Roman"/>
          <w:sz w:val="28"/>
          <w:szCs w:val="28"/>
          <w:shd w:val="clear" w:color="auto" w:fill="FFFFFF"/>
        </w:rPr>
        <w:t xml:space="preserve"> про </w:t>
      </w:r>
      <w:r w:rsidR="00FC3A22" w:rsidRPr="00292B6B">
        <w:rPr>
          <w:rFonts w:ascii="Times New Roman" w:hAnsi="Times New Roman"/>
          <w:sz w:val="28"/>
          <w:szCs w:val="28"/>
          <w:shd w:val="clear" w:color="auto" w:fill="FFFFFF"/>
        </w:rPr>
        <w:t xml:space="preserve">вчинення </w:t>
      </w:r>
      <w:r w:rsidR="006A7B99">
        <w:rPr>
          <w:rFonts w:ascii="Times New Roman" w:hAnsi="Times New Roman"/>
          <w:sz w:val="28"/>
          <w:szCs w:val="28"/>
        </w:rPr>
        <w:t>Толочком А.О</w:t>
      </w:r>
      <w:r w:rsidR="00FC3A22">
        <w:rPr>
          <w:rFonts w:ascii="Times New Roman" w:hAnsi="Times New Roman"/>
          <w:sz w:val="28"/>
          <w:szCs w:val="28"/>
          <w:shd w:val="clear" w:color="auto" w:fill="FFFFFF"/>
        </w:rPr>
        <w:t xml:space="preserve">. </w:t>
      </w:r>
      <w:r w:rsidR="00FC3A22" w:rsidRPr="00292B6B">
        <w:rPr>
          <w:rFonts w:ascii="Times New Roman" w:hAnsi="Times New Roman"/>
          <w:sz w:val="28"/>
          <w:szCs w:val="28"/>
          <w:shd w:val="clear" w:color="auto" w:fill="FFFFFF"/>
        </w:rPr>
        <w:t xml:space="preserve">дій, що порочать звання прокурора і можуть викликати сумнів у його об’єктивності, неупередженості та незалежності, у чесності </w:t>
      </w:r>
      <w:r w:rsidR="006A7B99">
        <w:rPr>
          <w:rFonts w:ascii="Times New Roman" w:hAnsi="Times New Roman"/>
          <w:sz w:val="28"/>
          <w:szCs w:val="28"/>
          <w:shd w:val="clear" w:color="auto" w:fill="FFFFFF"/>
        </w:rPr>
        <w:t xml:space="preserve">й </w:t>
      </w:r>
      <w:r w:rsidR="00FC3A22" w:rsidRPr="00292B6B">
        <w:rPr>
          <w:rFonts w:ascii="Times New Roman" w:hAnsi="Times New Roman"/>
          <w:sz w:val="28"/>
          <w:szCs w:val="28"/>
          <w:shd w:val="clear" w:color="auto" w:fill="FFFFFF"/>
        </w:rPr>
        <w:t>непідкупності органів прокуратури</w:t>
      </w:r>
      <w:r w:rsidR="006A7B99">
        <w:rPr>
          <w:rFonts w:ascii="Times New Roman" w:hAnsi="Times New Roman"/>
          <w:sz w:val="28"/>
          <w:szCs w:val="28"/>
          <w:shd w:val="clear" w:color="auto" w:fill="FFFFFF"/>
        </w:rPr>
        <w:t xml:space="preserve"> </w:t>
      </w:r>
      <w:r w:rsidR="001A637B" w:rsidRPr="00C4085D">
        <w:rPr>
          <w:rFonts w:ascii="Times New Roman" w:hAnsi="Times New Roman"/>
          <w:sz w:val="28"/>
          <w:szCs w:val="28"/>
          <w:shd w:val="clear" w:color="auto" w:fill="FFFFFF"/>
        </w:rPr>
        <w:t xml:space="preserve">членом Комісії не встановлено. </w:t>
      </w:r>
    </w:p>
    <w:p w14:paraId="51647475" w14:textId="79ED21B2"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На підставі викладеного дійш</w:t>
      </w:r>
      <w:r w:rsidR="006A7B99">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6A7B99">
        <w:rPr>
          <w:rFonts w:ascii="Times New Roman" w:hAnsi="Times New Roman"/>
          <w:sz w:val="28"/>
          <w:szCs w:val="28"/>
        </w:rPr>
        <w:t>Толочком А.О</w:t>
      </w:r>
      <w:r w:rsidR="006A7B99">
        <w:rPr>
          <w:rFonts w:ascii="Times New Roman" w:hAnsi="Times New Roman"/>
          <w:sz w:val="28"/>
          <w:szCs w:val="28"/>
          <w:shd w:val="clear" w:color="auto" w:fill="FFFFFF"/>
        </w:rPr>
        <w:t>.</w:t>
      </w:r>
    </w:p>
    <w:p w14:paraId="15D47EEE" w14:textId="77777777" w:rsidR="001A637B" w:rsidRDefault="001A637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14:paraId="14161C72" w14:textId="0DF244BA"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6A7B99">
        <w:rPr>
          <w:rFonts w:ascii="Times New Roman" w:hAnsi="Times New Roman"/>
          <w:b/>
          <w:sz w:val="28"/>
          <w:szCs w:val="28"/>
        </w:rPr>
        <w:t>Л А</w:t>
      </w:r>
      <w:r w:rsidRPr="00EF2244">
        <w:rPr>
          <w:rFonts w:ascii="Times New Roman" w:hAnsi="Times New Roman"/>
          <w:b/>
          <w:sz w:val="28"/>
          <w:szCs w:val="28"/>
        </w:rPr>
        <w:t>:</w:t>
      </w:r>
    </w:p>
    <w:p w14:paraId="2F4E0CCB" w14:textId="77777777"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14:paraId="604D973E" w14:textId="0C6DE2EB"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6F1B96" w:rsidRPr="00766A0F">
        <w:rPr>
          <w:rFonts w:ascii="Times New Roman" w:hAnsi="Times New Roman"/>
          <w:sz w:val="28"/>
          <w:szCs w:val="28"/>
        </w:rPr>
        <w:t xml:space="preserve">прокурора </w:t>
      </w:r>
      <w:r w:rsidR="006F1B96">
        <w:rPr>
          <w:rFonts w:ascii="Times New Roman" w:hAnsi="Times New Roman"/>
          <w:sz w:val="28"/>
          <w:szCs w:val="28"/>
        </w:rPr>
        <w:t>Ужгородської окружної</w:t>
      </w:r>
      <w:r w:rsidR="006F1B96" w:rsidRPr="00766A0F">
        <w:rPr>
          <w:rFonts w:ascii="Times New Roman" w:hAnsi="Times New Roman"/>
          <w:sz w:val="28"/>
          <w:szCs w:val="28"/>
        </w:rPr>
        <w:t xml:space="preserve"> прокуратури </w:t>
      </w:r>
      <w:r w:rsidR="006F1B96">
        <w:rPr>
          <w:rFonts w:ascii="Times New Roman" w:hAnsi="Times New Roman"/>
          <w:sz w:val="28"/>
          <w:szCs w:val="28"/>
        </w:rPr>
        <w:t>Закарпатської області Толочка Артема Олександ</w:t>
      </w:r>
      <w:r w:rsidR="006F1B96" w:rsidRPr="00766A0F">
        <w:rPr>
          <w:rFonts w:ascii="Times New Roman" w:hAnsi="Times New Roman"/>
          <w:sz w:val="28"/>
          <w:szCs w:val="28"/>
        </w:rPr>
        <w:t>ровича</w:t>
      </w:r>
      <w:r w:rsidRPr="00040CE9">
        <w:rPr>
          <w:rFonts w:ascii="Times New Roman" w:hAnsi="Times New Roman"/>
          <w:sz w:val="28"/>
          <w:szCs w:val="28"/>
        </w:rPr>
        <w:t>.</w:t>
      </w:r>
    </w:p>
    <w:p w14:paraId="1BB01B03" w14:textId="77777777"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14:paraId="4E0914BC"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4D6D578C" w14:textId="2533BA6C"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6F1B96">
        <w:rPr>
          <w:rFonts w:ascii="Times New Roman" w:hAnsi="Times New Roman"/>
          <w:b/>
          <w:sz w:val="28"/>
          <w:szCs w:val="28"/>
        </w:rPr>
        <w:t xml:space="preserve">   Катерина </w:t>
      </w:r>
      <w:r>
        <w:rPr>
          <w:rFonts w:ascii="Times New Roman" w:hAnsi="Times New Roman"/>
          <w:b/>
          <w:sz w:val="28"/>
          <w:szCs w:val="28"/>
        </w:rPr>
        <w:t>КОВ</w:t>
      </w:r>
      <w:r w:rsidR="006F1B96">
        <w:rPr>
          <w:rFonts w:ascii="Times New Roman" w:hAnsi="Times New Roman"/>
          <w:b/>
          <w:sz w:val="28"/>
          <w:szCs w:val="28"/>
        </w:rPr>
        <w:t>АЛЬ</w:t>
      </w:r>
    </w:p>
    <w:p w14:paraId="76C47B3C"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7A67" w14:textId="77777777" w:rsidR="00C62D72" w:rsidRDefault="00C62D72" w:rsidP="00E32F4B">
      <w:pPr>
        <w:spacing w:after="0" w:line="240" w:lineRule="auto"/>
      </w:pPr>
      <w:r>
        <w:separator/>
      </w:r>
    </w:p>
  </w:endnote>
  <w:endnote w:type="continuationSeparator" w:id="0">
    <w:p w14:paraId="17FB77B8" w14:textId="77777777" w:rsidR="00C62D72" w:rsidRDefault="00C62D7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1CB0" w14:textId="77777777" w:rsidR="00C62D72" w:rsidRDefault="00C62D72" w:rsidP="00E32F4B">
      <w:pPr>
        <w:spacing w:after="0" w:line="240" w:lineRule="auto"/>
      </w:pPr>
      <w:r>
        <w:separator/>
      </w:r>
    </w:p>
  </w:footnote>
  <w:footnote w:type="continuationSeparator" w:id="0">
    <w:p w14:paraId="1A22A196" w14:textId="77777777" w:rsidR="00C62D72" w:rsidRDefault="00C62D7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A24453D" w14:textId="77777777" w:rsidR="00E32F4B" w:rsidRDefault="00E32F4B">
        <w:pPr>
          <w:pStyle w:val="a8"/>
          <w:jc w:val="center"/>
        </w:pPr>
        <w:r>
          <w:fldChar w:fldCharType="begin"/>
        </w:r>
        <w:r>
          <w:instrText>PAGE   \* MERGEFORMAT</w:instrText>
        </w:r>
        <w:r>
          <w:fldChar w:fldCharType="separate"/>
        </w:r>
        <w:r w:rsidR="00957126" w:rsidRPr="00957126">
          <w:rPr>
            <w:noProof/>
            <w:lang w:val="ru-RU"/>
          </w:rPr>
          <w:t>7</w:t>
        </w:r>
        <w:r>
          <w:fldChar w:fldCharType="end"/>
        </w:r>
      </w:p>
    </w:sdtContent>
  </w:sdt>
  <w:p w14:paraId="2C80DC33"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2092448">
    <w:abstractNumId w:val="1"/>
  </w:num>
  <w:num w:numId="2" w16cid:durableId="2104254605">
    <w:abstractNumId w:val="2"/>
  </w:num>
  <w:num w:numId="3" w16cid:durableId="17989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1064"/>
    <w:rsid w:val="000218D0"/>
    <w:rsid w:val="00021E4A"/>
    <w:rsid w:val="000220AB"/>
    <w:rsid w:val="00023822"/>
    <w:rsid w:val="000244D1"/>
    <w:rsid w:val="000312E1"/>
    <w:rsid w:val="00032898"/>
    <w:rsid w:val="0003477D"/>
    <w:rsid w:val="00040CE9"/>
    <w:rsid w:val="00042C81"/>
    <w:rsid w:val="00043611"/>
    <w:rsid w:val="00044134"/>
    <w:rsid w:val="00050210"/>
    <w:rsid w:val="000514ED"/>
    <w:rsid w:val="00055750"/>
    <w:rsid w:val="000564F0"/>
    <w:rsid w:val="000566B3"/>
    <w:rsid w:val="00060180"/>
    <w:rsid w:val="00061E56"/>
    <w:rsid w:val="000623D1"/>
    <w:rsid w:val="0006440C"/>
    <w:rsid w:val="00066464"/>
    <w:rsid w:val="00066EE3"/>
    <w:rsid w:val="00072463"/>
    <w:rsid w:val="00073FED"/>
    <w:rsid w:val="00077F07"/>
    <w:rsid w:val="00087365"/>
    <w:rsid w:val="00092270"/>
    <w:rsid w:val="000A0401"/>
    <w:rsid w:val="000A4EF6"/>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33F0"/>
    <w:rsid w:val="0010609D"/>
    <w:rsid w:val="001060AE"/>
    <w:rsid w:val="00112FFA"/>
    <w:rsid w:val="0011363B"/>
    <w:rsid w:val="001157B5"/>
    <w:rsid w:val="0012038C"/>
    <w:rsid w:val="001210A5"/>
    <w:rsid w:val="001220DF"/>
    <w:rsid w:val="00123300"/>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84641"/>
    <w:rsid w:val="00192F85"/>
    <w:rsid w:val="00193CC7"/>
    <w:rsid w:val="001A41AC"/>
    <w:rsid w:val="001A637B"/>
    <w:rsid w:val="001A6986"/>
    <w:rsid w:val="001A79D6"/>
    <w:rsid w:val="001B28DE"/>
    <w:rsid w:val="001D6475"/>
    <w:rsid w:val="001D773C"/>
    <w:rsid w:val="001D7CE9"/>
    <w:rsid w:val="001E0244"/>
    <w:rsid w:val="001E2655"/>
    <w:rsid w:val="001E33FB"/>
    <w:rsid w:val="001E3DCC"/>
    <w:rsid w:val="001E629C"/>
    <w:rsid w:val="001F3F16"/>
    <w:rsid w:val="0020022D"/>
    <w:rsid w:val="00203759"/>
    <w:rsid w:val="00220F75"/>
    <w:rsid w:val="00222AE4"/>
    <w:rsid w:val="002242C6"/>
    <w:rsid w:val="0022705D"/>
    <w:rsid w:val="002307CB"/>
    <w:rsid w:val="00230DFB"/>
    <w:rsid w:val="00231CED"/>
    <w:rsid w:val="002330AB"/>
    <w:rsid w:val="0024273A"/>
    <w:rsid w:val="00243851"/>
    <w:rsid w:val="002448F4"/>
    <w:rsid w:val="00244F27"/>
    <w:rsid w:val="0025329B"/>
    <w:rsid w:val="00255336"/>
    <w:rsid w:val="002669D5"/>
    <w:rsid w:val="00274BBE"/>
    <w:rsid w:val="002761CF"/>
    <w:rsid w:val="00283287"/>
    <w:rsid w:val="00283C2B"/>
    <w:rsid w:val="0028534E"/>
    <w:rsid w:val="00287C24"/>
    <w:rsid w:val="002923C2"/>
    <w:rsid w:val="002A38EB"/>
    <w:rsid w:val="002A6DAF"/>
    <w:rsid w:val="002B1093"/>
    <w:rsid w:val="002B1589"/>
    <w:rsid w:val="002B2BE1"/>
    <w:rsid w:val="002B304E"/>
    <w:rsid w:val="002B342B"/>
    <w:rsid w:val="002B6879"/>
    <w:rsid w:val="002C3271"/>
    <w:rsid w:val="002C598B"/>
    <w:rsid w:val="002E6DD8"/>
    <w:rsid w:val="002F1921"/>
    <w:rsid w:val="002F41E3"/>
    <w:rsid w:val="002F4314"/>
    <w:rsid w:val="002F43BB"/>
    <w:rsid w:val="002F78D6"/>
    <w:rsid w:val="003007B0"/>
    <w:rsid w:val="00301E3A"/>
    <w:rsid w:val="00305D49"/>
    <w:rsid w:val="003119DF"/>
    <w:rsid w:val="00312946"/>
    <w:rsid w:val="00312CAF"/>
    <w:rsid w:val="00320197"/>
    <w:rsid w:val="003248F1"/>
    <w:rsid w:val="0032608B"/>
    <w:rsid w:val="0033421C"/>
    <w:rsid w:val="00341B9C"/>
    <w:rsid w:val="00341FE8"/>
    <w:rsid w:val="00344956"/>
    <w:rsid w:val="003508B9"/>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96316"/>
    <w:rsid w:val="003A0955"/>
    <w:rsid w:val="003A09E1"/>
    <w:rsid w:val="003A710E"/>
    <w:rsid w:val="003B4A31"/>
    <w:rsid w:val="003B6D87"/>
    <w:rsid w:val="003C4D52"/>
    <w:rsid w:val="003C6488"/>
    <w:rsid w:val="003C7CF6"/>
    <w:rsid w:val="003C7EA2"/>
    <w:rsid w:val="003D18E0"/>
    <w:rsid w:val="003D43B7"/>
    <w:rsid w:val="003E54D3"/>
    <w:rsid w:val="003F0337"/>
    <w:rsid w:val="003F362B"/>
    <w:rsid w:val="003F3682"/>
    <w:rsid w:val="003F45F2"/>
    <w:rsid w:val="003F6470"/>
    <w:rsid w:val="003F6830"/>
    <w:rsid w:val="00400188"/>
    <w:rsid w:val="00403EE7"/>
    <w:rsid w:val="0040775D"/>
    <w:rsid w:val="00412EDF"/>
    <w:rsid w:val="00414648"/>
    <w:rsid w:val="00417481"/>
    <w:rsid w:val="00421AF0"/>
    <w:rsid w:val="00424D48"/>
    <w:rsid w:val="00431EA2"/>
    <w:rsid w:val="004357A5"/>
    <w:rsid w:val="004434EE"/>
    <w:rsid w:val="00443DDF"/>
    <w:rsid w:val="00443F4B"/>
    <w:rsid w:val="00446608"/>
    <w:rsid w:val="00456B2C"/>
    <w:rsid w:val="00456D29"/>
    <w:rsid w:val="00456F1E"/>
    <w:rsid w:val="004630DF"/>
    <w:rsid w:val="0046707A"/>
    <w:rsid w:val="00471054"/>
    <w:rsid w:val="00473465"/>
    <w:rsid w:val="0047486A"/>
    <w:rsid w:val="00475B93"/>
    <w:rsid w:val="00482A79"/>
    <w:rsid w:val="004915EE"/>
    <w:rsid w:val="00493490"/>
    <w:rsid w:val="00493508"/>
    <w:rsid w:val="0049601A"/>
    <w:rsid w:val="004A0112"/>
    <w:rsid w:val="004A4F4C"/>
    <w:rsid w:val="004A5C15"/>
    <w:rsid w:val="004B73B2"/>
    <w:rsid w:val="004C04A6"/>
    <w:rsid w:val="004C1319"/>
    <w:rsid w:val="004D3A71"/>
    <w:rsid w:val="004D3AC3"/>
    <w:rsid w:val="004D3EB8"/>
    <w:rsid w:val="004E06E7"/>
    <w:rsid w:val="004E3137"/>
    <w:rsid w:val="00502EE0"/>
    <w:rsid w:val="00515715"/>
    <w:rsid w:val="0052081F"/>
    <w:rsid w:val="00521C0A"/>
    <w:rsid w:val="0052350F"/>
    <w:rsid w:val="005236C0"/>
    <w:rsid w:val="00523D6E"/>
    <w:rsid w:val="0052667E"/>
    <w:rsid w:val="00526787"/>
    <w:rsid w:val="00526F07"/>
    <w:rsid w:val="00531045"/>
    <w:rsid w:val="00532F8B"/>
    <w:rsid w:val="00533389"/>
    <w:rsid w:val="00534064"/>
    <w:rsid w:val="00535E75"/>
    <w:rsid w:val="00540850"/>
    <w:rsid w:val="005414B9"/>
    <w:rsid w:val="00541BBC"/>
    <w:rsid w:val="00544B20"/>
    <w:rsid w:val="00545BE6"/>
    <w:rsid w:val="00552370"/>
    <w:rsid w:val="00552DF4"/>
    <w:rsid w:val="00553ECD"/>
    <w:rsid w:val="005540ED"/>
    <w:rsid w:val="005556A4"/>
    <w:rsid w:val="00561D4A"/>
    <w:rsid w:val="00565926"/>
    <w:rsid w:val="00566335"/>
    <w:rsid w:val="00584D10"/>
    <w:rsid w:val="00585FB3"/>
    <w:rsid w:val="005929A4"/>
    <w:rsid w:val="0059556F"/>
    <w:rsid w:val="0059672D"/>
    <w:rsid w:val="00597003"/>
    <w:rsid w:val="005A172B"/>
    <w:rsid w:val="005A4449"/>
    <w:rsid w:val="005C052A"/>
    <w:rsid w:val="005C0E1D"/>
    <w:rsid w:val="005C121F"/>
    <w:rsid w:val="005C3193"/>
    <w:rsid w:val="005C5412"/>
    <w:rsid w:val="005D605E"/>
    <w:rsid w:val="005E2E0C"/>
    <w:rsid w:val="005E43AC"/>
    <w:rsid w:val="005E4523"/>
    <w:rsid w:val="005E60A7"/>
    <w:rsid w:val="005F61A0"/>
    <w:rsid w:val="005F6FCA"/>
    <w:rsid w:val="005F7F5D"/>
    <w:rsid w:val="00603104"/>
    <w:rsid w:val="00617056"/>
    <w:rsid w:val="006255CE"/>
    <w:rsid w:val="00627708"/>
    <w:rsid w:val="00633333"/>
    <w:rsid w:val="006378A1"/>
    <w:rsid w:val="00641711"/>
    <w:rsid w:val="00644284"/>
    <w:rsid w:val="00645AF8"/>
    <w:rsid w:val="00647AAC"/>
    <w:rsid w:val="006507D0"/>
    <w:rsid w:val="0065143B"/>
    <w:rsid w:val="0065303E"/>
    <w:rsid w:val="00655525"/>
    <w:rsid w:val="00656D81"/>
    <w:rsid w:val="006604C1"/>
    <w:rsid w:val="00660DA6"/>
    <w:rsid w:val="0066238F"/>
    <w:rsid w:val="00677770"/>
    <w:rsid w:val="0068010B"/>
    <w:rsid w:val="00683FE4"/>
    <w:rsid w:val="00694836"/>
    <w:rsid w:val="006A1904"/>
    <w:rsid w:val="006A1ED3"/>
    <w:rsid w:val="006A7B99"/>
    <w:rsid w:val="006B2630"/>
    <w:rsid w:val="006B2BCF"/>
    <w:rsid w:val="006B431C"/>
    <w:rsid w:val="006C0363"/>
    <w:rsid w:val="006C5D13"/>
    <w:rsid w:val="006C5EC7"/>
    <w:rsid w:val="006D49D3"/>
    <w:rsid w:val="006D5AEE"/>
    <w:rsid w:val="006D7113"/>
    <w:rsid w:val="006D74D1"/>
    <w:rsid w:val="006E025E"/>
    <w:rsid w:val="006E5D77"/>
    <w:rsid w:val="006E6F92"/>
    <w:rsid w:val="006F1B96"/>
    <w:rsid w:val="006F1CC1"/>
    <w:rsid w:val="006F4348"/>
    <w:rsid w:val="006F49FF"/>
    <w:rsid w:val="006F535C"/>
    <w:rsid w:val="00700A4E"/>
    <w:rsid w:val="00701DEC"/>
    <w:rsid w:val="007079E9"/>
    <w:rsid w:val="00707BA4"/>
    <w:rsid w:val="007220CC"/>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8BD"/>
    <w:rsid w:val="00766A0F"/>
    <w:rsid w:val="0077108B"/>
    <w:rsid w:val="00771F52"/>
    <w:rsid w:val="00773BB6"/>
    <w:rsid w:val="00783610"/>
    <w:rsid w:val="00787A6D"/>
    <w:rsid w:val="0079489D"/>
    <w:rsid w:val="007A4BDB"/>
    <w:rsid w:val="007B223C"/>
    <w:rsid w:val="007C2784"/>
    <w:rsid w:val="007C6140"/>
    <w:rsid w:val="007D0A9F"/>
    <w:rsid w:val="007D2651"/>
    <w:rsid w:val="007D3E81"/>
    <w:rsid w:val="007D5358"/>
    <w:rsid w:val="007E1E2E"/>
    <w:rsid w:val="007E3D94"/>
    <w:rsid w:val="007E59A4"/>
    <w:rsid w:val="007E79BC"/>
    <w:rsid w:val="007F0C6F"/>
    <w:rsid w:val="007F3F39"/>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26B4"/>
    <w:rsid w:val="008635B3"/>
    <w:rsid w:val="008642A5"/>
    <w:rsid w:val="00865EB8"/>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9A3"/>
    <w:rsid w:val="008E254A"/>
    <w:rsid w:val="009000E7"/>
    <w:rsid w:val="00905DC1"/>
    <w:rsid w:val="00907592"/>
    <w:rsid w:val="00923914"/>
    <w:rsid w:val="00926B77"/>
    <w:rsid w:val="00926CF0"/>
    <w:rsid w:val="00926EB0"/>
    <w:rsid w:val="009377ED"/>
    <w:rsid w:val="00941AC4"/>
    <w:rsid w:val="00943C5B"/>
    <w:rsid w:val="00944E5F"/>
    <w:rsid w:val="009470D2"/>
    <w:rsid w:val="00953052"/>
    <w:rsid w:val="009560C8"/>
    <w:rsid w:val="00957126"/>
    <w:rsid w:val="00962B9C"/>
    <w:rsid w:val="0096318F"/>
    <w:rsid w:val="00965265"/>
    <w:rsid w:val="00975351"/>
    <w:rsid w:val="009929EF"/>
    <w:rsid w:val="009A12AE"/>
    <w:rsid w:val="009A21E6"/>
    <w:rsid w:val="009A478A"/>
    <w:rsid w:val="009B4BF7"/>
    <w:rsid w:val="009B598C"/>
    <w:rsid w:val="009C1DCD"/>
    <w:rsid w:val="009C4891"/>
    <w:rsid w:val="009C690A"/>
    <w:rsid w:val="009D6AD4"/>
    <w:rsid w:val="009D6FEF"/>
    <w:rsid w:val="009D7092"/>
    <w:rsid w:val="009E5041"/>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88E"/>
    <w:rsid w:val="00A41C21"/>
    <w:rsid w:val="00A4214A"/>
    <w:rsid w:val="00A50538"/>
    <w:rsid w:val="00A513CF"/>
    <w:rsid w:val="00A53468"/>
    <w:rsid w:val="00A5415F"/>
    <w:rsid w:val="00A56BB0"/>
    <w:rsid w:val="00A57ED1"/>
    <w:rsid w:val="00A6401C"/>
    <w:rsid w:val="00A65F38"/>
    <w:rsid w:val="00A82284"/>
    <w:rsid w:val="00A85013"/>
    <w:rsid w:val="00A91DF2"/>
    <w:rsid w:val="00A92C14"/>
    <w:rsid w:val="00A94FA0"/>
    <w:rsid w:val="00AA3957"/>
    <w:rsid w:val="00AA72FE"/>
    <w:rsid w:val="00AB39D6"/>
    <w:rsid w:val="00AC0793"/>
    <w:rsid w:val="00AC16D3"/>
    <w:rsid w:val="00AC3B8C"/>
    <w:rsid w:val="00AC51F2"/>
    <w:rsid w:val="00AC5D4A"/>
    <w:rsid w:val="00AC7F3E"/>
    <w:rsid w:val="00AD2238"/>
    <w:rsid w:val="00AD289D"/>
    <w:rsid w:val="00AD7714"/>
    <w:rsid w:val="00AE0D9D"/>
    <w:rsid w:val="00AE49AF"/>
    <w:rsid w:val="00AE7911"/>
    <w:rsid w:val="00B0551C"/>
    <w:rsid w:val="00B07215"/>
    <w:rsid w:val="00B119B1"/>
    <w:rsid w:val="00B17552"/>
    <w:rsid w:val="00B21E84"/>
    <w:rsid w:val="00B32216"/>
    <w:rsid w:val="00B3290E"/>
    <w:rsid w:val="00B3433C"/>
    <w:rsid w:val="00B405B2"/>
    <w:rsid w:val="00B40A1B"/>
    <w:rsid w:val="00B41806"/>
    <w:rsid w:val="00B42506"/>
    <w:rsid w:val="00B42BCD"/>
    <w:rsid w:val="00B45F86"/>
    <w:rsid w:val="00B461EB"/>
    <w:rsid w:val="00B53BAB"/>
    <w:rsid w:val="00B558FF"/>
    <w:rsid w:val="00B55B70"/>
    <w:rsid w:val="00B60F7A"/>
    <w:rsid w:val="00B6631F"/>
    <w:rsid w:val="00B66482"/>
    <w:rsid w:val="00B678F1"/>
    <w:rsid w:val="00B729B7"/>
    <w:rsid w:val="00B72E41"/>
    <w:rsid w:val="00B732B4"/>
    <w:rsid w:val="00B7642F"/>
    <w:rsid w:val="00B86056"/>
    <w:rsid w:val="00B8712B"/>
    <w:rsid w:val="00B937B3"/>
    <w:rsid w:val="00B942CB"/>
    <w:rsid w:val="00BA0526"/>
    <w:rsid w:val="00BA0C0B"/>
    <w:rsid w:val="00BA249D"/>
    <w:rsid w:val="00BA2835"/>
    <w:rsid w:val="00BA3A23"/>
    <w:rsid w:val="00BA4AA8"/>
    <w:rsid w:val="00BA4CF7"/>
    <w:rsid w:val="00BA62C3"/>
    <w:rsid w:val="00BA7DFA"/>
    <w:rsid w:val="00BA7F10"/>
    <w:rsid w:val="00BC07B2"/>
    <w:rsid w:val="00BC11D7"/>
    <w:rsid w:val="00BC2198"/>
    <w:rsid w:val="00BC4266"/>
    <w:rsid w:val="00BC7B28"/>
    <w:rsid w:val="00BD24CB"/>
    <w:rsid w:val="00BD2605"/>
    <w:rsid w:val="00BD3E8C"/>
    <w:rsid w:val="00BD4749"/>
    <w:rsid w:val="00BD5AB5"/>
    <w:rsid w:val="00BE6995"/>
    <w:rsid w:val="00BF2D75"/>
    <w:rsid w:val="00BF553D"/>
    <w:rsid w:val="00C02F8D"/>
    <w:rsid w:val="00C03F28"/>
    <w:rsid w:val="00C11811"/>
    <w:rsid w:val="00C17904"/>
    <w:rsid w:val="00C2031F"/>
    <w:rsid w:val="00C2152C"/>
    <w:rsid w:val="00C3327E"/>
    <w:rsid w:val="00C35F08"/>
    <w:rsid w:val="00C37919"/>
    <w:rsid w:val="00C46489"/>
    <w:rsid w:val="00C54085"/>
    <w:rsid w:val="00C5469D"/>
    <w:rsid w:val="00C54824"/>
    <w:rsid w:val="00C60EC3"/>
    <w:rsid w:val="00C61D17"/>
    <w:rsid w:val="00C62D72"/>
    <w:rsid w:val="00C6427F"/>
    <w:rsid w:val="00C673B0"/>
    <w:rsid w:val="00C67C0D"/>
    <w:rsid w:val="00C67D5A"/>
    <w:rsid w:val="00C700E8"/>
    <w:rsid w:val="00C72165"/>
    <w:rsid w:val="00C72408"/>
    <w:rsid w:val="00C7700B"/>
    <w:rsid w:val="00C80D57"/>
    <w:rsid w:val="00C82535"/>
    <w:rsid w:val="00C8526C"/>
    <w:rsid w:val="00C944D8"/>
    <w:rsid w:val="00C95436"/>
    <w:rsid w:val="00C96287"/>
    <w:rsid w:val="00CA7734"/>
    <w:rsid w:val="00CB06B5"/>
    <w:rsid w:val="00CC2670"/>
    <w:rsid w:val="00CC2EAF"/>
    <w:rsid w:val="00CC6B09"/>
    <w:rsid w:val="00CD39E5"/>
    <w:rsid w:val="00CD6F8B"/>
    <w:rsid w:val="00CF16A2"/>
    <w:rsid w:val="00CF1D6A"/>
    <w:rsid w:val="00CF6224"/>
    <w:rsid w:val="00CF7F81"/>
    <w:rsid w:val="00D0015E"/>
    <w:rsid w:val="00D04D30"/>
    <w:rsid w:val="00D16031"/>
    <w:rsid w:val="00D21E20"/>
    <w:rsid w:val="00D2387E"/>
    <w:rsid w:val="00D267DA"/>
    <w:rsid w:val="00D30E1B"/>
    <w:rsid w:val="00D3437E"/>
    <w:rsid w:val="00D40CE3"/>
    <w:rsid w:val="00D464E1"/>
    <w:rsid w:val="00D53DAF"/>
    <w:rsid w:val="00D61D68"/>
    <w:rsid w:val="00D61EB0"/>
    <w:rsid w:val="00D644E0"/>
    <w:rsid w:val="00D667E8"/>
    <w:rsid w:val="00D6716F"/>
    <w:rsid w:val="00D70E4F"/>
    <w:rsid w:val="00D72AD0"/>
    <w:rsid w:val="00D72C09"/>
    <w:rsid w:val="00D72CDF"/>
    <w:rsid w:val="00D745F1"/>
    <w:rsid w:val="00D77108"/>
    <w:rsid w:val="00D92A72"/>
    <w:rsid w:val="00D9383F"/>
    <w:rsid w:val="00D96F36"/>
    <w:rsid w:val="00DA0B22"/>
    <w:rsid w:val="00DA2A6F"/>
    <w:rsid w:val="00DA3BAA"/>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11726"/>
    <w:rsid w:val="00E12981"/>
    <w:rsid w:val="00E14577"/>
    <w:rsid w:val="00E15F46"/>
    <w:rsid w:val="00E1641A"/>
    <w:rsid w:val="00E251CB"/>
    <w:rsid w:val="00E32F4B"/>
    <w:rsid w:val="00E33AC4"/>
    <w:rsid w:val="00E36DF1"/>
    <w:rsid w:val="00E42680"/>
    <w:rsid w:val="00E4421A"/>
    <w:rsid w:val="00E470C2"/>
    <w:rsid w:val="00E50AC5"/>
    <w:rsid w:val="00E51C6E"/>
    <w:rsid w:val="00E52446"/>
    <w:rsid w:val="00E5394E"/>
    <w:rsid w:val="00E63F31"/>
    <w:rsid w:val="00E66293"/>
    <w:rsid w:val="00E67A2A"/>
    <w:rsid w:val="00E72732"/>
    <w:rsid w:val="00E72A19"/>
    <w:rsid w:val="00E73DB6"/>
    <w:rsid w:val="00E7740A"/>
    <w:rsid w:val="00E80D54"/>
    <w:rsid w:val="00E80F24"/>
    <w:rsid w:val="00E8289B"/>
    <w:rsid w:val="00E83FE9"/>
    <w:rsid w:val="00E87BDD"/>
    <w:rsid w:val="00E90C83"/>
    <w:rsid w:val="00EA01A0"/>
    <w:rsid w:val="00EA436D"/>
    <w:rsid w:val="00EB0082"/>
    <w:rsid w:val="00EB0B3D"/>
    <w:rsid w:val="00EC0E68"/>
    <w:rsid w:val="00EC2B56"/>
    <w:rsid w:val="00ED0923"/>
    <w:rsid w:val="00ED09D9"/>
    <w:rsid w:val="00ED26D4"/>
    <w:rsid w:val="00EE2ECB"/>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5E78"/>
    <w:rsid w:val="00F675EC"/>
    <w:rsid w:val="00F73CD8"/>
    <w:rsid w:val="00F83E74"/>
    <w:rsid w:val="00F8460A"/>
    <w:rsid w:val="00F85E44"/>
    <w:rsid w:val="00F869C7"/>
    <w:rsid w:val="00F95869"/>
    <w:rsid w:val="00FA019E"/>
    <w:rsid w:val="00FA04C3"/>
    <w:rsid w:val="00FA1E94"/>
    <w:rsid w:val="00FB3E3C"/>
    <w:rsid w:val="00FB4F9C"/>
    <w:rsid w:val="00FB76CE"/>
    <w:rsid w:val="00FC3A22"/>
    <w:rsid w:val="00FC6DB9"/>
    <w:rsid w:val="00FD10CC"/>
    <w:rsid w:val="00FD23B7"/>
    <w:rsid w:val="00FD3F44"/>
    <w:rsid w:val="00FE0283"/>
    <w:rsid w:val="00FE5BD3"/>
    <w:rsid w:val="00FE73DA"/>
    <w:rsid w:val="00FF3288"/>
    <w:rsid w:val="00FF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02985"/>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FB46-0506-4CE1-A705-9B2897F3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10942</Words>
  <Characters>6238</Characters>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2026-02-11T07:18:00Z</cp:lastPrinted>
  <dcterms:created xsi:type="dcterms:W3CDTF">2026-02-11T07:57:00Z</dcterms:created>
  <dcterms:modified xsi:type="dcterms:W3CDTF">2026-02-12T15:22:00Z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2026-01-22T13:35:13Z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6db886f9-b6b8-47a7-8abc-ebe47f9e44ed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