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1B904AA5" w:rsidR="00DF1239" w:rsidRDefault="00DF1239" w:rsidP="00DF1239">
      <w:pPr>
        <w:spacing w:after="0" w:line="240" w:lineRule="auto"/>
        <w:ind w:left="84"/>
        <w:jc w:val="center"/>
        <w:rPr>
          <w:rFonts w:ascii="Times New Roman" w:hAnsi="Times New Roman"/>
          <w:b/>
          <w:kern w:val="28"/>
          <w:sz w:val="20"/>
          <w:szCs w:val="20"/>
          <w:lang w:eastAsia="uk-UA"/>
        </w:rPr>
      </w:pPr>
    </w:p>
    <w:p w14:paraId="564AD9DA" w14:textId="10485413" w:rsidR="00DF1239" w:rsidRDefault="00DF1239" w:rsidP="00041383">
      <w:pPr>
        <w:spacing w:after="120" w:line="240" w:lineRule="auto"/>
        <w:ind w:left="85"/>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41CE1CBE" w14:textId="77777777" w:rsidR="00BF6C39" w:rsidRPr="009927D0" w:rsidRDefault="00BF6C39" w:rsidP="00041383">
      <w:pPr>
        <w:spacing w:after="120" w:line="240" w:lineRule="auto"/>
        <w:ind w:left="85"/>
        <w:jc w:val="center"/>
        <w:rPr>
          <w:rFonts w:ascii="Times New Roman" w:hAnsi="Times New Roman"/>
          <w:b/>
          <w:kern w:val="28"/>
          <w:sz w:val="28"/>
          <w:szCs w:val="28"/>
          <w:lang w:eastAsia="uk-UA"/>
        </w:rPr>
      </w:pPr>
    </w:p>
    <w:p w14:paraId="537845FE" w14:textId="00633B75" w:rsidR="00BF6C39" w:rsidRPr="00BF6C39" w:rsidRDefault="004D4512" w:rsidP="00DF1239">
      <w:pPr>
        <w:rPr>
          <w:rFonts w:ascii="Times New Roman" w:hAnsi="Times New Roman"/>
          <w:b/>
          <w:kern w:val="28"/>
          <w:sz w:val="28"/>
          <w:szCs w:val="28"/>
          <w:lang w:eastAsia="uk-UA"/>
        </w:rPr>
      </w:pPr>
      <w:r>
        <w:rPr>
          <w:rFonts w:ascii="Times New Roman" w:hAnsi="Times New Roman"/>
          <w:b/>
          <w:kern w:val="28"/>
          <w:sz w:val="28"/>
          <w:szCs w:val="28"/>
          <w:lang w:eastAsia="uk-UA"/>
        </w:rPr>
        <w:t>24</w:t>
      </w:r>
      <w:r w:rsidR="00E26A62">
        <w:rPr>
          <w:rFonts w:ascii="Times New Roman" w:hAnsi="Times New Roman"/>
          <w:b/>
          <w:kern w:val="28"/>
          <w:sz w:val="28"/>
          <w:szCs w:val="28"/>
          <w:lang w:eastAsia="uk-UA"/>
        </w:rPr>
        <w:t xml:space="preserve"> </w:t>
      </w:r>
      <w:r>
        <w:rPr>
          <w:rFonts w:ascii="Times New Roman" w:hAnsi="Times New Roman"/>
          <w:b/>
          <w:kern w:val="28"/>
          <w:sz w:val="28"/>
          <w:szCs w:val="28"/>
          <w:lang w:eastAsia="uk-UA"/>
        </w:rPr>
        <w:t>верес</w:t>
      </w:r>
      <w:r w:rsidR="00E26A62">
        <w:rPr>
          <w:rFonts w:ascii="Times New Roman" w:hAnsi="Times New Roman"/>
          <w:b/>
          <w:kern w:val="28"/>
          <w:sz w:val="28"/>
          <w:szCs w:val="28"/>
          <w:lang w:eastAsia="uk-UA"/>
        </w:rPr>
        <w:t xml:space="preserve">ня </w:t>
      </w:r>
      <w:r w:rsidR="00AC7F2A" w:rsidRPr="00BF6C39">
        <w:rPr>
          <w:rFonts w:ascii="Times New Roman" w:hAnsi="Times New Roman"/>
          <w:b/>
          <w:kern w:val="28"/>
          <w:sz w:val="28"/>
          <w:szCs w:val="28"/>
          <w:lang w:eastAsia="uk-UA"/>
        </w:rPr>
        <w:t>202</w:t>
      </w:r>
      <w:r w:rsidR="00E26A62">
        <w:rPr>
          <w:rFonts w:ascii="Times New Roman" w:hAnsi="Times New Roman"/>
          <w:b/>
          <w:kern w:val="28"/>
          <w:sz w:val="28"/>
          <w:szCs w:val="28"/>
          <w:lang w:eastAsia="uk-UA"/>
        </w:rPr>
        <w:t>6</w:t>
      </w:r>
      <w:r w:rsidR="00DF1239" w:rsidRPr="00BF6C39">
        <w:rPr>
          <w:rFonts w:ascii="Times New Roman" w:hAnsi="Times New Roman"/>
          <w:b/>
          <w:kern w:val="28"/>
          <w:sz w:val="28"/>
          <w:szCs w:val="28"/>
          <w:lang w:eastAsia="uk-UA"/>
        </w:rPr>
        <w:t xml:space="preserve"> року</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r>
      <w:r w:rsidR="003E52A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 xml:space="preserve">     Київ</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t xml:space="preserve">                         </w:t>
      </w:r>
      <w:r w:rsidR="003E52A7">
        <w:rPr>
          <w:rFonts w:ascii="Times New Roman" w:hAnsi="Times New Roman"/>
          <w:b/>
          <w:kern w:val="28"/>
          <w:sz w:val="28"/>
          <w:szCs w:val="28"/>
          <w:lang w:eastAsia="uk-UA"/>
        </w:rPr>
        <w:t xml:space="preserve">       </w:t>
      </w:r>
      <w:r w:rsidR="00F9307E"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9</w:t>
      </w:r>
      <w:r w:rsidR="003E52A7">
        <w:rPr>
          <w:rFonts w:ascii="Times New Roman" w:hAnsi="Times New Roman"/>
          <w:b/>
          <w:kern w:val="28"/>
          <w:sz w:val="28"/>
          <w:szCs w:val="28"/>
          <w:lang w:eastAsia="uk-UA"/>
        </w:rPr>
        <w:t>2</w:t>
      </w:r>
      <w:r w:rsidR="00E26A62">
        <w:rPr>
          <w:rFonts w:ascii="Times New Roman" w:hAnsi="Times New Roman"/>
          <w:b/>
          <w:kern w:val="28"/>
          <w:sz w:val="28"/>
          <w:szCs w:val="28"/>
          <w:lang w:eastAsia="uk-UA"/>
        </w:rPr>
        <w:t>7</w:t>
      </w:r>
      <w:r w:rsidR="00DF1239" w:rsidRPr="00BF6C39">
        <w:rPr>
          <w:rFonts w:ascii="Times New Roman" w:hAnsi="Times New Roman"/>
          <w:b/>
          <w:kern w:val="28"/>
          <w:sz w:val="28"/>
          <w:szCs w:val="28"/>
          <w:lang w:eastAsia="uk-UA"/>
        </w:rPr>
        <w:t>дс-2</w:t>
      </w:r>
      <w:r w:rsidR="00E26A62">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CEE6864" w14:textId="5A82453C" w:rsidR="00C20F9B" w:rsidRDefault="0079489D" w:rsidP="00EE45E2">
      <w:pPr>
        <w:spacing w:after="12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52A6EC75" w14:textId="77777777" w:rsidR="001D0F56" w:rsidRDefault="001D0F56" w:rsidP="00EE45E2">
      <w:pPr>
        <w:spacing w:after="120" w:line="240" w:lineRule="auto"/>
        <w:contextualSpacing/>
        <w:rPr>
          <w:rFonts w:ascii="Times New Roman" w:hAnsi="Times New Roman"/>
          <w:b/>
          <w:sz w:val="28"/>
          <w:szCs w:val="28"/>
          <w:lang w:eastAsia="uk-UA"/>
        </w:rPr>
      </w:pPr>
    </w:p>
    <w:p w14:paraId="6A5421F7" w14:textId="0E2FD326" w:rsidR="00C20F9B" w:rsidRDefault="0032608B" w:rsidP="00BF6C39">
      <w:pPr>
        <w:pStyle w:val="a3"/>
        <w:tabs>
          <w:tab w:val="left" w:pos="567"/>
        </w:tabs>
        <w:ind w:firstLine="567"/>
        <w:jc w:val="both"/>
        <w:rPr>
          <w:rFonts w:ascii="Times New Roman" w:hAnsi="Times New Roman"/>
          <w:sz w:val="28"/>
          <w:szCs w:val="28"/>
        </w:rPr>
      </w:pPr>
      <w:r w:rsidRPr="009927D0">
        <w:rPr>
          <w:rFonts w:ascii="Times New Roman" w:hAnsi="Times New Roman"/>
          <w:sz w:val="28"/>
          <w:szCs w:val="28"/>
        </w:rPr>
        <w:t xml:space="preserve">Член </w:t>
      </w:r>
      <w:r w:rsidR="00DF1239" w:rsidRPr="009927D0">
        <w:rPr>
          <w:rFonts w:ascii="Times New Roman" w:hAnsi="Times New Roman"/>
          <w:sz w:val="28"/>
          <w:szCs w:val="28"/>
        </w:rPr>
        <w:t>Кваліфікаційно-дисциплінарної комісії прокурорів</w:t>
      </w:r>
      <w:r w:rsidR="004D4512">
        <w:rPr>
          <w:rFonts w:ascii="Times New Roman" w:hAnsi="Times New Roman"/>
          <w:sz w:val="28"/>
          <w:szCs w:val="28"/>
        </w:rPr>
        <w:t xml:space="preserve"> (далі – Комісія) </w:t>
      </w:r>
      <w:r w:rsidRPr="009927D0">
        <w:rPr>
          <w:rFonts w:ascii="Times New Roman" w:hAnsi="Times New Roman"/>
          <w:sz w:val="28"/>
          <w:szCs w:val="28"/>
        </w:rPr>
        <w:t xml:space="preserve"> </w:t>
      </w:r>
      <w:proofErr w:type="spellStart"/>
      <w:r w:rsidR="000D3DAE">
        <w:rPr>
          <w:rFonts w:ascii="Times New Roman" w:hAnsi="Times New Roman"/>
          <w:sz w:val="28"/>
          <w:szCs w:val="28"/>
        </w:rPr>
        <w:t>Куриленко</w:t>
      </w:r>
      <w:proofErr w:type="spellEnd"/>
      <w:r w:rsidR="000D3DAE">
        <w:rPr>
          <w:rFonts w:ascii="Times New Roman" w:hAnsi="Times New Roman"/>
          <w:sz w:val="28"/>
          <w:szCs w:val="28"/>
        </w:rPr>
        <w:t xml:space="preserve"> Д.В.</w:t>
      </w:r>
      <w:r w:rsidRPr="009927D0">
        <w:rPr>
          <w:rFonts w:ascii="Times New Roman" w:hAnsi="Times New Roman"/>
          <w:sz w:val="28"/>
          <w:szCs w:val="28"/>
        </w:rPr>
        <w:t>, розглянувши дисциплінарну скаргу</w:t>
      </w:r>
      <w:r w:rsidR="00E26A62">
        <w:rPr>
          <w:rFonts w:ascii="Times New Roman" w:hAnsi="Times New Roman"/>
          <w:sz w:val="28"/>
          <w:szCs w:val="28"/>
        </w:rPr>
        <w:t xml:space="preserve"> </w:t>
      </w:r>
      <w:r w:rsidR="00734798">
        <w:rPr>
          <w:rFonts w:ascii="Times New Roman" w:hAnsi="Times New Roman"/>
          <w:sz w:val="28"/>
          <w:szCs w:val="28"/>
        </w:rPr>
        <w:t xml:space="preserve">ОСОБА-1 </w:t>
      </w:r>
      <w:r w:rsidR="000D3DAE">
        <w:rPr>
          <w:rFonts w:ascii="Times New Roman" w:hAnsi="Times New Roman"/>
          <w:sz w:val="28"/>
          <w:szCs w:val="28"/>
        </w:rPr>
        <w:t xml:space="preserve">про вчинення </w:t>
      </w:r>
      <w:r w:rsidR="003E52A7">
        <w:rPr>
          <w:rFonts w:ascii="Times New Roman" w:hAnsi="Times New Roman"/>
          <w:sz w:val="28"/>
          <w:szCs w:val="28"/>
        </w:rPr>
        <w:t xml:space="preserve">прокурором </w:t>
      </w:r>
      <w:r w:rsidR="004D4512">
        <w:rPr>
          <w:rFonts w:ascii="Times New Roman" w:hAnsi="Times New Roman"/>
          <w:sz w:val="28"/>
          <w:szCs w:val="28"/>
        </w:rPr>
        <w:t xml:space="preserve">Солом’янської </w:t>
      </w:r>
      <w:r w:rsidR="003E52A7">
        <w:rPr>
          <w:rFonts w:ascii="Times New Roman" w:hAnsi="Times New Roman"/>
          <w:sz w:val="28"/>
          <w:szCs w:val="28"/>
        </w:rPr>
        <w:t xml:space="preserve">окружної прокуратури </w:t>
      </w:r>
      <w:r w:rsidR="00E26A62">
        <w:rPr>
          <w:rFonts w:ascii="Times New Roman" w:hAnsi="Times New Roman"/>
          <w:sz w:val="28"/>
          <w:szCs w:val="28"/>
        </w:rPr>
        <w:t xml:space="preserve">міста Києва </w:t>
      </w:r>
      <w:r w:rsidR="004D4512">
        <w:rPr>
          <w:rFonts w:ascii="Times New Roman" w:hAnsi="Times New Roman"/>
          <w:sz w:val="28"/>
          <w:szCs w:val="28"/>
        </w:rPr>
        <w:t xml:space="preserve">Лисицею Г.С. </w:t>
      </w:r>
      <w:r w:rsidR="000D3DAE">
        <w:rPr>
          <w:rFonts w:ascii="Times New Roman" w:hAnsi="Times New Roman"/>
          <w:sz w:val="28"/>
          <w:szCs w:val="28"/>
        </w:rPr>
        <w:t xml:space="preserve">(далі – прокурор </w:t>
      </w:r>
      <w:r w:rsidR="004D4512">
        <w:rPr>
          <w:rFonts w:ascii="Times New Roman" w:hAnsi="Times New Roman"/>
          <w:sz w:val="28"/>
          <w:szCs w:val="28"/>
        </w:rPr>
        <w:t>Лисиця Г.С.</w:t>
      </w:r>
      <w:r w:rsidR="000D3DAE">
        <w:rPr>
          <w:rFonts w:ascii="Times New Roman" w:hAnsi="Times New Roman"/>
          <w:sz w:val="28"/>
          <w:szCs w:val="28"/>
        </w:rPr>
        <w:t>) дисциплінарного проступку</w:t>
      </w:r>
      <w:r w:rsidR="00AC7F2A">
        <w:rPr>
          <w:rFonts w:ascii="Times New Roman" w:hAnsi="Times New Roman"/>
          <w:sz w:val="28"/>
          <w:szCs w:val="28"/>
        </w:rPr>
        <w:t>,</w:t>
      </w:r>
    </w:p>
    <w:p w14:paraId="1F7722A5" w14:textId="77777777" w:rsidR="001D0F56" w:rsidRPr="001D0F56" w:rsidRDefault="001D0F56" w:rsidP="00BF6C39">
      <w:pPr>
        <w:pStyle w:val="a3"/>
        <w:tabs>
          <w:tab w:val="left" w:pos="567"/>
        </w:tabs>
        <w:ind w:firstLine="567"/>
        <w:jc w:val="both"/>
        <w:rPr>
          <w:rFonts w:ascii="Times New Roman" w:hAnsi="Times New Roman"/>
          <w:sz w:val="20"/>
          <w:szCs w:val="20"/>
        </w:rPr>
      </w:pPr>
    </w:p>
    <w:p w14:paraId="05156ADA" w14:textId="3ED1AF60" w:rsidR="0032608B" w:rsidRPr="006F76AA" w:rsidRDefault="00AC0793" w:rsidP="00041383">
      <w:pPr>
        <w:tabs>
          <w:tab w:val="left" w:pos="567"/>
        </w:tabs>
        <w:spacing w:before="120" w:after="120" w:line="240" w:lineRule="auto"/>
        <w:ind w:firstLine="567"/>
        <w:contextualSpacing/>
        <w:jc w:val="center"/>
        <w:rPr>
          <w:rFonts w:ascii="Times New Roman" w:hAnsi="Times New Roman"/>
          <w:b/>
          <w:sz w:val="28"/>
          <w:szCs w:val="28"/>
          <w:lang w:eastAsia="uk-UA"/>
        </w:rPr>
      </w:pPr>
      <w:r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0330FD">
        <w:rPr>
          <w:rFonts w:ascii="Times New Roman" w:hAnsi="Times New Roman"/>
          <w:b/>
          <w:sz w:val="28"/>
          <w:szCs w:val="28"/>
          <w:lang w:eastAsia="uk-UA"/>
        </w:rPr>
        <w:t xml:space="preserve"> </w:t>
      </w:r>
      <w:r w:rsidR="000D3DAE">
        <w:rPr>
          <w:rFonts w:ascii="Times New Roman" w:hAnsi="Times New Roman"/>
          <w:b/>
          <w:sz w:val="28"/>
          <w:szCs w:val="28"/>
          <w:lang w:eastAsia="uk-UA"/>
        </w:rPr>
        <w:t>В</w:t>
      </w:r>
      <w:r w:rsidR="0032608B" w:rsidRPr="006F76AA">
        <w:rPr>
          <w:rFonts w:ascii="Times New Roman" w:hAnsi="Times New Roman"/>
          <w:b/>
          <w:sz w:val="28"/>
          <w:szCs w:val="28"/>
          <w:lang w:eastAsia="uk-UA"/>
        </w:rPr>
        <w:t>:</w:t>
      </w:r>
    </w:p>
    <w:p w14:paraId="1CC6F7A7" w14:textId="3626AB43" w:rsidR="006F76AA" w:rsidRDefault="0032608B" w:rsidP="00BF6C39">
      <w:pPr>
        <w:pStyle w:val="a3"/>
        <w:tabs>
          <w:tab w:val="left" w:pos="567"/>
        </w:tabs>
        <w:ind w:firstLine="709"/>
        <w:jc w:val="both"/>
        <w:rPr>
          <w:rFonts w:ascii="Times New Roman" w:hAnsi="Times New Roman"/>
          <w:sz w:val="28"/>
          <w:szCs w:val="28"/>
        </w:rPr>
      </w:pPr>
      <w:r w:rsidRPr="00661D78">
        <w:rPr>
          <w:rFonts w:ascii="Times New Roman" w:hAnsi="Times New Roman"/>
          <w:sz w:val="28"/>
          <w:szCs w:val="28"/>
        </w:rPr>
        <w:t xml:space="preserve">До </w:t>
      </w:r>
      <w:r w:rsidR="00091A08" w:rsidRPr="00661D78">
        <w:rPr>
          <w:rFonts w:ascii="Times New Roman" w:hAnsi="Times New Roman"/>
          <w:sz w:val="28"/>
          <w:szCs w:val="28"/>
        </w:rPr>
        <w:t>Комісі</w:t>
      </w:r>
      <w:r w:rsidR="004D4512">
        <w:rPr>
          <w:rFonts w:ascii="Times New Roman" w:hAnsi="Times New Roman"/>
          <w:sz w:val="28"/>
          <w:szCs w:val="28"/>
        </w:rPr>
        <w:t>ї</w:t>
      </w:r>
      <w:r w:rsidR="008E05ED" w:rsidRPr="00661D78">
        <w:rPr>
          <w:rFonts w:ascii="Times New Roman" w:hAnsi="Times New Roman"/>
          <w:sz w:val="28"/>
          <w:szCs w:val="28"/>
        </w:rPr>
        <w:t xml:space="preserve"> надійшла</w:t>
      </w:r>
      <w:r w:rsidR="00C91368">
        <w:rPr>
          <w:rFonts w:ascii="Times New Roman" w:hAnsi="Times New Roman"/>
          <w:sz w:val="28"/>
          <w:szCs w:val="28"/>
        </w:rPr>
        <w:t xml:space="preserve"> дисциплінарна </w:t>
      </w:r>
      <w:r w:rsidR="008E05ED" w:rsidRPr="00661D78">
        <w:rPr>
          <w:rFonts w:ascii="Times New Roman" w:hAnsi="Times New Roman"/>
          <w:sz w:val="28"/>
          <w:szCs w:val="28"/>
        </w:rPr>
        <w:t>скарга</w:t>
      </w:r>
      <w:r w:rsidR="00F9307E" w:rsidRPr="00661D78">
        <w:rPr>
          <w:rFonts w:ascii="Times New Roman" w:hAnsi="Times New Roman"/>
          <w:sz w:val="28"/>
          <w:szCs w:val="28"/>
        </w:rPr>
        <w:t xml:space="preserve"> </w:t>
      </w:r>
      <w:r w:rsidR="00734798">
        <w:rPr>
          <w:rFonts w:ascii="Times New Roman" w:hAnsi="Times New Roman"/>
          <w:sz w:val="28"/>
          <w:szCs w:val="28"/>
        </w:rPr>
        <w:t xml:space="preserve">ОСОБА-1 </w:t>
      </w:r>
      <w:r w:rsidRPr="00661D78">
        <w:rPr>
          <w:rFonts w:ascii="Times New Roman" w:hAnsi="Times New Roman"/>
          <w:sz w:val="28"/>
          <w:szCs w:val="28"/>
        </w:rPr>
        <w:t>про вчинення дисци</w:t>
      </w:r>
      <w:r w:rsidR="00AC0793" w:rsidRPr="00661D78">
        <w:rPr>
          <w:rFonts w:ascii="Times New Roman" w:hAnsi="Times New Roman"/>
          <w:sz w:val="28"/>
          <w:szCs w:val="28"/>
        </w:rPr>
        <w:t>плінарного проступку</w:t>
      </w:r>
      <w:r w:rsidR="000D3DAE">
        <w:rPr>
          <w:rFonts w:ascii="Times New Roman" w:hAnsi="Times New Roman"/>
          <w:sz w:val="28"/>
          <w:szCs w:val="28"/>
        </w:rPr>
        <w:t xml:space="preserve"> </w:t>
      </w:r>
      <w:r w:rsidR="00AE5863">
        <w:rPr>
          <w:rFonts w:ascii="Times New Roman" w:hAnsi="Times New Roman"/>
          <w:sz w:val="28"/>
          <w:szCs w:val="28"/>
        </w:rPr>
        <w:t>прокур</w:t>
      </w:r>
      <w:r w:rsidR="000D3DAE">
        <w:rPr>
          <w:rFonts w:ascii="Times New Roman" w:hAnsi="Times New Roman"/>
          <w:sz w:val="28"/>
          <w:szCs w:val="28"/>
        </w:rPr>
        <w:t xml:space="preserve">ором </w:t>
      </w:r>
      <w:r w:rsidR="004D4512">
        <w:rPr>
          <w:rFonts w:ascii="Times New Roman" w:hAnsi="Times New Roman"/>
          <w:sz w:val="28"/>
          <w:szCs w:val="28"/>
        </w:rPr>
        <w:t xml:space="preserve">Лисицею Г.С. </w:t>
      </w:r>
    </w:p>
    <w:p w14:paraId="6E457365" w14:textId="6F3BB656" w:rsidR="001E60F7" w:rsidRDefault="003E52A7" w:rsidP="001E60F7">
      <w:pPr>
        <w:widowControl w:val="0"/>
        <w:pBdr>
          <w:bottom w:val="single" w:sz="12" w:space="12" w:color="FFFFFF"/>
        </w:pBdr>
        <w:spacing w:after="0" w:line="240" w:lineRule="auto"/>
        <w:ind w:firstLine="709"/>
        <w:jc w:val="both"/>
        <w:rPr>
          <w:rFonts w:ascii="Times New Roman" w:hAnsi="Times New Roman"/>
          <w:sz w:val="28"/>
          <w:szCs w:val="28"/>
        </w:rPr>
      </w:pPr>
      <w:r w:rsidRPr="003E52A7">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E52A7">
        <w:rPr>
          <w:rFonts w:ascii="Times New Roman" w:hAnsi="Times New Roman" w:cs="Calibri"/>
          <w:sz w:val="28"/>
        </w:rPr>
        <w:t>розподілено</w:t>
      </w:r>
      <w:proofErr w:type="spellEnd"/>
      <w:r w:rsidRPr="003E52A7">
        <w:rPr>
          <w:rFonts w:ascii="Times New Roman" w:hAnsi="Times New Roman" w:cs="Calibri"/>
          <w:sz w:val="28"/>
        </w:rPr>
        <w:t xml:space="preserve"> мені </w:t>
      </w:r>
      <w:r w:rsidR="005C3193" w:rsidRPr="00661D78">
        <w:rPr>
          <w:rFonts w:ascii="Times New Roman" w:hAnsi="Times New Roman"/>
          <w:sz w:val="28"/>
          <w:szCs w:val="28"/>
        </w:rPr>
        <w:t xml:space="preserve">(протокол </w:t>
      </w:r>
      <w:r w:rsidR="003F45F2" w:rsidRPr="00661D78">
        <w:rPr>
          <w:rFonts w:ascii="Times New Roman" w:hAnsi="Times New Roman"/>
          <w:sz w:val="28"/>
          <w:szCs w:val="28"/>
        </w:rPr>
        <w:t xml:space="preserve">розподілу </w:t>
      </w:r>
      <w:r w:rsidR="003F45F2" w:rsidRPr="000D3DAE">
        <w:rPr>
          <w:rFonts w:ascii="Times New Roman" w:hAnsi="Times New Roman"/>
          <w:sz w:val="28"/>
          <w:szCs w:val="28"/>
        </w:rPr>
        <w:t>від</w:t>
      </w:r>
      <w:r w:rsidR="00F9307E" w:rsidRPr="000D3DAE">
        <w:rPr>
          <w:rFonts w:ascii="Times New Roman" w:hAnsi="Times New Roman"/>
          <w:sz w:val="28"/>
          <w:szCs w:val="28"/>
        </w:rPr>
        <w:t xml:space="preserve"> </w:t>
      </w:r>
      <w:r w:rsidR="00E26A62">
        <w:rPr>
          <w:rFonts w:ascii="Times New Roman" w:hAnsi="Times New Roman"/>
          <w:sz w:val="28"/>
          <w:szCs w:val="28"/>
        </w:rPr>
        <w:t>18</w:t>
      </w:r>
      <w:r>
        <w:rPr>
          <w:rFonts w:ascii="Times New Roman" w:hAnsi="Times New Roman"/>
          <w:sz w:val="28"/>
          <w:szCs w:val="28"/>
        </w:rPr>
        <w:t>.0</w:t>
      </w:r>
      <w:r w:rsidR="004D4512">
        <w:rPr>
          <w:rFonts w:ascii="Times New Roman" w:hAnsi="Times New Roman"/>
          <w:sz w:val="28"/>
          <w:szCs w:val="28"/>
        </w:rPr>
        <w:t>9</w:t>
      </w:r>
      <w:r>
        <w:rPr>
          <w:rFonts w:ascii="Times New Roman" w:hAnsi="Times New Roman"/>
          <w:sz w:val="28"/>
          <w:szCs w:val="28"/>
        </w:rPr>
        <w:t>.202</w:t>
      </w:r>
      <w:r w:rsidR="00E26A62">
        <w:rPr>
          <w:rFonts w:ascii="Times New Roman" w:hAnsi="Times New Roman"/>
          <w:sz w:val="28"/>
          <w:szCs w:val="28"/>
        </w:rPr>
        <w:t>6</w:t>
      </w:r>
      <w:r w:rsidR="000D3DAE" w:rsidRPr="000D3DAE">
        <w:rPr>
          <w:rFonts w:ascii="Times New Roman" w:hAnsi="Times New Roman"/>
          <w:sz w:val="28"/>
          <w:szCs w:val="28"/>
        </w:rPr>
        <w:t>)</w:t>
      </w:r>
      <w:r w:rsidR="003F45F2" w:rsidRPr="000D3DAE">
        <w:rPr>
          <w:rFonts w:ascii="Times New Roman" w:hAnsi="Times New Roman"/>
          <w:sz w:val="28"/>
          <w:szCs w:val="28"/>
        </w:rPr>
        <w:t xml:space="preserve">. </w:t>
      </w:r>
    </w:p>
    <w:p w14:paraId="1A1076BA" w14:textId="77777777" w:rsidR="001E60F7" w:rsidRDefault="0032608B" w:rsidP="001E60F7">
      <w:pPr>
        <w:widowControl w:val="0"/>
        <w:pBdr>
          <w:bottom w:val="single" w:sz="12" w:space="12" w:color="FFFFFF"/>
        </w:pBdr>
        <w:spacing w:after="0" w:line="240" w:lineRule="auto"/>
        <w:ind w:firstLine="709"/>
        <w:jc w:val="both"/>
        <w:rPr>
          <w:rFonts w:ascii="Times New Roman" w:hAnsi="Times New Roman"/>
          <w:sz w:val="28"/>
          <w:szCs w:val="28"/>
        </w:rPr>
      </w:pPr>
      <w:r w:rsidRPr="00661D78">
        <w:rPr>
          <w:rFonts w:ascii="Times New Roman" w:hAnsi="Times New Roman"/>
          <w:sz w:val="28"/>
          <w:szCs w:val="28"/>
        </w:rPr>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w:t>
      </w:r>
    </w:p>
    <w:p w14:paraId="52D71445" w14:textId="77777777" w:rsidR="00E26A62" w:rsidRDefault="00C02F8D" w:rsidP="00E26A62">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65D532BB" w14:textId="7CBB3A2F" w:rsidR="000D3321" w:rsidRDefault="00B00F65" w:rsidP="00A36F16">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Скаржник зазначив, що</w:t>
      </w:r>
      <w:r w:rsidR="003E52A7">
        <w:rPr>
          <w:rFonts w:ascii="Times New Roman" w:hAnsi="Times New Roman"/>
          <w:sz w:val="28"/>
          <w:szCs w:val="28"/>
        </w:rPr>
        <w:t xml:space="preserve"> </w:t>
      </w:r>
      <w:r w:rsidR="004D4512">
        <w:rPr>
          <w:rFonts w:ascii="Times New Roman" w:hAnsi="Times New Roman"/>
          <w:sz w:val="28"/>
          <w:szCs w:val="28"/>
        </w:rPr>
        <w:t>0</w:t>
      </w:r>
      <w:r w:rsidR="00E26A62">
        <w:rPr>
          <w:rFonts w:ascii="Times New Roman" w:hAnsi="Times New Roman"/>
          <w:sz w:val="28"/>
          <w:szCs w:val="28"/>
        </w:rPr>
        <w:t>4.0</w:t>
      </w:r>
      <w:r w:rsidR="004D4512">
        <w:rPr>
          <w:rFonts w:ascii="Times New Roman" w:hAnsi="Times New Roman"/>
          <w:sz w:val="28"/>
          <w:szCs w:val="28"/>
        </w:rPr>
        <w:t>9</w:t>
      </w:r>
      <w:r w:rsidR="00E26A62">
        <w:rPr>
          <w:rFonts w:ascii="Times New Roman" w:hAnsi="Times New Roman"/>
          <w:sz w:val="28"/>
          <w:szCs w:val="28"/>
        </w:rPr>
        <w:t>.</w:t>
      </w:r>
      <w:r w:rsidR="003E52A7">
        <w:rPr>
          <w:rFonts w:ascii="Times New Roman" w:hAnsi="Times New Roman"/>
          <w:sz w:val="28"/>
          <w:szCs w:val="28"/>
        </w:rPr>
        <w:t>202</w:t>
      </w:r>
      <w:r w:rsidR="00E26A62">
        <w:rPr>
          <w:rFonts w:ascii="Times New Roman" w:hAnsi="Times New Roman"/>
          <w:sz w:val="28"/>
          <w:szCs w:val="28"/>
        </w:rPr>
        <w:t>6</w:t>
      </w:r>
      <w:r w:rsidR="003E52A7">
        <w:rPr>
          <w:rFonts w:ascii="Times New Roman" w:hAnsi="Times New Roman"/>
          <w:sz w:val="28"/>
          <w:szCs w:val="28"/>
        </w:rPr>
        <w:t xml:space="preserve"> </w:t>
      </w:r>
      <w:r w:rsidR="001D375C">
        <w:rPr>
          <w:rFonts w:ascii="Times New Roman" w:hAnsi="Times New Roman"/>
          <w:sz w:val="28"/>
          <w:szCs w:val="28"/>
        </w:rPr>
        <w:t xml:space="preserve">у </w:t>
      </w:r>
      <w:r>
        <w:rPr>
          <w:rFonts w:ascii="Times New Roman" w:hAnsi="Times New Roman"/>
          <w:sz w:val="28"/>
          <w:szCs w:val="28"/>
        </w:rPr>
        <w:t>судово</w:t>
      </w:r>
      <w:r w:rsidR="004D4512">
        <w:rPr>
          <w:rFonts w:ascii="Times New Roman" w:hAnsi="Times New Roman"/>
          <w:sz w:val="28"/>
          <w:szCs w:val="28"/>
        </w:rPr>
        <w:t xml:space="preserve">му </w:t>
      </w:r>
      <w:r>
        <w:rPr>
          <w:rFonts w:ascii="Times New Roman" w:hAnsi="Times New Roman"/>
          <w:sz w:val="28"/>
          <w:szCs w:val="28"/>
        </w:rPr>
        <w:t>засіданн</w:t>
      </w:r>
      <w:r w:rsidR="004D4512">
        <w:rPr>
          <w:rFonts w:ascii="Times New Roman" w:hAnsi="Times New Roman"/>
          <w:sz w:val="28"/>
          <w:szCs w:val="28"/>
        </w:rPr>
        <w:t>і</w:t>
      </w:r>
      <w:r>
        <w:rPr>
          <w:rFonts w:ascii="Times New Roman" w:hAnsi="Times New Roman"/>
          <w:sz w:val="28"/>
          <w:szCs w:val="28"/>
        </w:rPr>
        <w:t xml:space="preserve"> </w:t>
      </w:r>
      <w:r w:rsidR="004D4512">
        <w:rPr>
          <w:rFonts w:ascii="Times New Roman" w:hAnsi="Times New Roman"/>
          <w:sz w:val="28"/>
          <w:szCs w:val="28"/>
        </w:rPr>
        <w:t>в</w:t>
      </w:r>
      <w:r>
        <w:rPr>
          <w:rFonts w:ascii="Times New Roman" w:hAnsi="Times New Roman"/>
          <w:sz w:val="28"/>
          <w:szCs w:val="28"/>
        </w:rPr>
        <w:t xml:space="preserve"> </w:t>
      </w:r>
      <w:r w:rsidR="00E26A62">
        <w:rPr>
          <w:rFonts w:ascii="Times New Roman" w:hAnsi="Times New Roman"/>
          <w:sz w:val="28"/>
          <w:szCs w:val="28"/>
        </w:rPr>
        <w:t>С</w:t>
      </w:r>
      <w:r w:rsidR="004D4512">
        <w:rPr>
          <w:rFonts w:ascii="Times New Roman" w:hAnsi="Times New Roman"/>
          <w:sz w:val="28"/>
          <w:szCs w:val="28"/>
        </w:rPr>
        <w:t xml:space="preserve">олом’янському </w:t>
      </w:r>
      <w:r w:rsidR="00E26A62">
        <w:rPr>
          <w:rFonts w:ascii="Times New Roman" w:hAnsi="Times New Roman"/>
          <w:sz w:val="28"/>
          <w:szCs w:val="28"/>
        </w:rPr>
        <w:t xml:space="preserve">районному суді м. Києва </w:t>
      </w:r>
      <w:r w:rsidR="004D4512">
        <w:rPr>
          <w:rFonts w:ascii="Times New Roman" w:hAnsi="Times New Roman"/>
          <w:sz w:val="28"/>
          <w:szCs w:val="28"/>
        </w:rPr>
        <w:t>про позбавлення батьківських прав брала участь прокурор Ли</w:t>
      </w:r>
      <w:r w:rsidR="00734798">
        <w:rPr>
          <w:rFonts w:ascii="Times New Roman" w:hAnsi="Times New Roman"/>
          <w:sz w:val="28"/>
          <w:szCs w:val="28"/>
        </w:rPr>
        <w:t>с</w:t>
      </w:r>
      <w:r w:rsidR="004D4512">
        <w:rPr>
          <w:rFonts w:ascii="Times New Roman" w:hAnsi="Times New Roman"/>
          <w:sz w:val="28"/>
          <w:szCs w:val="28"/>
        </w:rPr>
        <w:t>иця Г.С.</w:t>
      </w:r>
      <w:r w:rsidR="00E26A62">
        <w:rPr>
          <w:rFonts w:ascii="Times New Roman" w:hAnsi="Times New Roman"/>
          <w:sz w:val="28"/>
          <w:szCs w:val="28"/>
        </w:rPr>
        <w:t>, як</w:t>
      </w:r>
      <w:r w:rsidR="004D4512">
        <w:rPr>
          <w:rFonts w:ascii="Times New Roman" w:hAnsi="Times New Roman"/>
          <w:sz w:val="28"/>
          <w:szCs w:val="28"/>
        </w:rPr>
        <w:t>а на думку скаржника</w:t>
      </w:r>
      <w:r w:rsidR="000D3321">
        <w:rPr>
          <w:rFonts w:ascii="Times New Roman" w:hAnsi="Times New Roman"/>
          <w:sz w:val="28"/>
          <w:szCs w:val="28"/>
        </w:rPr>
        <w:t>,</w:t>
      </w:r>
      <w:r w:rsidR="004D4512">
        <w:rPr>
          <w:rFonts w:ascii="Times New Roman" w:hAnsi="Times New Roman"/>
          <w:sz w:val="28"/>
          <w:szCs w:val="28"/>
        </w:rPr>
        <w:t xml:space="preserve"> здійснювала захист інтересів </w:t>
      </w:r>
      <w:r w:rsidR="000D3321">
        <w:rPr>
          <w:rFonts w:ascii="Times New Roman" w:hAnsi="Times New Roman"/>
          <w:sz w:val="28"/>
          <w:szCs w:val="28"/>
        </w:rPr>
        <w:t xml:space="preserve">позивачки у цивільній справі, яка є громадянкою Російської Федерації. </w:t>
      </w:r>
    </w:p>
    <w:p w14:paraId="4AA20058" w14:textId="77777777" w:rsidR="000D3321" w:rsidRDefault="000D3321" w:rsidP="001E60F7">
      <w:pPr>
        <w:widowControl w:val="0"/>
        <w:pBdr>
          <w:bottom w:val="single" w:sz="12" w:space="12" w:color="FFFFFF"/>
        </w:pBdr>
        <w:spacing w:after="0" w:line="240" w:lineRule="auto"/>
        <w:ind w:firstLine="709"/>
        <w:jc w:val="both"/>
        <w:rPr>
          <w:rFonts w:ascii="Times New Roman" w:eastAsiaTheme="minorHAnsi" w:hAnsi="Times New Roman"/>
          <w:spacing w:val="-2"/>
          <w:sz w:val="28"/>
          <w:szCs w:val="28"/>
          <w:shd w:val="clear" w:color="auto" w:fill="FFFFFF"/>
        </w:rPr>
      </w:pPr>
      <w:r>
        <w:rPr>
          <w:rFonts w:ascii="Times New Roman" w:hAnsi="Times New Roman"/>
          <w:sz w:val="28"/>
          <w:szCs w:val="28"/>
        </w:rPr>
        <w:t xml:space="preserve"> </w:t>
      </w:r>
      <w:r w:rsidR="000D3DAE" w:rsidRPr="00A02617">
        <w:rPr>
          <w:rFonts w:ascii="Times New Roman" w:hAnsi="Times New Roman"/>
          <w:sz w:val="28"/>
          <w:szCs w:val="28"/>
        </w:rPr>
        <w:t>З огляду на викладене, с</w:t>
      </w:r>
      <w:r w:rsidR="000D3DAE" w:rsidRPr="00A02617">
        <w:rPr>
          <w:rFonts w:ascii="Times New Roman" w:eastAsiaTheme="minorHAnsi" w:hAnsi="Times New Roman"/>
          <w:spacing w:val="-2"/>
          <w:sz w:val="28"/>
          <w:szCs w:val="28"/>
          <w:shd w:val="clear" w:color="auto" w:fill="FFFFFF"/>
        </w:rPr>
        <w:t>каржник вважає, що у діях прокурора</w:t>
      </w:r>
      <w:r>
        <w:rPr>
          <w:rFonts w:ascii="Times New Roman" w:eastAsiaTheme="minorHAnsi" w:hAnsi="Times New Roman"/>
          <w:spacing w:val="-2"/>
          <w:sz w:val="28"/>
          <w:szCs w:val="28"/>
          <w:shd w:val="clear" w:color="auto" w:fill="FFFFFF"/>
        </w:rPr>
        <w:t xml:space="preserve"> Лисиці Г.С. </w:t>
      </w:r>
      <w:r w:rsidR="000D3DAE" w:rsidRPr="00A02617">
        <w:rPr>
          <w:rFonts w:ascii="Times New Roman" w:eastAsiaTheme="minorHAnsi" w:hAnsi="Times New Roman"/>
          <w:spacing w:val="-2"/>
          <w:sz w:val="28"/>
          <w:szCs w:val="28"/>
          <w:shd w:val="clear" w:color="auto" w:fill="FFFFFF"/>
        </w:rPr>
        <w:t xml:space="preserve">містяться ознаки </w:t>
      </w:r>
      <w:r>
        <w:rPr>
          <w:rFonts w:ascii="Times New Roman" w:eastAsiaTheme="minorHAnsi" w:hAnsi="Times New Roman"/>
          <w:spacing w:val="-2"/>
          <w:sz w:val="28"/>
          <w:szCs w:val="28"/>
          <w:shd w:val="clear" w:color="auto" w:fill="FFFFFF"/>
        </w:rPr>
        <w:t xml:space="preserve">кримінального правопорушення, а також </w:t>
      </w:r>
      <w:r w:rsidR="000D3DAE" w:rsidRPr="00A02617">
        <w:rPr>
          <w:rFonts w:ascii="Times New Roman" w:eastAsiaTheme="minorHAnsi" w:hAnsi="Times New Roman"/>
          <w:spacing w:val="-2"/>
          <w:sz w:val="28"/>
          <w:szCs w:val="28"/>
          <w:shd w:val="clear" w:color="auto" w:fill="FFFFFF"/>
        </w:rPr>
        <w:t>дисциплінарного проступку</w:t>
      </w:r>
      <w:r>
        <w:rPr>
          <w:rFonts w:ascii="Times New Roman" w:eastAsiaTheme="minorHAnsi" w:hAnsi="Times New Roman"/>
          <w:spacing w:val="-2"/>
          <w:sz w:val="28"/>
          <w:szCs w:val="28"/>
          <w:shd w:val="clear" w:color="auto" w:fill="FFFFFF"/>
        </w:rPr>
        <w:t xml:space="preserve">. </w:t>
      </w:r>
    </w:p>
    <w:p w14:paraId="500FF927" w14:textId="7B9114FE" w:rsidR="001D375C" w:rsidRPr="00A02617" w:rsidRDefault="000D3321" w:rsidP="001E60F7">
      <w:pPr>
        <w:widowControl w:val="0"/>
        <w:pBdr>
          <w:bottom w:val="single" w:sz="12" w:space="12" w:color="FFFFFF"/>
        </w:pBdr>
        <w:spacing w:after="0" w:line="240" w:lineRule="auto"/>
        <w:ind w:firstLine="709"/>
        <w:jc w:val="both"/>
        <w:rPr>
          <w:rFonts w:ascii="Times New Roman" w:hAnsi="Times New Roman" w:cs="Calibri"/>
          <w:sz w:val="28"/>
          <w:szCs w:val="28"/>
        </w:rPr>
      </w:pPr>
      <w:r>
        <w:rPr>
          <w:rFonts w:ascii="Times New Roman" w:eastAsiaTheme="minorHAnsi" w:hAnsi="Times New Roman"/>
          <w:spacing w:val="-2"/>
          <w:sz w:val="28"/>
          <w:szCs w:val="28"/>
          <w:shd w:val="clear" w:color="auto" w:fill="FFFFFF"/>
        </w:rPr>
        <w:t xml:space="preserve">Водночас </w:t>
      </w:r>
      <w:r w:rsidRPr="0049068F">
        <w:rPr>
          <w:rFonts w:ascii="Times New Roman" w:eastAsiaTheme="minorHAnsi" w:hAnsi="Times New Roman"/>
          <w:spacing w:val="-2"/>
          <w:sz w:val="28"/>
          <w:szCs w:val="28"/>
          <w:shd w:val="clear" w:color="auto" w:fill="FFFFFF"/>
        </w:rPr>
        <w:t>скаржником не зазначен</w:t>
      </w:r>
      <w:r w:rsidR="009E60B3" w:rsidRPr="0049068F">
        <w:rPr>
          <w:rFonts w:ascii="Times New Roman" w:eastAsiaTheme="minorHAnsi" w:hAnsi="Times New Roman"/>
          <w:spacing w:val="-2"/>
          <w:sz w:val="28"/>
          <w:szCs w:val="28"/>
          <w:shd w:val="clear" w:color="auto" w:fill="FFFFFF"/>
        </w:rPr>
        <w:t>о</w:t>
      </w:r>
      <w:r w:rsidRPr="0049068F">
        <w:rPr>
          <w:rFonts w:ascii="Times New Roman" w:eastAsiaTheme="minorHAnsi" w:hAnsi="Times New Roman"/>
          <w:spacing w:val="-2"/>
          <w:sz w:val="28"/>
          <w:szCs w:val="28"/>
          <w:shd w:val="clear" w:color="auto" w:fill="FFFFFF"/>
        </w:rPr>
        <w:t xml:space="preserve">, який саме дисциплінарний проступок вчинено прокурором. Зі змісту дисциплінарної скарги слідує, про можливе вчинення прокурором Лисицею </w:t>
      </w:r>
      <w:r w:rsidR="00D9679D" w:rsidRPr="0049068F">
        <w:rPr>
          <w:rFonts w:ascii="Times New Roman" w:eastAsiaTheme="minorHAnsi" w:hAnsi="Times New Roman"/>
          <w:spacing w:val="-2"/>
          <w:sz w:val="28"/>
          <w:szCs w:val="28"/>
          <w:shd w:val="clear" w:color="auto" w:fill="FFFFFF"/>
        </w:rPr>
        <w:t>Г.С. дисциплінарного проступку, відповідальність за який передбачен</w:t>
      </w:r>
      <w:r w:rsidR="009E60B3" w:rsidRPr="0049068F">
        <w:rPr>
          <w:rFonts w:ascii="Times New Roman" w:eastAsiaTheme="minorHAnsi" w:hAnsi="Times New Roman"/>
          <w:spacing w:val="-2"/>
          <w:sz w:val="28"/>
          <w:szCs w:val="28"/>
          <w:shd w:val="clear" w:color="auto" w:fill="FFFFFF"/>
        </w:rPr>
        <w:t>о</w:t>
      </w:r>
      <w:r w:rsidR="00D9679D" w:rsidRPr="0049068F">
        <w:rPr>
          <w:rFonts w:ascii="Times New Roman" w:eastAsiaTheme="minorHAnsi" w:hAnsi="Times New Roman"/>
          <w:spacing w:val="-2"/>
          <w:sz w:val="28"/>
          <w:szCs w:val="28"/>
          <w:shd w:val="clear" w:color="auto" w:fill="FFFFFF"/>
        </w:rPr>
        <w:t xml:space="preserve"> </w:t>
      </w:r>
      <w:proofErr w:type="spellStart"/>
      <w:r w:rsidR="000D3DAE" w:rsidRPr="0049068F">
        <w:rPr>
          <w:rFonts w:ascii="Times New Roman" w:eastAsiaTheme="minorHAnsi" w:hAnsi="Times New Roman"/>
          <w:spacing w:val="-2"/>
          <w:sz w:val="28"/>
          <w:szCs w:val="28"/>
          <w:shd w:val="clear" w:color="auto" w:fill="FFFFFF"/>
        </w:rPr>
        <w:t>п.</w:t>
      </w:r>
      <w:r w:rsidR="00D9679D" w:rsidRPr="0049068F">
        <w:rPr>
          <w:rFonts w:ascii="Times New Roman" w:eastAsiaTheme="minorHAnsi" w:hAnsi="Times New Roman"/>
          <w:spacing w:val="-2"/>
          <w:sz w:val="28"/>
          <w:szCs w:val="28"/>
          <w:shd w:val="clear" w:color="auto" w:fill="FFFFFF"/>
        </w:rPr>
        <w:t>п</w:t>
      </w:r>
      <w:proofErr w:type="spellEnd"/>
      <w:r w:rsidR="00D9679D" w:rsidRPr="0049068F">
        <w:rPr>
          <w:rFonts w:ascii="Times New Roman" w:eastAsiaTheme="minorHAnsi" w:hAnsi="Times New Roman"/>
          <w:spacing w:val="-2"/>
          <w:sz w:val="28"/>
          <w:szCs w:val="28"/>
          <w:shd w:val="clear" w:color="auto" w:fill="FFFFFF"/>
        </w:rPr>
        <w:t>.</w:t>
      </w:r>
      <w:r w:rsidR="00BF6C39" w:rsidRPr="0049068F">
        <w:rPr>
          <w:rFonts w:ascii="Times New Roman" w:eastAsiaTheme="minorHAnsi" w:hAnsi="Times New Roman"/>
          <w:spacing w:val="-2"/>
          <w:sz w:val="28"/>
          <w:szCs w:val="28"/>
          <w:shd w:val="clear" w:color="auto" w:fill="FFFFFF"/>
        </w:rPr>
        <w:t xml:space="preserve"> </w:t>
      </w:r>
      <w:r w:rsidR="00D9679D" w:rsidRPr="0049068F">
        <w:rPr>
          <w:rFonts w:ascii="Times New Roman" w:eastAsiaTheme="minorHAnsi" w:hAnsi="Times New Roman"/>
          <w:spacing w:val="-2"/>
          <w:sz w:val="28"/>
          <w:szCs w:val="28"/>
          <w:shd w:val="clear" w:color="auto" w:fill="FFFFFF"/>
        </w:rPr>
        <w:t xml:space="preserve">1, </w:t>
      </w:r>
      <w:r w:rsidR="001D375C" w:rsidRPr="0049068F">
        <w:rPr>
          <w:rFonts w:ascii="Times New Roman" w:eastAsiaTheme="minorHAnsi" w:hAnsi="Times New Roman"/>
          <w:spacing w:val="-2"/>
          <w:sz w:val="28"/>
          <w:szCs w:val="28"/>
          <w:shd w:val="clear" w:color="auto" w:fill="FFFFFF"/>
        </w:rPr>
        <w:t>5</w:t>
      </w:r>
      <w:r w:rsidR="000D3DAE" w:rsidRPr="0049068F">
        <w:rPr>
          <w:rFonts w:ascii="Times New Roman" w:eastAsiaTheme="minorHAnsi" w:hAnsi="Times New Roman"/>
          <w:spacing w:val="-2"/>
          <w:sz w:val="28"/>
          <w:szCs w:val="28"/>
          <w:shd w:val="clear" w:color="auto" w:fill="FFFFFF"/>
        </w:rPr>
        <w:t xml:space="preserve"> ч. 1 ст. 43 Закону України «Про прокуратуру» (далі – Закон № 1697-VII)</w:t>
      </w:r>
      <w:r w:rsidR="000D3DAE" w:rsidRPr="00A02617">
        <w:rPr>
          <w:rFonts w:ascii="Times New Roman" w:eastAsiaTheme="minorHAnsi" w:hAnsi="Times New Roman"/>
          <w:spacing w:val="-2"/>
          <w:sz w:val="28"/>
          <w:szCs w:val="28"/>
          <w:shd w:val="clear" w:color="auto" w:fill="FFFFFF"/>
        </w:rPr>
        <w:t xml:space="preserve"> за</w:t>
      </w:r>
      <w:r w:rsidR="001D375C" w:rsidRPr="00A02617">
        <w:rPr>
          <w:rFonts w:ascii="Times New Roman" w:hAnsi="Times New Roman" w:cs="Calibri"/>
          <w:sz w:val="28"/>
          <w:szCs w:val="28"/>
        </w:rPr>
        <w:t xml:space="preserve"> </w:t>
      </w:r>
      <w:bookmarkStart w:id="0" w:name="_Hlk193979857"/>
      <w:r w:rsidR="00D9679D">
        <w:rPr>
          <w:rFonts w:ascii="Times New Roman" w:hAnsi="Times New Roman" w:cs="Calibri"/>
          <w:sz w:val="28"/>
          <w:szCs w:val="28"/>
        </w:rPr>
        <w:t xml:space="preserve">невиконання чи неналежне виконання службових обов’язків та </w:t>
      </w:r>
      <w:r w:rsidR="001D375C" w:rsidRPr="00A02617">
        <w:rPr>
          <w:rFonts w:ascii="Times New Roman" w:hAnsi="Times New Roman" w:cs="Calibri"/>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A36F16">
        <w:rPr>
          <w:rFonts w:ascii="Times New Roman" w:hAnsi="Times New Roman" w:cs="Calibri"/>
          <w:sz w:val="28"/>
          <w:szCs w:val="28"/>
        </w:rPr>
        <w:t>.</w:t>
      </w:r>
    </w:p>
    <w:bookmarkEnd w:id="0"/>
    <w:p w14:paraId="704DEB1F" w14:textId="77777777" w:rsidR="001E60F7" w:rsidRDefault="00B405B2" w:rsidP="001E60F7">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19A6FD61" w14:textId="48074E6F" w:rsidR="006A6440" w:rsidRDefault="00E25825" w:rsidP="001E60F7">
      <w:pPr>
        <w:widowControl w:val="0"/>
        <w:pBdr>
          <w:bottom w:val="single" w:sz="12" w:space="12" w:color="FFFFFF"/>
        </w:pBdr>
        <w:spacing w:after="0" w:line="240" w:lineRule="auto"/>
        <w:ind w:firstLine="709"/>
        <w:jc w:val="both"/>
        <w:rPr>
          <w:rFonts w:ascii="Times New Roman" w:hAnsi="Times New Roman"/>
          <w:sz w:val="28"/>
          <w:szCs w:val="28"/>
        </w:rPr>
      </w:pPr>
      <w:r w:rsidRPr="00F92795">
        <w:rPr>
          <w:rFonts w:ascii="Times New Roman" w:hAnsi="Times New Roman"/>
          <w:sz w:val="28"/>
          <w:szCs w:val="28"/>
        </w:rPr>
        <w:t>До дисциплінарної скарги</w:t>
      </w:r>
      <w:r w:rsidR="00D9679D">
        <w:rPr>
          <w:rFonts w:ascii="Times New Roman" w:hAnsi="Times New Roman"/>
          <w:sz w:val="28"/>
          <w:szCs w:val="28"/>
        </w:rPr>
        <w:t xml:space="preserve"> долучено копії наступних документів: протоколу судового засідання від 04.09.2026;  роздруківка фотографій жінки; </w:t>
      </w:r>
      <w:r w:rsidR="00D9679D">
        <w:rPr>
          <w:rFonts w:ascii="Times New Roman" w:hAnsi="Times New Roman"/>
          <w:sz w:val="28"/>
          <w:szCs w:val="28"/>
        </w:rPr>
        <w:lastRenderedPageBreak/>
        <w:t>паспорт громадянина Російської Федерації;</w:t>
      </w:r>
      <w:r w:rsidR="00CD59C3">
        <w:rPr>
          <w:rFonts w:ascii="Times New Roman" w:hAnsi="Times New Roman"/>
          <w:sz w:val="28"/>
          <w:szCs w:val="28"/>
        </w:rPr>
        <w:t xml:space="preserve"> </w:t>
      </w:r>
      <w:r w:rsidR="00D9679D">
        <w:rPr>
          <w:rFonts w:ascii="Times New Roman" w:hAnsi="Times New Roman"/>
          <w:sz w:val="28"/>
          <w:szCs w:val="28"/>
        </w:rPr>
        <w:t xml:space="preserve">заява на отримання кредитної картки; свідоцтва про народження; свідоцтво учасниці державної програми </w:t>
      </w:r>
      <w:r w:rsidR="00CD59C3">
        <w:rPr>
          <w:rFonts w:ascii="Times New Roman" w:hAnsi="Times New Roman"/>
          <w:sz w:val="28"/>
          <w:szCs w:val="28"/>
        </w:rPr>
        <w:t xml:space="preserve">     </w:t>
      </w:r>
      <w:r w:rsidR="00734798">
        <w:rPr>
          <w:rFonts w:ascii="Times New Roman" w:hAnsi="Times New Roman"/>
          <w:sz w:val="28"/>
          <w:szCs w:val="28"/>
        </w:rPr>
        <w:t>(конфіденційна інформація)</w:t>
      </w:r>
      <w:r w:rsidR="00D9679D">
        <w:rPr>
          <w:rFonts w:ascii="Times New Roman" w:hAnsi="Times New Roman"/>
          <w:sz w:val="28"/>
          <w:szCs w:val="28"/>
        </w:rPr>
        <w:t xml:space="preserve">; </w:t>
      </w:r>
      <w:r w:rsidR="00CD59C3">
        <w:rPr>
          <w:rFonts w:ascii="Times New Roman" w:hAnsi="Times New Roman"/>
          <w:sz w:val="28"/>
          <w:szCs w:val="28"/>
        </w:rPr>
        <w:t xml:space="preserve">заява громадянки про відмову від громадянства України. </w:t>
      </w:r>
    </w:p>
    <w:p w14:paraId="0081A73E"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557A65">
        <w:rPr>
          <w:rFonts w:ascii="Times New Roman" w:hAnsi="Times New Roman"/>
          <w:b/>
          <w:sz w:val="28"/>
          <w:szCs w:val="28"/>
        </w:rPr>
        <w:t>Щодо джерел права, які підлягають застосуванню</w:t>
      </w:r>
    </w:p>
    <w:p w14:paraId="30FED831" w14:textId="77777777" w:rsidR="00CD59C3" w:rsidRDefault="00CD59C3" w:rsidP="00CD59C3">
      <w:pPr>
        <w:widowControl w:val="0"/>
        <w:pBdr>
          <w:bottom w:val="single" w:sz="12" w:space="12" w:color="FFFFFF"/>
        </w:pBdr>
        <w:spacing w:after="0" w:line="240" w:lineRule="auto"/>
        <w:ind w:firstLine="708"/>
        <w:jc w:val="both"/>
        <w:rPr>
          <w:rFonts w:ascii="Times New Roman" w:hAnsi="Times New Roman"/>
          <w:sz w:val="28"/>
          <w:szCs w:val="28"/>
        </w:rPr>
      </w:pPr>
      <w:r>
        <w:rPr>
          <w:rFonts w:ascii="Times New Roman" w:hAnsi="Times New Roman"/>
          <w:sz w:val="28"/>
          <w:szCs w:val="28"/>
        </w:rPr>
        <w:t xml:space="preserve">Відповідно до ст. 131-1 Конституції України однією з функцій прокуратури передбачено </w:t>
      </w:r>
      <w:r w:rsidRPr="0004636E">
        <w:rPr>
          <w:rFonts w:ascii="Times New Roman" w:hAnsi="Times New Roman"/>
          <w:sz w:val="28"/>
          <w:szCs w:val="28"/>
          <w:shd w:val="clear" w:color="auto" w:fill="FFFFFF"/>
        </w:rPr>
        <w:t>представництво інтересів держави в суді у виключних випадках і в порядку, що визначені законом.</w:t>
      </w:r>
      <w:r w:rsidRPr="0004636E">
        <w:rPr>
          <w:rFonts w:ascii="Times New Roman" w:hAnsi="Times New Roman"/>
          <w:sz w:val="28"/>
          <w:szCs w:val="28"/>
        </w:rPr>
        <w:t xml:space="preserve"> </w:t>
      </w:r>
    </w:p>
    <w:p w14:paraId="5ABAA72B" w14:textId="71E0A83B" w:rsidR="00BD2679" w:rsidRDefault="00BD2679" w:rsidP="00BD2679">
      <w:pPr>
        <w:widowControl w:val="0"/>
        <w:pBdr>
          <w:bottom w:val="single" w:sz="12" w:space="12" w:color="FFFFFF"/>
        </w:pBdr>
        <w:spacing w:after="0" w:line="240" w:lineRule="auto"/>
        <w:ind w:firstLine="708"/>
        <w:jc w:val="both"/>
        <w:rPr>
          <w:rFonts w:ascii="Times New Roman" w:hAnsi="Times New Roman"/>
          <w:bCs/>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69E17E8" w14:textId="77777777" w:rsidR="00CD59C3" w:rsidRDefault="00CD59C3" w:rsidP="00CD59C3">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Визначення дисциплінарного провадження наведено у частині першій статті 45 Закону № 1697</w:t>
      </w:r>
      <w:r w:rsidRPr="000117AA">
        <w:rPr>
          <w:rFonts w:ascii="Times New Roman" w:hAnsi="Times New Roman"/>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B6CE147" w14:textId="77777777" w:rsidR="00EB5BD0" w:rsidRDefault="00BD2679" w:rsidP="00EB5BD0">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EB5BD0">
        <w:rPr>
          <w:rFonts w:ascii="Times New Roman" w:hAnsi="Times New Roman"/>
          <w:spacing w:val="-2"/>
          <w:sz w:val="28"/>
          <w:szCs w:val="28"/>
          <w:shd w:val="clear" w:color="auto" w:fill="FFFFFF"/>
        </w:rPr>
        <w:t>Однією із засад діяльності прокуратури, як визначено у статті 3 Закону № </w:t>
      </w:r>
      <w:r w:rsidRPr="00EB5BD0">
        <w:rPr>
          <w:rFonts w:ascii="Times New Roman" w:hAnsi="Times New Roman"/>
          <w:spacing w:val="-2"/>
          <w:sz w:val="28"/>
          <w:szCs w:val="28"/>
          <w:shd w:val="clear" w:color="auto" w:fill="FFFFFF"/>
          <w:lang w:val="ru-RU"/>
        </w:rPr>
        <w:t>1697-</w:t>
      </w:r>
      <w:r w:rsidRPr="00EB5BD0">
        <w:rPr>
          <w:rFonts w:ascii="Times New Roman" w:hAnsi="Times New Roman"/>
          <w:spacing w:val="-2"/>
          <w:sz w:val="28"/>
          <w:szCs w:val="28"/>
          <w:shd w:val="clear" w:color="auto" w:fill="FFFFFF"/>
          <w:lang w:val="en-US"/>
        </w:rPr>
        <w:t>VII</w:t>
      </w:r>
      <w:r w:rsidRPr="00EB5BD0">
        <w:rPr>
          <w:rFonts w:ascii="Times New Roman" w:hAnsi="Times New Roman"/>
          <w:spacing w:val="-2"/>
          <w:sz w:val="28"/>
          <w:szCs w:val="28"/>
          <w:shd w:val="clear" w:color="auto" w:fill="FFFFFF"/>
        </w:rPr>
        <w:t xml:space="preserve">, є незалежність прокурорів. Зі змісту ч. 2 ст. 16 </w:t>
      </w:r>
      <w:r w:rsidR="00C91368" w:rsidRPr="00EB5BD0">
        <w:rPr>
          <w:rFonts w:ascii="Times New Roman" w:hAnsi="Times New Roman"/>
          <w:spacing w:val="-2"/>
          <w:sz w:val="28"/>
          <w:szCs w:val="28"/>
          <w:shd w:val="clear" w:color="auto" w:fill="FFFFFF"/>
        </w:rPr>
        <w:t xml:space="preserve">цього </w:t>
      </w:r>
      <w:r w:rsidRPr="00EB5BD0">
        <w:rPr>
          <w:rFonts w:ascii="Times New Roman" w:hAnsi="Times New Roman"/>
          <w:spacing w:val="-2"/>
          <w:sz w:val="28"/>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3F94F7C" w14:textId="77777777"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EB5BD0">
        <w:rPr>
          <w:rFonts w:ascii="Times New Roman" w:hAnsi="Times New Roman"/>
          <w:spacing w:val="-2"/>
          <w:sz w:val="28"/>
          <w:szCs w:val="28"/>
          <w:shd w:val="clear" w:color="auto" w:fill="FFFFFF"/>
        </w:rPr>
        <w:t xml:space="preserve">Частиною 6 ст. 56 Цивільного процесуального кодексу України передбачено, що </w:t>
      </w:r>
      <w:r>
        <w:rPr>
          <w:rFonts w:ascii="Times New Roman" w:hAnsi="Times New Roman"/>
          <w:spacing w:val="-2"/>
          <w:sz w:val="28"/>
          <w:szCs w:val="28"/>
          <w:shd w:val="clear" w:color="auto" w:fill="FFFFFF"/>
        </w:rPr>
        <w:t>о</w:t>
      </w:r>
      <w:r w:rsidRPr="00EB5BD0">
        <w:rPr>
          <w:rFonts w:ascii="Times New Roman" w:hAnsi="Times New Roman"/>
          <w:sz w:val="28"/>
          <w:szCs w:val="28"/>
        </w:rPr>
        <w:t>ргани державної влади, органи місцевого самоврядування, прокурор можуть бути залучені судом до участі у справі або брати участь у справі за власною ініціативою для подання висновків на виконання своїх повноважень. Участь органів державної влади, органів місцевого самоврядування, прокурора у судовому процесі для подання висновків у справі є обов’язковою у випадках, встановлених цим Кодексом, іншими законами, або якщо суд визнає це за необхідне.</w:t>
      </w:r>
      <w:bookmarkStart w:id="1" w:name="n10514"/>
      <w:bookmarkEnd w:id="1"/>
    </w:p>
    <w:p w14:paraId="015E0EDA" w14:textId="341E983D" w:rsidR="00EB5BD0" w:rsidRDefault="00EB5BD0" w:rsidP="00BD2679">
      <w:pPr>
        <w:widowControl w:val="0"/>
        <w:pBdr>
          <w:bottom w:val="single" w:sz="12" w:space="12" w:color="FFFFFF"/>
        </w:pBdr>
        <w:spacing w:after="0" w:line="240" w:lineRule="auto"/>
        <w:ind w:firstLine="708"/>
        <w:jc w:val="both"/>
        <w:rPr>
          <w:rFonts w:ascii="Times New Roman" w:hAnsi="Times New Roman"/>
          <w:sz w:val="28"/>
          <w:szCs w:val="28"/>
        </w:rPr>
      </w:pPr>
      <w:r w:rsidRPr="00EB5BD0">
        <w:rPr>
          <w:rFonts w:ascii="Times New Roman" w:hAnsi="Times New Roman"/>
          <w:sz w:val="28"/>
          <w:szCs w:val="28"/>
        </w:rPr>
        <w:t>Участь прокурора є обов’язковою під час розгляду справ про позбавлення батьківських прав, відібрання дитини, а також про усиновлення дитини.</w:t>
      </w:r>
    </w:p>
    <w:p w14:paraId="60C571AF" w14:textId="6720C22C"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EB5BD0">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w:t>
      </w:r>
      <w:r w:rsidRPr="00BD2679">
        <w:rPr>
          <w:rFonts w:ascii="Times New Roman" w:hAnsi="Times New Roman"/>
          <w:sz w:val="28"/>
          <w:szCs w:val="28"/>
        </w:rPr>
        <w:t>, що вони своїми діями явно порушили професійні стандарти, невідкладно й неупереджено розглядаються згідно з відповідною процедурою.</w:t>
      </w:r>
    </w:p>
    <w:p w14:paraId="2599396B" w14:textId="3F52D182" w:rsidR="00BD2679" w:rsidRPr="00FE1F2B"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FE1F2B">
        <w:rPr>
          <w:rFonts w:ascii="Times New Roman" w:hAnsi="Times New Roman"/>
          <w:sz w:val="28"/>
          <w:szCs w:val="28"/>
          <w:lang w:eastAsia="ru-RU"/>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w:t>
      </w:r>
      <w:r w:rsidRPr="00E5197C">
        <w:rPr>
          <w:rFonts w:ascii="Times New Roman" w:hAnsi="Times New Roman"/>
          <w:sz w:val="28"/>
          <w:szCs w:val="28"/>
          <w:lang w:eastAsia="ru-RU"/>
        </w:rPr>
        <w:t xml:space="preserve">27.04.2017 </w:t>
      </w:r>
      <w:r w:rsidRPr="00E5197C">
        <w:rPr>
          <w:rFonts w:ascii="Times New Roman" w:hAnsi="Times New Roman"/>
          <w:sz w:val="28"/>
          <w:szCs w:val="28"/>
          <w:lang w:eastAsia="ru-RU"/>
        </w:rPr>
        <w:lastRenderedPageBreak/>
        <w:t>року з відповідними змінами.</w:t>
      </w:r>
    </w:p>
    <w:p w14:paraId="7A2A55F4" w14:textId="0E3833FD"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Style w:val="rvts9"/>
          <w:rFonts w:ascii="Times New Roman" w:hAnsi="Times New Roman"/>
          <w:bCs/>
          <w:sz w:val="28"/>
          <w:szCs w:val="28"/>
        </w:rPr>
        <w:t xml:space="preserve">Частиною </w:t>
      </w:r>
      <w:r w:rsidR="00FE1F2B">
        <w:rPr>
          <w:rStyle w:val="rvts9"/>
          <w:rFonts w:ascii="Times New Roman" w:hAnsi="Times New Roman"/>
          <w:bCs/>
          <w:sz w:val="28"/>
          <w:szCs w:val="28"/>
        </w:rPr>
        <w:t xml:space="preserve">1 </w:t>
      </w:r>
      <w:r w:rsidRPr="000117AA">
        <w:rPr>
          <w:rStyle w:val="rvts9"/>
          <w:rFonts w:ascii="Times New Roman" w:hAnsi="Times New Roman"/>
          <w:bCs/>
          <w:sz w:val="28"/>
          <w:szCs w:val="28"/>
        </w:rPr>
        <w:t>ст</w:t>
      </w:r>
      <w:r w:rsidR="00FE1F2B">
        <w:rPr>
          <w:rStyle w:val="rvts9"/>
          <w:rFonts w:ascii="Times New Roman" w:hAnsi="Times New Roman"/>
          <w:bCs/>
          <w:sz w:val="28"/>
          <w:szCs w:val="28"/>
        </w:rPr>
        <w:t>.</w:t>
      </w:r>
      <w:r w:rsidRPr="000117AA">
        <w:rPr>
          <w:rStyle w:val="rvts9"/>
          <w:rFonts w:ascii="Times New Roman" w:hAnsi="Times New Roman"/>
          <w:bCs/>
          <w:sz w:val="28"/>
          <w:szCs w:val="28"/>
        </w:rPr>
        <w:t xml:space="preserve"> 43 </w:t>
      </w:r>
      <w:r w:rsidRPr="000117AA">
        <w:rPr>
          <w:rFonts w:ascii="Times New Roman" w:hAnsi="Times New Roman"/>
          <w:sz w:val="28"/>
          <w:szCs w:val="28"/>
        </w:rPr>
        <w:t>Закону № 1697</w:t>
      </w:r>
      <w:r w:rsidRPr="000117AA">
        <w:rPr>
          <w:rFonts w:ascii="Times New Roman" w:hAnsi="Times New Roman"/>
          <w:sz w:val="28"/>
          <w:szCs w:val="28"/>
        </w:rPr>
        <w:noBreakHyphen/>
        <w:t xml:space="preserve">VII визначено, що </w:t>
      </w:r>
      <w:r w:rsidRPr="000117AA">
        <w:rPr>
          <w:rStyle w:val="rvts9"/>
          <w:rFonts w:ascii="Times New Roman" w:hAnsi="Times New Roman"/>
          <w:bCs/>
          <w:sz w:val="28"/>
          <w:szCs w:val="28"/>
        </w:rPr>
        <w:t xml:space="preserve"> </w:t>
      </w:r>
      <w:r w:rsidRPr="000117AA">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19132185" w14:textId="6520E3EE" w:rsid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Визначення дисциплінарного провадження наведено у ч</w:t>
      </w:r>
      <w:r w:rsidR="00FE1F2B">
        <w:rPr>
          <w:rFonts w:ascii="Times New Roman" w:hAnsi="Times New Roman"/>
          <w:sz w:val="28"/>
          <w:szCs w:val="28"/>
        </w:rPr>
        <w:t xml:space="preserve">. 1 </w:t>
      </w:r>
      <w:r w:rsidRPr="00BD2679">
        <w:rPr>
          <w:rFonts w:ascii="Times New Roman" w:hAnsi="Times New Roman"/>
          <w:sz w:val="28"/>
          <w:szCs w:val="28"/>
        </w:rPr>
        <w:t>ст</w:t>
      </w:r>
      <w:r w:rsidR="00FE1F2B">
        <w:rPr>
          <w:rFonts w:ascii="Times New Roman" w:hAnsi="Times New Roman"/>
          <w:sz w:val="28"/>
          <w:szCs w:val="28"/>
        </w:rPr>
        <w:t>.</w:t>
      </w:r>
      <w:r w:rsidRPr="00BD2679">
        <w:rPr>
          <w:rFonts w:ascii="Times New Roman" w:hAnsi="Times New Roman"/>
          <w:sz w:val="28"/>
          <w:szCs w:val="28"/>
        </w:rPr>
        <w:t xml:space="preserve"> 45 Закону № 1697</w:t>
      </w:r>
      <w:r w:rsidRPr="00BD2679">
        <w:rPr>
          <w:rFonts w:ascii="Times New Roman" w:hAnsi="Times New Roman"/>
          <w:sz w:val="28"/>
          <w:szCs w:val="28"/>
        </w:rPr>
        <w:noBreakHyphen/>
        <w:t xml:space="preserve">VII – як процедури розгляду </w:t>
      </w:r>
      <w:r w:rsidRPr="000117AA">
        <w:rPr>
          <w:rFonts w:ascii="Times New Roman" w:hAnsi="Times New Roman"/>
          <w:sz w:val="28"/>
          <w:szCs w:val="28"/>
        </w:rPr>
        <w:t xml:space="preserve">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641584D" w14:textId="138F84AB"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513E53">
        <w:rPr>
          <w:rFonts w:ascii="Times New Roman" w:hAnsi="Times New Roman"/>
          <w:sz w:val="28"/>
          <w:szCs w:val="28"/>
        </w:rPr>
        <w:t>Юридична конструкція ст</w:t>
      </w:r>
      <w:r w:rsidR="00FE1F2B">
        <w:rPr>
          <w:rFonts w:ascii="Times New Roman" w:hAnsi="Times New Roman"/>
          <w:sz w:val="28"/>
          <w:szCs w:val="28"/>
        </w:rPr>
        <w:t xml:space="preserve">. </w:t>
      </w:r>
      <w:r w:rsidRPr="00513E53">
        <w:rPr>
          <w:rFonts w:ascii="Times New Roman" w:hAnsi="Times New Roman"/>
          <w:sz w:val="28"/>
          <w:szCs w:val="28"/>
        </w:rPr>
        <w:t>46 Закону № 1697</w:t>
      </w:r>
      <w:r w:rsidRPr="00513E53">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2AF9" w:rsidRPr="00513E53">
        <w:rPr>
          <w:rFonts w:ascii="Times New Roman" w:hAnsi="Times New Roman"/>
          <w:sz w:val="28"/>
          <w:szCs w:val="28"/>
        </w:rPr>
        <w:t xml:space="preserve"> </w:t>
      </w:r>
      <w:r w:rsidRPr="00513E53">
        <w:rPr>
          <w:rFonts w:ascii="Times New Roman" w:hAnsi="Times New Roman"/>
          <w:sz w:val="28"/>
          <w:szCs w:val="28"/>
        </w:rPr>
        <w:t xml:space="preserve">1) дисциплінарна скарга не містить конкретних відомостей </w:t>
      </w:r>
      <w:r w:rsidRPr="00E16A9F">
        <w:rPr>
          <w:rFonts w:ascii="Times New Roman" w:hAnsi="Times New Roman"/>
          <w:sz w:val="28"/>
          <w:szCs w:val="28"/>
        </w:rPr>
        <w:t>про наявність ознак дисциплінарного проступку прокурора;</w:t>
      </w:r>
      <w:r w:rsidR="00862AF9">
        <w:rPr>
          <w:rFonts w:ascii="Times New Roman" w:hAnsi="Times New Roman"/>
          <w:sz w:val="28"/>
          <w:szCs w:val="28"/>
        </w:rPr>
        <w:t xml:space="preserve"> </w:t>
      </w:r>
      <w:r w:rsidRPr="00E16A9F">
        <w:rPr>
          <w:rFonts w:ascii="Times New Roman" w:hAnsi="Times New Roman"/>
          <w:sz w:val="28"/>
          <w:szCs w:val="28"/>
        </w:rPr>
        <w:t>2) дисциплінарна скарга є анонімною;</w:t>
      </w:r>
      <w:r w:rsidR="00862AF9">
        <w:rPr>
          <w:rFonts w:ascii="Times New Roman" w:hAnsi="Times New Roman"/>
          <w:sz w:val="28"/>
          <w:szCs w:val="28"/>
        </w:rPr>
        <w:t xml:space="preserve"> </w:t>
      </w:r>
      <w:r w:rsidRPr="00E16A9F">
        <w:rPr>
          <w:rFonts w:ascii="Times New Roman" w:hAnsi="Times New Roman"/>
          <w:sz w:val="28"/>
          <w:szCs w:val="28"/>
        </w:rPr>
        <w:t>3) дисциплінарна скарга подана з підстав, не визначених </w:t>
      </w:r>
      <w:hyperlink r:id="rId9" w:anchor="n416" w:history="1">
        <w:r w:rsidRPr="006A655C">
          <w:rPr>
            <w:rStyle w:val="a6"/>
            <w:rFonts w:ascii="Times New Roman" w:hAnsi="Times New Roman"/>
            <w:color w:val="auto"/>
            <w:sz w:val="28"/>
            <w:szCs w:val="28"/>
            <w:u w:val="none"/>
          </w:rPr>
          <w:t>статтею 43</w:t>
        </w:r>
      </w:hyperlink>
      <w:r w:rsidRPr="008C215E">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6A655C">
          <w:rPr>
            <w:rStyle w:val="a6"/>
            <w:rFonts w:ascii="Times New Roman" w:hAnsi="Times New Roman"/>
            <w:color w:val="auto"/>
            <w:sz w:val="28"/>
            <w:szCs w:val="28"/>
            <w:u w:val="none"/>
          </w:rPr>
          <w:t> статтею 51</w:t>
        </w:r>
      </w:hyperlink>
      <w:r w:rsidRPr="006A655C">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 xml:space="preserve">5) дисциплінарний проступок, про який зазначено у дисциплінарній </w:t>
      </w:r>
      <w:r w:rsidRPr="000117AA">
        <w:rPr>
          <w:rFonts w:ascii="Times New Roman" w:hAnsi="Times New Roman"/>
          <w:sz w:val="28"/>
          <w:szCs w:val="28"/>
        </w:rPr>
        <w:t>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E3D610"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F6E1158" w14:textId="1E28B91A"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49068F">
        <w:rPr>
          <w:rFonts w:ascii="Times New Roman" w:hAnsi="Times New Roman"/>
          <w:sz w:val="28"/>
          <w:szCs w:val="28"/>
        </w:rPr>
        <w:t>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w:t>
      </w:r>
      <w:r w:rsidRPr="000117AA">
        <w:rPr>
          <w:rFonts w:ascii="Times New Roman" w:hAnsi="Times New Roman"/>
          <w:sz w:val="28"/>
          <w:szCs w:val="28"/>
        </w:rPr>
        <w:t xml:space="preserve">ння (бездіяльність), можливі шкідливі наслідки, причинний зв’язок між діянням і шкідливими </w:t>
      </w:r>
      <w:r w:rsidRPr="000117AA">
        <w:rPr>
          <w:rFonts w:ascii="Times New Roman" w:hAnsi="Times New Roman"/>
          <w:sz w:val="28"/>
          <w:szCs w:val="28"/>
        </w:rPr>
        <w:lastRenderedPageBreak/>
        <w:t>наслідками, а також час і місце діяння. Суб’єктивну сторону дисциплінарного проступку характеризує вина.</w:t>
      </w:r>
    </w:p>
    <w:p w14:paraId="0D6A60F9" w14:textId="1D040AD6"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Відповідно до вимог до п. 1 ч. 2 ст. 46 Закону № 1697-VII та п. 96 Положення про порядок роботи </w:t>
      </w:r>
      <w:r w:rsidR="00EB5BD0">
        <w:rPr>
          <w:rFonts w:ascii="Times New Roman" w:hAnsi="Times New Roman"/>
          <w:spacing w:val="-2"/>
          <w:sz w:val="28"/>
          <w:szCs w:val="28"/>
          <w:shd w:val="clear" w:color="auto" w:fill="FFFFFF"/>
        </w:rPr>
        <w:t>Комісії</w:t>
      </w:r>
      <w:r w:rsidRPr="00BD2679">
        <w:rPr>
          <w:rFonts w:ascii="Times New Roman" w:hAnsi="Times New Roman"/>
          <w:spacing w:val="-2"/>
          <w:sz w:val="28"/>
          <w:szCs w:val="28"/>
          <w:shd w:val="clear" w:color="auto" w:fill="FFFFFF"/>
        </w:rPr>
        <w:t xml:space="preserve">, </w:t>
      </w:r>
      <w:r w:rsidRPr="00BD2679">
        <w:rPr>
          <w:rFonts w:ascii="Times New Roman" w:hAnsi="Times New Roman"/>
          <w:sz w:val="28"/>
          <w:szCs w:val="28"/>
        </w:rPr>
        <w:t>прийнятого всеукраїнською конференцією прокурорів 27.04.2017 (зі змінами),</w:t>
      </w:r>
      <w:r w:rsidRPr="00BD2679">
        <w:rPr>
          <w:rFonts w:ascii="Times New Roman" w:hAnsi="Times New Roman"/>
          <w:spacing w:val="-2"/>
          <w:sz w:val="28"/>
          <w:szCs w:val="28"/>
          <w:shd w:val="clear" w:color="auto" w:fill="FFFFFF"/>
        </w:rPr>
        <w:t xml:space="preserve"> </w:t>
      </w:r>
      <w:r w:rsidRPr="00BD2679">
        <w:rPr>
          <w:rFonts w:ascii="Times New Roman" w:eastAsia="Times New Roman" w:hAnsi="Times New Roman"/>
          <w:spacing w:val="-2"/>
          <w:sz w:val="28"/>
          <w:szCs w:val="28"/>
          <w:lang w:eastAsia="ru-RU"/>
        </w:rPr>
        <w:t xml:space="preserve">дисциплінарна скарга повинна містити </w:t>
      </w:r>
      <w:r w:rsidRPr="00BD2679">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BD2679">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BD2679">
        <w:rPr>
          <w:rFonts w:ascii="Times New Roman" w:hAnsi="Times New Roman"/>
          <w:spacing w:val="-2"/>
          <w:sz w:val="28"/>
          <w:szCs w:val="28"/>
          <w:shd w:val="clear" w:color="auto" w:fill="FFFFFF"/>
        </w:rPr>
        <w:t>.</w:t>
      </w:r>
    </w:p>
    <w:p w14:paraId="4516F00F" w14:textId="14FD4BC6"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bCs/>
          <w:sz w:val="28"/>
          <w:szCs w:val="28"/>
          <w:shd w:val="clear" w:color="auto" w:fill="FFFFFF"/>
        </w:rPr>
      </w:pPr>
      <w:r w:rsidRPr="00BD2679">
        <w:rPr>
          <w:rFonts w:ascii="Times New Roman" w:hAnsi="Times New Roman"/>
          <w:bCs/>
          <w:sz w:val="28"/>
          <w:szCs w:val="28"/>
          <w:shd w:val="clear" w:color="auto" w:fill="FFFFFF"/>
        </w:rPr>
        <w:t>Згідно з вимогами п. 62 вищезазначеного Положення, К</w:t>
      </w:r>
      <w:r w:rsidR="00EB5BD0">
        <w:rPr>
          <w:rFonts w:ascii="Times New Roman" w:hAnsi="Times New Roman"/>
          <w:bCs/>
          <w:sz w:val="28"/>
          <w:szCs w:val="28"/>
          <w:shd w:val="clear" w:color="auto" w:fill="FFFFFF"/>
        </w:rPr>
        <w:t xml:space="preserve">омісія </w:t>
      </w:r>
      <w:r w:rsidRPr="00BD2679">
        <w:rPr>
          <w:rFonts w:ascii="Times New Roman" w:hAnsi="Times New Roman"/>
          <w:bCs/>
          <w:sz w:val="28"/>
          <w:szCs w:val="28"/>
          <w:shd w:val="clear" w:color="auto" w:fill="FFFFFF"/>
        </w:rPr>
        <w:t>(відповідно, й будь-хто з членів Комісії) не може приймати рішення на підставі припущень, неперевіреної чи недостовірної інформації.</w:t>
      </w:r>
    </w:p>
    <w:p w14:paraId="1C045192"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bCs/>
          <w:sz w:val="28"/>
          <w:szCs w:val="28"/>
          <w:shd w:val="clear" w:color="auto" w:fill="FFFFFF"/>
          <w:lang w:eastAsia="ru-RU"/>
        </w:rPr>
      </w:pPr>
      <w:r w:rsidRPr="00BD2679">
        <w:rPr>
          <w:rFonts w:ascii="Times New Roman" w:eastAsia="Times New Roman" w:hAnsi="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A0F39" w14:textId="594FBF13" w:rsidR="00BD2679" w:rsidRPr="0049068F"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Відповідно до ч. 2</w:t>
      </w:r>
      <w:r w:rsidRPr="00BD2679">
        <w:rPr>
          <w:rFonts w:ascii="Times New Roman" w:hAnsi="Times New Roman"/>
          <w:color w:val="000000"/>
          <w:spacing w:val="-2"/>
          <w:sz w:val="28"/>
          <w:szCs w:val="28"/>
          <w:shd w:val="clear" w:color="auto" w:fill="FFFFFF"/>
        </w:rPr>
        <w:t xml:space="preserve">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w:t>
      </w:r>
      <w:r w:rsidRPr="0049068F">
        <w:rPr>
          <w:rFonts w:ascii="Times New Roman" w:hAnsi="Times New Roman"/>
          <w:color w:val="000000"/>
          <w:spacing w:val="-2"/>
          <w:sz w:val="28"/>
          <w:szCs w:val="28"/>
          <w:shd w:val="clear" w:color="auto" w:fill="FFFFFF"/>
        </w:rPr>
        <w:t>. 46 цього Закону.</w:t>
      </w:r>
    </w:p>
    <w:p w14:paraId="4713B2BC" w14:textId="2D443DAC"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49068F">
        <w:rPr>
          <w:rFonts w:ascii="Times New Roman" w:hAnsi="Times New Roman"/>
          <w:sz w:val="28"/>
          <w:szCs w:val="28"/>
        </w:rPr>
        <w:t>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w:t>
      </w:r>
      <w:r w:rsidRPr="000117AA">
        <w:rPr>
          <w:rFonts w:ascii="Times New Roman" w:hAnsi="Times New Roman"/>
          <w:sz w:val="28"/>
          <w:szCs w:val="28"/>
        </w:rPr>
        <w:t>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38E6FEF6"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D9CB9F9" w14:textId="77777777" w:rsidR="001E60F7" w:rsidRDefault="001B439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977795">
        <w:rPr>
          <w:rFonts w:ascii="Times New Roman" w:hAnsi="Times New Roman"/>
          <w:b/>
          <w:sz w:val="28"/>
          <w:szCs w:val="28"/>
        </w:rPr>
        <w:t>Оцінка встановлених обставин та мотиви прийнятого рішення</w:t>
      </w:r>
    </w:p>
    <w:p w14:paraId="55C2E8E4" w14:textId="6287E3C8"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Дисциплінарна скарга стосується дій прокурор</w:t>
      </w:r>
      <w:r>
        <w:rPr>
          <w:rFonts w:ascii="Times New Roman" w:hAnsi="Times New Roman"/>
          <w:sz w:val="28"/>
          <w:szCs w:val="28"/>
        </w:rPr>
        <w:t>а</w:t>
      </w:r>
      <w:r w:rsidRPr="00557A65">
        <w:rPr>
          <w:rFonts w:ascii="Times New Roman" w:hAnsi="Times New Roman"/>
          <w:sz w:val="28"/>
          <w:szCs w:val="28"/>
        </w:rPr>
        <w:t xml:space="preserve"> вчинених (допущених) </w:t>
      </w:r>
      <w:r>
        <w:rPr>
          <w:rFonts w:ascii="Times New Roman" w:hAnsi="Times New Roman"/>
          <w:sz w:val="28"/>
          <w:szCs w:val="28"/>
        </w:rPr>
        <w:t xml:space="preserve">під час виконання прокурором </w:t>
      </w:r>
      <w:r w:rsidR="00667F0C">
        <w:rPr>
          <w:rFonts w:ascii="Times New Roman" w:hAnsi="Times New Roman"/>
          <w:sz w:val="28"/>
          <w:szCs w:val="28"/>
        </w:rPr>
        <w:t xml:space="preserve">Лисицею Г.С. </w:t>
      </w:r>
      <w:r>
        <w:rPr>
          <w:rFonts w:ascii="Times New Roman" w:hAnsi="Times New Roman"/>
          <w:sz w:val="28"/>
          <w:szCs w:val="28"/>
        </w:rPr>
        <w:t>функції з представництва інтересів держави в суді.</w:t>
      </w:r>
    </w:p>
    <w:p w14:paraId="316D4EC4" w14:textId="77777777"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 xml:space="preserve">Згідно зі статтею 19 Конституції України органи державної влади, їх посадові особи зобов’язані діяти лише на підставі, в межах повноважень та у спосіб, що передбачені Конституцією та законами України. </w:t>
      </w:r>
    </w:p>
    <w:p w14:paraId="49738A2C" w14:textId="3909511C"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303315">
        <w:rPr>
          <w:rFonts w:ascii="Times New Roman" w:hAnsi="Times New Roman"/>
          <w:sz w:val="28"/>
          <w:szCs w:val="28"/>
        </w:rPr>
        <w:t>Однією із засад діяльності прокуратури, як то визначено у статті 3 Закону, є незалежність прокурорів. Зі змісту частини другої статті 16 Закону №</w:t>
      </w:r>
      <w:r>
        <w:rPr>
          <w:rFonts w:ascii="Times New Roman" w:hAnsi="Times New Roman"/>
          <w:sz w:val="28"/>
          <w:szCs w:val="28"/>
        </w:rPr>
        <w:t> </w:t>
      </w:r>
      <w:r w:rsidRPr="00303315">
        <w:rPr>
          <w:rFonts w:ascii="Times New Roman" w:hAnsi="Times New Roman"/>
          <w:sz w:val="28"/>
          <w:szCs w:val="28"/>
        </w:rPr>
        <w:t>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r w:rsidR="00667F0C">
        <w:rPr>
          <w:rFonts w:ascii="Times New Roman" w:hAnsi="Times New Roman"/>
          <w:sz w:val="28"/>
          <w:szCs w:val="28"/>
        </w:rPr>
        <w:t xml:space="preserve"> Відповідно до вимог  ч. 6 ст. 56 ЦПК України, Лисиця Г.С. діяла у межах та спосіб передбачений законом. </w:t>
      </w:r>
    </w:p>
    <w:p w14:paraId="70889312" w14:textId="56B7F05B" w:rsidR="00EB5BD0" w:rsidRDefault="00EB5BD0" w:rsidP="00EB5BD0">
      <w:pPr>
        <w:widowControl w:val="0"/>
        <w:pBdr>
          <w:bottom w:val="single" w:sz="12" w:space="12" w:color="FFFFFF"/>
        </w:pBdr>
        <w:spacing w:after="0" w:line="240" w:lineRule="auto"/>
        <w:ind w:firstLine="708"/>
        <w:jc w:val="both"/>
        <w:rPr>
          <w:rFonts w:ascii="Times New Roman" w:eastAsia="Times New Roman" w:hAnsi="Times New Roman"/>
          <w:sz w:val="28"/>
          <w:szCs w:val="28"/>
          <w:lang w:eastAsia="ru-RU"/>
        </w:rPr>
      </w:pPr>
      <w:r w:rsidRPr="00557A65">
        <w:rPr>
          <w:rFonts w:ascii="Times New Roman" w:eastAsia="Times New Roman" w:hAnsi="Times New Roman"/>
          <w:color w:val="000000"/>
          <w:sz w:val="28"/>
          <w:szCs w:val="28"/>
          <w:lang w:eastAsia="ru-RU"/>
        </w:rPr>
        <w:t xml:space="preserve">Член Комісії діє виключно в рамках встановленої Законом </w:t>
      </w:r>
      <w:r w:rsidRPr="00557A65">
        <w:rPr>
          <w:rFonts w:ascii="Times New Roman" w:eastAsia="Times New Roman" w:hAnsi="Times New Roman"/>
          <w:sz w:val="28"/>
          <w:szCs w:val="28"/>
          <w:lang w:eastAsia="ru-RU"/>
        </w:rPr>
        <w:t>№ 1697-VІI</w:t>
      </w:r>
      <w:r w:rsidRPr="00557A65">
        <w:rPr>
          <w:rFonts w:ascii="Times New Roman" w:eastAsia="Times New Roman" w:hAnsi="Times New Roman"/>
          <w:color w:val="000000"/>
          <w:sz w:val="28"/>
          <w:szCs w:val="28"/>
          <w:lang w:eastAsia="ru-RU"/>
        </w:rPr>
        <w:t xml:space="preserve"> компетенції, тобто оцінює тільки ті факти, які можуть свідчити про наявність або відсутність у діях прокурор</w:t>
      </w:r>
      <w:r>
        <w:rPr>
          <w:rFonts w:ascii="Times New Roman" w:eastAsia="Times New Roman" w:hAnsi="Times New Roman"/>
          <w:color w:val="000000"/>
          <w:sz w:val="28"/>
          <w:szCs w:val="28"/>
          <w:lang w:eastAsia="ru-RU"/>
        </w:rPr>
        <w:t xml:space="preserve">а </w:t>
      </w:r>
      <w:r w:rsidR="00667F0C">
        <w:rPr>
          <w:rFonts w:ascii="Times New Roman" w:eastAsia="Times New Roman" w:hAnsi="Times New Roman"/>
          <w:color w:val="000000"/>
          <w:sz w:val="28"/>
          <w:szCs w:val="28"/>
          <w:lang w:eastAsia="ru-RU"/>
        </w:rPr>
        <w:t xml:space="preserve">Лисиці Г.С. </w:t>
      </w:r>
      <w:r w:rsidRPr="00557A65">
        <w:rPr>
          <w:rFonts w:ascii="Times New Roman" w:eastAsia="Times New Roman" w:hAnsi="Times New Roman"/>
          <w:color w:val="000000"/>
          <w:sz w:val="28"/>
          <w:szCs w:val="28"/>
          <w:lang w:eastAsia="ru-RU"/>
        </w:rPr>
        <w:t xml:space="preserve">складу дисциплінарного проступку та ступінь </w:t>
      </w:r>
      <w:r>
        <w:rPr>
          <w:rFonts w:ascii="Times New Roman" w:eastAsia="Times New Roman" w:hAnsi="Times New Roman"/>
          <w:color w:val="000000"/>
          <w:sz w:val="28"/>
          <w:szCs w:val="28"/>
          <w:lang w:eastAsia="ru-RU"/>
        </w:rPr>
        <w:t>її</w:t>
      </w:r>
      <w:r w:rsidRPr="00557A65">
        <w:rPr>
          <w:rFonts w:ascii="Times New Roman" w:eastAsia="Times New Roman" w:hAnsi="Times New Roman"/>
          <w:color w:val="000000"/>
          <w:sz w:val="28"/>
          <w:szCs w:val="28"/>
          <w:lang w:eastAsia="ru-RU"/>
        </w:rPr>
        <w:t xml:space="preserve"> вини, а тому</w:t>
      </w:r>
      <w:r w:rsidRPr="00557A65">
        <w:rPr>
          <w:rFonts w:ascii="Times New Roman" w:eastAsia="Times New Roman" w:hAnsi="Times New Roman"/>
          <w:sz w:val="28"/>
          <w:szCs w:val="28"/>
          <w:lang w:eastAsia="ru-RU"/>
        </w:rPr>
        <w:t xml:space="preserve"> дії прокурор</w:t>
      </w:r>
      <w:r>
        <w:rPr>
          <w:rFonts w:ascii="Times New Roman" w:eastAsia="Times New Roman" w:hAnsi="Times New Roman"/>
          <w:sz w:val="28"/>
          <w:szCs w:val="28"/>
          <w:lang w:eastAsia="ru-RU"/>
        </w:rPr>
        <w:t>а</w:t>
      </w:r>
      <w:r w:rsidRPr="00557A65">
        <w:rPr>
          <w:rFonts w:ascii="Times New Roman" w:eastAsia="Times New Roman" w:hAnsi="Times New Roman"/>
          <w:sz w:val="28"/>
          <w:szCs w:val="28"/>
          <w:lang w:eastAsia="ru-RU"/>
        </w:rPr>
        <w:t xml:space="preserve">, </w:t>
      </w:r>
      <w:r w:rsidRPr="00557A65">
        <w:rPr>
          <w:rFonts w:ascii="Times New Roman" w:eastAsia="Times New Roman" w:hAnsi="Times New Roman"/>
          <w:sz w:val="28"/>
          <w:szCs w:val="28"/>
          <w:lang w:eastAsia="ru-RU" w:bidi="uk-UA"/>
        </w:rPr>
        <w:t xml:space="preserve">зазначені у дисциплінарній скарзі, </w:t>
      </w:r>
      <w:r w:rsidRPr="00557A65">
        <w:rPr>
          <w:rFonts w:ascii="Times New Roman" w:eastAsia="Times New Roman" w:hAnsi="Times New Roman"/>
          <w:sz w:val="28"/>
          <w:szCs w:val="28"/>
          <w:lang w:eastAsia="ru-RU"/>
        </w:rPr>
        <w:t xml:space="preserve">слід розглядати через призму їх відповідності чи невідповідності вимогам законів та нормативно-правових актів. </w:t>
      </w:r>
    </w:p>
    <w:p w14:paraId="427F189E" w14:textId="3DDECE79" w:rsidR="00EB5BD0" w:rsidRDefault="00EB5BD0" w:rsidP="00EB5BD0">
      <w:pPr>
        <w:widowControl w:val="0"/>
        <w:pBdr>
          <w:bottom w:val="single" w:sz="12" w:space="12" w:color="FFFFFF"/>
        </w:pBdr>
        <w:spacing w:after="0" w:line="240" w:lineRule="auto"/>
        <w:ind w:firstLine="708"/>
        <w:jc w:val="both"/>
        <w:rPr>
          <w:rFonts w:ascii="Times New Roman" w:eastAsia="Times New Roman" w:hAnsi="Times New Roman"/>
          <w:sz w:val="28"/>
          <w:szCs w:val="28"/>
          <w:lang w:eastAsia="ru-RU"/>
        </w:rPr>
      </w:pPr>
      <w:r w:rsidRPr="00557A65">
        <w:rPr>
          <w:rFonts w:ascii="Times New Roman" w:eastAsia="Times New Roman" w:hAnsi="Times New Roman"/>
          <w:sz w:val="28"/>
          <w:szCs w:val="28"/>
          <w:lang w:eastAsia="ru-RU"/>
        </w:rPr>
        <w:lastRenderedPageBreak/>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w:t>
      </w:r>
      <w:r>
        <w:rPr>
          <w:rFonts w:ascii="Times New Roman" w:eastAsia="Times New Roman" w:hAnsi="Times New Roman"/>
          <w:sz w:val="28"/>
          <w:szCs w:val="28"/>
          <w:lang w:eastAsia="ru-RU"/>
        </w:rPr>
        <w:t xml:space="preserve"> </w:t>
      </w:r>
      <w:r w:rsidRPr="00557A65">
        <w:rPr>
          <w:rFonts w:ascii="Times New Roman" w:eastAsia="Times New Roman" w:hAnsi="Times New Roman"/>
          <w:sz w:val="28"/>
          <w:szCs w:val="28"/>
          <w:lang w:eastAsia="ru-RU"/>
        </w:rPr>
        <w:t>прокурор</w:t>
      </w:r>
      <w:r>
        <w:rPr>
          <w:rFonts w:ascii="Times New Roman" w:eastAsia="Times New Roman" w:hAnsi="Times New Roman"/>
          <w:sz w:val="28"/>
          <w:szCs w:val="28"/>
          <w:lang w:eastAsia="ru-RU"/>
        </w:rPr>
        <w:t>а</w:t>
      </w:r>
      <w:r w:rsidRPr="00557A65">
        <w:rPr>
          <w:rFonts w:ascii="Times New Roman" w:eastAsia="Times New Roman" w:hAnsi="Times New Roman"/>
          <w:sz w:val="28"/>
          <w:szCs w:val="28"/>
          <w:lang w:eastAsia="ru-RU"/>
        </w:rPr>
        <w:t xml:space="preserve"> від вчинення дій, передбачених законодавством, в рамках виконання н</w:t>
      </w:r>
      <w:r>
        <w:rPr>
          <w:rFonts w:ascii="Times New Roman" w:eastAsia="Times New Roman" w:hAnsi="Times New Roman"/>
          <w:sz w:val="28"/>
          <w:szCs w:val="28"/>
          <w:lang w:eastAsia="ru-RU"/>
        </w:rPr>
        <w:t>им</w:t>
      </w:r>
      <w:r w:rsidRPr="00557A65">
        <w:rPr>
          <w:rFonts w:ascii="Times New Roman" w:eastAsia="Times New Roman" w:hAnsi="Times New Roman"/>
          <w:sz w:val="28"/>
          <w:szCs w:val="28"/>
          <w:lang w:eastAsia="ru-RU"/>
        </w:rPr>
        <w:t xml:space="preserve"> спеціальних повноважень або завідомо неякісне, із порушенням норм законодавства, виконання прокурором посадових обов’язків, що тягне за собою настання негативних наслідків. </w:t>
      </w:r>
    </w:p>
    <w:p w14:paraId="4F72B649" w14:textId="75058D13" w:rsidR="00667F0C" w:rsidRPr="00667F0C" w:rsidRDefault="00667F0C" w:rsidP="00667F0C">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667F0C">
        <w:rPr>
          <w:rFonts w:ascii="Times New Roman" w:eastAsia="Times New Roman" w:hAnsi="Times New Roman" w:cs="Calibri"/>
          <w:sz w:val="28"/>
          <w:szCs w:val="28"/>
          <w:lang w:eastAsia="uk-UA"/>
        </w:rPr>
        <w:t xml:space="preserve">Щодо доводів скаржника про вчинення </w:t>
      </w:r>
      <w:r w:rsidRPr="00667F0C">
        <w:rPr>
          <w:rFonts w:ascii="Times New Roman" w:hAnsi="Times New Roman"/>
          <w:spacing w:val="-2"/>
          <w:sz w:val="28"/>
          <w:szCs w:val="28"/>
        </w:rPr>
        <w:t xml:space="preserve">прокурором </w:t>
      </w:r>
      <w:r>
        <w:rPr>
          <w:rFonts w:ascii="Times New Roman" w:hAnsi="Times New Roman"/>
          <w:spacing w:val="-2"/>
          <w:sz w:val="28"/>
          <w:szCs w:val="28"/>
        </w:rPr>
        <w:t xml:space="preserve">Лисицею Г.С. </w:t>
      </w:r>
      <w:r w:rsidRPr="00667F0C">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7EC7EDC0" w14:textId="77777777" w:rsidR="00667F0C" w:rsidRPr="00667F0C" w:rsidRDefault="00667F0C" w:rsidP="00667F0C">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667F0C">
        <w:rPr>
          <w:rFonts w:ascii="Times New Roman" w:eastAsia="Times New Roman" w:hAnsi="Times New Roman" w:cs="Calibri"/>
          <w:sz w:val="28"/>
          <w:szCs w:val="28"/>
          <w:lang w:eastAsia="uk-UA"/>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F9218CA" w14:textId="25898A94" w:rsidR="00667F0C" w:rsidRDefault="00667F0C" w:rsidP="00667F0C">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667F0C">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667F0C">
        <w:rPr>
          <w:rFonts w:ascii="Times New Roman" w:hAnsi="Times New Roman" w:cs="Calibri"/>
          <w:sz w:val="28"/>
          <w:szCs w:val="28"/>
        </w:rPr>
        <w:t xml:space="preserve">прокурором </w:t>
      </w:r>
      <w:r>
        <w:rPr>
          <w:rFonts w:ascii="Times New Roman" w:hAnsi="Times New Roman" w:cs="Calibri"/>
          <w:sz w:val="28"/>
          <w:szCs w:val="28"/>
        </w:rPr>
        <w:t xml:space="preserve">Лисицею Г.С. </w:t>
      </w:r>
      <w:r w:rsidRPr="00667F0C">
        <w:rPr>
          <w:rFonts w:ascii="Times New Roman" w:eastAsia="Times New Roman" w:hAnsi="Times New Roman" w:cs="Calibri"/>
          <w:sz w:val="28"/>
          <w:szCs w:val="28"/>
          <w:lang w:eastAsia="uk-UA"/>
        </w:rPr>
        <w:t>будь-якої із вищезазначених дій</w:t>
      </w:r>
      <w:r w:rsidR="001D0F56">
        <w:rPr>
          <w:rFonts w:ascii="Times New Roman" w:eastAsia="Times New Roman" w:hAnsi="Times New Roman" w:cs="Calibri"/>
          <w:sz w:val="28"/>
          <w:szCs w:val="28"/>
          <w:lang w:eastAsia="uk-UA"/>
        </w:rPr>
        <w:t xml:space="preserve">, наведені скаржником доводи про вчинення прокурором дисциплінарного проступку є суб’єктивними. </w:t>
      </w:r>
    </w:p>
    <w:p w14:paraId="03801227" w14:textId="77777777" w:rsidR="00667F0C" w:rsidRDefault="00EB5BD0" w:rsidP="00667F0C">
      <w:pPr>
        <w:widowControl w:val="0"/>
        <w:pBdr>
          <w:bottom w:val="single" w:sz="12" w:space="12" w:color="FFFFFF"/>
        </w:pBdr>
        <w:spacing w:after="0" w:line="240" w:lineRule="auto"/>
        <w:ind w:firstLine="709"/>
        <w:jc w:val="both"/>
        <w:rPr>
          <w:rFonts w:ascii="Times New Roman" w:eastAsia="Times New Roman" w:hAnsi="Times New Roman"/>
          <w:sz w:val="28"/>
          <w:szCs w:val="28"/>
          <w:lang w:eastAsia="uk-UA"/>
        </w:rPr>
      </w:pPr>
      <w:r w:rsidRPr="00667F0C">
        <w:rPr>
          <w:rFonts w:ascii="Times New Roman" w:hAnsi="Times New Roman"/>
          <w:sz w:val="28"/>
          <w:szCs w:val="28"/>
        </w:rPr>
        <w:t xml:space="preserve">Дисциплінарна скарга не містить </w:t>
      </w:r>
      <w:r w:rsidR="00667F0C">
        <w:rPr>
          <w:rFonts w:ascii="Times New Roman" w:hAnsi="Times New Roman"/>
          <w:sz w:val="28"/>
          <w:szCs w:val="28"/>
        </w:rPr>
        <w:t xml:space="preserve">будь-яких </w:t>
      </w:r>
      <w:r w:rsidRPr="00667F0C">
        <w:rPr>
          <w:rFonts w:ascii="Times New Roman" w:hAnsi="Times New Roman"/>
          <w:sz w:val="28"/>
          <w:szCs w:val="28"/>
        </w:rPr>
        <w:t xml:space="preserve">даних про неналежне виконання прокурором </w:t>
      </w:r>
      <w:r w:rsidR="00667F0C" w:rsidRPr="00667F0C">
        <w:rPr>
          <w:rFonts w:ascii="Times New Roman" w:hAnsi="Times New Roman"/>
          <w:sz w:val="28"/>
          <w:szCs w:val="28"/>
        </w:rPr>
        <w:t xml:space="preserve">Лисицею Г.С. </w:t>
      </w:r>
      <w:r w:rsidRPr="00667F0C">
        <w:rPr>
          <w:rFonts w:ascii="Times New Roman" w:hAnsi="Times New Roman"/>
          <w:sz w:val="28"/>
          <w:szCs w:val="28"/>
        </w:rPr>
        <w:t>своїх службових обов’язків</w:t>
      </w:r>
      <w:r w:rsidR="00667F0C" w:rsidRPr="00667F0C">
        <w:rPr>
          <w:rFonts w:ascii="Times New Roman" w:hAnsi="Times New Roman"/>
          <w:sz w:val="28"/>
          <w:szCs w:val="28"/>
        </w:rPr>
        <w:t xml:space="preserve"> та </w:t>
      </w:r>
      <w:r w:rsidR="00667F0C" w:rsidRPr="00667F0C">
        <w:rPr>
          <w:rFonts w:ascii="Times New Roman" w:eastAsia="Times New Roman" w:hAnsi="Times New Roman"/>
          <w:sz w:val="28"/>
          <w:szCs w:val="28"/>
          <w:lang w:eastAsia="uk-UA"/>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DEEDA70" w14:textId="77777777" w:rsidR="00667F0C" w:rsidRDefault="00EB5BD0" w:rsidP="00667F0C">
      <w:pPr>
        <w:widowControl w:val="0"/>
        <w:pBdr>
          <w:bottom w:val="single" w:sz="12" w:space="12" w:color="FFFFFF"/>
        </w:pBdr>
        <w:spacing w:after="0" w:line="240" w:lineRule="auto"/>
        <w:ind w:firstLine="709"/>
        <w:jc w:val="both"/>
        <w:rPr>
          <w:rFonts w:ascii="Times New Roman" w:hAnsi="Times New Roman"/>
          <w:sz w:val="28"/>
          <w:szCs w:val="28"/>
        </w:rPr>
      </w:pPr>
      <w:r w:rsidRPr="00667F0C">
        <w:rPr>
          <w:rFonts w:ascii="Times New Roman" w:hAnsi="Times New Roman"/>
          <w:sz w:val="28"/>
          <w:szCs w:val="28"/>
        </w:rPr>
        <w:t xml:space="preserve">Судових рішень про </w:t>
      </w:r>
      <w:r w:rsidRPr="000117AA">
        <w:rPr>
          <w:rFonts w:ascii="Times New Roman" w:hAnsi="Times New Roman"/>
          <w:sz w:val="28"/>
          <w:szCs w:val="28"/>
        </w:rPr>
        <w:t>визнання неправомірними</w:t>
      </w:r>
      <w:r>
        <w:rPr>
          <w:rFonts w:ascii="Times New Roman" w:hAnsi="Times New Roman"/>
          <w:sz w:val="28"/>
          <w:szCs w:val="28"/>
        </w:rPr>
        <w:t xml:space="preserve"> її</w:t>
      </w:r>
      <w:r w:rsidRPr="000117AA">
        <w:rPr>
          <w:rFonts w:ascii="Times New Roman" w:hAnsi="Times New Roman"/>
          <w:sz w:val="28"/>
          <w:szCs w:val="28"/>
        </w:rPr>
        <w:t xml:space="preserve"> дій до скарги не долучено.</w:t>
      </w:r>
    </w:p>
    <w:p w14:paraId="7853D209" w14:textId="77777777" w:rsidR="00667F0C" w:rsidRDefault="00EB5BD0" w:rsidP="00667F0C">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Відсутнє й відповідне звернення суду до органу, що здійснює дисциплінарне провадження, в передбаченому Законом порядку. Зокрема, судом не встановлено факту незаконності дій прокурора в судовому засіданні і, відповідно, не порушено питання про його відповідальність перед уповноваженим органом.</w:t>
      </w:r>
    </w:p>
    <w:p w14:paraId="4314664E" w14:textId="57AFEC12" w:rsidR="00EB5BD0" w:rsidRDefault="00EB5BD0" w:rsidP="00667F0C">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Також слід зауважити, що Комісія не наділена повноваженнями надавати оцінку чи перевіряти правильність позиції прокурора у судових засіданнях та її обґрунтованості, а тим більше законності, обґрунтованості і вмотивованості </w:t>
      </w:r>
      <w:r>
        <w:rPr>
          <w:rFonts w:ascii="Times New Roman" w:hAnsi="Times New Roman"/>
          <w:sz w:val="28"/>
          <w:szCs w:val="28"/>
        </w:rPr>
        <w:lastRenderedPageBreak/>
        <w:t xml:space="preserve">судового рішення у конкретній </w:t>
      </w:r>
      <w:r w:rsidR="00667F0C">
        <w:rPr>
          <w:rFonts w:ascii="Times New Roman" w:hAnsi="Times New Roman"/>
          <w:sz w:val="28"/>
          <w:szCs w:val="28"/>
        </w:rPr>
        <w:t xml:space="preserve">цивільній справі. </w:t>
      </w:r>
    </w:p>
    <w:p w14:paraId="2B3129B3" w14:textId="77777777" w:rsidR="001D0F56" w:rsidRDefault="001D0F56" w:rsidP="001D0F56">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За таких обставин, порушені у скарзі питання перебувають у виключній компетенції учасників судового провадження.</w:t>
      </w:r>
    </w:p>
    <w:p w14:paraId="17968B0A" w14:textId="4DF83838" w:rsidR="00667F0C" w:rsidRDefault="00667F0C" w:rsidP="00667F0C">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Крім того, питання щодо можливого вчинення прокурором Лисицею Г.С. кримінального правопорушення</w:t>
      </w:r>
      <w:r w:rsidR="001D0F56">
        <w:rPr>
          <w:rFonts w:ascii="Times New Roman" w:hAnsi="Times New Roman"/>
          <w:sz w:val="28"/>
          <w:szCs w:val="28"/>
        </w:rPr>
        <w:t xml:space="preserve">, не відноситься до компетенції Комісії. </w:t>
      </w:r>
      <w:r>
        <w:rPr>
          <w:rFonts w:ascii="Times New Roman" w:hAnsi="Times New Roman"/>
          <w:sz w:val="28"/>
          <w:szCs w:val="28"/>
        </w:rPr>
        <w:t xml:space="preserve"> </w:t>
      </w:r>
    </w:p>
    <w:p w14:paraId="054ECDF4" w14:textId="3E625471" w:rsidR="00EB5BD0" w:rsidRDefault="00EB5BD0" w:rsidP="00EB5BD0">
      <w:pPr>
        <w:widowControl w:val="0"/>
        <w:pBdr>
          <w:bottom w:val="single" w:sz="12" w:space="12" w:color="FFFFFF"/>
        </w:pBdr>
        <w:spacing w:after="0" w:line="240" w:lineRule="auto"/>
        <w:ind w:firstLine="709"/>
        <w:jc w:val="both"/>
        <w:rPr>
          <w:rFonts w:ascii="Times New Roman" w:hAnsi="Times New Roman"/>
          <w:sz w:val="28"/>
          <w:szCs w:val="28"/>
        </w:rPr>
      </w:pPr>
      <w:r w:rsidRPr="00977795">
        <w:rPr>
          <w:rFonts w:ascii="Times New Roman" w:hAnsi="Times New Roman"/>
          <w:sz w:val="28"/>
          <w:szCs w:val="28"/>
        </w:rPr>
        <w:t>На підставі викладеного, як член К</w:t>
      </w:r>
      <w:r w:rsidR="001D0F56">
        <w:rPr>
          <w:rFonts w:ascii="Times New Roman" w:hAnsi="Times New Roman"/>
          <w:sz w:val="28"/>
          <w:szCs w:val="28"/>
        </w:rPr>
        <w:t>омісії</w:t>
      </w:r>
      <w:r w:rsidRPr="00977795">
        <w:rPr>
          <w:rFonts w:ascii="Times New Roman" w:hAnsi="Times New Roman"/>
          <w:sz w:val="28"/>
          <w:szCs w:val="28"/>
        </w:rPr>
        <w:t>, дійш</w:t>
      </w:r>
      <w:r>
        <w:rPr>
          <w:rFonts w:ascii="Times New Roman" w:hAnsi="Times New Roman"/>
          <w:sz w:val="28"/>
          <w:szCs w:val="28"/>
        </w:rPr>
        <w:t>ов</w:t>
      </w:r>
      <w:r w:rsidRPr="00977795">
        <w:rPr>
          <w:rFonts w:ascii="Times New Roman" w:hAnsi="Times New Roman"/>
          <w:sz w:val="28"/>
          <w:szCs w:val="28"/>
        </w:rPr>
        <w:t xml:space="preserve"> висновку, що дисциплінарна скарга не містить конкретних відомостей</w:t>
      </w:r>
      <w:r w:rsidRPr="00977795">
        <w:rPr>
          <w:rFonts w:ascii="Times New Roman" w:hAnsi="Times New Roman"/>
          <w:sz w:val="28"/>
          <w:szCs w:val="28"/>
          <w:shd w:val="clear" w:color="auto" w:fill="FFFFFF"/>
        </w:rPr>
        <w:t xml:space="preserve">, які б свідчили про допущення прокурором </w:t>
      </w:r>
      <w:r w:rsidR="001D0F56">
        <w:rPr>
          <w:rFonts w:ascii="Times New Roman" w:hAnsi="Times New Roman"/>
          <w:sz w:val="28"/>
          <w:szCs w:val="28"/>
          <w:shd w:val="clear" w:color="auto" w:fill="FFFFFF"/>
        </w:rPr>
        <w:t xml:space="preserve">Лисицею Г.С. </w:t>
      </w:r>
      <w:r w:rsidRPr="00977795">
        <w:rPr>
          <w:rFonts w:ascii="Times New Roman" w:hAnsi="Times New Roman"/>
          <w:sz w:val="28"/>
          <w:szCs w:val="28"/>
        </w:rPr>
        <w:t xml:space="preserve">порушення вимог закону, що могло б вказувати на наявність в </w:t>
      </w:r>
      <w:r>
        <w:rPr>
          <w:rFonts w:ascii="Times New Roman" w:hAnsi="Times New Roman"/>
          <w:sz w:val="28"/>
          <w:szCs w:val="28"/>
        </w:rPr>
        <w:t>її</w:t>
      </w:r>
      <w:r w:rsidRPr="00977795">
        <w:rPr>
          <w:rFonts w:ascii="Times New Roman" w:hAnsi="Times New Roman"/>
          <w:sz w:val="28"/>
          <w:szCs w:val="28"/>
        </w:rPr>
        <w:t xml:space="preserve"> діях ознак дисциплінарного проступку передбаченого </w:t>
      </w:r>
      <w:proofErr w:type="spellStart"/>
      <w:r w:rsidRPr="00977795">
        <w:rPr>
          <w:rFonts w:ascii="Times New Roman" w:hAnsi="Times New Roman"/>
          <w:sz w:val="28"/>
          <w:szCs w:val="28"/>
        </w:rPr>
        <w:t>п</w:t>
      </w:r>
      <w:r w:rsidR="001D0F56">
        <w:rPr>
          <w:rFonts w:ascii="Times New Roman" w:hAnsi="Times New Roman"/>
          <w:sz w:val="28"/>
          <w:szCs w:val="28"/>
        </w:rPr>
        <w:t>.п</w:t>
      </w:r>
      <w:proofErr w:type="spellEnd"/>
      <w:r w:rsidR="001D0F56">
        <w:rPr>
          <w:rFonts w:ascii="Times New Roman" w:hAnsi="Times New Roman"/>
          <w:sz w:val="28"/>
          <w:szCs w:val="28"/>
        </w:rPr>
        <w:t>. 1, 5</w:t>
      </w:r>
      <w:r w:rsidRPr="00977795">
        <w:rPr>
          <w:rFonts w:ascii="Times New Roman" w:hAnsi="Times New Roman"/>
          <w:sz w:val="28"/>
          <w:szCs w:val="28"/>
        </w:rPr>
        <w:t xml:space="preserve"> ч</w:t>
      </w:r>
      <w:r w:rsidR="001D0F56">
        <w:rPr>
          <w:rFonts w:ascii="Times New Roman" w:hAnsi="Times New Roman"/>
          <w:sz w:val="28"/>
          <w:szCs w:val="28"/>
        </w:rPr>
        <w:t>.</w:t>
      </w:r>
      <w:r w:rsidRPr="00977795">
        <w:rPr>
          <w:rFonts w:ascii="Times New Roman" w:hAnsi="Times New Roman"/>
          <w:sz w:val="28"/>
          <w:szCs w:val="28"/>
        </w:rPr>
        <w:t xml:space="preserve"> 1 с</w:t>
      </w:r>
      <w:r w:rsidR="001D0F56">
        <w:rPr>
          <w:rFonts w:ascii="Times New Roman" w:hAnsi="Times New Roman"/>
          <w:sz w:val="28"/>
          <w:szCs w:val="28"/>
        </w:rPr>
        <w:t xml:space="preserve">т. </w:t>
      </w:r>
      <w:r w:rsidRPr="00977795">
        <w:rPr>
          <w:rFonts w:ascii="Times New Roman" w:hAnsi="Times New Roman"/>
          <w:sz w:val="28"/>
          <w:szCs w:val="28"/>
        </w:rPr>
        <w:t xml:space="preserve">43 Закону </w:t>
      </w:r>
      <w:r w:rsidRPr="00557A65">
        <w:rPr>
          <w:rFonts w:ascii="Times New Roman" w:hAnsi="Times New Roman"/>
          <w:sz w:val="28"/>
          <w:szCs w:val="28"/>
        </w:rPr>
        <w:t>№ 1697-VII</w:t>
      </w:r>
      <w:r w:rsidRPr="00977795">
        <w:rPr>
          <w:rFonts w:ascii="Times New Roman" w:hAnsi="Times New Roman"/>
          <w:sz w:val="28"/>
          <w:szCs w:val="28"/>
        </w:rPr>
        <w:t xml:space="preserve">. </w:t>
      </w:r>
    </w:p>
    <w:p w14:paraId="3B3FC6DC" w14:textId="5E533B53" w:rsidR="00EB5BD0" w:rsidRPr="00977795" w:rsidRDefault="00EB5BD0" w:rsidP="00EB5BD0">
      <w:pPr>
        <w:widowControl w:val="0"/>
        <w:pBdr>
          <w:bottom w:val="single" w:sz="12" w:space="12" w:color="FFFFFF"/>
        </w:pBdr>
        <w:spacing w:after="0" w:line="240" w:lineRule="auto"/>
        <w:ind w:firstLine="709"/>
        <w:jc w:val="both"/>
        <w:rPr>
          <w:rFonts w:ascii="Times New Roman" w:hAnsi="Times New Roman"/>
          <w:b/>
          <w:sz w:val="28"/>
          <w:szCs w:val="28"/>
        </w:rPr>
      </w:pPr>
      <w:r w:rsidRPr="00977795">
        <w:rPr>
          <w:rFonts w:ascii="Times New Roman" w:hAnsi="Times New Roman"/>
          <w:sz w:val="28"/>
          <w:szCs w:val="28"/>
        </w:rPr>
        <w:t xml:space="preserve">Керуючись статтями 44 – 46 Закону України «Про прокуратуру», пунктами 28, </w:t>
      </w:r>
      <w:r w:rsidR="001D0F56">
        <w:rPr>
          <w:rFonts w:ascii="Times New Roman" w:hAnsi="Times New Roman"/>
          <w:sz w:val="28"/>
          <w:szCs w:val="28"/>
        </w:rPr>
        <w:t xml:space="preserve">62, </w:t>
      </w:r>
      <w:r w:rsidRPr="00977795">
        <w:rPr>
          <w:rFonts w:ascii="Times New Roman" w:hAnsi="Times New Roman"/>
          <w:sz w:val="28"/>
          <w:szCs w:val="28"/>
        </w:rPr>
        <w:t xml:space="preserve">98 Положення про порядок роботи відповідного органу, що здійснює дисциплінарне провадження, </w:t>
      </w:r>
    </w:p>
    <w:p w14:paraId="18BCA8C3" w14:textId="77777777" w:rsidR="00EB5BD0" w:rsidRDefault="00EB5BD0" w:rsidP="00EB5BD0">
      <w:pPr>
        <w:spacing w:before="120" w:after="120" w:line="240" w:lineRule="auto"/>
        <w:ind w:firstLine="567"/>
        <w:jc w:val="center"/>
        <w:rPr>
          <w:rFonts w:ascii="Times New Roman" w:hAnsi="Times New Roman"/>
          <w:b/>
          <w:sz w:val="28"/>
          <w:szCs w:val="28"/>
        </w:rPr>
      </w:pPr>
      <w:r w:rsidRPr="00977795">
        <w:rPr>
          <w:rFonts w:ascii="Times New Roman" w:hAnsi="Times New Roman"/>
          <w:b/>
          <w:sz w:val="28"/>
          <w:szCs w:val="28"/>
        </w:rPr>
        <w:t>В</w:t>
      </w:r>
      <w:r>
        <w:rPr>
          <w:rFonts w:ascii="Times New Roman" w:hAnsi="Times New Roman"/>
          <w:b/>
          <w:sz w:val="28"/>
          <w:szCs w:val="28"/>
        </w:rPr>
        <w:t xml:space="preserve"> </w:t>
      </w:r>
      <w:r w:rsidRPr="00977795">
        <w:rPr>
          <w:rFonts w:ascii="Times New Roman" w:hAnsi="Times New Roman"/>
          <w:b/>
          <w:sz w:val="28"/>
          <w:szCs w:val="28"/>
        </w:rPr>
        <w:t>И</w:t>
      </w:r>
      <w:r>
        <w:rPr>
          <w:rFonts w:ascii="Times New Roman" w:hAnsi="Times New Roman"/>
          <w:b/>
          <w:sz w:val="28"/>
          <w:szCs w:val="28"/>
        </w:rPr>
        <w:t xml:space="preserve"> </w:t>
      </w:r>
      <w:r w:rsidRPr="00977795">
        <w:rPr>
          <w:rFonts w:ascii="Times New Roman" w:hAnsi="Times New Roman"/>
          <w:b/>
          <w:sz w:val="28"/>
          <w:szCs w:val="28"/>
        </w:rPr>
        <w:t>Р</w:t>
      </w:r>
      <w:r>
        <w:rPr>
          <w:rFonts w:ascii="Times New Roman" w:hAnsi="Times New Roman"/>
          <w:b/>
          <w:sz w:val="28"/>
          <w:szCs w:val="28"/>
        </w:rPr>
        <w:t xml:space="preserve"> </w:t>
      </w:r>
      <w:r w:rsidRPr="00977795">
        <w:rPr>
          <w:rFonts w:ascii="Times New Roman" w:hAnsi="Times New Roman"/>
          <w:b/>
          <w:sz w:val="28"/>
          <w:szCs w:val="28"/>
        </w:rPr>
        <w:t>І</w:t>
      </w:r>
      <w:r>
        <w:rPr>
          <w:rFonts w:ascii="Times New Roman" w:hAnsi="Times New Roman"/>
          <w:b/>
          <w:sz w:val="28"/>
          <w:szCs w:val="28"/>
        </w:rPr>
        <w:t xml:space="preserve"> </w:t>
      </w:r>
      <w:r w:rsidRPr="00977795">
        <w:rPr>
          <w:rFonts w:ascii="Times New Roman" w:hAnsi="Times New Roman"/>
          <w:b/>
          <w:sz w:val="28"/>
          <w:szCs w:val="28"/>
        </w:rPr>
        <w:t>Ш</w:t>
      </w:r>
      <w:r>
        <w:rPr>
          <w:rFonts w:ascii="Times New Roman" w:hAnsi="Times New Roman"/>
          <w:b/>
          <w:sz w:val="28"/>
          <w:szCs w:val="28"/>
        </w:rPr>
        <w:t xml:space="preserve"> </w:t>
      </w:r>
      <w:r w:rsidRPr="00977795">
        <w:rPr>
          <w:rFonts w:ascii="Times New Roman" w:hAnsi="Times New Roman"/>
          <w:b/>
          <w:sz w:val="28"/>
          <w:szCs w:val="28"/>
        </w:rPr>
        <w:t>И</w:t>
      </w:r>
      <w:r>
        <w:rPr>
          <w:rFonts w:ascii="Times New Roman" w:hAnsi="Times New Roman"/>
          <w:b/>
          <w:sz w:val="28"/>
          <w:szCs w:val="28"/>
        </w:rPr>
        <w:t xml:space="preserve"> В</w:t>
      </w:r>
      <w:r w:rsidRPr="00977795">
        <w:rPr>
          <w:rFonts w:ascii="Times New Roman" w:hAnsi="Times New Roman"/>
          <w:b/>
          <w:sz w:val="28"/>
          <w:szCs w:val="28"/>
        </w:rPr>
        <w:t>:</w:t>
      </w:r>
    </w:p>
    <w:p w14:paraId="51EA6A2C" w14:textId="77777777" w:rsidR="001D0F56" w:rsidRDefault="00EB5BD0" w:rsidP="001D0F56">
      <w:pPr>
        <w:spacing w:before="120" w:after="120" w:line="240" w:lineRule="auto"/>
        <w:ind w:firstLine="567"/>
        <w:jc w:val="both"/>
        <w:rPr>
          <w:rFonts w:ascii="Times New Roman" w:hAnsi="Times New Roman"/>
          <w:sz w:val="28"/>
          <w:szCs w:val="28"/>
        </w:rPr>
      </w:pPr>
      <w:r w:rsidRPr="00977795">
        <w:rPr>
          <w:rFonts w:ascii="Times New Roman" w:hAnsi="Times New Roman"/>
          <w:sz w:val="28"/>
          <w:szCs w:val="28"/>
        </w:rPr>
        <w:t xml:space="preserve">Відмовити у відкритті дисциплінарного провадження стосовно </w:t>
      </w:r>
      <w:r w:rsidR="001D0F56">
        <w:rPr>
          <w:rFonts w:ascii="Times New Roman" w:hAnsi="Times New Roman"/>
          <w:sz w:val="28"/>
          <w:szCs w:val="28"/>
        </w:rPr>
        <w:t>прокурора Солом’янської окружної прокуратури міста Києва Лисиці Ганни Сергіївни.</w:t>
      </w:r>
    </w:p>
    <w:p w14:paraId="3EA6178C" w14:textId="462343BC" w:rsidR="00EB5BD0" w:rsidRDefault="00EB5BD0" w:rsidP="001D0F56">
      <w:pPr>
        <w:spacing w:before="120" w:after="120" w:line="240" w:lineRule="auto"/>
        <w:ind w:firstLine="567"/>
        <w:jc w:val="both"/>
        <w:rPr>
          <w:rFonts w:ascii="Times New Roman" w:hAnsi="Times New Roman"/>
          <w:sz w:val="28"/>
          <w:szCs w:val="28"/>
        </w:rPr>
      </w:pPr>
      <w:r>
        <w:rPr>
          <w:rFonts w:ascii="Times New Roman" w:hAnsi="Times New Roman"/>
          <w:sz w:val="28"/>
          <w:szCs w:val="28"/>
        </w:rPr>
        <w:t>Копію рішення направити скаржнику та вищезгаданому прокурору.</w:t>
      </w:r>
    </w:p>
    <w:p w14:paraId="04E2242A" w14:textId="77777777" w:rsidR="00EB5BD0" w:rsidRPr="003D2D7E" w:rsidRDefault="00EB5BD0" w:rsidP="00EB5BD0">
      <w:pPr>
        <w:widowControl w:val="0"/>
        <w:tabs>
          <w:tab w:val="left" w:pos="851"/>
        </w:tabs>
        <w:spacing w:after="0" w:line="240" w:lineRule="auto"/>
        <w:contextualSpacing/>
        <w:jc w:val="both"/>
        <w:rPr>
          <w:rFonts w:ascii="Times New Roman" w:hAnsi="Times New Roman"/>
          <w:sz w:val="24"/>
          <w:szCs w:val="24"/>
        </w:rPr>
      </w:pPr>
    </w:p>
    <w:p w14:paraId="72920B9D" w14:textId="77777777" w:rsidR="00EB5BD0" w:rsidRPr="003D2D7E" w:rsidRDefault="00EB5BD0" w:rsidP="00EB5BD0">
      <w:pPr>
        <w:widowControl w:val="0"/>
        <w:tabs>
          <w:tab w:val="left" w:pos="851"/>
        </w:tabs>
        <w:spacing w:after="0" w:line="240" w:lineRule="auto"/>
        <w:contextualSpacing/>
        <w:jc w:val="both"/>
        <w:rPr>
          <w:rFonts w:ascii="Times New Roman" w:hAnsi="Times New Roman"/>
          <w:sz w:val="24"/>
          <w:szCs w:val="24"/>
        </w:rPr>
      </w:pPr>
    </w:p>
    <w:p w14:paraId="67D47441" w14:textId="77777777" w:rsidR="00EB5BD0" w:rsidRPr="00BF6C39" w:rsidRDefault="00EB5BD0" w:rsidP="00EB5BD0">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Член Кваліфікаційно-дисциплінарної</w:t>
      </w:r>
    </w:p>
    <w:p w14:paraId="5C7CC2F2" w14:textId="77777777" w:rsidR="00EB5BD0" w:rsidRPr="00BF6C39" w:rsidRDefault="00EB5BD0" w:rsidP="00EB5BD0">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комісії прокурорів</w:t>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t xml:space="preserve">     Дмитро КУРИЛЕНКО </w:t>
      </w:r>
    </w:p>
    <w:p w14:paraId="79143A58" w14:textId="77777777" w:rsidR="00EB5BD0" w:rsidRDefault="00EB5BD0" w:rsidP="00BD34DD">
      <w:pPr>
        <w:widowControl w:val="0"/>
        <w:pBdr>
          <w:bottom w:val="single" w:sz="12" w:space="12" w:color="FFFFFF"/>
        </w:pBdr>
        <w:spacing w:after="0" w:line="240" w:lineRule="auto"/>
        <w:ind w:firstLine="708"/>
        <w:jc w:val="both"/>
        <w:rPr>
          <w:rFonts w:ascii="Times New Roman" w:hAnsi="Times New Roman"/>
          <w:sz w:val="28"/>
          <w:szCs w:val="28"/>
        </w:rPr>
      </w:pPr>
    </w:p>
    <w:sectPr w:rsidR="00EB5BD0" w:rsidSect="00432B6A">
      <w:headerReference w:type="default" r:id="rId11"/>
      <w:pgSz w:w="11906" w:h="16838"/>
      <w:pgMar w:top="79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AB445" w14:textId="77777777" w:rsidR="00C74B68" w:rsidRDefault="00C74B68" w:rsidP="00E32F4B">
      <w:pPr>
        <w:spacing w:after="0" w:line="240" w:lineRule="auto"/>
      </w:pPr>
      <w:r>
        <w:separator/>
      </w:r>
    </w:p>
  </w:endnote>
  <w:endnote w:type="continuationSeparator" w:id="0">
    <w:p w14:paraId="617FD261" w14:textId="77777777" w:rsidR="00C74B68" w:rsidRDefault="00C74B68"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8ECA2" w14:textId="77777777" w:rsidR="00C74B68" w:rsidRDefault="00C74B68" w:rsidP="00E32F4B">
      <w:pPr>
        <w:spacing w:after="0" w:line="240" w:lineRule="auto"/>
      </w:pPr>
      <w:r>
        <w:separator/>
      </w:r>
    </w:p>
  </w:footnote>
  <w:footnote w:type="continuationSeparator" w:id="0">
    <w:p w14:paraId="37228333" w14:textId="77777777" w:rsidR="00C74B68" w:rsidRDefault="00C74B68"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sdtContent>
      <w:p w14:paraId="2AFBED31" w14:textId="5E043433" w:rsidR="00E32F4B" w:rsidRDefault="00E32F4B">
        <w:pPr>
          <w:pStyle w:val="a9"/>
          <w:jc w:val="center"/>
        </w:pPr>
        <w:r>
          <w:fldChar w:fldCharType="begin"/>
        </w:r>
        <w:r>
          <w:instrText>PAGE   \* MERGEFORMAT</w:instrText>
        </w:r>
        <w:r>
          <w:fldChar w:fldCharType="separate"/>
        </w:r>
        <w:r w:rsidR="007A7D87" w:rsidRPr="007A7D87">
          <w:rPr>
            <w:noProof/>
            <w:lang w:val="ru-RU"/>
          </w:rPr>
          <w:t>2</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27FC2"/>
    <w:rsid w:val="000312E1"/>
    <w:rsid w:val="00032898"/>
    <w:rsid w:val="000330FD"/>
    <w:rsid w:val="0003477D"/>
    <w:rsid w:val="00040CE9"/>
    <w:rsid w:val="00041383"/>
    <w:rsid w:val="00042C81"/>
    <w:rsid w:val="00043611"/>
    <w:rsid w:val="00050210"/>
    <w:rsid w:val="000514ED"/>
    <w:rsid w:val="00052538"/>
    <w:rsid w:val="00055750"/>
    <w:rsid w:val="000566B3"/>
    <w:rsid w:val="00060180"/>
    <w:rsid w:val="000608D6"/>
    <w:rsid w:val="00061E56"/>
    <w:rsid w:val="000623D1"/>
    <w:rsid w:val="0006440C"/>
    <w:rsid w:val="00065FC3"/>
    <w:rsid w:val="00066EE3"/>
    <w:rsid w:val="00072463"/>
    <w:rsid w:val="00073FED"/>
    <w:rsid w:val="000778DC"/>
    <w:rsid w:val="00085FAF"/>
    <w:rsid w:val="00087365"/>
    <w:rsid w:val="00091A08"/>
    <w:rsid w:val="00092270"/>
    <w:rsid w:val="0009266A"/>
    <w:rsid w:val="000A0401"/>
    <w:rsid w:val="000A1E28"/>
    <w:rsid w:val="000A4EF6"/>
    <w:rsid w:val="000B1C9A"/>
    <w:rsid w:val="000B276E"/>
    <w:rsid w:val="000B2ED7"/>
    <w:rsid w:val="000B5193"/>
    <w:rsid w:val="000B543B"/>
    <w:rsid w:val="000C0C76"/>
    <w:rsid w:val="000C1A63"/>
    <w:rsid w:val="000C5533"/>
    <w:rsid w:val="000C79F0"/>
    <w:rsid w:val="000D3321"/>
    <w:rsid w:val="000D3DAE"/>
    <w:rsid w:val="000D4954"/>
    <w:rsid w:val="000E2970"/>
    <w:rsid w:val="000E4EB4"/>
    <w:rsid w:val="000E54AE"/>
    <w:rsid w:val="000E62EB"/>
    <w:rsid w:val="000F4963"/>
    <w:rsid w:val="001033F0"/>
    <w:rsid w:val="00112FFA"/>
    <w:rsid w:val="0011363B"/>
    <w:rsid w:val="00114BFE"/>
    <w:rsid w:val="00115F02"/>
    <w:rsid w:val="0012038C"/>
    <w:rsid w:val="001210A5"/>
    <w:rsid w:val="001220DF"/>
    <w:rsid w:val="001320DF"/>
    <w:rsid w:val="001326EC"/>
    <w:rsid w:val="00140040"/>
    <w:rsid w:val="00141E41"/>
    <w:rsid w:val="00143328"/>
    <w:rsid w:val="00146EBB"/>
    <w:rsid w:val="00147DE5"/>
    <w:rsid w:val="00152B89"/>
    <w:rsid w:val="0015576F"/>
    <w:rsid w:val="00156A42"/>
    <w:rsid w:val="001629E0"/>
    <w:rsid w:val="001675C2"/>
    <w:rsid w:val="0017014F"/>
    <w:rsid w:val="001706F8"/>
    <w:rsid w:val="00172F58"/>
    <w:rsid w:val="00175CDD"/>
    <w:rsid w:val="00193CC7"/>
    <w:rsid w:val="001A41AC"/>
    <w:rsid w:val="001A45DE"/>
    <w:rsid w:val="001A6986"/>
    <w:rsid w:val="001B28DE"/>
    <w:rsid w:val="001B439C"/>
    <w:rsid w:val="001C41D0"/>
    <w:rsid w:val="001D0F56"/>
    <w:rsid w:val="001D375C"/>
    <w:rsid w:val="001D6475"/>
    <w:rsid w:val="001D773C"/>
    <w:rsid w:val="001E33FB"/>
    <w:rsid w:val="001E3DCC"/>
    <w:rsid w:val="001E60F7"/>
    <w:rsid w:val="001E629C"/>
    <w:rsid w:val="001F04AC"/>
    <w:rsid w:val="0020022D"/>
    <w:rsid w:val="00203759"/>
    <w:rsid w:val="00222AE4"/>
    <w:rsid w:val="0022705D"/>
    <w:rsid w:val="00230DFB"/>
    <w:rsid w:val="00231CED"/>
    <w:rsid w:val="00236842"/>
    <w:rsid w:val="0024273A"/>
    <w:rsid w:val="002448F4"/>
    <w:rsid w:val="00244F27"/>
    <w:rsid w:val="00255336"/>
    <w:rsid w:val="002669D5"/>
    <w:rsid w:val="0027277A"/>
    <w:rsid w:val="002756A0"/>
    <w:rsid w:val="00283287"/>
    <w:rsid w:val="00283C2B"/>
    <w:rsid w:val="0028534E"/>
    <w:rsid w:val="00287C24"/>
    <w:rsid w:val="002923C2"/>
    <w:rsid w:val="002A54B4"/>
    <w:rsid w:val="002A6DAF"/>
    <w:rsid w:val="002B1093"/>
    <w:rsid w:val="002B1589"/>
    <w:rsid w:val="002B216E"/>
    <w:rsid w:val="002B2BE1"/>
    <w:rsid w:val="002B6879"/>
    <w:rsid w:val="002C0AC6"/>
    <w:rsid w:val="002C598B"/>
    <w:rsid w:val="002E6DD8"/>
    <w:rsid w:val="002F1921"/>
    <w:rsid w:val="002F41E3"/>
    <w:rsid w:val="002F4314"/>
    <w:rsid w:val="002F43BB"/>
    <w:rsid w:val="002F5A5D"/>
    <w:rsid w:val="002F78D6"/>
    <w:rsid w:val="003007B0"/>
    <w:rsid w:val="00301E3A"/>
    <w:rsid w:val="00305D49"/>
    <w:rsid w:val="00307EB5"/>
    <w:rsid w:val="003103FB"/>
    <w:rsid w:val="003116E3"/>
    <w:rsid w:val="00311DFB"/>
    <w:rsid w:val="00312946"/>
    <w:rsid w:val="00321028"/>
    <w:rsid w:val="0032608B"/>
    <w:rsid w:val="00327ED1"/>
    <w:rsid w:val="0033421C"/>
    <w:rsid w:val="00337947"/>
    <w:rsid w:val="00341B9C"/>
    <w:rsid w:val="00341FE8"/>
    <w:rsid w:val="00344956"/>
    <w:rsid w:val="003508B9"/>
    <w:rsid w:val="0035166E"/>
    <w:rsid w:val="00355D58"/>
    <w:rsid w:val="0036254D"/>
    <w:rsid w:val="0037674A"/>
    <w:rsid w:val="00377796"/>
    <w:rsid w:val="003824A7"/>
    <w:rsid w:val="0038565C"/>
    <w:rsid w:val="00396316"/>
    <w:rsid w:val="003A32C0"/>
    <w:rsid w:val="003B6D87"/>
    <w:rsid w:val="003C4D52"/>
    <w:rsid w:val="003C6CB2"/>
    <w:rsid w:val="003D2D7E"/>
    <w:rsid w:val="003D43B7"/>
    <w:rsid w:val="003E5172"/>
    <w:rsid w:val="003E52A7"/>
    <w:rsid w:val="003F0337"/>
    <w:rsid w:val="003F3682"/>
    <w:rsid w:val="003F45F2"/>
    <w:rsid w:val="003F6830"/>
    <w:rsid w:val="0040775D"/>
    <w:rsid w:val="0041161F"/>
    <w:rsid w:val="0041227C"/>
    <w:rsid w:val="00412EDF"/>
    <w:rsid w:val="00414648"/>
    <w:rsid w:val="00421AF0"/>
    <w:rsid w:val="00424A22"/>
    <w:rsid w:val="00424D48"/>
    <w:rsid w:val="00431EA2"/>
    <w:rsid w:val="00432B6A"/>
    <w:rsid w:val="00436359"/>
    <w:rsid w:val="004434EE"/>
    <w:rsid w:val="00443DDF"/>
    <w:rsid w:val="00443F4B"/>
    <w:rsid w:val="00446608"/>
    <w:rsid w:val="00451D2C"/>
    <w:rsid w:val="00456D29"/>
    <w:rsid w:val="00456F1E"/>
    <w:rsid w:val="004630DF"/>
    <w:rsid w:val="00471054"/>
    <w:rsid w:val="00473FAC"/>
    <w:rsid w:val="0047486A"/>
    <w:rsid w:val="00475B93"/>
    <w:rsid w:val="00482A79"/>
    <w:rsid w:val="0049068F"/>
    <w:rsid w:val="0049259B"/>
    <w:rsid w:val="00493490"/>
    <w:rsid w:val="00495EAC"/>
    <w:rsid w:val="0049601A"/>
    <w:rsid w:val="004A0112"/>
    <w:rsid w:val="004A4F4C"/>
    <w:rsid w:val="004B3C0F"/>
    <w:rsid w:val="004C1319"/>
    <w:rsid w:val="004C3D34"/>
    <w:rsid w:val="004D1AC6"/>
    <w:rsid w:val="004D3A71"/>
    <w:rsid w:val="004D4512"/>
    <w:rsid w:val="004E06E7"/>
    <w:rsid w:val="004E3137"/>
    <w:rsid w:val="004E7552"/>
    <w:rsid w:val="004F6518"/>
    <w:rsid w:val="004F6DD4"/>
    <w:rsid w:val="00513E53"/>
    <w:rsid w:val="00515715"/>
    <w:rsid w:val="0052081F"/>
    <w:rsid w:val="00521C0A"/>
    <w:rsid w:val="0052350F"/>
    <w:rsid w:val="005236C0"/>
    <w:rsid w:val="00523D6E"/>
    <w:rsid w:val="005258F6"/>
    <w:rsid w:val="0052667E"/>
    <w:rsid w:val="00526787"/>
    <w:rsid w:val="00526F07"/>
    <w:rsid w:val="00533389"/>
    <w:rsid w:val="00534064"/>
    <w:rsid w:val="00535E75"/>
    <w:rsid w:val="00540850"/>
    <w:rsid w:val="005414B9"/>
    <w:rsid w:val="00544B20"/>
    <w:rsid w:val="00545BE6"/>
    <w:rsid w:val="00552370"/>
    <w:rsid w:val="00552DF4"/>
    <w:rsid w:val="005540ED"/>
    <w:rsid w:val="005556A4"/>
    <w:rsid w:val="00565926"/>
    <w:rsid w:val="00566335"/>
    <w:rsid w:val="005754DB"/>
    <w:rsid w:val="00576600"/>
    <w:rsid w:val="00577634"/>
    <w:rsid w:val="00577911"/>
    <w:rsid w:val="005803C1"/>
    <w:rsid w:val="0058160E"/>
    <w:rsid w:val="00585FB3"/>
    <w:rsid w:val="005929A4"/>
    <w:rsid w:val="0059672D"/>
    <w:rsid w:val="00596903"/>
    <w:rsid w:val="00597003"/>
    <w:rsid w:val="005A172B"/>
    <w:rsid w:val="005A4449"/>
    <w:rsid w:val="005B111C"/>
    <w:rsid w:val="005C052A"/>
    <w:rsid w:val="005C0E1D"/>
    <w:rsid w:val="005C121F"/>
    <w:rsid w:val="005C3193"/>
    <w:rsid w:val="005D5351"/>
    <w:rsid w:val="005D605E"/>
    <w:rsid w:val="005D6688"/>
    <w:rsid w:val="005E14A7"/>
    <w:rsid w:val="005E2E0C"/>
    <w:rsid w:val="005E60A7"/>
    <w:rsid w:val="005F7F5D"/>
    <w:rsid w:val="0060278B"/>
    <w:rsid w:val="00603104"/>
    <w:rsid w:val="00606526"/>
    <w:rsid w:val="00633333"/>
    <w:rsid w:val="006378A1"/>
    <w:rsid w:val="00645AF8"/>
    <w:rsid w:val="00647AAC"/>
    <w:rsid w:val="006507D0"/>
    <w:rsid w:val="0065143B"/>
    <w:rsid w:val="0065303E"/>
    <w:rsid w:val="00656D81"/>
    <w:rsid w:val="00661D78"/>
    <w:rsid w:val="00666AD0"/>
    <w:rsid w:val="00667F0C"/>
    <w:rsid w:val="00677770"/>
    <w:rsid w:val="00694836"/>
    <w:rsid w:val="006A1904"/>
    <w:rsid w:val="006A6440"/>
    <w:rsid w:val="006A655C"/>
    <w:rsid w:val="006B0EF5"/>
    <w:rsid w:val="006B2630"/>
    <w:rsid w:val="006C0363"/>
    <w:rsid w:val="006C5D13"/>
    <w:rsid w:val="006D49D3"/>
    <w:rsid w:val="006D5AEE"/>
    <w:rsid w:val="006D7113"/>
    <w:rsid w:val="006D74D1"/>
    <w:rsid w:val="006E025E"/>
    <w:rsid w:val="006E6F92"/>
    <w:rsid w:val="006F198C"/>
    <w:rsid w:val="006F4348"/>
    <w:rsid w:val="006F49FF"/>
    <w:rsid w:val="006F535C"/>
    <w:rsid w:val="006F6F7E"/>
    <w:rsid w:val="006F72C8"/>
    <w:rsid w:val="006F76AA"/>
    <w:rsid w:val="00700A4E"/>
    <w:rsid w:val="00701DEC"/>
    <w:rsid w:val="0070688C"/>
    <w:rsid w:val="007079E9"/>
    <w:rsid w:val="00707BA4"/>
    <w:rsid w:val="0072598B"/>
    <w:rsid w:val="00725C65"/>
    <w:rsid w:val="0073072C"/>
    <w:rsid w:val="00730846"/>
    <w:rsid w:val="00733C6D"/>
    <w:rsid w:val="00734798"/>
    <w:rsid w:val="00737958"/>
    <w:rsid w:val="007424AB"/>
    <w:rsid w:val="00745DE6"/>
    <w:rsid w:val="007511AA"/>
    <w:rsid w:val="007547B2"/>
    <w:rsid w:val="00762E2D"/>
    <w:rsid w:val="00771F52"/>
    <w:rsid w:val="00772E6B"/>
    <w:rsid w:val="00773BB6"/>
    <w:rsid w:val="00775A6A"/>
    <w:rsid w:val="00783610"/>
    <w:rsid w:val="00787A6D"/>
    <w:rsid w:val="0079489D"/>
    <w:rsid w:val="00795317"/>
    <w:rsid w:val="0079714A"/>
    <w:rsid w:val="007A4BDB"/>
    <w:rsid w:val="007A54D0"/>
    <w:rsid w:val="007A7D87"/>
    <w:rsid w:val="007B223C"/>
    <w:rsid w:val="007B71A5"/>
    <w:rsid w:val="007C2784"/>
    <w:rsid w:val="007D0A9F"/>
    <w:rsid w:val="007D3E81"/>
    <w:rsid w:val="007D7566"/>
    <w:rsid w:val="007E3D94"/>
    <w:rsid w:val="007E57E7"/>
    <w:rsid w:val="007E59A4"/>
    <w:rsid w:val="007E79BC"/>
    <w:rsid w:val="007E7A63"/>
    <w:rsid w:val="007F0C6F"/>
    <w:rsid w:val="007F3094"/>
    <w:rsid w:val="008058DD"/>
    <w:rsid w:val="00806085"/>
    <w:rsid w:val="00810588"/>
    <w:rsid w:val="0081688A"/>
    <w:rsid w:val="008201E4"/>
    <w:rsid w:val="00822536"/>
    <w:rsid w:val="00823140"/>
    <w:rsid w:val="00825791"/>
    <w:rsid w:val="00830782"/>
    <w:rsid w:val="00831C44"/>
    <w:rsid w:val="008357D7"/>
    <w:rsid w:val="00836A6E"/>
    <w:rsid w:val="008408B7"/>
    <w:rsid w:val="00840EE3"/>
    <w:rsid w:val="00862AF9"/>
    <w:rsid w:val="008642A5"/>
    <w:rsid w:val="00865EB8"/>
    <w:rsid w:val="00870CBC"/>
    <w:rsid w:val="00872BA3"/>
    <w:rsid w:val="00874F45"/>
    <w:rsid w:val="008801C2"/>
    <w:rsid w:val="008843F6"/>
    <w:rsid w:val="0088561C"/>
    <w:rsid w:val="00886BAA"/>
    <w:rsid w:val="0089757A"/>
    <w:rsid w:val="008A05DF"/>
    <w:rsid w:val="008A08F8"/>
    <w:rsid w:val="008A1E80"/>
    <w:rsid w:val="008A3056"/>
    <w:rsid w:val="008A5A4E"/>
    <w:rsid w:val="008C2313"/>
    <w:rsid w:val="008C6535"/>
    <w:rsid w:val="008D0CA9"/>
    <w:rsid w:val="008D21F4"/>
    <w:rsid w:val="008D59A3"/>
    <w:rsid w:val="008D5A8C"/>
    <w:rsid w:val="008E05ED"/>
    <w:rsid w:val="008E254A"/>
    <w:rsid w:val="008F4DDD"/>
    <w:rsid w:val="009000E7"/>
    <w:rsid w:val="00905DC1"/>
    <w:rsid w:val="00907592"/>
    <w:rsid w:val="009156D0"/>
    <w:rsid w:val="00926B77"/>
    <w:rsid w:val="00926CF0"/>
    <w:rsid w:val="00926EB0"/>
    <w:rsid w:val="009377ED"/>
    <w:rsid w:val="00941AC4"/>
    <w:rsid w:val="00943C5B"/>
    <w:rsid w:val="00944E5F"/>
    <w:rsid w:val="009470D2"/>
    <w:rsid w:val="0095168A"/>
    <w:rsid w:val="00953052"/>
    <w:rsid w:val="00954F35"/>
    <w:rsid w:val="009560C8"/>
    <w:rsid w:val="00962B9C"/>
    <w:rsid w:val="009641BF"/>
    <w:rsid w:val="00965402"/>
    <w:rsid w:val="00975351"/>
    <w:rsid w:val="00977795"/>
    <w:rsid w:val="009927D0"/>
    <w:rsid w:val="009929EF"/>
    <w:rsid w:val="009A12AE"/>
    <w:rsid w:val="009A21E6"/>
    <w:rsid w:val="009A2A7F"/>
    <w:rsid w:val="009A478A"/>
    <w:rsid w:val="009C1DCD"/>
    <w:rsid w:val="009C690A"/>
    <w:rsid w:val="009D2BD6"/>
    <w:rsid w:val="009D6AD4"/>
    <w:rsid w:val="009D6FEF"/>
    <w:rsid w:val="009D7092"/>
    <w:rsid w:val="009E0D30"/>
    <w:rsid w:val="009E60B3"/>
    <w:rsid w:val="009E6189"/>
    <w:rsid w:val="009F0B38"/>
    <w:rsid w:val="009F0C2F"/>
    <w:rsid w:val="009F27D8"/>
    <w:rsid w:val="009F4421"/>
    <w:rsid w:val="009F4CAE"/>
    <w:rsid w:val="009F776B"/>
    <w:rsid w:val="00A02617"/>
    <w:rsid w:val="00A05EA5"/>
    <w:rsid w:val="00A068BC"/>
    <w:rsid w:val="00A069E8"/>
    <w:rsid w:val="00A06F77"/>
    <w:rsid w:val="00A10110"/>
    <w:rsid w:val="00A1314F"/>
    <w:rsid w:val="00A2026C"/>
    <w:rsid w:val="00A26AB7"/>
    <w:rsid w:val="00A301E3"/>
    <w:rsid w:val="00A320D7"/>
    <w:rsid w:val="00A33440"/>
    <w:rsid w:val="00A36F16"/>
    <w:rsid w:val="00A4065C"/>
    <w:rsid w:val="00A41514"/>
    <w:rsid w:val="00A41C21"/>
    <w:rsid w:val="00A4214A"/>
    <w:rsid w:val="00A5047C"/>
    <w:rsid w:val="00A513CF"/>
    <w:rsid w:val="00A57ED1"/>
    <w:rsid w:val="00A62ADC"/>
    <w:rsid w:val="00A6401C"/>
    <w:rsid w:val="00A65F38"/>
    <w:rsid w:val="00A7515F"/>
    <w:rsid w:val="00A82284"/>
    <w:rsid w:val="00A85013"/>
    <w:rsid w:val="00A91DF2"/>
    <w:rsid w:val="00A92C14"/>
    <w:rsid w:val="00AA556E"/>
    <w:rsid w:val="00AA5D5C"/>
    <w:rsid w:val="00AB3F64"/>
    <w:rsid w:val="00AB76E2"/>
    <w:rsid w:val="00AC0793"/>
    <w:rsid w:val="00AC3B8C"/>
    <w:rsid w:val="00AC51F2"/>
    <w:rsid w:val="00AC7F2A"/>
    <w:rsid w:val="00AD054E"/>
    <w:rsid w:val="00AD2238"/>
    <w:rsid w:val="00AD289D"/>
    <w:rsid w:val="00AD7714"/>
    <w:rsid w:val="00AE0D9D"/>
    <w:rsid w:val="00AE49AF"/>
    <w:rsid w:val="00AE5863"/>
    <w:rsid w:val="00AE7911"/>
    <w:rsid w:val="00B00F65"/>
    <w:rsid w:val="00B030B0"/>
    <w:rsid w:val="00B0551C"/>
    <w:rsid w:val="00B05EE7"/>
    <w:rsid w:val="00B07215"/>
    <w:rsid w:val="00B151C7"/>
    <w:rsid w:val="00B17552"/>
    <w:rsid w:val="00B2054E"/>
    <w:rsid w:val="00B25BA9"/>
    <w:rsid w:val="00B32216"/>
    <w:rsid w:val="00B3290E"/>
    <w:rsid w:val="00B405B2"/>
    <w:rsid w:val="00B40A1B"/>
    <w:rsid w:val="00B41806"/>
    <w:rsid w:val="00B42506"/>
    <w:rsid w:val="00B42BCD"/>
    <w:rsid w:val="00B441E5"/>
    <w:rsid w:val="00B45F86"/>
    <w:rsid w:val="00B55B70"/>
    <w:rsid w:val="00B60D14"/>
    <w:rsid w:val="00B60E67"/>
    <w:rsid w:val="00B60F7A"/>
    <w:rsid w:val="00B620EE"/>
    <w:rsid w:val="00B66482"/>
    <w:rsid w:val="00B678F1"/>
    <w:rsid w:val="00B72E41"/>
    <w:rsid w:val="00B732B4"/>
    <w:rsid w:val="00B7642F"/>
    <w:rsid w:val="00B86056"/>
    <w:rsid w:val="00B87770"/>
    <w:rsid w:val="00B942CB"/>
    <w:rsid w:val="00BA0C0B"/>
    <w:rsid w:val="00BA3A23"/>
    <w:rsid w:val="00BA4AA8"/>
    <w:rsid w:val="00BA7DFA"/>
    <w:rsid w:val="00BB1A03"/>
    <w:rsid w:val="00BC2198"/>
    <w:rsid w:val="00BC4266"/>
    <w:rsid w:val="00BC6324"/>
    <w:rsid w:val="00BC7B28"/>
    <w:rsid w:val="00BD24CB"/>
    <w:rsid w:val="00BD2605"/>
    <w:rsid w:val="00BD2679"/>
    <w:rsid w:val="00BD34DD"/>
    <w:rsid w:val="00BD5AB5"/>
    <w:rsid w:val="00BD636A"/>
    <w:rsid w:val="00BF029E"/>
    <w:rsid w:val="00BF2D75"/>
    <w:rsid w:val="00BF6C39"/>
    <w:rsid w:val="00C00996"/>
    <w:rsid w:val="00C02F8D"/>
    <w:rsid w:val="00C11811"/>
    <w:rsid w:val="00C15B2F"/>
    <w:rsid w:val="00C17904"/>
    <w:rsid w:val="00C2031F"/>
    <w:rsid w:val="00C20F9B"/>
    <w:rsid w:val="00C26B05"/>
    <w:rsid w:val="00C3327E"/>
    <w:rsid w:val="00C369E0"/>
    <w:rsid w:val="00C41193"/>
    <w:rsid w:val="00C4139E"/>
    <w:rsid w:val="00C5469D"/>
    <w:rsid w:val="00C54824"/>
    <w:rsid w:val="00C61D17"/>
    <w:rsid w:val="00C6427F"/>
    <w:rsid w:val="00C673B0"/>
    <w:rsid w:val="00C67D5A"/>
    <w:rsid w:val="00C700E8"/>
    <w:rsid w:val="00C70E4F"/>
    <w:rsid w:val="00C72165"/>
    <w:rsid w:val="00C742B0"/>
    <w:rsid w:val="00C7471F"/>
    <w:rsid w:val="00C74B68"/>
    <w:rsid w:val="00C75B03"/>
    <w:rsid w:val="00C7700B"/>
    <w:rsid w:val="00C80D57"/>
    <w:rsid w:val="00C8526C"/>
    <w:rsid w:val="00C87355"/>
    <w:rsid w:val="00C91368"/>
    <w:rsid w:val="00C944D8"/>
    <w:rsid w:val="00CA6E4C"/>
    <w:rsid w:val="00CB3154"/>
    <w:rsid w:val="00CC2EAF"/>
    <w:rsid w:val="00CD59C3"/>
    <w:rsid w:val="00CD6F8B"/>
    <w:rsid w:val="00CE727E"/>
    <w:rsid w:val="00CF1D6A"/>
    <w:rsid w:val="00CF53A2"/>
    <w:rsid w:val="00CF6224"/>
    <w:rsid w:val="00CF7F81"/>
    <w:rsid w:val="00D011FE"/>
    <w:rsid w:val="00D04D30"/>
    <w:rsid w:val="00D16031"/>
    <w:rsid w:val="00D2387E"/>
    <w:rsid w:val="00D30E1B"/>
    <w:rsid w:val="00D32B5D"/>
    <w:rsid w:val="00D347F4"/>
    <w:rsid w:val="00D464E1"/>
    <w:rsid w:val="00D53DAF"/>
    <w:rsid w:val="00D61D68"/>
    <w:rsid w:val="00D61EB0"/>
    <w:rsid w:val="00D667E8"/>
    <w:rsid w:val="00D67071"/>
    <w:rsid w:val="00D70E4F"/>
    <w:rsid w:val="00D7188D"/>
    <w:rsid w:val="00D72C09"/>
    <w:rsid w:val="00D72CDF"/>
    <w:rsid w:val="00D75B27"/>
    <w:rsid w:val="00D77108"/>
    <w:rsid w:val="00D8331F"/>
    <w:rsid w:val="00D9679D"/>
    <w:rsid w:val="00D96A49"/>
    <w:rsid w:val="00DA0B22"/>
    <w:rsid w:val="00DA2A6F"/>
    <w:rsid w:val="00DA485E"/>
    <w:rsid w:val="00DB4E72"/>
    <w:rsid w:val="00DC65BD"/>
    <w:rsid w:val="00DD5C64"/>
    <w:rsid w:val="00DE29C6"/>
    <w:rsid w:val="00DE2B66"/>
    <w:rsid w:val="00DE4609"/>
    <w:rsid w:val="00DE49BE"/>
    <w:rsid w:val="00DE667F"/>
    <w:rsid w:val="00DF1239"/>
    <w:rsid w:val="00DF25C0"/>
    <w:rsid w:val="00E0222C"/>
    <w:rsid w:val="00E04B66"/>
    <w:rsid w:val="00E07006"/>
    <w:rsid w:val="00E11726"/>
    <w:rsid w:val="00E12981"/>
    <w:rsid w:val="00E14577"/>
    <w:rsid w:val="00E16656"/>
    <w:rsid w:val="00E25825"/>
    <w:rsid w:val="00E26A62"/>
    <w:rsid w:val="00E32F4B"/>
    <w:rsid w:val="00E36DF1"/>
    <w:rsid w:val="00E50AC5"/>
    <w:rsid w:val="00E5197C"/>
    <w:rsid w:val="00E51C6E"/>
    <w:rsid w:val="00E5394E"/>
    <w:rsid w:val="00E63F31"/>
    <w:rsid w:val="00E66293"/>
    <w:rsid w:val="00E67A2A"/>
    <w:rsid w:val="00E72732"/>
    <w:rsid w:val="00E72A19"/>
    <w:rsid w:val="00E73DB6"/>
    <w:rsid w:val="00E87BDD"/>
    <w:rsid w:val="00E90C83"/>
    <w:rsid w:val="00E91004"/>
    <w:rsid w:val="00E954BE"/>
    <w:rsid w:val="00EA01A0"/>
    <w:rsid w:val="00EA28CA"/>
    <w:rsid w:val="00EA436D"/>
    <w:rsid w:val="00EB0082"/>
    <w:rsid w:val="00EB0B3D"/>
    <w:rsid w:val="00EB5BD0"/>
    <w:rsid w:val="00ED0923"/>
    <w:rsid w:val="00ED1751"/>
    <w:rsid w:val="00ED26D4"/>
    <w:rsid w:val="00ED3CD8"/>
    <w:rsid w:val="00EE4408"/>
    <w:rsid w:val="00EE45E2"/>
    <w:rsid w:val="00EF2244"/>
    <w:rsid w:val="00EF4FD4"/>
    <w:rsid w:val="00EF7877"/>
    <w:rsid w:val="00F0030D"/>
    <w:rsid w:val="00F012E3"/>
    <w:rsid w:val="00F21090"/>
    <w:rsid w:val="00F310BA"/>
    <w:rsid w:val="00F32417"/>
    <w:rsid w:val="00F3607B"/>
    <w:rsid w:val="00F40518"/>
    <w:rsid w:val="00F42FB9"/>
    <w:rsid w:val="00F4773F"/>
    <w:rsid w:val="00F5000A"/>
    <w:rsid w:val="00F54BCC"/>
    <w:rsid w:val="00F54DB6"/>
    <w:rsid w:val="00F55A0F"/>
    <w:rsid w:val="00F6116E"/>
    <w:rsid w:val="00F6230A"/>
    <w:rsid w:val="00F675EC"/>
    <w:rsid w:val="00F73CD8"/>
    <w:rsid w:val="00F83E74"/>
    <w:rsid w:val="00F85F67"/>
    <w:rsid w:val="00F904BC"/>
    <w:rsid w:val="00F9307E"/>
    <w:rsid w:val="00F95869"/>
    <w:rsid w:val="00FA019E"/>
    <w:rsid w:val="00FA1E94"/>
    <w:rsid w:val="00FB09CB"/>
    <w:rsid w:val="00FB18A0"/>
    <w:rsid w:val="00FB3E3C"/>
    <w:rsid w:val="00FB4F9C"/>
    <w:rsid w:val="00FB76CE"/>
    <w:rsid w:val="00FD10CC"/>
    <w:rsid w:val="00FD118B"/>
    <w:rsid w:val="00FD23B7"/>
    <w:rsid w:val="00FE1F2B"/>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F7E"/>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інтервалів Знак"/>
    <w:link w:val="a3"/>
    <w:uiPriority w:val="1"/>
    <w:locked/>
    <w:rsid w:val="007A54D0"/>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12413">
      <w:bodyDiv w:val="1"/>
      <w:marLeft w:val="0"/>
      <w:marRight w:val="0"/>
      <w:marTop w:val="0"/>
      <w:marBottom w:val="0"/>
      <w:divBdr>
        <w:top w:val="none" w:sz="0" w:space="0" w:color="auto"/>
        <w:left w:val="none" w:sz="0" w:space="0" w:color="auto"/>
        <w:bottom w:val="none" w:sz="0" w:space="0" w:color="auto"/>
        <w:right w:val="none" w:sz="0" w:space="0" w:color="auto"/>
      </w:divBdr>
    </w:div>
    <w:div w:id="290870623">
      <w:bodyDiv w:val="1"/>
      <w:marLeft w:val="0"/>
      <w:marRight w:val="0"/>
      <w:marTop w:val="0"/>
      <w:marBottom w:val="0"/>
      <w:divBdr>
        <w:top w:val="none" w:sz="0" w:space="0" w:color="auto"/>
        <w:left w:val="none" w:sz="0" w:space="0" w:color="auto"/>
        <w:bottom w:val="none" w:sz="0" w:space="0" w:color="auto"/>
        <w:right w:val="none" w:sz="0" w:space="0" w:color="auto"/>
      </w:divBdr>
    </w:div>
    <w:div w:id="424345835">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82223804">
      <w:bodyDiv w:val="1"/>
      <w:marLeft w:val="0"/>
      <w:marRight w:val="0"/>
      <w:marTop w:val="0"/>
      <w:marBottom w:val="0"/>
      <w:divBdr>
        <w:top w:val="none" w:sz="0" w:space="0" w:color="auto"/>
        <w:left w:val="none" w:sz="0" w:space="0" w:color="auto"/>
        <w:bottom w:val="none" w:sz="0" w:space="0" w:color="auto"/>
        <w:right w:val="none" w:sz="0" w:space="0" w:color="auto"/>
      </w:divBdr>
    </w:div>
    <w:div w:id="844829348">
      <w:bodyDiv w:val="1"/>
      <w:marLeft w:val="0"/>
      <w:marRight w:val="0"/>
      <w:marTop w:val="0"/>
      <w:marBottom w:val="0"/>
      <w:divBdr>
        <w:top w:val="none" w:sz="0" w:space="0" w:color="auto"/>
        <w:left w:val="none" w:sz="0" w:space="0" w:color="auto"/>
        <w:bottom w:val="none" w:sz="0" w:space="0" w:color="auto"/>
        <w:right w:val="none" w:sz="0" w:space="0" w:color="auto"/>
      </w:divBdr>
    </w:div>
    <w:div w:id="940452855">
      <w:bodyDiv w:val="1"/>
      <w:marLeft w:val="0"/>
      <w:marRight w:val="0"/>
      <w:marTop w:val="0"/>
      <w:marBottom w:val="0"/>
      <w:divBdr>
        <w:top w:val="none" w:sz="0" w:space="0" w:color="auto"/>
        <w:left w:val="none" w:sz="0" w:space="0" w:color="auto"/>
        <w:bottom w:val="none" w:sz="0" w:space="0" w:color="auto"/>
        <w:right w:val="none" w:sz="0" w:space="0" w:color="auto"/>
      </w:divBdr>
    </w:div>
    <w:div w:id="951589886">
      <w:bodyDiv w:val="1"/>
      <w:marLeft w:val="0"/>
      <w:marRight w:val="0"/>
      <w:marTop w:val="0"/>
      <w:marBottom w:val="0"/>
      <w:divBdr>
        <w:top w:val="none" w:sz="0" w:space="0" w:color="auto"/>
        <w:left w:val="none" w:sz="0" w:space="0" w:color="auto"/>
        <w:bottom w:val="none" w:sz="0" w:space="0" w:color="auto"/>
        <w:right w:val="none" w:sz="0" w:space="0" w:color="auto"/>
      </w:divBdr>
    </w:div>
    <w:div w:id="1080911085">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155951100">
      <w:bodyDiv w:val="1"/>
      <w:marLeft w:val="0"/>
      <w:marRight w:val="0"/>
      <w:marTop w:val="0"/>
      <w:marBottom w:val="0"/>
      <w:divBdr>
        <w:top w:val="none" w:sz="0" w:space="0" w:color="auto"/>
        <w:left w:val="none" w:sz="0" w:space="0" w:color="auto"/>
        <w:bottom w:val="none" w:sz="0" w:space="0" w:color="auto"/>
        <w:right w:val="none" w:sz="0" w:space="0" w:color="auto"/>
      </w:divBdr>
    </w:div>
    <w:div w:id="1266766252">
      <w:bodyDiv w:val="1"/>
      <w:marLeft w:val="0"/>
      <w:marRight w:val="0"/>
      <w:marTop w:val="0"/>
      <w:marBottom w:val="0"/>
      <w:divBdr>
        <w:top w:val="none" w:sz="0" w:space="0" w:color="auto"/>
        <w:left w:val="none" w:sz="0" w:space="0" w:color="auto"/>
        <w:bottom w:val="none" w:sz="0" w:space="0" w:color="auto"/>
        <w:right w:val="none" w:sz="0" w:space="0" w:color="auto"/>
      </w:divBdr>
    </w:div>
    <w:div w:id="1441144923">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9A61-7787-4433-8595-E5FAEE69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9615</Words>
  <Characters>5481</Characters>
  <DocSecurity>0</DocSecurity>
  <Lines>45</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2026-09-22T05:46:00Z</cp:lastPrinted>
  <dcterms:created xsi:type="dcterms:W3CDTF">2026-09-21T14:15:00Z</dcterms:created>
  <dcterms:modified xsi:type="dcterms:W3CDTF">2026-09-23T07:11:00Z</dcterms:modified>
</cp:coreProperties>
</file>