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7DF8743A"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28"/>
          <w:szCs w:val="28"/>
          <w:lang w:eastAsia="uk-UA"/>
          <w14:ligatures w14:val="none"/>
        </w:rPr>
      </w:pPr>
    </w:p>
    <w:p w14:paraId="3F8FDA71"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28"/>
          <w:szCs w:val="28"/>
          <w:lang w:eastAsia="uk-UA"/>
          <w14:ligatures w14:val="none"/>
        </w:rPr>
      </w:pPr>
    </w:p>
    <w:p w14:paraId="0CBC072E" w14:textId="77777777" w:rsidR="009B3C20" w:rsidRPr="0035606C"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246C394B"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p w14:paraId="66DEB3F5"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p w14:paraId="08AAA350"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49BE19FA" w:rsidR="009B3C20" w:rsidRPr="0035606C" w:rsidRDefault="006B0464" w:rsidP="004B19AE">
            <w:pPr>
              <w:spacing w:after="0" w:line="240" w:lineRule="auto"/>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11</w:t>
            </w:r>
            <w:r w:rsidR="009B3C20" w:rsidRPr="0035606C">
              <w:rPr>
                <w:rFonts w:ascii="Times New Roman" w:eastAsia="Times New Roman" w:hAnsi="Times New Roman" w:cs="Times New Roman"/>
                <w:b/>
                <w:color w:val="000000"/>
                <w:sz w:val="28"/>
                <w:lang w:eastAsia="ru-RU"/>
              </w:rPr>
              <w:t xml:space="preserve"> </w:t>
            </w:r>
            <w:r w:rsidR="008B5570" w:rsidRPr="0035606C">
              <w:rPr>
                <w:rFonts w:ascii="Times New Roman" w:eastAsia="Times New Roman" w:hAnsi="Times New Roman" w:cs="Times New Roman"/>
                <w:b/>
                <w:color w:val="000000"/>
                <w:sz w:val="28"/>
                <w:lang w:eastAsia="ru-RU"/>
              </w:rPr>
              <w:t>лютого</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25414931"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1F4C4A">
              <w:rPr>
                <w:rFonts w:ascii="Times New Roman" w:eastAsia="Times New Roman" w:hAnsi="Times New Roman" w:cs="Times New Roman"/>
                <w:b/>
                <w:color w:val="000000"/>
                <w:sz w:val="28"/>
                <w:lang w:eastAsia="ru-RU"/>
              </w:rPr>
              <w:t>90</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1E1E74CD" w:rsidR="009B3C20" w:rsidRPr="0035606C" w:rsidRDefault="009B3C20" w:rsidP="001F4C4A">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35606C">
        <w:rPr>
          <w:rFonts w:ascii="Times New Roman" w:eastAsia="Calibri" w:hAnsi="Times New Roman" w:cs="Times New Roman"/>
          <w:color w:val="000000"/>
          <w:kern w:val="0"/>
          <w:sz w:val="28"/>
          <w:szCs w:val="28"/>
          <w14:ligatures w14:val="none"/>
        </w:rPr>
        <w:t>Булулуков</w:t>
      </w:r>
      <w:proofErr w:type="spellEnd"/>
      <w:r w:rsidR="00BC684A" w:rsidRPr="0035606C">
        <w:rPr>
          <w:rFonts w:ascii="Times New Roman" w:eastAsia="Calibri" w:hAnsi="Times New Roman" w:cs="Times New Roman"/>
          <w:color w:val="000000"/>
          <w:kern w:val="0"/>
          <w:sz w:val="28"/>
          <w:szCs w:val="28"/>
          <w14:ligatures w14:val="none"/>
        </w:rPr>
        <w:t xml:space="preserve">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End w:id="0"/>
      <w:r w:rsidR="00433506">
        <w:rPr>
          <w:rFonts w:ascii="Times New Roman" w:eastAsia="Calibri" w:hAnsi="Times New Roman" w:cs="Times New Roman"/>
          <w:color w:val="000000"/>
          <w:kern w:val="0"/>
          <w:sz w:val="28"/>
          <w:szCs w:val="28"/>
          <w14:ligatures w14:val="none"/>
        </w:rPr>
        <w:t>ОСОБА_1</w:t>
      </w:r>
      <w:r w:rsidR="001F4C4A">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стосовно </w:t>
      </w:r>
      <w:r w:rsidR="001F4C4A">
        <w:rPr>
          <w:rFonts w:ascii="Times New Roman" w:eastAsia="Calibri" w:hAnsi="Times New Roman" w:cs="Times New Roman"/>
          <w:color w:val="000000"/>
          <w:kern w:val="0"/>
          <w:sz w:val="28"/>
          <w:szCs w:val="28"/>
          <w14:ligatures w14:val="none"/>
        </w:rPr>
        <w:t xml:space="preserve">заступника керівника Харківської обласної прокуратури </w:t>
      </w:r>
      <w:proofErr w:type="spellStart"/>
      <w:r w:rsidR="001F4C4A">
        <w:rPr>
          <w:rFonts w:ascii="Times New Roman" w:eastAsia="Calibri" w:hAnsi="Times New Roman" w:cs="Times New Roman"/>
          <w:color w:val="000000"/>
          <w:kern w:val="0"/>
          <w:sz w:val="28"/>
          <w:szCs w:val="28"/>
          <w14:ligatures w14:val="none"/>
        </w:rPr>
        <w:t>Грюка</w:t>
      </w:r>
      <w:proofErr w:type="spellEnd"/>
      <w:r w:rsidR="001F4C4A">
        <w:rPr>
          <w:rFonts w:ascii="Times New Roman" w:eastAsia="Calibri" w:hAnsi="Times New Roman" w:cs="Times New Roman"/>
          <w:color w:val="000000"/>
          <w:kern w:val="0"/>
          <w:sz w:val="28"/>
          <w:szCs w:val="28"/>
          <w14:ligatures w14:val="none"/>
        </w:rPr>
        <w:t xml:space="preserve"> Владислава Вікторовича та начальника Управління представництва інтересів держави в суді Харківської обласної прокуратури Петрової Ольги Ігорівни </w:t>
      </w:r>
      <w:r w:rsidR="004B19AE" w:rsidRPr="0035606C">
        <w:rPr>
          <w:rFonts w:ascii="Times New Roman" w:eastAsia="Calibri" w:hAnsi="Times New Roman" w:cs="Times New Roman"/>
          <w:color w:val="000000"/>
          <w:kern w:val="0"/>
          <w:sz w:val="28"/>
          <w:szCs w:val="28"/>
          <w14:ligatures w14:val="none"/>
        </w:rPr>
        <w:t xml:space="preserve">(далі – прокурори </w:t>
      </w:r>
      <w:r w:rsidR="001F4C4A">
        <w:rPr>
          <w:rFonts w:ascii="Times New Roman" w:eastAsia="Calibri" w:hAnsi="Times New Roman" w:cs="Times New Roman"/>
          <w:color w:val="000000"/>
          <w:kern w:val="0"/>
          <w:sz w:val="28"/>
          <w:szCs w:val="28"/>
          <w14:ligatures w14:val="none"/>
        </w:rPr>
        <w:t>Грюк В.</w:t>
      </w:r>
      <w:r w:rsidR="004B19AE" w:rsidRPr="0035606C">
        <w:rPr>
          <w:rFonts w:ascii="Times New Roman" w:eastAsia="Calibri" w:hAnsi="Times New Roman" w:cs="Times New Roman"/>
          <w:color w:val="000000"/>
          <w:kern w:val="0"/>
          <w:sz w:val="28"/>
          <w:szCs w:val="28"/>
          <w14:ligatures w14:val="none"/>
        </w:rPr>
        <w:t xml:space="preserve">В., </w:t>
      </w:r>
      <w:r w:rsidR="001F4C4A">
        <w:rPr>
          <w:rFonts w:ascii="Times New Roman" w:eastAsia="Calibri" w:hAnsi="Times New Roman" w:cs="Times New Roman"/>
          <w:color w:val="000000"/>
          <w:kern w:val="0"/>
          <w:sz w:val="28"/>
          <w:szCs w:val="28"/>
          <w14:ligatures w14:val="none"/>
        </w:rPr>
        <w:t>Петрова О.І.),</w:t>
      </w:r>
    </w:p>
    <w:p w14:paraId="61C408DA" w14:textId="77777777"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568A0A79" w14:textId="03F1C1CC"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433506">
        <w:rPr>
          <w:rFonts w:ascii="Times New Roman" w:eastAsia="Calibri" w:hAnsi="Times New Roman" w:cs="Times New Roman"/>
          <w:color w:val="000000"/>
          <w:kern w:val="0"/>
          <w:sz w:val="28"/>
          <w:szCs w:val="28"/>
          <w14:ligatures w14:val="none"/>
        </w:rPr>
        <w:t xml:space="preserve">ОСОБА_1 </w:t>
      </w:r>
      <w:r w:rsidR="00D44783" w:rsidRPr="0035606C">
        <w:rPr>
          <w:rFonts w:ascii="Times New Roman" w:eastAsia="Calibri" w:hAnsi="Times New Roman" w:cs="Times New Roman"/>
          <w:color w:val="000000"/>
          <w:kern w:val="0"/>
          <w:sz w:val="28"/>
          <w:szCs w:val="28"/>
          <w14:ligatures w14:val="none"/>
        </w:rPr>
        <w:t xml:space="preserve">про вчинення дисциплінарного проступку прокурорами </w:t>
      </w:r>
      <w:r w:rsidR="00CC10FA">
        <w:rPr>
          <w:rFonts w:ascii="Times New Roman" w:eastAsia="Calibri" w:hAnsi="Times New Roman" w:cs="Times New Roman"/>
          <w:color w:val="000000"/>
          <w:kern w:val="0"/>
          <w:sz w:val="28"/>
          <w:szCs w:val="28"/>
          <w14:ligatures w14:val="none"/>
        </w:rPr>
        <w:t>Грюком В.</w:t>
      </w:r>
      <w:r w:rsidR="00CC10FA" w:rsidRPr="0035606C">
        <w:rPr>
          <w:rFonts w:ascii="Times New Roman" w:eastAsia="Calibri" w:hAnsi="Times New Roman" w:cs="Times New Roman"/>
          <w:color w:val="000000"/>
          <w:kern w:val="0"/>
          <w:sz w:val="28"/>
          <w:szCs w:val="28"/>
          <w14:ligatures w14:val="none"/>
        </w:rPr>
        <w:t>В.</w:t>
      </w:r>
      <w:r w:rsidR="00CF2CBD">
        <w:rPr>
          <w:rFonts w:ascii="Times New Roman" w:eastAsia="Calibri" w:hAnsi="Times New Roman" w:cs="Times New Roman"/>
          <w:color w:val="000000"/>
          <w:kern w:val="0"/>
          <w:sz w:val="28"/>
          <w:szCs w:val="28"/>
          <w14:ligatures w14:val="none"/>
        </w:rPr>
        <w:t xml:space="preserve"> та</w:t>
      </w:r>
      <w:r w:rsidR="00CC10FA" w:rsidRPr="0035606C">
        <w:rPr>
          <w:rFonts w:ascii="Times New Roman" w:eastAsia="Calibri" w:hAnsi="Times New Roman" w:cs="Times New Roman"/>
          <w:color w:val="000000"/>
          <w:kern w:val="0"/>
          <w:sz w:val="28"/>
          <w:szCs w:val="28"/>
          <w14:ligatures w14:val="none"/>
        </w:rPr>
        <w:t xml:space="preserve"> </w:t>
      </w:r>
      <w:r w:rsidR="00CC10FA">
        <w:rPr>
          <w:rFonts w:ascii="Times New Roman" w:eastAsia="Calibri" w:hAnsi="Times New Roman" w:cs="Times New Roman"/>
          <w:color w:val="000000"/>
          <w:kern w:val="0"/>
          <w:sz w:val="28"/>
          <w:szCs w:val="28"/>
          <w14:ligatures w14:val="none"/>
        </w:rPr>
        <w:t>Петровою О.І</w:t>
      </w:r>
      <w:r w:rsidR="00DC2404" w:rsidRPr="0035606C">
        <w:rPr>
          <w:rFonts w:ascii="Times New Roman" w:eastAsia="Calibri" w:hAnsi="Times New Roman" w:cs="Times New Roman"/>
          <w:color w:val="000000"/>
          <w:kern w:val="0"/>
          <w:sz w:val="28"/>
          <w:szCs w:val="28"/>
          <w14:ligatures w14:val="none"/>
        </w:rPr>
        <w:t>.</w:t>
      </w:r>
    </w:p>
    <w:p w14:paraId="3F06E514" w14:textId="61A4F2D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CC10FA">
        <w:rPr>
          <w:rFonts w:ascii="Times New Roman" w:eastAsia="Calibri" w:hAnsi="Times New Roman" w:cs="Times New Roman"/>
          <w:color w:val="000000"/>
          <w:kern w:val="0"/>
          <w:sz w:val="28"/>
          <w:szCs w:val="28"/>
          <w14:ligatures w14:val="none"/>
        </w:rPr>
        <w:t>30</w:t>
      </w:r>
      <w:r w:rsidRPr="0035606C">
        <w:rPr>
          <w:rFonts w:ascii="Times New Roman" w:eastAsia="Calibri" w:hAnsi="Times New Roman" w:cs="Times New Roman"/>
          <w:color w:val="000000"/>
          <w:kern w:val="0"/>
          <w:sz w:val="28"/>
          <w:szCs w:val="28"/>
          <w14:ligatures w14:val="none"/>
        </w:rPr>
        <w:t xml:space="preserve"> січня 2026 року).</w:t>
      </w:r>
    </w:p>
    <w:p w14:paraId="08C0A538" w14:textId="651F8064"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089D2B01" w14:textId="74073DCD" w:rsidR="002238C1" w:rsidRPr="00AD5695" w:rsidRDefault="002238C1" w:rsidP="002238C1">
      <w:pPr>
        <w:pStyle w:val="af2"/>
        <w:tabs>
          <w:tab w:val="left" w:pos="567"/>
        </w:tabs>
        <w:ind w:right="-141" w:firstLine="567"/>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  передбачених ч. 1 ст. 43 Закону України «Про прокуратуру»</w:t>
      </w:r>
      <w:r>
        <w:rPr>
          <w:rFonts w:ascii="Times New Roman" w:hAnsi="Times New Roman"/>
          <w:sz w:val="28"/>
          <w:szCs w:val="28"/>
          <w:shd w:val="clear" w:color="auto" w:fill="FFFFFF"/>
        </w:rPr>
        <w:t xml:space="preserve"> </w:t>
      </w:r>
      <w:r w:rsidR="00AA79AD" w:rsidRPr="00D67FDB">
        <w:rPr>
          <w:rFonts w:ascii="Times New Roman" w:hAnsi="Times New Roman"/>
          <w:color w:val="000000"/>
          <w:sz w:val="28"/>
          <w:szCs w:val="28"/>
        </w:rPr>
        <w:t>від 14 жовтня 2014 року № 1697</w:t>
      </w:r>
      <w:r w:rsidR="00AA79AD">
        <w:rPr>
          <w:rFonts w:ascii="Times New Roman" w:hAnsi="Times New Roman"/>
          <w:color w:val="000000"/>
          <w:sz w:val="28"/>
          <w:szCs w:val="28"/>
        </w:rPr>
        <w:t>-</w:t>
      </w:r>
      <w:r w:rsidR="00AA79AD" w:rsidRPr="00D67FDB">
        <w:rPr>
          <w:rFonts w:ascii="Times New Roman" w:hAnsi="Times New Roman"/>
          <w:color w:val="000000"/>
          <w:sz w:val="28"/>
          <w:szCs w:val="28"/>
        </w:rPr>
        <w:t xml:space="preserve">VII </w:t>
      </w:r>
      <w:r>
        <w:rPr>
          <w:rFonts w:ascii="Times New Roman" w:hAnsi="Times New Roman"/>
          <w:sz w:val="28"/>
          <w:szCs w:val="28"/>
        </w:rPr>
        <w:t>(далі – Закон</w:t>
      </w:r>
      <w:r w:rsidR="00AA79AD">
        <w:rPr>
          <w:rFonts w:ascii="Times New Roman" w:hAnsi="Times New Roman"/>
          <w:sz w:val="28"/>
          <w:szCs w:val="28"/>
        </w:rPr>
        <w:t xml:space="preserve"> </w:t>
      </w:r>
      <w:r w:rsidR="00AA79AD" w:rsidRPr="00D67FDB">
        <w:rPr>
          <w:rFonts w:ascii="Times New Roman" w:hAnsi="Times New Roman"/>
          <w:color w:val="000000"/>
          <w:sz w:val="28"/>
          <w:szCs w:val="28"/>
        </w:rPr>
        <w:t>№ 1697</w:t>
      </w:r>
      <w:r w:rsidR="00AA79AD">
        <w:rPr>
          <w:rFonts w:ascii="Times New Roman" w:hAnsi="Times New Roman"/>
          <w:color w:val="000000"/>
          <w:sz w:val="28"/>
          <w:szCs w:val="28"/>
        </w:rPr>
        <w:t>-</w:t>
      </w:r>
      <w:r w:rsidR="00AA79AD" w:rsidRPr="00D67FDB">
        <w:rPr>
          <w:rFonts w:ascii="Times New Roman" w:hAnsi="Times New Roman"/>
          <w:color w:val="000000"/>
          <w:sz w:val="28"/>
          <w:szCs w:val="28"/>
        </w:rPr>
        <w:t>VII</w:t>
      </w:r>
      <w:r>
        <w:rPr>
          <w:rFonts w:ascii="Times New Roman" w:hAnsi="Times New Roman"/>
          <w:sz w:val="28"/>
          <w:szCs w:val="28"/>
        </w:rPr>
        <w:t>) підстав для притягнення прокурорів до дисциплінарної відповідальності.</w:t>
      </w:r>
    </w:p>
    <w:p w14:paraId="0F966910" w14:textId="3BB92E07" w:rsidR="00CC10FA" w:rsidRDefault="002238C1" w:rsidP="002238C1">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Водночас, скарга аргументована наступним.</w:t>
      </w:r>
      <w:r>
        <w:rPr>
          <w:rFonts w:ascii="Times New Roman" w:eastAsia="Calibri" w:hAnsi="Times New Roman" w:cs="Times New Roman"/>
          <w:color w:val="000000"/>
          <w:kern w:val="0"/>
          <w:sz w:val="28"/>
          <w:szCs w:val="28"/>
          <w14:ligatures w14:val="none"/>
        </w:rPr>
        <w:t xml:space="preserve"> Скаржник </w:t>
      </w:r>
      <w:r w:rsidR="00CC10FA">
        <w:rPr>
          <w:rFonts w:ascii="Times New Roman" w:eastAsia="Calibri" w:hAnsi="Times New Roman" w:cs="Times New Roman"/>
          <w:color w:val="000000"/>
          <w:kern w:val="0"/>
          <w:sz w:val="28"/>
          <w:szCs w:val="28"/>
          <w14:ligatures w14:val="none"/>
        </w:rPr>
        <w:t>зазначає</w:t>
      </w:r>
      <w:r w:rsidR="00AA79AD">
        <w:rPr>
          <w:rFonts w:ascii="Times New Roman" w:eastAsia="Calibri" w:hAnsi="Times New Roman" w:cs="Times New Roman"/>
          <w:color w:val="000000"/>
          <w:kern w:val="0"/>
          <w:sz w:val="28"/>
          <w:szCs w:val="28"/>
          <w14:ligatures w14:val="none"/>
        </w:rPr>
        <w:t xml:space="preserve"> під час</w:t>
      </w:r>
      <w:r w:rsidR="00CC10FA">
        <w:rPr>
          <w:rFonts w:ascii="Times New Roman" w:eastAsia="Calibri" w:hAnsi="Times New Roman" w:cs="Times New Roman"/>
          <w:color w:val="000000"/>
          <w:kern w:val="0"/>
          <w:sz w:val="28"/>
          <w:szCs w:val="28"/>
          <w14:ligatures w14:val="none"/>
        </w:rPr>
        <w:t xml:space="preserve"> </w:t>
      </w:r>
      <w:r w:rsidR="00AA79AD">
        <w:rPr>
          <w:rFonts w:ascii="Times New Roman" w:eastAsia="Calibri" w:hAnsi="Times New Roman" w:cs="Times New Roman"/>
          <w:color w:val="000000"/>
          <w:kern w:val="0"/>
          <w:sz w:val="28"/>
          <w:szCs w:val="28"/>
          <w14:ligatures w14:val="none"/>
        </w:rPr>
        <w:t xml:space="preserve">судового представництва у межах справи № </w:t>
      </w:r>
      <w:r w:rsidR="00433506">
        <w:rPr>
          <w:rFonts w:ascii="Times New Roman" w:eastAsia="Calibri" w:hAnsi="Times New Roman" w:cs="Times New Roman"/>
          <w:color w:val="000000"/>
          <w:kern w:val="0"/>
          <w:sz w:val="28"/>
          <w:szCs w:val="28"/>
          <w14:ligatures w14:val="none"/>
        </w:rPr>
        <w:t>(конфіденційна інформація)</w:t>
      </w:r>
      <w:r w:rsidR="00433506">
        <w:rPr>
          <w:rFonts w:ascii="Times New Roman" w:eastAsia="Calibri" w:hAnsi="Times New Roman" w:cs="Times New Roman"/>
          <w:color w:val="000000"/>
          <w:kern w:val="0"/>
          <w:sz w:val="28"/>
          <w:szCs w:val="28"/>
          <w14:ligatures w14:val="none"/>
        </w:rPr>
        <w:t xml:space="preserve"> </w:t>
      </w:r>
      <w:r w:rsidR="00AA79AD">
        <w:rPr>
          <w:rFonts w:ascii="Times New Roman" w:eastAsia="Calibri" w:hAnsi="Times New Roman" w:cs="Times New Roman"/>
          <w:color w:val="000000"/>
          <w:kern w:val="0"/>
          <w:sz w:val="28"/>
          <w:szCs w:val="28"/>
          <w14:ligatures w14:val="none"/>
        </w:rPr>
        <w:t xml:space="preserve">працівниками Харківської обласної прокуратури був допущений </w:t>
      </w:r>
      <w:r w:rsidR="00CC10FA">
        <w:rPr>
          <w:rFonts w:ascii="Times New Roman" w:eastAsia="Calibri" w:hAnsi="Times New Roman" w:cs="Times New Roman"/>
          <w:color w:val="000000"/>
          <w:kern w:val="0"/>
          <w:sz w:val="28"/>
          <w:szCs w:val="28"/>
          <w14:ligatures w14:val="none"/>
        </w:rPr>
        <w:t xml:space="preserve">непрофесіоналізм та </w:t>
      </w:r>
      <w:r w:rsidR="00AA79AD">
        <w:rPr>
          <w:rFonts w:ascii="Times New Roman" w:eastAsia="Calibri" w:hAnsi="Times New Roman" w:cs="Times New Roman"/>
          <w:color w:val="000000"/>
          <w:kern w:val="0"/>
          <w:sz w:val="28"/>
          <w:szCs w:val="28"/>
          <w14:ligatures w14:val="none"/>
        </w:rPr>
        <w:t xml:space="preserve">здійснені </w:t>
      </w:r>
      <w:r w:rsidR="00CC10FA">
        <w:rPr>
          <w:rFonts w:ascii="Times New Roman" w:eastAsia="Calibri" w:hAnsi="Times New Roman" w:cs="Times New Roman"/>
          <w:color w:val="000000"/>
          <w:kern w:val="0"/>
          <w:sz w:val="28"/>
          <w:szCs w:val="28"/>
          <w14:ligatures w14:val="none"/>
        </w:rPr>
        <w:t xml:space="preserve">недобросовісні дії. </w:t>
      </w:r>
      <w:r w:rsidR="006B0464">
        <w:rPr>
          <w:rFonts w:ascii="Times New Roman" w:eastAsia="Calibri" w:hAnsi="Times New Roman" w:cs="Times New Roman"/>
          <w:color w:val="000000"/>
          <w:kern w:val="0"/>
          <w:sz w:val="28"/>
          <w:szCs w:val="28"/>
          <w14:ligatures w14:val="none"/>
        </w:rPr>
        <w:t>Так,</w:t>
      </w:r>
      <w:r w:rsidR="002C4931">
        <w:rPr>
          <w:rFonts w:ascii="Times New Roman" w:eastAsia="Calibri" w:hAnsi="Times New Roman" w:cs="Times New Roman"/>
          <w:color w:val="000000"/>
          <w:kern w:val="0"/>
          <w:sz w:val="28"/>
          <w:szCs w:val="28"/>
          <w14:ligatures w14:val="none"/>
        </w:rPr>
        <w:t xml:space="preserve"> прокурор</w:t>
      </w:r>
      <w:r w:rsidR="006B0464">
        <w:rPr>
          <w:rFonts w:ascii="Times New Roman" w:eastAsia="Calibri" w:hAnsi="Times New Roman" w:cs="Times New Roman"/>
          <w:color w:val="000000"/>
          <w:kern w:val="0"/>
          <w:sz w:val="28"/>
          <w:szCs w:val="28"/>
          <w14:ligatures w14:val="none"/>
        </w:rPr>
        <w:t>и</w:t>
      </w:r>
      <w:r w:rsidR="002C4931">
        <w:rPr>
          <w:rFonts w:ascii="Times New Roman" w:eastAsia="Calibri" w:hAnsi="Times New Roman" w:cs="Times New Roman"/>
          <w:color w:val="000000"/>
          <w:kern w:val="0"/>
          <w:sz w:val="28"/>
          <w:szCs w:val="28"/>
          <w14:ligatures w14:val="none"/>
        </w:rPr>
        <w:t xml:space="preserve"> Грюк В.</w:t>
      </w:r>
      <w:r w:rsidR="002C4931" w:rsidRPr="0035606C">
        <w:rPr>
          <w:rFonts w:ascii="Times New Roman" w:eastAsia="Calibri" w:hAnsi="Times New Roman" w:cs="Times New Roman"/>
          <w:color w:val="000000"/>
          <w:kern w:val="0"/>
          <w:sz w:val="28"/>
          <w:szCs w:val="28"/>
          <w14:ligatures w14:val="none"/>
        </w:rPr>
        <w:t>В.</w:t>
      </w:r>
      <w:r w:rsidR="006B0464">
        <w:rPr>
          <w:rFonts w:ascii="Times New Roman" w:eastAsia="Calibri" w:hAnsi="Times New Roman" w:cs="Times New Roman"/>
          <w:color w:val="000000"/>
          <w:kern w:val="0"/>
          <w:sz w:val="28"/>
          <w:szCs w:val="28"/>
          <w14:ligatures w14:val="none"/>
        </w:rPr>
        <w:t xml:space="preserve"> та </w:t>
      </w:r>
      <w:r w:rsidR="002C4931">
        <w:rPr>
          <w:rFonts w:ascii="Times New Roman" w:eastAsia="Calibri" w:hAnsi="Times New Roman" w:cs="Times New Roman"/>
          <w:color w:val="000000"/>
          <w:kern w:val="0"/>
          <w:sz w:val="28"/>
          <w:szCs w:val="28"/>
          <w14:ligatures w14:val="none"/>
        </w:rPr>
        <w:t>Петров</w:t>
      </w:r>
      <w:r w:rsidR="006B0464">
        <w:rPr>
          <w:rFonts w:ascii="Times New Roman" w:eastAsia="Calibri" w:hAnsi="Times New Roman" w:cs="Times New Roman"/>
          <w:color w:val="000000"/>
          <w:kern w:val="0"/>
          <w:sz w:val="28"/>
          <w:szCs w:val="28"/>
          <w14:ligatures w14:val="none"/>
        </w:rPr>
        <w:t>а</w:t>
      </w:r>
      <w:r w:rsidR="002C4931">
        <w:rPr>
          <w:rFonts w:ascii="Times New Roman" w:eastAsia="Calibri" w:hAnsi="Times New Roman" w:cs="Times New Roman"/>
          <w:color w:val="000000"/>
          <w:kern w:val="0"/>
          <w:sz w:val="28"/>
          <w:szCs w:val="28"/>
          <w14:ligatures w14:val="none"/>
        </w:rPr>
        <w:t xml:space="preserve"> О.І., допустили звернення до суду із необґрунтованим позовом та </w:t>
      </w:r>
      <w:r w:rsidR="002C4931">
        <w:rPr>
          <w:rFonts w:ascii="Times New Roman" w:eastAsia="Calibri" w:hAnsi="Times New Roman" w:cs="Times New Roman"/>
          <w:color w:val="000000"/>
          <w:kern w:val="0"/>
          <w:sz w:val="28"/>
          <w:szCs w:val="28"/>
          <w14:ligatures w14:val="none"/>
        </w:rPr>
        <w:lastRenderedPageBreak/>
        <w:t xml:space="preserve">послідовно підтримували необґрунтовану правову позицію в суді, внаслідок чого, на думку скаржника, завдали прямої </w:t>
      </w:r>
      <w:r w:rsidR="006B0464">
        <w:rPr>
          <w:rFonts w:ascii="Times New Roman" w:eastAsia="Calibri" w:hAnsi="Times New Roman" w:cs="Times New Roman"/>
          <w:color w:val="000000"/>
          <w:kern w:val="0"/>
          <w:sz w:val="28"/>
          <w:szCs w:val="28"/>
          <w14:ligatures w14:val="none"/>
        </w:rPr>
        <w:t xml:space="preserve">фінансової </w:t>
      </w:r>
      <w:r w:rsidR="002C4931">
        <w:rPr>
          <w:rFonts w:ascii="Times New Roman" w:eastAsia="Calibri" w:hAnsi="Times New Roman" w:cs="Times New Roman"/>
          <w:color w:val="000000"/>
          <w:kern w:val="0"/>
          <w:sz w:val="28"/>
          <w:szCs w:val="28"/>
          <w14:ligatures w14:val="none"/>
        </w:rPr>
        <w:t>шкоди державі</w:t>
      </w:r>
      <w:r w:rsidR="006B0464">
        <w:rPr>
          <w:rFonts w:ascii="Times New Roman" w:eastAsia="Calibri" w:hAnsi="Times New Roman" w:cs="Times New Roman"/>
          <w:color w:val="000000"/>
          <w:kern w:val="0"/>
          <w:sz w:val="28"/>
          <w:szCs w:val="28"/>
          <w14:ligatures w14:val="none"/>
        </w:rPr>
        <w:t xml:space="preserve">. </w:t>
      </w:r>
    </w:p>
    <w:p w14:paraId="461BFACA" w14:textId="4B2ABBD0" w:rsidR="004B19AE"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 можна дійти висновку, що скаржник вважає, що прокурор</w:t>
      </w:r>
      <w:r>
        <w:rPr>
          <w:rFonts w:ascii="Times New Roman" w:eastAsia="Calibri" w:hAnsi="Times New Roman" w:cs="Times New Roman"/>
          <w:color w:val="000000"/>
          <w:kern w:val="0"/>
          <w:sz w:val="28"/>
          <w:szCs w:val="28"/>
          <w14:ligatures w14:val="none"/>
        </w:rPr>
        <w:t>ами</w:t>
      </w:r>
      <w:r w:rsidRPr="00D67FDB">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Грюком В.</w:t>
      </w:r>
      <w:r w:rsidRPr="0035606C">
        <w:rPr>
          <w:rFonts w:ascii="Times New Roman" w:eastAsia="Calibri" w:hAnsi="Times New Roman" w:cs="Times New Roman"/>
          <w:color w:val="000000"/>
          <w:kern w:val="0"/>
          <w:sz w:val="28"/>
          <w:szCs w:val="28"/>
          <w14:ligatures w14:val="none"/>
        </w:rPr>
        <w:t>В.</w:t>
      </w:r>
      <w:r>
        <w:rPr>
          <w:rFonts w:ascii="Times New Roman" w:eastAsia="Calibri" w:hAnsi="Times New Roman" w:cs="Times New Roman"/>
          <w:color w:val="000000"/>
          <w:kern w:val="0"/>
          <w:sz w:val="28"/>
          <w:szCs w:val="28"/>
          <w14:ligatures w14:val="none"/>
        </w:rPr>
        <w:t xml:space="preserve"> та Петровою О.І. </w:t>
      </w:r>
      <w:r w:rsidRPr="00D67FDB">
        <w:rPr>
          <w:rFonts w:ascii="Times New Roman" w:eastAsia="Calibri" w:hAnsi="Times New Roman" w:cs="Times New Roman"/>
          <w:color w:val="000000"/>
          <w:kern w:val="0"/>
          <w:sz w:val="28"/>
          <w:szCs w:val="28"/>
          <w14:ligatures w14:val="none"/>
        </w:rPr>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Pr>
          <w:rFonts w:ascii="Times New Roman" w:eastAsia="Calibri" w:hAnsi="Times New Roman" w:cs="Times New Roman"/>
          <w:color w:val="000000"/>
          <w:kern w:val="0"/>
          <w:sz w:val="28"/>
          <w:szCs w:val="28"/>
          <w14:ligatures w14:val="none"/>
        </w:rPr>
        <w:t>, а отже вони</w:t>
      </w:r>
      <w:r w:rsidRPr="00D67FDB">
        <w:rPr>
          <w:rFonts w:ascii="Times New Roman" w:eastAsia="Calibri" w:hAnsi="Times New Roman" w:cs="Times New Roman"/>
          <w:color w:val="000000"/>
          <w:kern w:val="0"/>
          <w:sz w:val="28"/>
          <w:szCs w:val="28"/>
          <w14:ligatures w14:val="none"/>
        </w:rPr>
        <w:t xml:space="preserve"> підляга</w:t>
      </w:r>
      <w:r>
        <w:rPr>
          <w:rFonts w:ascii="Times New Roman" w:eastAsia="Calibri" w:hAnsi="Times New Roman" w:cs="Times New Roman"/>
          <w:color w:val="000000"/>
          <w:kern w:val="0"/>
          <w:sz w:val="28"/>
          <w:szCs w:val="28"/>
          <w14:ligatures w14:val="none"/>
        </w:rPr>
        <w:t>ють</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п. 1 ч. 1 ст. 43 Закону № 1697 VII.</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01BAA638" w:rsidR="00D332FC" w:rsidRPr="0035606C" w:rsidRDefault="009B3C20"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копію </w:t>
      </w:r>
      <w:r w:rsidR="00D67FDB">
        <w:rPr>
          <w:rFonts w:ascii="Times New Roman" w:eastAsia="Calibri" w:hAnsi="Times New Roman" w:cs="Times New Roman"/>
          <w:color w:val="000000"/>
          <w:kern w:val="0"/>
          <w:sz w:val="28"/>
          <w:szCs w:val="28"/>
          <w14:ligatures w14:val="none"/>
        </w:rPr>
        <w:t xml:space="preserve">відповіді </w:t>
      </w:r>
      <w:r w:rsidR="00D63D8B">
        <w:rPr>
          <w:rFonts w:ascii="Times New Roman" w:eastAsia="Calibri" w:hAnsi="Times New Roman" w:cs="Times New Roman"/>
          <w:color w:val="000000"/>
          <w:kern w:val="0"/>
          <w:sz w:val="28"/>
          <w:szCs w:val="28"/>
          <w14:ligatures w14:val="none"/>
        </w:rPr>
        <w:t xml:space="preserve">Харківської обласної прокуратури </w:t>
      </w:r>
      <w:r w:rsidR="00134CF2">
        <w:rPr>
          <w:rFonts w:ascii="Times New Roman" w:eastAsia="Calibri" w:hAnsi="Times New Roman" w:cs="Times New Roman"/>
          <w:color w:val="000000"/>
          <w:kern w:val="0"/>
          <w:sz w:val="28"/>
          <w:szCs w:val="28"/>
          <w14:ligatures w14:val="none"/>
        </w:rPr>
        <w:t xml:space="preserve">на адвокатський запит </w:t>
      </w:r>
      <w:r w:rsidR="00D63D8B">
        <w:rPr>
          <w:rFonts w:ascii="Times New Roman" w:eastAsia="Calibri" w:hAnsi="Times New Roman" w:cs="Times New Roman"/>
          <w:color w:val="000000"/>
          <w:kern w:val="0"/>
          <w:sz w:val="28"/>
          <w:szCs w:val="28"/>
          <w14:ligatures w14:val="none"/>
        </w:rPr>
        <w:t>від 20.01.2026.</w:t>
      </w:r>
    </w:p>
    <w:p w14:paraId="4E654811"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Pr="00A7055E" w:rsidRDefault="0048222B" w:rsidP="0048222B">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2A89DF0" w14:textId="77777777" w:rsidR="0048222B" w:rsidRPr="00A7055E" w:rsidRDefault="0048222B" w:rsidP="0048222B">
      <w:pPr>
        <w:widowControl w:val="0"/>
        <w:pBdr>
          <w:bottom w:val="single" w:sz="12" w:space="12" w:color="FFFFFF"/>
        </w:pBdr>
        <w:spacing w:after="0" w:line="240" w:lineRule="auto"/>
        <w:ind w:firstLine="567"/>
        <w:jc w:val="both"/>
        <w:rPr>
          <w:rFonts w:ascii="Times New Roman" w:hAnsi="Times New Roman"/>
          <w:sz w:val="28"/>
          <w:szCs w:val="28"/>
        </w:rPr>
      </w:pPr>
      <w:r w:rsidRPr="00A7055E">
        <w:rPr>
          <w:rStyle w:val="rvts9"/>
          <w:rFonts w:ascii="Times New Roman" w:hAnsi="Times New Roman"/>
          <w:sz w:val="28"/>
          <w:szCs w:val="28"/>
        </w:rPr>
        <w:t>Статтею 124 Конституції України визначено, що п</w:t>
      </w:r>
      <w:r w:rsidRPr="00A7055E">
        <w:rPr>
          <w:rFonts w:ascii="Times New Roman" w:hAnsi="Times New Roman"/>
          <w:sz w:val="28"/>
          <w:szCs w:val="28"/>
        </w:rPr>
        <w:t>равосуддя в Україні здійснюють виключно суди.</w:t>
      </w:r>
    </w:p>
    <w:p w14:paraId="79BFE39E" w14:textId="77777777" w:rsidR="0048222B" w:rsidRPr="00A7055E" w:rsidRDefault="0048222B" w:rsidP="0048222B">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31A43245" w14:textId="72A9BF4F" w:rsidR="0048222B" w:rsidRDefault="0048222B" w:rsidP="0048222B">
      <w:pPr>
        <w:widowControl w:val="0"/>
        <w:pBdr>
          <w:bottom w:val="single" w:sz="12" w:space="12" w:color="FFFFFF"/>
        </w:pBdr>
        <w:spacing w:after="0" w:line="240" w:lineRule="auto"/>
        <w:ind w:firstLine="567"/>
        <w:jc w:val="both"/>
        <w:rPr>
          <w:rFonts w:ascii="Times New Roman" w:hAnsi="Times New Roman"/>
          <w:sz w:val="28"/>
          <w:szCs w:val="28"/>
        </w:rPr>
      </w:pPr>
      <w:r w:rsidRPr="00A7055E">
        <w:rPr>
          <w:rStyle w:val="rvts9"/>
          <w:rFonts w:ascii="Times New Roman" w:hAnsi="Times New Roman"/>
          <w:sz w:val="28"/>
          <w:szCs w:val="28"/>
        </w:rPr>
        <w:t>Статтею 129</w:t>
      </w:r>
      <w:r w:rsidRPr="00A7055E">
        <w:rPr>
          <w:rStyle w:val="rvts37"/>
          <w:rFonts w:ascii="Times New Roman" w:hAnsi="Times New Roman"/>
          <w:sz w:val="28"/>
          <w:szCs w:val="28"/>
          <w:vertAlign w:val="superscript"/>
        </w:rPr>
        <w:t>1</w:t>
      </w:r>
      <w:r w:rsidRPr="00A7055E">
        <w:rPr>
          <w:rFonts w:ascii="Times New Roman" w:hAnsi="Times New Roman"/>
          <w:sz w:val="28"/>
          <w:szCs w:val="28"/>
        </w:rPr>
        <w:t> Конституції України передбачено, що суд ухвалює рішення іменем України. Судове рішення є обов’язковим до виконання.</w:t>
      </w:r>
    </w:p>
    <w:p w14:paraId="2A07D223" w14:textId="77777777" w:rsidR="0048222B" w:rsidRPr="00A7055E" w:rsidRDefault="0048222B" w:rsidP="0048222B">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5AB69891" w14:textId="78131CBC" w:rsidR="0048222B" w:rsidRPr="0048222B" w:rsidRDefault="0048222B" w:rsidP="0048222B">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0FC96114" w14:textId="59E2BB6D"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Однією із засад діяльності прокуратури, </w:t>
      </w:r>
      <w:r w:rsidR="00145964" w:rsidRPr="0035606C">
        <w:rPr>
          <w:rFonts w:ascii="Times New Roman" w:eastAsia="Calibri" w:hAnsi="Times New Roman" w:cs="Times New Roman"/>
          <w:kern w:val="0"/>
          <w:sz w:val="28"/>
          <w:szCs w:val="28"/>
          <w14:ligatures w14:val="none"/>
        </w:rPr>
        <w:t>визначених</w:t>
      </w:r>
      <w:r w:rsidRPr="0035606C">
        <w:rPr>
          <w:rFonts w:ascii="Times New Roman" w:eastAsia="Calibri" w:hAnsi="Times New Roman" w:cs="Times New Roman"/>
          <w:kern w:val="0"/>
          <w:sz w:val="28"/>
          <w:szCs w:val="28"/>
          <w14:ligatures w14:val="none"/>
        </w:rPr>
        <w:t xml:space="preserve"> ст.</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3 Закону </w:t>
      </w:r>
      <w:r w:rsidR="00134CF2">
        <w:rPr>
          <w:rFonts w:ascii="Times New Roman" w:eastAsia="Calibri" w:hAnsi="Times New Roman" w:cs="Times New Roman"/>
          <w:kern w:val="0"/>
          <w:sz w:val="28"/>
          <w:szCs w:val="28"/>
          <w14:ligatures w14:val="none"/>
        </w:rPr>
        <w:t xml:space="preserve">                      </w:t>
      </w:r>
      <w:r w:rsidR="00171528" w:rsidRPr="0035606C">
        <w:rPr>
          <w:rFonts w:ascii="Times New Roman" w:eastAsia="Calibri" w:hAnsi="Times New Roman" w:cs="Times New Roman"/>
          <w:kern w:val="0"/>
          <w:sz w:val="28"/>
          <w:szCs w:val="28"/>
          <w14:ligatures w14:val="none"/>
        </w:rPr>
        <w:t>№ 1697-VII</w:t>
      </w:r>
      <w:r w:rsidRPr="0035606C">
        <w:rPr>
          <w:rFonts w:ascii="Times New Roman" w:eastAsia="Calibri" w:hAnsi="Times New Roman" w:cs="Times New Roman"/>
          <w:kern w:val="0"/>
          <w:sz w:val="28"/>
          <w:szCs w:val="28"/>
          <w14:ligatures w14:val="none"/>
        </w:rPr>
        <w:t xml:space="preserve">, є незалежність прокурорів. </w:t>
      </w:r>
    </w:p>
    <w:p w14:paraId="2B91C106" w14:textId="1376A59C" w:rsidR="00D332F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sidR="00171528">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w:t>
      </w:r>
      <w:r w:rsidR="003723FB" w:rsidRPr="0035606C">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ADF133" w14:textId="25656266" w:rsidR="00754A4C" w:rsidRDefault="00754A4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754A4C">
        <w:rPr>
          <w:rFonts w:ascii="Times New Roman" w:eastAsia="Calibri" w:hAnsi="Times New Roman" w:cs="Times New Roman"/>
          <w:kern w:val="0"/>
          <w:sz w:val="28"/>
          <w:szCs w:val="28"/>
          <w14:ligatures w14:val="none"/>
        </w:rPr>
        <w:t>Відповідно до ст</w:t>
      </w:r>
      <w:r w:rsidR="00134CF2">
        <w:rPr>
          <w:rFonts w:ascii="Times New Roman" w:eastAsia="Calibri" w:hAnsi="Times New Roman" w:cs="Times New Roman"/>
          <w:kern w:val="0"/>
          <w:sz w:val="28"/>
          <w:szCs w:val="28"/>
          <w14:ligatures w14:val="none"/>
        </w:rPr>
        <w:t>.</w:t>
      </w:r>
      <w:r w:rsidRPr="00754A4C">
        <w:rPr>
          <w:rFonts w:ascii="Times New Roman" w:eastAsia="Calibri" w:hAnsi="Times New Roman" w:cs="Times New Roman"/>
          <w:kern w:val="0"/>
          <w:sz w:val="28"/>
          <w:szCs w:val="28"/>
          <w14:ligatures w14:val="none"/>
        </w:rPr>
        <w:t xml:space="preserve"> 1 Господарського процесуального кодексу України </w:t>
      </w:r>
      <w:r w:rsidR="00134CF2">
        <w:rPr>
          <w:rFonts w:ascii="Times New Roman" w:eastAsia="Calibri" w:hAnsi="Times New Roman" w:cs="Times New Roman"/>
          <w:kern w:val="0"/>
          <w:sz w:val="28"/>
          <w:szCs w:val="28"/>
          <w14:ligatures w14:val="none"/>
        </w:rPr>
        <w:t xml:space="preserve">      </w:t>
      </w:r>
      <w:r w:rsidRPr="00754A4C">
        <w:rPr>
          <w:rFonts w:ascii="Times New Roman" w:eastAsia="Calibri" w:hAnsi="Times New Roman" w:cs="Times New Roman"/>
          <w:kern w:val="0"/>
          <w:sz w:val="28"/>
          <w:szCs w:val="28"/>
          <w14:ligatures w14:val="none"/>
        </w:rPr>
        <w:t>(далі – ГПК України), цей Кодекс визначає юрисдикцію та повноваження господарських судів, а також встановлює порядок здійснення судочинства в господарських судах.</w:t>
      </w:r>
    </w:p>
    <w:p w14:paraId="1461E4A4" w14:textId="24754A64" w:rsidR="00754A4C" w:rsidRDefault="00754A4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Водночас,</w:t>
      </w:r>
      <w:r w:rsidRPr="00754A4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згідно зі </w:t>
      </w:r>
      <w:r w:rsidRPr="00754A4C">
        <w:rPr>
          <w:rFonts w:ascii="Times New Roman" w:eastAsia="Calibri" w:hAnsi="Times New Roman" w:cs="Times New Roman"/>
          <w:kern w:val="0"/>
          <w:sz w:val="28"/>
          <w:szCs w:val="28"/>
          <w14:ligatures w14:val="none"/>
        </w:rPr>
        <w:t>статт</w:t>
      </w:r>
      <w:r>
        <w:rPr>
          <w:rFonts w:ascii="Times New Roman" w:eastAsia="Calibri" w:hAnsi="Times New Roman" w:cs="Times New Roman"/>
          <w:kern w:val="0"/>
          <w:sz w:val="28"/>
          <w:szCs w:val="28"/>
          <w14:ligatures w14:val="none"/>
        </w:rPr>
        <w:t>ею</w:t>
      </w:r>
      <w:r w:rsidRPr="00754A4C">
        <w:rPr>
          <w:rFonts w:ascii="Times New Roman" w:eastAsia="Calibri" w:hAnsi="Times New Roman" w:cs="Times New Roman"/>
          <w:kern w:val="0"/>
          <w:sz w:val="28"/>
          <w:szCs w:val="28"/>
          <w14:ligatures w14:val="none"/>
        </w:rPr>
        <w:t xml:space="preserve"> 53 </w:t>
      </w:r>
      <w:r>
        <w:rPr>
          <w:rFonts w:ascii="Times New Roman" w:eastAsia="Calibri" w:hAnsi="Times New Roman" w:cs="Times New Roman"/>
          <w:kern w:val="0"/>
          <w:sz w:val="28"/>
          <w:szCs w:val="28"/>
          <w14:ligatures w14:val="none"/>
        </w:rPr>
        <w:t>ГПК</w:t>
      </w:r>
      <w:r w:rsidRPr="00754A4C">
        <w:rPr>
          <w:rFonts w:ascii="Times New Roman" w:eastAsia="Calibri" w:hAnsi="Times New Roman" w:cs="Times New Roman"/>
          <w:kern w:val="0"/>
          <w:sz w:val="28"/>
          <w:szCs w:val="28"/>
          <w14:ligatures w14:val="none"/>
        </w:rPr>
        <w:t xml:space="preserve"> України, прокурор є суб’єктом судового процесу, якому законом надано процесуальні права звертатися до суду в інтересах держави та інших осіб, брати участь у розгляді справ, у тому числі за позовами, поданими іншими особами, а також реалізовувати повноваження щодо подання апеляційних і касаційних скарг та заяв про перегляд судових рішень у передбачених законом випадках.</w:t>
      </w:r>
    </w:p>
    <w:p w14:paraId="42B39613" w14:textId="65A01898" w:rsidR="00754A4C" w:rsidRDefault="00754A4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Законодавцем у </w:t>
      </w:r>
      <w:r w:rsidRPr="00754A4C">
        <w:rPr>
          <w:rFonts w:ascii="Times New Roman" w:eastAsia="Calibri" w:hAnsi="Times New Roman" w:cs="Times New Roman"/>
          <w:kern w:val="0"/>
          <w:sz w:val="28"/>
          <w:szCs w:val="28"/>
          <w14:ligatures w14:val="none"/>
        </w:rPr>
        <w:t>ст</w:t>
      </w:r>
      <w:r w:rsidR="00134CF2">
        <w:rPr>
          <w:rFonts w:ascii="Times New Roman" w:eastAsia="Calibri" w:hAnsi="Times New Roman" w:cs="Times New Roman"/>
          <w:kern w:val="0"/>
          <w:sz w:val="28"/>
          <w:szCs w:val="28"/>
          <w14:ligatures w14:val="none"/>
        </w:rPr>
        <w:t>.</w:t>
      </w:r>
      <w:r w:rsidRPr="00754A4C">
        <w:rPr>
          <w:rFonts w:ascii="Times New Roman" w:eastAsia="Calibri" w:hAnsi="Times New Roman" w:cs="Times New Roman"/>
          <w:kern w:val="0"/>
          <w:sz w:val="28"/>
          <w:szCs w:val="28"/>
          <w14:ligatures w14:val="none"/>
        </w:rPr>
        <w:t xml:space="preserve"> 13 Г</w:t>
      </w:r>
      <w:r>
        <w:rPr>
          <w:rFonts w:ascii="Times New Roman" w:eastAsia="Calibri" w:hAnsi="Times New Roman" w:cs="Times New Roman"/>
          <w:kern w:val="0"/>
          <w:sz w:val="28"/>
          <w:szCs w:val="28"/>
          <w14:ligatures w14:val="none"/>
        </w:rPr>
        <w:t xml:space="preserve">ПК </w:t>
      </w:r>
      <w:r w:rsidRPr="00754A4C">
        <w:rPr>
          <w:rFonts w:ascii="Times New Roman" w:eastAsia="Calibri" w:hAnsi="Times New Roman" w:cs="Times New Roman"/>
          <w:kern w:val="0"/>
          <w:sz w:val="28"/>
          <w:szCs w:val="28"/>
          <w14:ligatures w14:val="none"/>
        </w:rPr>
        <w:t>України</w:t>
      </w:r>
      <w:r>
        <w:rPr>
          <w:rFonts w:ascii="Times New Roman" w:eastAsia="Calibri" w:hAnsi="Times New Roman" w:cs="Times New Roman"/>
          <w:kern w:val="0"/>
          <w:sz w:val="28"/>
          <w:szCs w:val="28"/>
          <w14:ligatures w14:val="none"/>
        </w:rPr>
        <w:t xml:space="preserve"> визначено</w:t>
      </w:r>
      <w:r w:rsidRPr="00754A4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що </w:t>
      </w:r>
      <w:r w:rsidRPr="00754A4C">
        <w:rPr>
          <w:rFonts w:ascii="Times New Roman" w:eastAsia="Calibri" w:hAnsi="Times New Roman" w:cs="Times New Roman"/>
          <w:kern w:val="0"/>
          <w:sz w:val="28"/>
          <w:szCs w:val="28"/>
          <w14:ligatures w14:val="none"/>
        </w:rPr>
        <w:t xml:space="preserve">судочинство у господарських судах здійснюється на засадах змагальності сторін, що </w:t>
      </w:r>
      <w:r w:rsidRPr="00754A4C">
        <w:rPr>
          <w:rFonts w:ascii="Times New Roman" w:eastAsia="Calibri" w:hAnsi="Times New Roman" w:cs="Times New Roman"/>
          <w:kern w:val="0"/>
          <w:sz w:val="28"/>
          <w:szCs w:val="28"/>
          <w14:ligatures w14:val="none"/>
        </w:rPr>
        <w:lastRenderedPageBreak/>
        <w:t>передбачає рівність процесуальних прав учасників справи, обов’язок кожної сторони доводити обставини, на які вона посилається, а також покладення на сторони ризику наслідків вчинення або невчинення процесуальних дій. При цьому суд, зберігаючи об’єктивність і неупередженість, забезпечує належну реалізацію сторонами їхніх процесуальних прав та виконання обов’язків.</w:t>
      </w:r>
    </w:p>
    <w:p w14:paraId="7BE11055" w14:textId="5FBD7E95" w:rsidR="000F70E9" w:rsidRPr="0035606C" w:rsidRDefault="000F70E9" w:rsidP="004B19AE">
      <w:pPr>
        <w:widowControl w:val="0"/>
        <w:pBdr>
          <w:bottom w:val="single" w:sz="12" w:space="12" w:color="FFFFFF"/>
        </w:pBdr>
        <w:spacing w:after="0" w:line="240" w:lineRule="auto"/>
        <w:ind w:firstLine="567"/>
        <w:jc w:val="both"/>
        <w:rPr>
          <w:rFonts w:ascii="Times New Roman" w:eastAsia="Aptos" w:hAnsi="Times New Roman" w:cs="Times New Roman"/>
          <w:color w:val="000000"/>
          <w:kern w:val="0"/>
          <w:sz w:val="28"/>
          <w:szCs w:val="28"/>
          <w:shd w:val="clear" w:color="auto" w:fill="FFFFFF"/>
          <w14:ligatures w14:val="none"/>
        </w:rPr>
      </w:pPr>
      <w:r w:rsidRPr="0035606C">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35606C">
        <w:rPr>
          <w:rFonts w:ascii="Times New Roman" w:eastAsia="Times New Roman" w:hAnsi="Times New Roman" w:cs="Times New Roman"/>
          <w:color w:val="000000"/>
          <w:kern w:val="0"/>
          <w:sz w:val="28"/>
          <w:szCs w:val="28"/>
          <w:lang w:eastAsia="uk-UA"/>
          <w14:ligatures w14:val="none"/>
        </w:rPr>
        <w:t>–</w:t>
      </w:r>
      <w:r w:rsidRPr="0035606C">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s="Times New Roman"/>
          <w:color w:val="000000"/>
          <w:kern w:val="0"/>
          <w:sz w:val="28"/>
          <w:szCs w:val="28"/>
          <w:lang w:eastAsia="ru-RU"/>
          <w14:ligatures w14:val="none"/>
        </w:rPr>
        <w:t>Закону № 1697-VII)</w:t>
      </w:r>
      <w:r w:rsidRPr="0035606C">
        <w:rPr>
          <w:rFonts w:ascii="Times New Roman" w:eastAsia="Aptos" w:hAnsi="Times New Roman" w:cs="Times New Roman"/>
          <w:color w:val="000000"/>
          <w:kern w:val="0"/>
          <w:sz w:val="28"/>
          <w:szCs w:val="28"/>
          <w:shd w:val="clear" w:color="auto" w:fill="FFFFFF"/>
          <w14:ligatures w14:val="none"/>
        </w:rPr>
        <w:t>.</w:t>
      </w:r>
    </w:p>
    <w:p w14:paraId="451AB4A1" w14:textId="376A5191"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sidR="00663048">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72EB6C1A"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BD9387F"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8415D00" w14:textId="614066D6" w:rsidR="0042063F" w:rsidRPr="0035606C" w:rsidRDefault="0042063F" w:rsidP="004B19AE">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sidR="0066304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4E334583" w14:textId="6083C76C"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Pr>
          <w:rFonts w:ascii="Times New Roman" w:eastAsia="Calibri" w:hAnsi="Times New Roman" w:cs="Times New Roman"/>
          <w:kern w:val="0"/>
          <w:sz w:val="28"/>
          <w:szCs w:val="28"/>
          <w14:ligatures w14:val="none"/>
        </w:rPr>
        <w:t xml:space="preserve"> </w:t>
      </w:r>
      <w:hyperlink r:id="rId9" w:anchor="n416" w:history="1">
        <w:r w:rsidRPr="0035606C">
          <w:rPr>
            <w:rFonts w:ascii="Times New Roman" w:eastAsia="Calibri" w:hAnsi="Times New Roman" w:cs="Times New Roman"/>
            <w:kern w:val="0"/>
            <w:sz w:val="28"/>
            <w:szCs w:val="28"/>
            <w14:ligatures w14:val="none"/>
          </w:rPr>
          <w:t>статтею 43</w:t>
        </w:r>
      </w:hyperlink>
      <w:r w:rsidR="00663048">
        <w:t xml:space="preserve"> </w:t>
      </w:r>
      <w:r w:rsidRPr="0035606C">
        <w:rPr>
          <w:rFonts w:ascii="Times New Roman" w:eastAsia="Calibri" w:hAnsi="Times New Roman" w:cs="Times New Roman"/>
          <w:kern w:val="0"/>
          <w:sz w:val="28"/>
          <w:szCs w:val="28"/>
          <w14:ligatures w14:val="none"/>
        </w:rPr>
        <w:t>цього Закону;</w:t>
      </w:r>
    </w:p>
    <w:p w14:paraId="55CD5B48" w14:textId="08F8E59B"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10" w:anchor="n505" w:history="1">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hyperlink>
      <w:r w:rsidR="00663048">
        <w:t xml:space="preserve"> </w:t>
      </w:r>
      <w:r w:rsidRPr="0035606C">
        <w:rPr>
          <w:rFonts w:ascii="Times New Roman" w:eastAsia="Calibri" w:hAnsi="Times New Roman" w:cs="Times New Roman"/>
          <w:kern w:val="0"/>
          <w:sz w:val="28"/>
          <w:szCs w:val="28"/>
          <w14:ligatures w14:val="none"/>
        </w:rPr>
        <w:t>цього Закону;</w:t>
      </w:r>
    </w:p>
    <w:p w14:paraId="02633697" w14:textId="0671C634"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35606C" w:rsidRDefault="0042063F" w:rsidP="004B19AE">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lastRenderedPageBreak/>
        <w:t xml:space="preserve">За відсутності підстав, передбачених ч. 2 вказаної вище статті, член </w:t>
      </w:r>
      <w:r w:rsidR="00663048">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0D20A18D" w14:textId="6684711B" w:rsidR="000F70E9"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C9081E" w:rsidRPr="0035606C">
        <w:rPr>
          <w:rFonts w:ascii="Times New Roman" w:eastAsia="Calibri" w:hAnsi="Times New Roman" w:cs="Times New Roman"/>
          <w:color w:val="000000"/>
          <w:kern w:val="0"/>
          <w:sz w:val="28"/>
          <w:szCs w:val="28"/>
          <w14:ligatures w14:val="none"/>
        </w:rPr>
        <w:t>н</w:t>
      </w:r>
      <w:r w:rsidRPr="0035606C">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2C57680" w14:textId="77777777" w:rsidR="000F70E9"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43E0AA9" w14:textId="2BA342B2" w:rsidR="000F70E9"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bCs/>
          <w:color w:val="000000"/>
          <w:kern w:val="0"/>
          <w:sz w:val="28"/>
          <w:szCs w:val="28"/>
          <w14:ligatures w14:val="none"/>
        </w:rPr>
        <w:t xml:space="preserve"> </w:t>
      </w:r>
      <w:r w:rsidRPr="0035606C">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6E3CEFEC" w14:textId="32CCAE6C" w:rsidR="0042063F"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lang w:eastAsia="uk-UA"/>
          <w14:ligatures w14:val="none"/>
        </w:rPr>
      </w:pPr>
      <w:r w:rsidRPr="0035606C">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w:t>
      </w:r>
      <w:r w:rsidR="000F70E9" w:rsidRPr="0035606C">
        <w:rPr>
          <w:rFonts w:ascii="Times New Roman" w:eastAsia="Calibri" w:hAnsi="Times New Roman" w:cs="Times New Roman"/>
          <w:color w:val="000000"/>
          <w:kern w:val="0"/>
          <w:sz w:val="28"/>
          <w:szCs w:val="28"/>
          <w:lang w:eastAsia="uk-UA"/>
          <w14:ligatures w14:val="none"/>
        </w:rPr>
        <w:t>рганізації Об’єднаних Націй</w:t>
      </w:r>
      <w:r w:rsidRPr="0035606C">
        <w:rPr>
          <w:rFonts w:ascii="Times New Roman" w:eastAsia="Calibri" w:hAnsi="Times New Roman" w:cs="Times New Roman"/>
          <w:color w:val="000000"/>
          <w:kern w:val="0"/>
          <w:sz w:val="28"/>
          <w:szCs w:val="28"/>
          <w:lang w:eastAsia="uk-UA"/>
          <w14:ligatures w14:val="none"/>
        </w:rPr>
        <w:t xml:space="preserve">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73EE89F" w14:textId="63F572E7" w:rsidR="009B3C20"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CBB89D2" w14:textId="36FC458D" w:rsidR="000F70E9" w:rsidRPr="0035606C" w:rsidRDefault="000F70E9"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000D43B4"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всеукраїнською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5D06417" w14:textId="60AF7EE1" w:rsidR="009B3C20" w:rsidRPr="0035606C" w:rsidRDefault="009B3C20" w:rsidP="004B19AE">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269C85AC" w14:textId="3265FA2F" w:rsidR="009B3C20" w:rsidRDefault="009B3C20" w:rsidP="004B19AE">
      <w:pP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Дисциплінарна скарга </w:t>
      </w:r>
      <w:r w:rsidR="00433506">
        <w:rPr>
          <w:rFonts w:ascii="Times New Roman" w:eastAsia="Calibri" w:hAnsi="Times New Roman" w:cs="Times New Roman"/>
          <w:color w:val="000000"/>
          <w:kern w:val="0"/>
          <w:sz w:val="28"/>
          <w:szCs w:val="28"/>
          <w14:ligatures w14:val="none"/>
        </w:rPr>
        <w:t xml:space="preserve">ОСОБА_1 </w:t>
      </w:r>
      <w:r w:rsidRPr="0035606C">
        <w:rPr>
          <w:rFonts w:ascii="Times New Roman" w:eastAsia="Calibri" w:hAnsi="Times New Roman" w:cs="Times New Roman"/>
          <w:color w:val="000000"/>
          <w:kern w:val="0"/>
          <w:sz w:val="28"/>
          <w:szCs w:val="28"/>
          <w14:ligatures w14:val="none"/>
        </w:rPr>
        <w:t xml:space="preserve">стосується рішень, дій та бездіяльності прокурорів </w:t>
      </w:r>
      <w:proofErr w:type="spellStart"/>
      <w:r w:rsidR="009C76C0">
        <w:rPr>
          <w:rFonts w:ascii="Times New Roman" w:eastAsia="Calibri" w:hAnsi="Times New Roman" w:cs="Times New Roman"/>
          <w:color w:val="000000"/>
          <w:kern w:val="0"/>
          <w:sz w:val="28"/>
          <w:szCs w:val="28"/>
          <w14:ligatures w14:val="none"/>
        </w:rPr>
        <w:t>Грюка</w:t>
      </w:r>
      <w:proofErr w:type="spellEnd"/>
      <w:r w:rsidR="009C76C0">
        <w:rPr>
          <w:rFonts w:ascii="Times New Roman" w:eastAsia="Calibri" w:hAnsi="Times New Roman" w:cs="Times New Roman"/>
          <w:color w:val="000000"/>
          <w:kern w:val="0"/>
          <w:sz w:val="28"/>
          <w:szCs w:val="28"/>
          <w14:ligatures w14:val="none"/>
        </w:rPr>
        <w:t> В.</w:t>
      </w:r>
      <w:r w:rsidR="009C76C0" w:rsidRPr="0035606C">
        <w:rPr>
          <w:rFonts w:ascii="Times New Roman" w:eastAsia="Calibri" w:hAnsi="Times New Roman" w:cs="Times New Roman"/>
          <w:color w:val="000000"/>
          <w:kern w:val="0"/>
          <w:sz w:val="28"/>
          <w:szCs w:val="28"/>
          <w14:ligatures w14:val="none"/>
        </w:rPr>
        <w:t>В.</w:t>
      </w:r>
      <w:r w:rsidR="009C76C0">
        <w:rPr>
          <w:rFonts w:ascii="Times New Roman" w:eastAsia="Calibri" w:hAnsi="Times New Roman" w:cs="Times New Roman"/>
          <w:color w:val="000000"/>
          <w:kern w:val="0"/>
          <w:sz w:val="28"/>
          <w:szCs w:val="28"/>
          <w14:ligatures w14:val="none"/>
        </w:rPr>
        <w:t xml:space="preserve"> та</w:t>
      </w:r>
      <w:r w:rsidR="009C76C0" w:rsidRPr="0035606C">
        <w:rPr>
          <w:rFonts w:ascii="Times New Roman" w:eastAsia="Calibri" w:hAnsi="Times New Roman" w:cs="Times New Roman"/>
          <w:color w:val="000000"/>
          <w:kern w:val="0"/>
          <w:sz w:val="28"/>
          <w:szCs w:val="28"/>
          <w14:ligatures w14:val="none"/>
        </w:rPr>
        <w:t xml:space="preserve"> </w:t>
      </w:r>
      <w:r w:rsidR="009C76C0">
        <w:rPr>
          <w:rFonts w:ascii="Times New Roman" w:eastAsia="Calibri" w:hAnsi="Times New Roman" w:cs="Times New Roman"/>
          <w:color w:val="000000"/>
          <w:kern w:val="0"/>
          <w:sz w:val="28"/>
          <w:szCs w:val="28"/>
          <w14:ligatures w14:val="none"/>
        </w:rPr>
        <w:t>Петрової О.І</w:t>
      </w:r>
      <w:r w:rsidR="009C76C0" w:rsidRPr="0035606C">
        <w:rPr>
          <w:rFonts w:ascii="Times New Roman" w:eastAsia="Calibri" w:hAnsi="Times New Roman" w:cs="Times New Roman"/>
          <w:color w:val="000000"/>
          <w:kern w:val="0"/>
          <w:sz w:val="28"/>
          <w:szCs w:val="28"/>
          <w14:ligatures w14:val="none"/>
        </w:rPr>
        <w:t>.</w:t>
      </w:r>
      <w:r w:rsidR="009C76C0">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вчинених (допущених) </w:t>
      </w:r>
      <w:r w:rsidR="00910C58">
        <w:rPr>
          <w:rFonts w:ascii="Times New Roman" w:eastAsia="Calibri" w:hAnsi="Times New Roman" w:cs="Times New Roman"/>
          <w:color w:val="000000"/>
          <w:kern w:val="0"/>
          <w:sz w:val="28"/>
          <w:szCs w:val="28"/>
          <w14:ligatures w14:val="none"/>
        </w:rPr>
        <w:t xml:space="preserve">під час судового представництва </w:t>
      </w:r>
      <w:r w:rsidRPr="0035606C">
        <w:rPr>
          <w:rFonts w:ascii="Times New Roman" w:eastAsia="Calibri" w:hAnsi="Times New Roman" w:cs="Times New Roman"/>
          <w:color w:val="000000"/>
          <w:kern w:val="0"/>
          <w:sz w:val="28"/>
          <w:szCs w:val="28"/>
          <w14:ligatures w14:val="none"/>
        </w:rPr>
        <w:t xml:space="preserve">у </w:t>
      </w:r>
      <w:r w:rsidR="00910C58">
        <w:rPr>
          <w:rFonts w:ascii="Times New Roman" w:eastAsia="Calibri" w:hAnsi="Times New Roman" w:cs="Times New Roman"/>
          <w:color w:val="000000"/>
          <w:kern w:val="0"/>
          <w:sz w:val="28"/>
          <w:szCs w:val="28"/>
          <w14:ligatures w14:val="none"/>
        </w:rPr>
        <w:t>справ</w:t>
      </w:r>
      <w:r w:rsidR="003B1F21">
        <w:rPr>
          <w:rFonts w:ascii="Times New Roman" w:eastAsia="Calibri" w:hAnsi="Times New Roman" w:cs="Times New Roman"/>
          <w:color w:val="000000"/>
          <w:kern w:val="0"/>
          <w:sz w:val="28"/>
          <w:szCs w:val="28"/>
          <w14:ligatures w14:val="none"/>
        </w:rPr>
        <w:t>і</w:t>
      </w:r>
      <w:r w:rsidR="00910C58">
        <w:rPr>
          <w:rFonts w:ascii="Times New Roman" w:eastAsia="Calibri" w:hAnsi="Times New Roman" w:cs="Times New Roman"/>
          <w:color w:val="000000"/>
          <w:kern w:val="0"/>
          <w:sz w:val="28"/>
          <w:szCs w:val="28"/>
          <w14:ligatures w14:val="none"/>
        </w:rPr>
        <w:t xml:space="preserve"> № </w:t>
      </w:r>
      <w:r w:rsidR="00433506">
        <w:rPr>
          <w:rFonts w:ascii="Times New Roman" w:eastAsia="Calibri" w:hAnsi="Times New Roman" w:cs="Times New Roman"/>
          <w:color w:val="000000"/>
          <w:kern w:val="0"/>
          <w:sz w:val="28"/>
          <w:szCs w:val="28"/>
          <w14:ligatures w14:val="none"/>
        </w:rPr>
        <w:t>(конфіденційна інформація)</w:t>
      </w:r>
      <w:r w:rsidRPr="0035606C">
        <w:rPr>
          <w:rFonts w:ascii="Times New Roman" w:eastAsia="Calibri" w:hAnsi="Times New Roman" w:cs="Times New Roman"/>
          <w:color w:val="000000"/>
          <w:kern w:val="0"/>
          <w:sz w:val="28"/>
          <w:szCs w:val="28"/>
          <w14:ligatures w14:val="none"/>
        </w:rPr>
        <w:t>.</w:t>
      </w:r>
    </w:p>
    <w:p w14:paraId="68B762F2" w14:textId="4BD425A7" w:rsidR="00602562" w:rsidRDefault="00602562" w:rsidP="00910C58">
      <w:pPr>
        <w:spacing w:after="0" w:line="240" w:lineRule="auto"/>
        <w:ind w:firstLine="567"/>
        <w:jc w:val="both"/>
        <w:rPr>
          <w:rFonts w:ascii="Times New Roman" w:hAnsi="Times New Roman"/>
          <w:sz w:val="28"/>
          <w:szCs w:val="28"/>
          <w:lang w:eastAsia="uk-UA"/>
        </w:rPr>
      </w:pPr>
      <w:r w:rsidRPr="00602562">
        <w:rPr>
          <w:rFonts w:ascii="Times New Roman" w:hAnsi="Times New Roman"/>
          <w:sz w:val="28"/>
          <w:szCs w:val="28"/>
          <w:lang w:eastAsia="uk-UA"/>
        </w:rPr>
        <w:lastRenderedPageBreak/>
        <w:t xml:space="preserve">Аналіз змісту дисциплінарної скарги свідчить про відсутність у ній конкретизованих відомостей щодо неналежного виконання прокурорами </w:t>
      </w:r>
      <w:r>
        <w:rPr>
          <w:rFonts w:ascii="Times New Roman" w:eastAsia="Calibri" w:hAnsi="Times New Roman" w:cs="Times New Roman"/>
          <w:color w:val="000000"/>
          <w:kern w:val="0"/>
          <w:sz w:val="28"/>
          <w:szCs w:val="28"/>
          <w14:ligatures w14:val="none"/>
        </w:rPr>
        <w:t>Грюком В.</w:t>
      </w:r>
      <w:r w:rsidRPr="0035606C">
        <w:rPr>
          <w:rFonts w:ascii="Times New Roman" w:eastAsia="Calibri" w:hAnsi="Times New Roman" w:cs="Times New Roman"/>
          <w:color w:val="000000"/>
          <w:kern w:val="0"/>
          <w:sz w:val="28"/>
          <w:szCs w:val="28"/>
          <w14:ligatures w14:val="none"/>
        </w:rPr>
        <w:t>В.</w:t>
      </w:r>
      <w:r>
        <w:rPr>
          <w:rFonts w:ascii="Times New Roman" w:eastAsia="Calibri" w:hAnsi="Times New Roman" w:cs="Times New Roman"/>
          <w:color w:val="000000"/>
          <w:kern w:val="0"/>
          <w:sz w:val="28"/>
          <w:szCs w:val="28"/>
          <w14:ligatures w14:val="none"/>
        </w:rPr>
        <w:t xml:space="preserve"> та</w:t>
      </w:r>
      <w:r w:rsidRPr="0035606C">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Петровою О.І</w:t>
      </w:r>
      <w:r>
        <w:rPr>
          <w:rFonts w:ascii="Times New Roman" w:hAnsi="Times New Roman"/>
          <w:sz w:val="28"/>
          <w:szCs w:val="28"/>
          <w:lang w:eastAsia="uk-UA"/>
        </w:rPr>
        <w:t>.</w:t>
      </w:r>
      <w:r w:rsidRPr="00602562">
        <w:rPr>
          <w:rFonts w:ascii="Times New Roman" w:hAnsi="Times New Roman"/>
          <w:sz w:val="28"/>
          <w:szCs w:val="28"/>
          <w:lang w:eastAsia="uk-UA"/>
        </w:rPr>
        <w:t xml:space="preserve"> своїх службових обов’язків. Скаржником не долучено належних та допустимих доказів, які б давали змогу встановити, у чому саме полягали протиправні дії чи бездіяльність зазначених прокурорів. Наведені у скарзі твердження про недобросовісні та непрофесійні дії прокурорів не підтверджуються об’єктивними фактичними даними, у зв’язку з чим мають характер суб’єктивної оцінки обставин з боку скаржника.</w:t>
      </w:r>
    </w:p>
    <w:p w14:paraId="24B547B2" w14:textId="1B7D977F" w:rsidR="00602562" w:rsidRDefault="00602562" w:rsidP="00602562">
      <w:pPr>
        <w:spacing w:after="0" w:line="240" w:lineRule="auto"/>
        <w:ind w:firstLine="567"/>
        <w:jc w:val="both"/>
        <w:rPr>
          <w:rFonts w:ascii="Times New Roman" w:hAnsi="Times New Roman"/>
          <w:sz w:val="28"/>
          <w:szCs w:val="28"/>
          <w:lang w:eastAsia="uk-UA"/>
        </w:rPr>
      </w:pPr>
      <w:r w:rsidRPr="00602562">
        <w:rPr>
          <w:rFonts w:ascii="Times New Roman" w:hAnsi="Times New Roman"/>
          <w:sz w:val="28"/>
          <w:szCs w:val="28"/>
          <w:lang w:eastAsia="uk-UA"/>
        </w:rPr>
        <w:t>Водночас слід зазначити, що сам факт того, що прокурор</w:t>
      </w:r>
      <w:r>
        <w:rPr>
          <w:rFonts w:ascii="Times New Roman" w:hAnsi="Times New Roman"/>
          <w:sz w:val="28"/>
          <w:szCs w:val="28"/>
          <w:lang w:eastAsia="uk-UA"/>
        </w:rPr>
        <w:t xml:space="preserve">и </w:t>
      </w:r>
      <w:r>
        <w:rPr>
          <w:rFonts w:ascii="Times New Roman" w:eastAsia="Calibri" w:hAnsi="Times New Roman" w:cs="Times New Roman"/>
          <w:color w:val="000000"/>
          <w:kern w:val="0"/>
          <w:sz w:val="28"/>
          <w:szCs w:val="28"/>
          <w14:ligatures w14:val="none"/>
        </w:rPr>
        <w:t>Грюк В.</w:t>
      </w:r>
      <w:r w:rsidRPr="0035606C">
        <w:rPr>
          <w:rFonts w:ascii="Times New Roman" w:eastAsia="Calibri" w:hAnsi="Times New Roman" w:cs="Times New Roman"/>
          <w:color w:val="000000"/>
          <w:kern w:val="0"/>
          <w:sz w:val="28"/>
          <w:szCs w:val="28"/>
          <w14:ligatures w14:val="none"/>
        </w:rPr>
        <w:t>В.</w:t>
      </w:r>
      <w:r>
        <w:rPr>
          <w:rFonts w:ascii="Times New Roman" w:eastAsia="Calibri" w:hAnsi="Times New Roman" w:cs="Times New Roman"/>
          <w:color w:val="000000"/>
          <w:kern w:val="0"/>
          <w:sz w:val="28"/>
          <w:szCs w:val="28"/>
          <w14:ligatures w14:val="none"/>
        </w:rPr>
        <w:t xml:space="preserve"> та</w:t>
      </w:r>
      <w:r w:rsidRPr="00602562">
        <w:rPr>
          <w:rFonts w:ascii="Times New Roman" w:hAnsi="Times New Roman"/>
          <w:sz w:val="28"/>
          <w:szCs w:val="28"/>
          <w:lang w:eastAsia="uk-UA"/>
        </w:rPr>
        <w:t xml:space="preserve"> </w:t>
      </w:r>
      <w:r>
        <w:rPr>
          <w:rFonts w:ascii="Times New Roman" w:eastAsia="Calibri" w:hAnsi="Times New Roman" w:cs="Times New Roman"/>
          <w:color w:val="000000"/>
          <w:kern w:val="0"/>
          <w:sz w:val="28"/>
          <w:szCs w:val="28"/>
          <w14:ligatures w14:val="none"/>
        </w:rPr>
        <w:t>Петрова О.І</w:t>
      </w:r>
      <w:r>
        <w:rPr>
          <w:rFonts w:ascii="Times New Roman" w:hAnsi="Times New Roman"/>
          <w:sz w:val="28"/>
          <w:szCs w:val="28"/>
          <w:lang w:eastAsia="uk-UA"/>
        </w:rPr>
        <w:t xml:space="preserve">., здійснюючи, як вважає скаржник, </w:t>
      </w:r>
      <w:proofErr w:type="spellStart"/>
      <w:r>
        <w:rPr>
          <w:rFonts w:ascii="Times New Roman" w:hAnsi="Times New Roman"/>
          <w:sz w:val="28"/>
          <w:szCs w:val="28"/>
          <w:lang w:eastAsia="uk-UA"/>
        </w:rPr>
        <w:t>некомпетентно</w:t>
      </w:r>
      <w:proofErr w:type="spellEnd"/>
      <w:r>
        <w:rPr>
          <w:rFonts w:ascii="Times New Roman" w:hAnsi="Times New Roman"/>
          <w:sz w:val="28"/>
          <w:szCs w:val="28"/>
          <w:lang w:eastAsia="uk-UA"/>
        </w:rPr>
        <w:t xml:space="preserve"> та непрофесійно свої повноваження під час представництва інтересів держави в суді</w:t>
      </w:r>
      <w:r w:rsidRPr="00602562">
        <w:rPr>
          <w:rFonts w:ascii="Times New Roman" w:hAnsi="Times New Roman"/>
          <w:sz w:val="28"/>
          <w:szCs w:val="28"/>
          <w:lang w:eastAsia="uk-UA"/>
        </w:rPr>
        <w:t>, сам по собі не свідчить про неналежне виконання н</w:t>
      </w:r>
      <w:r>
        <w:rPr>
          <w:rFonts w:ascii="Times New Roman" w:hAnsi="Times New Roman"/>
          <w:sz w:val="28"/>
          <w:szCs w:val="28"/>
          <w:lang w:eastAsia="uk-UA"/>
        </w:rPr>
        <w:t>ими</w:t>
      </w:r>
      <w:r w:rsidRPr="00602562">
        <w:rPr>
          <w:rFonts w:ascii="Times New Roman" w:hAnsi="Times New Roman"/>
          <w:sz w:val="28"/>
          <w:szCs w:val="28"/>
          <w:lang w:eastAsia="uk-UA"/>
        </w:rPr>
        <w:t xml:space="preserve"> службових обов’язків і не може розцінюватися як порушення вимог чинного законодавства. Зазначене є проявом принципу змагальності сторін у судовому процесі, що забезпечує рівні можливості для сторін у доведенні своїх позицій, а остаточну правову оцінку доказам</w:t>
      </w:r>
      <w:r>
        <w:rPr>
          <w:rFonts w:ascii="Times New Roman" w:hAnsi="Times New Roman"/>
          <w:sz w:val="28"/>
          <w:szCs w:val="28"/>
          <w:lang w:eastAsia="uk-UA"/>
        </w:rPr>
        <w:t xml:space="preserve">, </w:t>
      </w:r>
      <w:r w:rsidRPr="00602562">
        <w:rPr>
          <w:rFonts w:ascii="Times New Roman" w:hAnsi="Times New Roman"/>
          <w:sz w:val="28"/>
          <w:szCs w:val="28"/>
          <w:lang w:eastAsia="uk-UA"/>
        </w:rPr>
        <w:t xml:space="preserve">обставинам </w:t>
      </w:r>
      <w:r>
        <w:rPr>
          <w:rFonts w:ascii="Times New Roman" w:hAnsi="Times New Roman"/>
          <w:sz w:val="28"/>
          <w:szCs w:val="28"/>
          <w:lang w:eastAsia="uk-UA"/>
        </w:rPr>
        <w:t xml:space="preserve">і позиціям сторін </w:t>
      </w:r>
      <w:r w:rsidRPr="00602562">
        <w:rPr>
          <w:rFonts w:ascii="Times New Roman" w:hAnsi="Times New Roman"/>
          <w:sz w:val="28"/>
          <w:szCs w:val="28"/>
          <w:lang w:eastAsia="uk-UA"/>
        </w:rPr>
        <w:t>справи надає виключно суд.</w:t>
      </w:r>
    </w:p>
    <w:p w14:paraId="09E62837" w14:textId="77777777" w:rsidR="000F3E31" w:rsidRDefault="0048222B" w:rsidP="00602562">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За приписами</w:t>
      </w:r>
      <w:r w:rsidR="004437EE">
        <w:rPr>
          <w:rFonts w:ascii="Times New Roman" w:hAnsi="Times New Roman"/>
          <w:sz w:val="28"/>
          <w:szCs w:val="28"/>
          <w:lang w:eastAsia="uk-UA"/>
        </w:rPr>
        <w:t xml:space="preserve"> ч. 2 ст. 246 ГПК України с</w:t>
      </w:r>
      <w:r w:rsidR="004437EE" w:rsidRPr="004437EE">
        <w:rPr>
          <w:rFonts w:ascii="Times New Roman" w:hAnsi="Times New Roman"/>
          <w:sz w:val="28"/>
          <w:szCs w:val="28"/>
          <w:lang w:eastAsia="uk-UA"/>
        </w:rPr>
        <w:t>уд може постановити окрему ухвалу у випадку зловживання процесуальними правами, порушення процесуальних обов'язків, неналежного виконання професійних обов'язків (в тому числі якщо підписана адвокатом чи прокурором позовна заява містить суттєві недоліки) або іншого порушення законодавства адвокатом або прокурором.</w:t>
      </w:r>
      <w:r w:rsidR="004437EE">
        <w:rPr>
          <w:rFonts w:ascii="Times New Roman" w:hAnsi="Times New Roman"/>
          <w:sz w:val="28"/>
          <w:szCs w:val="28"/>
          <w:lang w:eastAsia="uk-UA"/>
        </w:rPr>
        <w:t xml:space="preserve"> </w:t>
      </w:r>
    </w:p>
    <w:p w14:paraId="3C29AAEB" w14:textId="6FCAE39F" w:rsidR="004437EE" w:rsidRDefault="000F3E31" w:rsidP="00602562">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Водночас, в</w:t>
      </w:r>
      <w:r w:rsidR="004437EE">
        <w:rPr>
          <w:rFonts w:ascii="Times New Roman" w:hAnsi="Times New Roman"/>
          <w:sz w:val="28"/>
          <w:szCs w:val="28"/>
          <w:lang w:eastAsia="uk-UA"/>
        </w:rPr>
        <w:t>ідповідної ухвали скаржником до дисциплінарної скарги не було долучено.</w:t>
      </w:r>
    </w:p>
    <w:p w14:paraId="6A323687" w14:textId="39FACAA7" w:rsidR="00602562" w:rsidRPr="001F489B" w:rsidRDefault="00602562" w:rsidP="00602562">
      <w:pPr>
        <w:spacing w:after="0" w:line="240" w:lineRule="auto"/>
        <w:ind w:firstLine="567"/>
        <w:jc w:val="both"/>
        <w:rPr>
          <w:rFonts w:ascii="Times New Roman" w:hAnsi="Times New Roman"/>
          <w:sz w:val="28"/>
          <w:szCs w:val="28"/>
          <w:lang w:eastAsia="uk-UA"/>
        </w:rPr>
      </w:pPr>
      <w:r w:rsidRPr="001F489B">
        <w:rPr>
          <w:rFonts w:ascii="Times New Roman" w:hAnsi="Times New Roman"/>
          <w:sz w:val="28"/>
          <w:szCs w:val="28"/>
          <w:lang w:eastAsia="uk-UA"/>
        </w:rPr>
        <w:t xml:space="preserve">Щодо тверджень скаржника про завдані державі </w:t>
      </w:r>
      <w:r w:rsidR="000F3E31" w:rsidRPr="001F489B">
        <w:rPr>
          <w:rFonts w:ascii="Times New Roman" w:hAnsi="Times New Roman"/>
          <w:sz w:val="28"/>
          <w:szCs w:val="28"/>
          <w:lang w:eastAsia="uk-UA"/>
        </w:rPr>
        <w:t xml:space="preserve">фінансові </w:t>
      </w:r>
      <w:r w:rsidRPr="001F489B">
        <w:rPr>
          <w:rFonts w:ascii="Times New Roman" w:hAnsi="Times New Roman"/>
          <w:sz w:val="28"/>
          <w:szCs w:val="28"/>
          <w:lang w:eastAsia="uk-UA"/>
        </w:rPr>
        <w:t xml:space="preserve">збитки прокурорами </w:t>
      </w:r>
      <w:r w:rsidRPr="001F489B">
        <w:rPr>
          <w:rFonts w:ascii="Times New Roman" w:eastAsia="Calibri" w:hAnsi="Times New Roman" w:cs="Times New Roman"/>
          <w:kern w:val="0"/>
          <w:sz w:val="28"/>
          <w:szCs w:val="28"/>
          <w14:ligatures w14:val="none"/>
        </w:rPr>
        <w:t>Грюком В.В. та Петровою О.І</w:t>
      </w:r>
      <w:r w:rsidRPr="001F489B">
        <w:rPr>
          <w:rFonts w:ascii="Times New Roman" w:hAnsi="Times New Roman"/>
          <w:sz w:val="28"/>
          <w:szCs w:val="28"/>
          <w:lang w:eastAsia="uk-UA"/>
        </w:rPr>
        <w:t>.,</w:t>
      </w:r>
      <w:r w:rsidR="0025600F" w:rsidRPr="001F489B">
        <w:rPr>
          <w:rFonts w:ascii="Times New Roman" w:hAnsi="Times New Roman"/>
          <w:sz w:val="28"/>
          <w:szCs w:val="28"/>
          <w:lang w:eastAsia="uk-UA"/>
        </w:rPr>
        <w:t xml:space="preserve"> член Комісії ставиться </w:t>
      </w:r>
      <w:r w:rsidR="000F3E31" w:rsidRPr="001F489B">
        <w:rPr>
          <w:rFonts w:ascii="Times New Roman" w:hAnsi="Times New Roman"/>
          <w:sz w:val="28"/>
          <w:szCs w:val="28"/>
          <w:lang w:eastAsia="uk-UA"/>
        </w:rPr>
        <w:t xml:space="preserve">до них </w:t>
      </w:r>
      <w:r w:rsidR="0025600F" w:rsidRPr="001F489B">
        <w:rPr>
          <w:rFonts w:ascii="Times New Roman" w:hAnsi="Times New Roman"/>
          <w:sz w:val="28"/>
          <w:szCs w:val="28"/>
          <w:lang w:eastAsia="uk-UA"/>
        </w:rPr>
        <w:t>критично</w:t>
      </w:r>
      <w:r w:rsidR="000F3E31" w:rsidRPr="001F489B">
        <w:rPr>
          <w:rFonts w:ascii="Times New Roman" w:hAnsi="Times New Roman"/>
          <w:sz w:val="28"/>
          <w:szCs w:val="28"/>
          <w:lang w:eastAsia="uk-UA"/>
        </w:rPr>
        <w:t xml:space="preserve"> з огляду на наступне</w:t>
      </w:r>
      <w:r w:rsidR="0025600F" w:rsidRPr="001F489B">
        <w:rPr>
          <w:rFonts w:ascii="Times New Roman" w:hAnsi="Times New Roman"/>
          <w:sz w:val="28"/>
          <w:szCs w:val="28"/>
          <w:lang w:eastAsia="uk-UA"/>
        </w:rPr>
        <w:t>.</w:t>
      </w:r>
    </w:p>
    <w:p w14:paraId="0CA2344C" w14:textId="0BCDA9F4" w:rsidR="001F489B" w:rsidRPr="001F489B" w:rsidRDefault="004437EE" w:rsidP="001F489B">
      <w:pPr>
        <w:spacing w:after="0" w:line="240" w:lineRule="auto"/>
        <w:ind w:firstLine="567"/>
        <w:contextualSpacing/>
        <w:jc w:val="both"/>
        <w:rPr>
          <w:rFonts w:ascii="Times New Roman" w:hAnsi="Times New Roman"/>
          <w:sz w:val="28"/>
          <w:szCs w:val="28"/>
          <w:lang w:eastAsia="uk-UA"/>
        </w:rPr>
      </w:pPr>
      <w:r w:rsidRPr="001F489B">
        <w:rPr>
          <w:rFonts w:ascii="Times New Roman" w:hAnsi="Times New Roman"/>
          <w:sz w:val="28"/>
          <w:szCs w:val="28"/>
          <w:lang w:eastAsia="uk-UA"/>
        </w:rPr>
        <w:t xml:space="preserve">Шляхом перевірки відомостей, розміщених у Єдиному державному реєстрі судових рішень, за параметрами пошуку справи № </w:t>
      </w:r>
      <w:r w:rsidR="00433506">
        <w:rPr>
          <w:rFonts w:ascii="Times New Roman" w:eastAsia="Calibri" w:hAnsi="Times New Roman" w:cs="Times New Roman"/>
          <w:color w:val="000000"/>
          <w:kern w:val="0"/>
          <w:sz w:val="28"/>
          <w:szCs w:val="28"/>
          <w14:ligatures w14:val="none"/>
        </w:rPr>
        <w:t>(конфіденційна інформація)</w:t>
      </w:r>
      <w:r w:rsidR="00433506">
        <w:rPr>
          <w:rFonts w:ascii="Times New Roman" w:eastAsia="Calibri" w:hAnsi="Times New Roman" w:cs="Times New Roman"/>
          <w:color w:val="000000"/>
          <w:kern w:val="0"/>
          <w:sz w:val="28"/>
          <w:szCs w:val="28"/>
          <w14:ligatures w14:val="none"/>
        </w:rPr>
        <w:t xml:space="preserve"> </w:t>
      </w:r>
      <w:r w:rsidRPr="001F489B">
        <w:rPr>
          <w:rFonts w:ascii="Times New Roman" w:hAnsi="Times New Roman"/>
          <w:sz w:val="28"/>
          <w:szCs w:val="28"/>
          <w:lang w:eastAsia="uk-UA"/>
        </w:rPr>
        <w:t xml:space="preserve">встановлено, що Верховним Судом </w:t>
      </w:r>
      <w:r w:rsidR="001F489B" w:rsidRPr="001F489B">
        <w:rPr>
          <w:rFonts w:ascii="Times New Roman" w:hAnsi="Times New Roman"/>
          <w:sz w:val="28"/>
          <w:szCs w:val="28"/>
          <w:lang w:eastAsia="uk-UA"/>
        </w:rPr>
        <w:t xml:space="preserve">15.12.2025 </w:t>
      </w:r>
      <w:r w:rsidRPr="001F489B">
        <w:rPr>
          <w:rFonts w:ascii="Times New Roman" w:hAnsi="Times New Roman"/>
          <w:sz w:val="28"/>
          <w:szCs w:val="28"/>
          <w:lang w:eastAsia="uk-UA"/>
        </w:rPr>
        <w:t xml:space="preserve">ухвалено додаткову постанову щодо розподілу витрат на професійну правничу допомогу. У зазначеній постанові Верховний Суд дійшов висновку, що </w:t>
      </w:r>
      <w:r w:rsidR="001F489B" w:rsidRPr="001F489B">
        <w:rPr>
          <w:rFonts w:ascii="Times New Roman" w:hAnsi="Times New Roman"/>
          <w:sz w:val="28"/>
          <w:szCs w:val="28"/>
          <w:lang w:eastAsia="uk-UA"/>
        </w:rPr>
        <w:t xml:space="preserve">право на відшкодування витрат на професійну правничу допомогу, реалізоване шляхом подання як відповідної заяви, так і заяви, в якій заперечується їх стягнення, є </w:t>
      </w:r>
      <w:r w:rsidR="00F72348" w:rsidRPr="001F489B">
        <w:rPr>
          <w:rFonts w:ascii="Times New Roman" w:hAnsi="Times New Roman"/>
          <w:sz w:val="28"/>
          <w:szCs w:val="28"/>
          <w:lang w:eastAsia="uk-UA"/>
        </w:rPr>
        <w:t>невід’ємною</w:t>
      </w:r>
      <w:r w:rsidR="001F489B" w:rsidRPr="001F489B">
        <w:rPr>
          <w:rFonts w:ascii="Times New Roman" w:hAnsi="Times New Roman"/>
          <w:sz w:val="28"/>
          <w:szCs w:val="28"/>
          <w:lang w:eastAsia="uk-UA"/>
        </w:rPr>
        <w:t xml:space="preserve"> складовою ефективного судового захисту та не може ототожнюватися зі зловживанням процесуальними правами осіб, які їх подають.</w:t>
      </w:r>
    </w:p>
    <w:p w14:paraId="2E775813" w14:textId="578F5D25" w:rsidR="00910C58" w:rsidRDefault="004437EE" w:rsidP="004437EE">
      <w:pPr>
        <w:spacing w:after="0" w:line="240" w:lineRule="auto"/>
        <w:ind w:firstLine="567"/>
        <w:contextualSpacing/>
        <w:jc w:val="both"/>
        <w:rPr>
          <w:rFonts w:ascii="Times New Roman" w:hAnsi="Times New Roman"/>
          <w:sz w:val="28"/>
          <w:szCs w:val="28"/>
          <w:lang w:eastAsia="uk-UA"/>
        </w:rPr>
      </w:pPr>
      <w:r w:rsidRPr="004437EE">
        <w:rPr>
          <w:rFonts w:ascii="Times New Roman" w:hAnsi="Times New Roman"/>
          <w:sz w:val="28"/>
          <w:szCs w:val="28"/>
          <w:lang w:eastAsia="uk-UA"/>
        </w:rPr>
        <w:t>Водночас питання розподілу та стягнення судових витрат на професійну правничу допомогу належить до сфери процесуальних прав та обов’язків сторін у судовому провадженні і вирішується виключно судом. Такі обставини самі по собі не стосуються виконання прокурором службових обов’язків та не можуть свідчити про їх неналежне виконання або про наявність у діях прокурора ознак дисциплінарного проступку.</w:t>
      </w:r>
    </w:p>
    <w:p w14:paraId="31F5382C" w14:textId="162755C0" w:rsidR="006668D4" w:rsidRDefault="006668D4" w:rsidP="004437EE">
      <w:pPr>
        <w:spacing w:after="0" w:line="240" w:lineRule="auto"/>
        <w:ind w:firstLine="567"/>
        <w:contextualSpacing/>
        <w:jc w:val="both"/>
        <w:rPr>
          <w:rFonts w:ascii="Times New Roman" w:eastAsia="Calibri" w:hAnsi="Times New Roman" w:cs="Times New Roman"/>
          <w:color w:val="000000"/>
          <w:kern w:val="0"/>
          <w:sz w:val="28"/>
          <w:szCs w:val="28"/>
          <w14:ligatures w14:val="none"/>
        </w:rPr>
      </w:pPr>
      <w:r>
        <w:rPr>
          <w:rFonts w:ascii="Times New Roman" w:hAnsi="Times New Roman"/>
          <w:sz w:val="28"/>
          <w:szCs w:val="28"/>
          <w:lang w:eastAsia="uk-UA"/>
        </w:rPr>
        <w:t>Разом із цим у</w:t>
      </w:r>
      <w:r w:rsidRPr="006668D4">
        <w:rPr>
          <w:rFonts w:ascii="Times New Roman" w:hAnsi="Times New Roman"/>
          <w:sz w:val="28"/>
          <w:szCs w:val="28"/>
          <w:lang w:eastAsia="uk-UA"/>
        </w:rPr>
        <w:t xml:space="preserve"> скарзі не міститься відомостей, які б могли свідчити, зокрема, про завідомо неправомірні, вчинені всупереч закону та про такі, що потягли </w:t>
      </w:r>
      <w:r w:rsidRPr="006668D4">
        <w:rPr>
          <w:rFonts w:ascii="Times New Roman" w:hAnsi="Times New Roman"/>
          <w:sz w:val="28"/>
          <w:szCs w:val="28"/>
          <w:lang w:eastAsia="uk-UA"/>
        </w:rPr>
        <w:lastRenderedPageBreak/>
        <w:t>настання певних негативних наслідків дії або бездіяльність прокурор</w:t>
      </w:r>
      <w:r>
        <w:rPr>
          <w:rFonts w:ascii="Times New Roman" w:hAnsi="Times New Roman"/>
          <w:sz w:val="28"/>
          <w:szCs w:val="28"/>
          <w:lang w:eastAsia="uk-UA"/>
        </w:rPr>
        <w:t>ів</w:t>
      </w:r>
      <w:r w:rsidRPr="006668D4">
        <w:rPr>
          <w:rFonts w:ascii="Times New Roman" w:hAnsi="Times New Roman"/>
          <w:sz w:val="28"/>
          <w:szCs w:val="28"/>
          <w:lang w:eastAsia="uk-UA"/>
        </w:rPr>
        <w:t xml:space="preserve"> </w:t>
      </w:r>
      <w:proofErr w:type="spellStart"/>
      <w:r>
        <w:rPr>
          <w:rFonts w:ascii="Times New Roman" w:eastAsia="Calibri" w:hAnsi="Times New Roman" w:cs="Times New Roman"/>
          <w:color w:val="000000"/>
          <w:kern w:val="0"/>
          <w:sz w:val="28"/>
          <w:szCs w:val="28"/>
          <w14:ligatures w14:val="none"/>
        </w:rPr>
        <w:t>Грюка</w:t>
      </w:r>
      <w:proofErr w:type="spellEnd"/>
      <w:r>
        <w:rPr>
          <w:rFonts w:ascii="Times New Roman" w:eastAsia="Calibri" w:hAnsi="Times New Roman" w:cs="Times New Roman"/>
          <w:color w:val="000000"/>
          <w:kern w:val="0"/>
          <w:sz w:val="28"/>
          <w:szCs w:val="28"/>
          <w14:ligatures w14:val="none"/>
        </w:rPr>
        <w:t> В.</w:t>
      </w:r>
      <w:r w:rsidRPr="0035606C">
        <w:rPr>
          <w:rFonts w:ascii="Times New Roman" w:eastAsia="Calibri" w:hAnsi="Times New Roman" w:cs="Times New Roman"/>
          <w:color w:val="000000"/>
          <w:kern w:val="0"/>
          <w:sz w:val="28"/>
          <w:szCs w:val="28"/>
          <w14:ligatures w14:val="none"/>
        </w:rPr>
        <w:t>В.</w:t>
      </w:r>
      <w:r>
        <w:rPr>
          <w:rFonts w:ascii="Times New Roman" w:eastAsia="Calibri" w:hAnsi="Times New Roman" w:cs="Times New Roman"/>
          <w:color w:val="000000"/>
          <w:kern w:val="0"/>
          <w:sz w:val="28"/>
          <w:szCs w:val="28"/>
          <w14:ligatures w14:val="none"/>
        </w:rPr>
        <w:t xml:space="preserve"> та</w:t>
      </w:r>
      <w:r w:rsidRPr="00602562">
        <w:rPr>
          <w:rFonts w:ascii="Times New Roman" w:hAnsi="Times New Roman"/>
          <w:sz w:val="28"/>
          <w:szCs w:val="28"/>
          <w:lang w:eastAsia="uk-UA"/>
        </w:rPr>
        <w:t xml:space="preserve"> </w:t>
      </w:r>
      <w:r>
        <w:rPr>
          <w:rFonts w:ascii="Times New Roman" w:eastAsia="Calibri" w:hAnsi="Times New Roman" w:cs="Times New Roman"/>
          <w:color w:val="000000"/>
          <w:kern w:val="0"/>
          <w:sz w:val="28"/>
          <w:szCs w:val="28"/>
          <w14:ligatures w14:val="none"/>
        </w:rPr>
        <w:t>Петрової О.І</w:t>
      </w:r>
      <w:r>
        <w:rPr>
          <w:rFonts w:ascii="Times New Roman" w:hAnsi="Times New Roman"/>
          <w:sz w:val="28"/>
          <w:szCs w:val="28"/>
          <w:lang w:eastAsia="uk-UA"/>
        </w:rPr>
        <w:t xml:space="preserve">. </w:t>
      </w:r>
      <w:r w:rsidRPr="006668D4">
        <w:rPr>
          <w:rFonts w:ascii="Times New Roman" w:hAnsi="Times New Roman"/>
          <w:sz w:val="28"/>
          <w:szCs w:val="28"/>
          <w:lang w:eastAsia="uk-UA"/>
        </w:rPr>
        <w:t>під час виконання н</w:t>
      </w:r>
      <w:r>
        <w:rPr>
          <w:rFonts w:ascii="Times New Roman" w:hAnsi="Times New Roman"/>
          <w:sz w:val="28"/>
          <w:szCs w:val="28"/>
          <w:lang w:eastAsia="uk-UA"/>
        </w:rPr>
        <w:t xml:space="preserve">ими </w:t>
      </w:r>
      <w:r w:rsidRPr="006668D4">
        <w:rPr>
          <w:rFonts w:ascii="Times New Roman" w:hAnsi="Times New Roman"/>
          <w:sz w:val="28"/>
          <w:szCs w:val="28"/>
          <w:lang w:eastAsia="uk-UA"/>
        </w:rPr>
        <w:t>службових повноважень.</w:t>
      </w:r>
    </w:p>
    <w:p w14:paraId="0B73425F" w14:textId="77777777" w:rsidR="001F489B" w:rsidRDefault="001F489B" w:rsidP="001F489B">
      <w:pPr>
        <w:widowControl w:val="0"/>
        <w:pBdr>
          <w:bottom w:val="single" w:sz="12" w:space="12" w:color="FFFFFF"/>
        </w:pBdr>
        <w:spacing w:after="0" w:line="240" w:lineRule="auto"/>
        <w:ind w:right="-141" w:firstLine="567"/>
        <w:jc w:val="both"/>
        <w:rPr>
          <w:rFonts w:ascii="Times New Roman" w:hAnsi="Times New Roman"/>
          <w:sz w:val="28"/>
          <w:szCs w:val="28"/>
        </w:rPr>
      </w:pPr>
      <w:r w:rsidRPr="00912097">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Pr>
          <w:rFonts w:ascii="Times New Roman" w:hAnsi="Times New Roman"/>
          <w:sz w:val="28"/>
          <w:szCs w:val="28"/>
        </w:rPr>
        <w:t>,</w:t>
      </w:r>
      <w:r w:rsidRPr="00912097">
        <w:rPr>
          <w:rFonts w:ascii="Times New Roman" w:hAnsi="Times New Roman"/>
          <w:sz w:val="28"/>
          <w:szCs w:val="28"/>
        </w:rPr>
        <w:t xml:space="preserve"> на підставі припущень чи недостовірної інформації та ухвалювати рішення на підставі неперевірених обставин.</w:t>
      </w:r>
    </w:p>
    <w:p w14:paraId="0D270CAF" w14:textId="3D1F8079" w:rsidR="005542B6" w:rsidRDefault="001F489B" w:rsidP="001F489B">
      <w:pPr>
        <w:widowControl w:val="0"/>
        <w:pBdr>
          <w:bottom w:val="single" w:sz="12" w:space="12" w:color="FFFFFF"/>
        </w:pBdr>
        <w:spacing w:after="0" w:line="240" w:lineRule="auto"/>
        <w:ind w:right="-141"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5542B6">
        <w:rPr>
          <w:rFonts w:ascii="Times New Roman" w:hAnsi="Times New Roman"/>
          <w:sz w:val="28"/>
          <w:szCs w:val="28"/>
        </w:rPr>
        <w:t>их</w:t>
      </w:r>
      <w:r w:rsidRPr="00912097">
        <w:rPr>
          <w:rFonts w:ascii="Times New Roman" w:hAnsi="Times New Roman"/>
          <w:sz w:val="28"/>
          <w:szCs w:val="28"/>
        </w:rPr>
        <w:t xml:space="preserve"> прокурор</w:t>
      </w:r>
      <w:r w:rsidR="005542B6">
        <w:rPr>
          <w:rFonts w:ascii="Times New Roman" w:hAnsi="Times New Roman"/>
          <w:sz w:val="28"/>
          <w:szCs w:val="28"/>
        </w:rPr>
        <w:t>ів</w:t>
      </w:r>
      <w:r w:rsidRPr="00912097">
        <w:rPr>
          <w:rFonts w:ascii="Times New Roman" w:hAnsi="Times New Roman"/>
          <w:sz w:val="28"/>
          <w:szCs w:val="28"/>
        </w:rPr>
        <w:t>. Зазначене дозволяє дійти висновку про те, що скарга не містить конкретних відомостей про наявність ознак дисциплінарного проступку, передбаченого п. 1 ч. 1 ст. 43 Закону № 1697-VII, вчиненого прокурор</w:t>
      </w:r>
      <w:r w:rsidR="005542B6">
        <w:rPr>
          <w:rFonts w:ascii="Times New Roman" w:hAnsi="Times New Roman"/>
          <w:sz w:val="28"/>
          <w:szCs w:val="28"/>
        </w:rPr>
        <w:t>ами</w:t>
      </w:r>
      <w:r w:rsidRPr="00912097">
        <w:rPr>
          <w:rFonts w:ascii="Times New Roman" w:hAnsi="Times New Roman"/>
          <w:sz w:val="28"/>
          <w:szCs w:val="28"/>
        </w:rPr>
        <w:t xml:space="preserve"> </w:t>
      </w:r>
      <w:r w:rsidR="005542B6" w:rsidRPr="005542B6">
        <w:rPr>
          <w:rFonts w:ascii="Times New Roman" w:hAnsi="Times New Roman"/>
          <w:sz w:val="28"/>
          <w:szCs w:val="28"/>
        </w:rPr>
        <w:t>Грюк</w:t>
      </w:r>
      <w:r w:rsidR="005542B6">
        <w:rPr>
          <w:rFonts w:ascii="Times New Roman" w:hAnsi="Times New Roman"/>
          <w:sz w:val="28"/>
          <w:szCs w:val="28"/>
        </w:rPr>
        <w:t>ом</w:t>
      </w:r>
      <w:r w:rsidR="005542B6" w:rsidRPr="005542B6">
        <w:rPr>
          <w:rFonts w:ascii="Times New Roman" w:hAnsi="Times New Roman"/>
          <w:sz w:val="28"/>
          <w:szCs w:val="28"/>
        </w:rPr>
        <w:t xml:space="preserve"> В.В.</w:t>
      </w:r>
      <w:r w:rsidR="003B1F21">
        <w:rPr>
          <w:rFonts w:ascii="Times New Roman" w:hAnsi="Times New Roman"/>
          <w:sz w:val="28"/>
          <w:szCs w:val="28"/>
        </w:rPr>
        <w:t xml:space="preserve"> та</w:t>
      </w:r>
      <w:r w:rsidR="005542B6" w:rsidRPr="005542B6">
        <w:rPr>
          <w:rFonts w:ascii="Times New Roman" w:hAnsi="Times New Roman"/>
          <w:sz w:val="28"/>
          <w:szCs w:val="28"/>
        </w:rPr>
        <w:t xml:space="preserve"> Петров</w:t>
      </w:r>
      <w:r w:rsidR="005542B6">
        <w:rPr>
          <w:rFonts w:ascii="Times New Roman" w:hAnsi="Times New Roman"/>
          <w:sz w:val="28"/>
          <w:szCs w:val="28"/>
        </w:rPr>
        <w:t>ою</w:t>
      </w:r>
      <w:r w:rsidR="005542B6" w:rsidRPr="005542B6">
        <w:rPr>
          <w:rFonts w:ascii="Times New Roman" w:hAnsi="Times New Roman"/>
          <w:sz w:val="28"/>
          <w:szCs w:val="28"/>
        </w:rPr>
        <w:t xml:space="preserve"> О.І.</w:t>
      </w:r>
    </w:p>
    <w:p w14:paraId="454762E8" w14:textId="4DEA12C8" w:rsidR="009B3C20" w:rsidRPr="001F489B" w:rsidRDefault="008A106C" w:rsidP="001F489B">
      <w:pPr>
        <w:widowControl w:val="0"/>
        <w:pBdr>
          <w:bottom w:val="single" w:sz="12" w:space="12" w:color="FFFFFF"/>
        </w:pBdr>
        <w:spacing w:after="0" w:line="240" w:lineRule="auto"/>
        <w:ind w:right="-141"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 xml:space="preserve">На підставі </w:t>
      </w:r>
      <w:proofErr w:type="spellStart"/>
      <w:r>
        <w:rPr>
          <w:rFonts w:ascii="Times New Roman" w:eastAsia="Calibri" w:hAnsi="Times New Roman" w:cs="Times New Roman"/>
          <w:kern w:val="0"/>
          <w:sz w:val="28"/>
          <w:szCs w:val="28"/>
          <w14:ligatures w14:val="none"/>
        </w:rPr>
        <w:t>викладенного</w:t>
      </w:r>
      <w:proofErr w:type="spellEnd"/>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003B1F21">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5EAA2DB4"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41A840E9"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6ECF0169" w14:textId="400C29EE"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6668D4" w:rsidRPr="006668D4">
        <w:rPr>
          <w:rFonts w:ascii="Times New Roman" w:eastAsia="Calibri" w:hAnsi="Times New Roman" w:cs="Times New Roman"/>
          <w:color w:val="000000"/>
          <w:kern w:val="0"/>
          <w:sz w:val="28"/>
          <w:szCs w:val="28"/>
          <w14:ligatures w14:val="none"/>
        </w:rPr>
        <w:t xml:space="preserve">заступника керівника Харківської обласної прокуратури </w:t>
      </w:r>
      <w:proofErr w:type="spellStart"/>
      <w:r w:rsidR="006668D4" w:rsidRPr="006668D4">
        <w:rPr>
          <w:rFonts w:ascii="Times New Roman" w:eastAsia="Calibri" w:hAnsi="Times New Roman" w:cs="Times New Roman"/>
          <w:color w:val="000000"/>
          <w:kern w:val="0"/>
          <w:sz w:val="28"/>
          <w:szCs w:val="28"/>
          <w14:ligatures w14:val="none"/>
        </w:rPr>
        <w:t>Грюка</w:t>
      </w:r>
      <w:proofErr w:type="spellEnd"/>
      <w:r w:rsidR="006668D4" w:rsidRPr="006668D4">
        <w:rPr>
          <w:rFonts w:ascii="Times New Roman" w:eastAsia="Calibri" w:hAnsi="Times New Roman" w:cs="Times New Roman"/>
          <w:color w:val="000000"/>
          <w:kern w:val="0"/>
          <w:sz w:val="28"/>
          <w:szCs w:val="28"/>
          <w14:ligatures w14:val="none"/>
        </w:rPr>
        <w:t xml:space="preserve"> Владислава Вікторовича та начальника Управління представництва інтересів держави в суді Харківської обласної прокуратури Петрової Ольги Ігорівни</w:t>
      </w:r>
      <w:r w:rsidRPr="0035606C">
        <w:rPr>
          <w:rFonts w:ascii="Times New Roman" w:eastAsia="Calibri" w:hAnsi="Times New Roman" w:cs="Times New Roman"/>
          <w:color w:val="000000"/>
          <w:kern w:val="0"/>
          <w:sz w:val="28"/>
          <w:szCs w:val="28"/>
          <w14:ligatures w14:val="none"/>
        </w:rPr>
        <w:t>.</w:t>
      </w:r>
    </w:p>
    <w:p w14:paraId="16760006" w14:textId="4F8B4D53"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Рішення направити скаржнику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зазначеним</w:t>
      </w:r>
      <w:r w:rsidRPr="0035606C">
        <w:rPr>
          <w:rFonts w:ascii="Times New Roman" w:eastAsia="Calibri" w:hAnsi="Times New Roman" w:cs="Times New Roman"/>
          <w:kern w:val="0"/>
          <w:sz w:val="28"/>
          <w:szCs w:val="28"/>
          <w14:ligatures w14:val="none"/>
        </w:rPr>
        <w:t xml:space="preserve"> прокурорам.</w:t>
      </w:r>
    </w:p>
    <w:p w14:paraId="47EBA8CA" w14:textId="77777777"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739951C9" w14:textId="77777777" w:rsidR="00B568B4" w:rsidRPr="0035606C" w:rsidRDefault="00B568B4"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98A4" w14:textId="77777777" w:rsidR="00B57F16" w:rsidRDefault="00B57F16">
      <w:pPr>
        <w:spacing w:after="0" w:line="240" w:lineRule="auto"/>
      </w:pPr>
      <w:r>
        <w:separator/>
      </w:r>
    </w:p>
  </w:endnote>
  <w:endnote w:type="continuationSeparator" w:id="0">
    <w:p w14:paraId="66D45BB1" w14:textId="77777777" w:rsidR="00B57F16" w:rsidRDefault="00B5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80A4" w14:textId="77777777" w:rsidR="00B57F16" w:rsidRDefault="00B57F16">
      <w:pPr>
        <w:spacing w:after="0" w:line="240" w:lineRule="auto"/>
      </w:pPr>
      <w:r>
        <w:separator/>
      </w:r>
    </w:p>
  </w:footnote>
  <w:footnote w:type="continuationSeparator" w:id="0">
    <w:p w14:paraId="1EB55B1E" w14:textId="77777777" w:rsidR="00B57F16" w:rsidRDefault="00B5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90002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16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61705"/>
    <w:rsid w:val="00077B41"/>
    <w:rsid w:val="00077DE3"/>
    <w:rsid w:val="000A4BAD"/>
    <w:rsid w:val="000C7A9B"/>
    <w:rsid w:val="000D43B4"/>
    <w:rsid w:val="000E38FD"/>
    <w:rsid w:val="000F3E31"/>
    <w:rsid w:val="000F70E9"/>
    <w:rsid w:val="00125402"/>
    <w:rsid w:val="00134CF2"/>
    <w:rsid w:val="00145964"/>
    <w:rsid w:val="001562F7"/>
    <w:rsid w:val="00171528"/>
    <w:rsid w:val="001F489B"/>
    <w:rsid w:val="001F4C4A"/>
    <w:rsid w:val="002238C1"/>
    <w:rsid w:val="002315AF"/>
    <w:rsid w:val="0025600F"/>
    <w:rsid w:val="00264743"/>
    <w:rsid w:val="002725B0"/>
    <w:rsid w:val="002A0BAA"/>
    <w:rsid w:val="002A2AEE"/>
    <w:rsid w:val="002C4931"/>
    <w:rsid w:val="002E55FA"/>
    <w:rsid w:val="00321BF8"/>
    <w:rsid w:val="00355AE7"/>
    <w:rsid w:val="0035606C"/>
    <w:rsid w:val="003723FB"/>
    <w:rsid w:val="00397B0C"/>
    <w:rsid w:val="003B1F21"/>
    <w:rsid w:val="00400990"/>
    <w:rsid w:val="004019E9"/>
    <w:rsid w:val="0042063F"/>
    <w:rsid w:val="00433506"/>
    <w:rsid w:val="004437EE"/>
    <w:rsid w:val="0048222B"/>
    <w:rsid w:val="0048368F"/>
    <w:rsid w:val="004A1FEF"/>
    <w:rsid w:val="004B19AE"/>
    <w:rsid w:val="004B5B4E"/>
    <w:rsid w:val="0055419C"/>
    <w:rsid w:val="005542B6"/>
    <w:rsid w:val="005955FD"/>
    <w:rsid w:val="005A519F"/>
    <w:rsid w:val="005B4EB6"/>
    <w:rsid w:val="005D3B9F"/>
    <w:rsid w:val="00602562"/>
    <w:rsid w:val="00663048"/>
    <w:rsid w:val="006668D4"/>
    <w:rsid w:val="006B0464"/>
    <w:rsid w:val="00754A4C"/>
    <w:rsid w:val="00766864"/>
    <w:rsid w:val="00766F02"/>
    <w:rsid w:val="00777827"/>
    <w:rsid w:val="007964D8"/>
    <w:rsid w:val="007E0B8F"/>
    <w:rsid w:val="007F547D"/>
    <w:rsid w:val="00826094"/>
    <w:rsid w:val="00863A84"/>
    <w:rsid w:val="008A106C"/>
    <w:rsid w:val="008B23FB"/>
    <w:rsid w:val="008B2447"/>
    <w:rsid w:val="008B5570"/>
    <w:rsid w:val="00903CE4"/>
    <w:rsid w:val="009066A1"/>
    <w:rsid w:val="00910C58"/>
    <w:rsid w:val="00965AFE"/>
    <w:rsid w:val="009B3C20"/>
    <w:rsid w:val="009C76C0"/>
    <w:rsid w:val="009E01E9"/>
    <w:rsid w:val="009F7C04"/>
    <w:rsid w:val="00A05E20"/>
    <w:rsid w:val="00A41CF8"/>
    <w:rsid w:val="00AA79AD"/>
    <w:rsid w:val="00AB0071"/>
    <w:rsid w:val="00B066AD"/>
    <w:rsid w:val="00B568B4"/>
    <w:rsid w:val="00B57F16"/>
    <w:rsid w:val="00B723A9"/>
    <w:rsid w:val="00BA306A"/>
    <w:rsid w:val="00BC1B1F"/>
    <w:rsid w:val="00BC684A"/>
    <w:rsid w:val="00C9081E"/>
    <w:rsid w:val="00C913E4"/>
    <w:rsid w:val="00CC10FA"/>
    <w:rsid w:val="00CF2CBD"/>
    <w:rsid w:val="00D154E9"/>
    <w:rsid w:val="00D332FC"/>
    <w:rsid w:val="00D44783"/>
    <w:rsid w:val="00D63D8B"/>
    <w:rsid w:val="00D67FDB"/>
    <w:rsid w:val="00D942F9"/>
    <w:rsid w:val="00DC2404"/>
    <w:rsid w:val="00DE2D88"/>
    <w:rsid w:val="00E4225C"/>
    <w:rsid w:val="00E86E0B"/>
    <w:rsid w:val="00EA6040"/>
    <w:rsid w:val="00EB40AF"/>
    <w:rsid w:val="00EC6BEA"/>
    <w:rsid w:val="00F72348"/>
    <w:rsid w:val="00F74C1E"/>
    <w:rsid w:val="00FB33AB"/>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9115</Words>
  <Characters>5197</Characters>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2026-02-11T15:28:00Z</dcterms:created>
  <dcterms:modified xsi:type="dcterms:W3CDTF">2026-02-11T15:28:00Z</dcterms:modified>
</cp:coreProperties>
</file>