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2135D" w14:textId="64D8E720" w:rsidR="00843637" w:rsidRPr="00D35EAF" w:rsidRDefault="00843637" w:rsidP="00843637">
      <w:pPr>
        <w:pStyle w:val="a4"/>
        <w:jc w:val="center"/>
        <w:rPr>
          <w:sz w:val="26"/>
        </w:rPr>
      </w:pPr>
      <w:r w:rsidRPr="00D35EAF">
        <w:rPr>
          <w:noProof/>
          <w:sz w:val="19"/>
          <w:lang w:val="ru-RU" w:eastAsia="ru-RU"/>
        </w:rPr>
        <w:drawing>
          <wp:inline distT="0" distB="0" distL="0" distR="0" wp14:anchorId="77285F04" wp14:editId="14859CB1">
            <wp:extent cx="43815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14:paraId="303DBAD1" w14:textId="77777777" w:rsidR="00843637" w:rsidRPr="00D35EAF" w:rsidRDefault="00843637" w:rsidP="00843637">
      <w:pPr>
        <w:pStyle w:val="a4"/>
        <w:jc w:val="center"/>
        <w:rPr>
          <w:b/>
          <w:sz w:val="10"/>
        </w:rPr>
      </w:pPr>
    </w:p>
    <w:p w14:paraId="4B34AA35" w14:textId="77777777" w:rsidR="00843637" w:rsidRPr="00D35EAF" w:rsidRDefault="00843637" w:rsidP="00843637">
      <w:pPr>
        <w:spacing w:after="0" w:line="240" w:lineRule="auto"/>
        <w:jc w:val="center"/>
        <w:rPr>
          <w:rFonts w:ascii="Times New Roman" w:hAnsi="Times New Roman"/>
          <w:b/>
          <w:kern w:val="28"/>
          <w:sz w:val="28"/>
          <w:szCs w:val="28"/>
          <w:lang w:eastAsia="uk-UA"/>
        </w:rPr>
      </w:pPr>
      <w:r w:rsidRPr="00D35EAF">
        <w:rPr>
          <w:rFonts w:ascii="Times New Roman" w:hAnsi="Times New Roman"/>
          <w:bCs/>
          <w:kern w:val="28"/>
          <w:sz w:val="36"/>
          <w:szCs w:val="32"/>
        </w:rPr>
        <w:t xml:space="preserve">КВАЛІФІКАЦІЙНО-ДИСЦИПЛІНАРНА </w:t>
      </w:r>
      <w:r w:rsidRPr="00D35EAF">
        <w:rPr>
          <w:rFonts w:ascii="Times New Roman" w:hAnsi="Times New Roman"/>
          <w:bCs/>
          <w:kern w:val="28"/>
          <w:sz w:val="36"/>
          <w:szCs w:val="32"/>
        </w:rPr>
        <w:br/>
        <w:t>КОМІСІЯ ПРОКУРОРІВ</w:t>
      </w:r>
    </w:p>
    <w:p w14:paraId="3E729BA1" w14:textId="73385E25" w:rsidR="00843637" w:rsidRPr="00D35EAF" w:rsidRDefault="00843637" w:rsidP="00843637">
      <w:pPr>
        <w:spacing w:after="0" w:line="240" w:lineRule="auto"/>
        <w:ind w:left="84"/>
        <w:jc w:val="center"/>
        <w:rPr>
          <w:rFonts w:ascii="Times New Roman" w:hAnsi="Times New Roman"/>
          <w:b/>
          <w:kern w:val="28"/>
          <w:sz w:val="28"/>
          <w:szCs w:val="28"/>
          <w:lang w:eastAsia="uk-UA"/>
        </w:rPr>
      </w:pPr>
    </w:p>
    <w:p w14:paraId="54809ADD" w14:textId="77777777" w:rsidR="00492C7A" w:rsidRPr="00D35EAF" w:rsidRDefault="00492C7A" w:rsidP="00843637">
      <w:pPr>
        <w:spacing w:after="0" w:line="240" w:lineRule="auto"/>
        <w:ind w:left="84"/>
        <w:jc w:val="center"/>
        <w:rPr>
          <w:rFonts w:ascii="Times New Roman" w:hAnsi="Times New Roman"/>
          <w:b/>
          <w:kern w:val="28"/>
          <w:sz w:val="28"/>
          <w:szCs w:val="28"/>
          <w:lang w:eastAsia="uk-UA"/>
        </w:rPr>
      </w:pPr>
    </w:p>
    <w:p w14:paraId="4DC94A4D" w14:textId="77777777" w:rsidR="00843637" w:rsidRPr="00D35EAF" w:rsidRDefault="00843637" w:rsidP="00843637">
      <w:pPr>
        <w:spacing w:after="0" w:line="240" w:lineRule="auto"/>
        <w:ind w:left="84"/>
        <w:jc w:val="center"/>
        <w:rPr>
          <w:rFonts w:ascii="Times New Roman" w:hAnsi="Times New Roman"/>
          <w:b/>
          <w:kern w:val="28"/>
          <w:sz w:val="28"/>
          <w:szCs w:val="28"/>
          <w:lang w:eastAsia="uk-UA"/>
        </w:rPr>
      </w:pPr>
      <w:r w:rsidRPr="00D35EAF">
        <w:rPr>
          <w:rFonts w:ascii="Times New Roman" w:hAnsi="Times New Roman"/>
          <w:b/>
          <w:kern w:val="28"/>
          <w:sz w:val="28"/>
          <w:szCs w:val="28"/>
          <w:lang w:eastAsia="uk-UA"/>
        </w:rPr>
        <w:t>Р І Ш Е Н Н Я</w:t>
      </w:r>
    </w:p>
    <w:p w14:paraId="3E344B82" w14:textId="77777777" w:rsidR="00843637" w:rsidRPr="00D35EAF" w:rsidRDefault="00843637" w:rsidP="00843637">
      <w:pPr>
        <w:ind w:left="84"/>
        <w:jc w:val="center"/>
        <w:rPr>
          <w:b/>
          <w:kern w:val="28"/>
          <w:szCs w:val="28"/>
          <w:lang w:eastAsia="uk-UA"/>
        </w:rPr>
      </w:pPr>
    </w:p>
    <w:p w14:paraId="2388DAF1" w14:textId="5118BDEF" w:rsidR="00492C7A" w:rsidRPr="00D35EAF" w:rsidRDefault="00FB1427" w:rsidP="00843637">
      <w:pPr>
        <w:rPr>
          <w:rFonts w:ascii="Times New Roman" w:hAnsi="Times New Roman"/>
          <w:b/>
          <w:kern w:val="28"/>
          <w:sz w:val="28"/>
          <w:szCs w:val="28"/>
          <w:lang w:eastAsia="uk-UA"/>
        </w:rPr>
      </w:pPr>
      <w:r>
        <w:rPr>
          <w:rFonts w:ascii="Times New Roman" w:hAnsi="Times New Roman"/>
          <w:b/>
          <w:kern w:val="28"/>
          <w:sz w:val="28"/>
          <w:szCs w:val="28"/>
          <w:lang w:eastAsia="uk-UA"/>
        </w:rPr>
        <w:t>1</w:t>
      </w:r>
      <w:r w:rsidR="00267EAD">
        <w:rPr>
          <w:rFonts w:ascii="Times New Roman" w:hAnsi="Times New Roman"/>
          <w:b/>
          <w:kern w:val="28"/>
          <w:sz w:val="28"/>
          <w:szCs w:val="28"/>
          <w:lang w:eastAsia="uk-UA"/>
        </w:rPr>
        <w:t>8</w:t>
      </w:r>
      <w:r w:rsidR="00843637" w:rsidRPr="00E840C7">
        <w:rPr>
          <w:rFonts w:ascii="Times New Roman" w:hAnsi="Times New Roman"/>
          <w:b/>
          <w:kern w:val="28"/>
          <w:sz w:val="28"/>
          <w:szCs w:val="28"/>
          <w:lang w:eastAsia="uk-UA"/>
        </w:rPr>
        <w:t xml:space="preserve"> </w:t>
      </w:r>
      <w:r w:rsidR="004B57BF">
        <w:rPr>
          <w:rFonts w:ascii="Times New Roman" w:hAnsi="Times New Roman"/>
          <w:b/>
          <w:kern w:val="28"/>
          <w:sz w:val="28"/>
          <w:szCs w:val="28"/>
          <w:lang w:eastAsia="uk-UA"/>
        </w:rPr>
        <w:t>в</w:t>
      </w:r>
      <w:r>
        <w:rPr>
          <w:rFonts w:ascii="Times New Roman" w:hAnsi="Times New Roman"/>
          <w:b/>
          <w:kern w:val="28"/>
          <w:sz w:val="28"/>
          <w:szCs w:val="28"/>
          <w:lang w:eastAsia="uk-UA"/>
        </w:rPr>
        <w:t>ере</w:t>
      </w:r>
      <w:r w:rsidR="004B57BF">
        <w:rPr>
          <w:rFonts w:ascii="Times New Roman" w:hAnsi="Times New Roman"/>
          <w:b/>
          <w:kern w:val="28"/>
          <w:sz w:val="28"/>
          <w:szCs w:val="28"/>
          <w:lang w:eastAsia="uk-UA"/>
        </w:rPr>
        <w:t>с</w:t>
      </w:r>
      <w:r>
        <w:rPr>
          <w:rFonts w:ascii="Times New Roman" w:hAnsi="Times New Roman"/>
          <w:b/>
          <w:kern w:val="28"/>
          <w:sz w:val="28"/>
          <w:szCs w:val="28"/>
          <w:lang w:eastAsia="uk-UA"/>
        </w:rPr>
        <w:t>ня</w:t>
      </w:r>
      <w:r w:rsidR="00843637" w:rsidRPr="00E840C7">
        <w:rPr>
          <w:rFonts w:ascii="Times New Roman" w:hAnsi="Times New Roman"/>
          <w:b/>
          <w:kern w:val="28"/>
          <w:sz w:val="28"/>
          <w:szCs w:val="28"/>
          <w:lang w:eastAsia="uk-UA"/>
        </w:rPr>
        <w:t xml:space="preserve"> 202</w:t>
      </w:r>
      <w:r>
        <w:rPr>
          <w:rFonts w:ascii="Times New Roman" w:hAnsi="Times New Roman"/>
          <w:b/>
          <w:kern w:val="28"/>
          <w:sz w:val="28"/>
          <w:szCs w:val="28"/>
          <w:lang w:eastAsia="uk-UA"/>
        </w:rPr>
        <w:t>6</w:t>
      </w:r>
      <w:r w:rsidR="00843637" w:rsidRPr="00E840C7">
        <w:rPr>
          <w:rFonts w:ascii="Times New Roman" w:hAnsi="Times New Roman"/>
          <w:b/>
          <w:kern w:val="28"/>
          <w:sz w:val="28"/>
          <w:szCs w:val="28"/>
          <w:lang w:eastAsia="uk-UA"/>
        </w:rPr>
        <w:t xml:space="preserve"> року</w:t>
      </w:r>
      <w:r w:rsidR="00843637" w:rsidRPr="00D35EAF">
        <w:rPr>
          <w:rFonts w:ascii="Times New Roman" w:hAnsi="Times New Roman"/>
          <w:b/>
          <w:kern w:val="28"/>
          <w:sz w:val="28"/>
          <w:szCs w:val="28"/>
          <w:lang w:eastAsia="uk-UA"/>
        </w:rPr>
        <w:tab/>
      </w:r>
      <w:r w:rsidR="00843637" w:rsidRPr="00D35EAF">
        <w:rPr>
          <w:rFonts w:ascii="Times New Roman" w:hAnsi="Times New Roman"/>
          <w:b/>
          <w:kern w:val="28"/>
          <w:sz w:val="28"/>
          <w:szCs w:val="28"/>
          <w:lang w:eastAsia="uk-UA"/>
        </w:rPr>
        <w:tab/>
        <w:t xml:space="preserve">   </w:t>
      </w:r>
      <w:r>
        <w:rPr>
          <w:rFonts w:ascii="Times New Roman" w:hAnsi="Times New Roman"/>
          <w:b/>
          <w:kern w:val="28"/>
          <w:sz w:val="28"/>
          <w:szCs w:val="28"/>
          <w:lang w:eastAsia="uk-UA"/>
        </w:rPr>
        <w:tab/>
      </w:r>
      <w:r w:rsidR="00843637" w:rsidRPr="00D35EAF">
        <w:rPr>
          <w:rFonts w:ascii="Times New Roman" w:hAnsi="Times New Roman"/>
          <w:b/>
          <w:kern w:val="28"/>
          <w:sz w:val="28"/>
          <w:szCs w:val="28"/>
          <w:lang w:eastAsia="uk-UA"/>
        </w:rPr>
        <w:t xml:space="preserve"> </w:t>
      </w:r>
      <w:r>
        <w:rPr>
          <w:rFonts w:ascii="Times New Roman" w:hAnsi="Times New Roman"/>
          <w:b/>
          <w:kern w:val="28"/>
          <w:sz w:val="28"/>
          <w:szCs w:val="28"/>
          <w:lang w:eastAsia="uk-UA"/>
        </w:rPr>
        <w:t xml:space="preserve">    </w:t>
      </w:r>
      <w:r w:rsidR="00843637" w:rsidRPr="00D35EAF">
        <w:rPr>
          <w:rFonts w:ascii="Times New Roman" w:hAnsi="Times New Roman"/>
          <w:b/>
          <w:kern w:val="28"/>
          <w:sz w:val="28"/>
          <w:szCs w:val="28"/>
          <w:lang w:eastAsia="uk-UA"/>
        </w:rPr>
        <w:t>Київ</w:t>
      </w:r>
      <w:r w:rsidR="00843637" w:rsidRPr="00D35EAF">
        <w:rPr>
          <w:rFonts w:ascii="Times New Roman" w:hAnsi="Times New Roman"/>
          <w:b/>
          <w:kern w:val="28"/>
          <w:sz w:val="28"/>
          <w:szCs w:val="28"/>
          <w:lang w:eastAsia="uk-UA"/>
        </w:rPr>
        <w:tab/>
      </w:r>
      <w:r w:rsidR="00843637" w:rsidRPr="00D35EAF">
        <w:rPr>
          <w:rFonts w:ascii="Times New Roman" w:hAnsi="Times New Roman"/>
          <w:b/>
          <w:kern w:val="28"/>
          <w:sz w:val="28"/>
          <w:szCs w:val="28"/>
          <w:lang w:eastAsia="uk-UA"/>
        </w:rPr>
        <w:tab/>
        <w:t xml:space="preserve">                    </w:t>
      </w:r>
      <w:r w:rsidR="003F6B33">
        <w:rPr>
          <w:rFonts w:ascii="Times New Roman" w:hAnsi="Times New Roman"/>
          <w:b/>
          <w:kern w:val="28"/>
          <w:sz w:val="28"/>
          <w:szCs w:val="28"/>
          <w:lang w:eastAsia="uk-UA"/>
        </w:rPr>
        <w:t xml:space="preserve">    </w:t>
      </w:r>
      <w:r>
        <w:rPr>
          <w:rFonts w:ascii="Times New Roman" w:hAnsi="Times New Roman"/>
          <w:b/>
          <w:kern w:val="28"/>
          <w:sz w:val="28"/>
          <w:szCs w:val="28"/>
          <w:lang w:eastAsia="uk-UA"/>
        </w:rPr>
        <w:t xml:space="preserve">  </w:t>
      </w:r>
      <w:r w:rsidR="00843637" w:rsidRPr="00D35EAF">
        <w:rPr>
          <w:rFonts w:ascii="Times New Roman" w:hAnsi="Times New Roman"/>
          <w:b/>
          <w:kern w:val="28"/>
          <w:sz w:val="28"/>
          <w:szCs w:val="28"/>
          <w:lang w:eastAsia="uk-UA"/>
        </w:rPr>
        <w:t xml:space="preserve">№ </w:t>
      </w:r>
      <w:r w:rsidR="004B57BF">
        <w:rPr>
          <w:rFonts w:ascii="Times New Roman" w:hAnsi="Times New Roman"/>
          <w:b/>
          <w:kern w:val="28"/>
          <w:sz w:val="28"/>
          <w:szCs w:val="28"/>
          <w:lang w:eastAsia="uk-UA"/>
        </w:rPr>
        <w:t>87</w:t>
      </w:r>
      <w:r w:rsidR="00267EAD">
        <w:rPr>
          <w:rFonts w:ascii="Times New Roman" w:hAnsi="Times New Roman"/>
          <w:b/>
          <w:kern w:val="28"/>
          <w:sz w:val="28"/>
          <w:szCs w:val="28"/>
          <w:lang w:eastAsia="uk-UA"/>
        </w:rPr>
        <w:t>4</w:t>
      </w:r>
      <w:r w:rsidR="00843637" w:rsidRPr="00D35EAF">
        <w:rPr>
          <w:rFonts w:ascii="Times New Roman" w:hAnsi="Times New Roman"/>
          <w:b/>
          <w:kern w:val="28"/>
          <w:sz w:val="28"/>
          <w:szCs w:val="28"/>
          <w:lang w:eastAsia="uk-UA"/>
        </w:rPr>
        <w:t>дс-2</w:t>
      </w:r>
      <w:r w:rsidR="0060181A">
        <w:rPr>
          <w:rFonts w:ascii="Times New Roman" w:hAnsi="Times New Roman"/>
          <w:b/>
          <w:kern w:val="28"/>
          <w:sz w:val="28"/>
          <w:szCs w:val="28"/>
          <w:lang w:eastAsia="uk-UA"/>
        </w:rPr>
        <w:t>6</w:t>
      </w:r>
    </w:p>
    <w:p w14:paraId="27815CE1" w14:textId="77777777" w:rsidR="00843637" w:rsidRPr="00D35EAF" w:rsidRDefault="00843637" w:rsidP="00492C7A">
      <w:pPr>
        <w:spacing w:after="0" w:line="240" w:lineRule="auto"/>
        <w:jc w:val="both"/>
        <w:rPr>
          <w:rFonts w:ascii="Times New Roman" w:hAnsi="Times New Roman"/>
          <w:b/>
          <w:sz w:val="28"/>
          <w:szCs w:val="28"/>
          <w:lang w:eastAsia="uk-UA"/>
        </w:rPr>
      </w:pPr>
      <w:r w:rsidRPr="00D35EAF">
        <w:rPr>
          <w:rFonts w:ascii="Times New Roman" w:hAnsi="Times New Roman"/>
          <w:b/>
          <w:sz w:val="28"/>
          <w:szCs w:val="28"/>
          <w:lang w:eastAsia="uk-UA"/>
        </w:rPr>
        <w:t xml:space="preserve">Про відмову у відкритті </w:t>
      </w:r>
    </w:p>
    <w:p w14:paraId="28D4E826" w14:textId="77777777" w:rsidR="00843637" w:rsidRPr="00D35EAF" w:rsidRDefault="00843637" w:rsidP="00492C7A">
      <w:pPr>
        <w:spacing w:after="0" w:line="240" w:lineRule="auto"/>
        <w:jc w:val="both"/>
        <w:rPr>
          <w:rFonts w:ascii="Times New Roman" w:hAnsi="Times New Roman"/>
          <w:b/>
          <w:sz w:val="28"/>
          <w:szCs w:val="28"/>
          <w:lang w:eastAsia="uk-UA"/>
        </w:rPr>
      </w:pPr>
      <w:r w:rsidRPr="00D35EAF">
        <w:rPr>
          <w:rFonts w:ascii="Times New Roman" w:hAnsi="Times New Roman"/>
          <w:b/>
          <w:sz w:val="28"/>
          <w:szCs w:val="28"/>
          <w:lang w:eastAsia="uk-UA"/>
        </w:rPr>
        <w:t>дисциплінарного провадження</w:t>
      </w:r>
    </w:p>
    <w:p w14:paraId="0ADACD6E" w14:textId="77777777" w:rsidR="00843637" w:rsidRPr="00D35EAF" w:rsidRDefault="00843637" w:rsidP="00492C7A">
      <w:pPr>
        <w:spacing w:after="0" w:line="240" w:lineRule="auto"/>
        <w:ind w:firstLine="567"/>
        <w:jc w:val="both"/>
        <w:rPr>
          <w:rFonts w:ascii="Times New Roman" w:hAnsi="Times New Roman"/>
          <w:sz w:val="28"/>
          <w:szCs w:val="28"/>
          <w:lang w:eastAsia="uk-UA"/>
        </w:rPr>
      </w:pPr>
    </w:p>
    <w:p w14:paraId="47EEC14F" w14:textId="6F15EEF4" w:rsidR="00160494" w:rsidRDefault="00843637" w:rsidP="00492C7A">
      <w:pPr>
        <w:spacing w:after="0" w:line="240" w:lineRule="auto"/>
        <w:ind w:firstLine="567"/>
        <w:jc w:val="both"/>
        <w:rPr>
          <w:rFonts w:ascii="Times New Roman" w:hAnsi="Times New Roman"/>
          <w:i/>
          <w:iCs/>
          <w:sz w:val="28"/>
          <w:szCs w:val="28"/>
        </w:rPr>
      </w:pPr>
      <w:r w:rsidRPr="00D35EAF">
        <w:rPr>
          <w:rFonts w:ascii="Times New Roman" w:hAnsi="Times New Roman"/>
          <w:sz w:val="28"/>
          <w:szCs w:val="28"/>
        </w:rPr>
        <w:t xml:space="preserve">Член Кваліфікаційно-дисциплінарної комісії прокурорів </w:t>
      </w:r>
      <w:r w:rsidR="00B8177E" w:rsidRPr="00D35EAF">
        <w:rPr>
          <w:rFonts w:ascii="Times New Roman" w:hAnsi="Times New Roman"/>
          <w:sz w:val="28"/>
          <w:szCs w:val="28"/>
        </w:rPr>
        <w:t>(далі –</w:t>
      </w:r>
      <w:r w:rsidR="005105FC" w:rsidRPr="00D35EAF">
        <w:rPr>
          <w:rFonts w:ascii="Times New Roman" w:hAnsi="Times New Roman"/>
          <w:sz w:val="28"/>
          <w:szCs w:val="28"/>
        </w:rPr>
        <w:t xml:space="preserve"> </w:t>
      </w:r>
      <w:r w:rsidR="00B8177E" w:rsidRPr="00D35EAF">
        <w:rPr>
          <w:rFonts w:ascii="Times New Roman" w:hAnsi="Times New Roman"/>
          <w:sz w:val="28"/>
          <w:szCs w:val="28"/>
        </w:rPr>
        <w:t xml:space="preserve">Комісія) </w:t>
      </w:r>
      <w:r w:rsidR="00225470">
        <w:rPr>
          <w:rFonts w:ascii="Times New Roman" w:hAnsi="Times New Roman"/>
          <w:sz w:val="28"/>
          <w:szCs w:val="28"/>
        </w:rPr>
        <w:t>Коваль К.П.</w:t>
      </w:r>
      <w:r w:rsidRPr="00D35EAF">
        <w:rPr>
          <w:rFonts w:ascii="Times New Roman" w:hAnsi="Times New Roman"/>
          <w:sz w:val="28"/>
          <w:szCs w:val="28"/>
        </w:rPr>
        <w:t xml:space="preserve">, розглянувши дисциплінарну скаргу </w:t>
      </w:r>
      <w:r w:rsidR="003B2592">
        <w:rPr>
          <w:rFonts w:ascii="Times New Roman" w:hAnsi="Times New Roman"/>
          <w:sz w:val="28"/>
          <w:szCs w:val="28"/>
        </w:rPr>
        <w:t>ОСОБА_1</w:t>
      </w:r>
      <w:r w:rsidR="008A77D3">
        <w:rPr>
          <w:rFonts w:ascii="Times New Roman" w:hAnsi="Times New Roman"/>
          <w:sz w:val="28"/>
          <w:szCs w:val="28"/>
        </w:rPr>
        <w:t xml:space="preserve"> </w:t>
      </w:r>
      <w:r w:rsidRPr="00D35EAF">
        <w:rPr>
          <w:rFonts w:ascii="Times New Roman" w:hAnsi="Times New Roman"/>
          <w:sz w:val="28"/>
          <w:szCs w:val="28"/>
        </w:rPr>
        <w:t xml:space="preserve">стосовно </w:t>
      </w:r>
      <w:r w:rsidR="00DF29EA">
        <w:rPr>
          <w:rFonts w:ascii="Times New Roman" w:hAnsi="Times New Roman"/>
          <w:sz w:val="28"/>
          <w:szCs w:val="28"/>
        </w:rPr>
        <w:t>прокурор</w:t>
      </w:r>
      <w:r w:rsidR="004E3761">
        <w:rPr>
          <w:rFonts w:ascii="Times New Roman" w:hAnsi="Times New Roman"/>
          <w:sz w:val="28"/>
          <w:szCs w:val="28"/>
        </w:rPr>
        <w:t>а</w:t>
      </w:r>
      <w:r w:rsidR="00DF29EA">
        <w:rPr>
          <w:rFonts w:ascii="Times New Roman" w:hAnsi="Times New Roman"/>
          <w:sz w:val="28"/>
          <w:szCs w:val="28"/>
        </w:rPr>
        <w:t xml:space="preserve"> </w:t>
      </w:r>
      <w:r w:rsidR="004B57BF">
        <w:rPr>
          <w:rFonts w:ascii="Times New Roman" w:hAnsi="Times New Roman"/>
          <w:sz w:val="28"/>
          <w:szCs w:val="28"/>
        </w:rPr>
        <w:t>Поділь</w:t>
      </w:r>
      <w:r w:rsidR="00CE100B">
        <w:rPr>
          <w:rFonts w:ascii="Times New Roman" w:hAnsi="Times New Roman"/>
          <w:sz w:val="28"/>
          <w:szCs w:val="28"/>
        </w:rPr>
        <w:t xml:space="preserve">ської окружної прокуратури </w:t>
      </w:r>
      <w:r w:rsidR="004B57BF">
        <w:rPr>
          <w:rFonts w:ascii="Times New Roman" w:hAnsi="Times New Roman"/>
          <w:sz w:val="28"/>
          <w:szCs w:val="28"/>
        </w:rPr>
        <w:t>міста Києва Данеляна Сергія Сергійовича</w:t>
      </w:r>
      <w:r w:rsidR="00225470">
        <w:rPr>
          <w:rFonts w:ascii="Times New Roman" w:hAnsi="Times New Roman"/>
          <w:sz w:val="28"/>
          <w:szCs w:val="28"/>
        </w:rPr>
        <w:t xml:space="preserve"> (далі – прокурор </w:t>
      </w:r>
      <w:r w:rsidR="004B57BF">
        <w:rPr>
          <w:rFonts w:ascii="Times New Roman" w:hAnsi="Times New Roman"/>
          <w:sz w:val="28"/>
          <w:szCs w:val="28"/>
        </w:rPr>
        <w:t>Данелян С.С</w:t>
      </w:r>
      <w:r w:rsidR="00242B63">
        <w:rPr>
          <w:rFonts w:ascii="Times New Roman" w:hAnsi="Times New Roman"/>
          <w:sz w:val="28"/>
          <w:szCs w:val="28"/>
        </w:rPr>
        <w:t>.</w:t>
      </w:r>
      <w:r w:rsidR="00225470">
        <w:rPr>
          <w:rFonts w:ascii="Times New Roman" w:hAnsi="Times New Roman"/>
          <w:sz w:val="28"/>
          <w:szCs w:val="28"/>
        </w:rPr>
        <w:t>)</w:t>
      </w:r>
      <w:r w:rsidRPr="00D35EAF">
        <w:rPr>
          <w:rStyle w:val="a7"/>
          <w:rFonts w:ascii="Times New Roman" w:hAnsi="Times New Roman"/>
          <w:i w:val="0"/>
          <w:iCs w:val="0"/>
          <w:sz w:val="28"/>
          <w:szCs w:val="28"/>
          <w:shd w:val="clear" w:color="auto" w:fill="FFFFFF"/>
        </w:rPr>
        <w:t>,</w:t>
      </w:r>
    </w:p>
    <w:p w14:paraId="197D3804" w14:textId="77777777" w:rsidR="00267EAD" w:rsidRPr="00CD384F" w:rsidRDefault="00267EAD" w:rsidP="00492C7A">
      <w:pPr>
        <w:spacing w:after="0" w:line="240" w:lineRule="auto"/>
        <w:ind w:firstLine="567"/>
        <w:jc w:val="both"/>
        <w:rPr>
          <w:rFonts w:ascii="Times New Roman" w:hAnsi="Times New Roman"/>
          <w:sz w:val="28"/>
          <w:szCs w:val="28"/>
          <w:lang w:eastAsia="uk-UA"/>
        </w:rPr>
      </w:pPr>
    </w:p>
    <w:p w14:paraId="1D0D44FF" w14:textId="41A2F952" w:rsidR="00843637" w:rsidRPr="00D35EAF" w:rsidRDefault="00492C7A" w:rsidP="00225470">
      <w:pPr>
        <w:spacing w:after="0" w:line="240" w:lineRule="auto"/>
        <w:jc w:val="center"/>
        <w:rPr>
          <w:rFonts w:ascii="Times New Roman" w:hAnsi="Times New Roman"/>
          <w:b/>
          <w:sz w:val="28"/>
          <w:szCs w:val="28"/>
          <w:lang w:eastAsia="uk-UA"/>
        </w:rPr>
      </w:pPr>
      <w:r w:rsidRPr="00D35EAF">
        <w:rPr>
          <w:rFonts w:ascii="Times New Roman" w:hAnsi="Times New Roman"/>
          <w:b/>
          <w:sz w:val="28"/>
          <w:szCs w:val="28"/>
          <w:lang w:eastAsia="uk-UA"/>
        </w:rPr>
        <w:t>У</w:t>
      </w:r>
      <w:r w:rsidR="00843637" w:rsidRPr="00D35EAF">
        <w:rPr>
          <w:rFonts w:ascii="Times New Roman" w:hAnsi="Times New Roman"/>
          <w:b/>
          <w:sz w:val="28"/>
          <w:szCs w:val="28"/>
          <w:lang w:eastAsia="uk-UA"/>
        </w:rPr>
        <w:t>СТАНОВИ</w:t>
      </w:r>
      <w:r w:rsidR="00225470">
        <w:rPr>
          <w:rFonts w:ascii="Times New Roman" w:hAnsi="Times New Roman"/>
          <w:b/>
          <w:sz w:val="28"/>
          <w:szCs w:val="28"/>
          <w:lang w:eastAsia="uk-UA"/>
        </w:rPr>
        <w:t>ЛА</w:t>
      </w:r>
      <w:r w:rsidR="00843637" w:rsidRPr="00D35EAF">
        <w:rPr>
          <w:rFonts w:ascii="Times New Roman" w:hAnsi="Times New Roman"/>
          <w:b/>
          <w:sz w:val="28"/>
          <w:szCs w:val="28"/>
          <w:lang w:eastAsia="uk-UA"/>
        </w:rPr>
        <w:t>:</w:t>
      </w:r>
    </w:p>
    <w:p w14:paraId="211CA7C8" w14:textId="77777777" w:rsidR="00843637" w:rsidRPr="00D35EAF" w:rsidRDefault="00843637" w:rsidP="00492C7A">
      <w:pPr>
        <w:spacing w:after="0" w:line="240" w:lineRule="auto"/>
        <w:ind w:firstLine="567"/>
        <w:jc w:val="both"/>
        <w:rPr>
          <w:rFonts w:ascii="Times New Roman" w:hAnsi="Times New Roman"/>
          <w:sz w:val="28"/>
          <w:szCs w:val="28"/>
          <w:lang w:eastAsia="uk-UA"/>
        </w:rPr>
      </w:pPr>
    </w:p>
    <w:p w14:paraId="635D5F86" w14:textId="7C19981F" w:rsidR="00843637" w:rsidRPr="00D35EAF" w:rsidRDefault="00843637" w:rsidP="00492C7A">
      <w:pPr>
        <w:spacing w:after="0" w:line="240" w:lineRule="auto"/>
        <w:ind w:firstLine="567"/>
        <w:jc w:val="both"/>
        <w:rPr>
          <w:rFonts w:ascii="Times New Roman" w:hAnsi="Times New Roman"/>
          <w:sz w:val="28"/>
          <w:szCs w:val="28"/>
        </w:rPr>
      </w:pPr>
      <w:r w:rsidRPr="00D35EAF">
        <w:rPr>
          <w:rFonts w:ascii="Times New Roman" w:hAnsi="Times New Roman"/>
          <w:sz w:val="28"/>
          <w:szCs w:val="28"/>
        </w:rPr>
        <w:t>До К</w:t>
      </w:r>
      <w:r w:rsidR="00FA12AC" w:rsidRPr="00D35EAF">
        <w:rPr>
          <w:rFonts w:ascii="Times New Roman" w:hAnsi="Times New Roman"/>
          <w:sz w:val="28"/>
          <w:szCs w:val="28"/>
        </w:rPr>
        <w:t xml:space="preserve">омісії </w:t>
      </w:r>
      <w:r w:rsidRPr="00D35EAF">
        <w:rPr>
          <w:rFonts w:ascii="Times New Roman" w:hAnsi="Times New Roman"/>
          <w:sz w:val="28"/>
          <w:szCs w:val="28"/>
        </w:rPr>
        <w:t xml:space="preserve">надійшла скарга </w:t>
      </w:r>
      <w:r w:rsidR="003B2592">
        <w:rPr>
          <w:rFonts w:ascii="Times New Roman" w:hAnsi="Times New Roman"/>
          <w:sz w:val="28"/>
          <w:szCs w:val="28"/>
        </w:rPr>
        <w:t xml:space="preserve">ОСОБА_1 </w:t>
      </w:r>
      <w:r w:rsidR="008A77D3">
        <w:rPr>
          <w:rFonts w:ascii="Times New Roman" w:hAnsi="Times New Roman"/>
          <w:sz w:val="28"/>
          <w:szCs w:val="28"/>
        </w:rPr>
        <w:t>(далі – скаржник)</w:t>
      </w:r>
      <w:r w:rsidR="004B57BF">
        <w:rPr>
          <w:rFonts w:ascii="Times New Roman" w:hAnsi="Times New Roman"/>
          <w:sz w:val="28"/>
          <w:szCs w:val="28"/>
        </w:rPr>
        <w:t xml:space="preserve"> </w:t>
      </w:r>
      <w:r w:rsidRPr="00D35EAF">
        <w:rPr>
          <w:rFonts w:ascii="Times New Roman" w:hAnsi="Times New Roman"/>
          <w:sz w:val="28"/>
          <w:szCs w:val="28"/>
        </w:rPr>
        <w:t>про вчинення дисциплінарного проступку прокурор</w:t>
      </w:r>
      <w:r w:rsidR="004E3761">
        <w:rPr>
          <w:rFonts w:ascii="Times New Roman" w:hAnsi="Times New Roman"/>
          <w:sz w:val="28"/>
          <w:szCs w:val="28"/>
        </w:rPr>
        <w:t>о</w:t>
      </w:r>
      <w:r w:rsidRPr="00D35EAF">
        <w:rPr>
          <w:rFonts w:ascii="Times New Roman" w:hAnsi="Times New Roman"/>
          <w:sz w:val="28"/>
          <w:szCs w:val="28"/>
        </w:rPr>
        <w:t xml:space="preserve">м </w:t>
      </w:r>
      <w:r w:rsidR="004B57BF">
        <w:rPr>
          <w:rFonts w:ascii="Times New Roman" w:hAnsi="Times New Roman"/>
          <w:sz w:val="28"/>
          <w:szCs w:val="28"/>
        </w:rPr>
        <w:t>Данеляном С.С</w:t>
      </w:r>
      <w:r w:rsidR="00724F05" w:rsidRPr="00D35EAF">
        <w:rPr>
          <w:rFonts w:ascii="Times New Roman" w:hAnsi="Times New Roman"/>
          <w:sz w:val="28"/>
          <w:szCs w:val="28"/>
        </w:rPr>
        <w:t>.</w:t>
      </w:r>
    </w:p>
    <w:p w14:paraId="1026768B" w14:textId="42B4DC69" w:rsidR="00843637" w:rsidRPr="00D35EAF" w:rsidRDefault="00843637" w:rsidP="00492C7A">
      <w:pPr>
        <w:spacing w:after="0" w:line="240" w:lineRule="auto"/>
        <w:ind w:firstLine="567"/>
        <w:jc w:val="both"/>
        <w:rPr>
          <w:rFonts w:ascii="Times New Roman" w:hAnsi="Times New Roman"/>
          <w:sz w:val="28"/>
          <w:szCs w:val="28"/>
        </w:rPr>
      </w:pPr>
      <w:r w:rsidRPr="00D35EAF">
        <w:rPr>
          <w:rFonts w:ascii="Times New Roman" w:hAnsi="Times New Roman"/>
          <w:sz w:val="28"/>
          <w:szCs w:val="28"/>
        </w:rPr>
        <w:t xml:space="preserve">Скарга передана мені, члену Комісії </w:t>
      </w:r>
      <w:r w:rsidR="00225470">
        <w:rPr>
          <w:rFonts w:ascii="Times New Roman" w:hAnsi="Times New Roman"/>
          <w:sz w:val="28"/>
          <w:szCs w:val="28"/>
        </w:rPr>
        <w:t>Коваль К.П.</w:t>
      </w:r>
      <w:r w:rsidRPr="00D35EAF">
        <w:rPr>
          <w:rFonts w:ascii="Times New Roman" w:hAnsi="Times New Roman"/>
          <w:sz w:val="28"/>
          <w:szCs w:val="28"/>
        </w:rPr>
        <w:t xml:space="preserve"> (протокол автоматичного розподілу від </w:t>
      </w:r>
      <w:r w:rsidR="00B53DEB">
        <w:rPr>
          <w:rFonts w:ascii="Times New Roman" w:hAnsi="Times New Roman"/>
          <w:sz w:val="28"/>
          <w:szCs w:val="28"/>
        </w:rPr>
        <w:t>0</w:t>
      </w:r>
      <w:r w:rsidR="00267EAD">
        <w:rPr>
          <w:rFonts w:ascii="Times New Roman" w:hAnsi="Times New Roman"/>
          <w:sz w:val="28"/>
          <w:szCs w:val="28"/>
        </w:rPr>
        <w:t>9</w:t>
      </w:r>
      <w:r w:rsidRPr="00D35EAF">
        <w:rPr>
          <w:rFonts w:ascii="Times New Roman" w:hAnsi="Times New Roman"/>
          <w:sz w:val="28"/>
          <w:szCs w:val="28"/>
        </w:rPr>
        <w:t xml:space="preserve"> </w:t>
      </w:r>
      <w:r w:rsidR="004B57BF">
        <w:rPr>
          <w:rFonts w:ascii="Times New Roman" w:hAnsi="Times New Roman"/>
          <w:sz w:val="28"/>
          <w:szCs w:val="28"/>
        </w:rPr>
        <w:t>в</w:t>
      </w:r>
      <w:r w:rsidR="00B53DEB">
        <w:rPr>
          <w:rFonts w:ascii="Times New Roman" w:hAnsi="Times New Roman"/>
          <w:sz w:val="28"/>
          <w:szCs w:val="28"/>
        </w:rPr>
        <w:t>ере</w:t>
      </w:r>
      <w:r w:rsidR="004B57BF">
        <w:rPr>
          <w:rFonts w:ascii="Times New Roman" w:hAnsi="Times New Roman"/>
          <w:sz w:val="28"/>
          <w:szCs w:val="28"/>
        </w:rPr>
        <w:t>с</w:t>
      </w:r>
      <w:r w:rsidR="00B53DEB">
        <w:rPr>
          <w:rFonts w:ascii="Times New Roman" w:hAnsi="Times New Roman"/>
          <w:sz w:val="28"/>
          <w:szCs w:val="28"/>
        </w:rPr>
        <w:t>ня</w:t>
      </w:r>
      <w:r w:rsidRPr="00D35EAF">
        <w:rPr>
          <w:rFonts w:ascii="Times New Roman" w:hAnsi="Times New Roman"/>
          <w:sz w:val="28"/>
          <w:szCs w:val="28"/>
        </w:rPr>
        <w:t xml:space="preserve"> 202</w:t>
      </w:r>
      <w:r w:rsidR="00B53DEB">
        <w:rPr>
          <w:rFonts w:ascii="Times New Roman" w:hAnsi="Times New Roman"/>
          <w:sz w:val="28"/>
          <w:szCs w:val="28"/>
        </w:rPr>
        <w:t>6</w:t>
      </w:r>
      <w:r w:rsidRPr="00D35EAF">
        <w:rPr>
          <w:rFonts w:ascii="Times New Roman" w:hAnsi="Times New Roman"/>
          <w:sz w:val="28"/>
          <w:szCs w:val="28"/>
        </w:rPr>
        <w:t xml:space="preserve"> року). </w:t>
      </w:r>
    </w:p>
    <w:p w14:paraId="2E9E6453" w14:textId="6CC53B87" w:rsidR="00843637" w:rsidRPr="00D35EAF" w:rsidRDefault="00843637" w:rsidP="00492C7A">
      <w:pPr>
        <w:spacing w:after="0" w:line="240" w:lineRule="auto"/>
        <w:ind w:firstLine="567"/>
        <w:jc w:val="both"/>
        <w:rPr>
          <w:rFonts w:ascii="Times New Roman" w:hAnsi="Times New Roman"/>
          <w:sz w:val="28"/>
          <w:szCs w:val="28"/>
        </w:rPr>
      </w:pPr>
      <w:r w:rsidRPr="00D35EAF">
        <w:rPr>
          <w:rFonts w:ascii="Times New Roman" w:hAnsi="Times New Roman"/>
          <w:sz w:val="28"/>
          <w:szCs w:val="28"/>
        </w:rPr>
        <w:t>Ви</w:t>
      </w:r>
      <w:r w:rsidR="00FA12AC" w:rsidRPr="00D35EAF">
        <w:rPr>
          <w:rFonts w:ascii="Times New Roman" w:hAnsi="Times New Roman"/>
          <w:sz w:val="28"/>
          <w:szCs w:val="28"/>
        </w:rPr>
        <w:t xml:space="preserve">рішуючи питання щодо </w:t>
      </w:r>
      <w:r w:rsidRPr="00D35EAF">
        <w:rPr>
          <w:rFonts w:ascii="Times New Roman" w:hAnsi="Times New Roman"/>
          <w:sz w:val="28"/>
          <w:szCs w:val="28"/>
        </w:rPr>
        <w:t xml:space="preserve">відкриття дисциплінарного провадження встановлено таке. </w:t>
      </w:r>
    </w:p>
    <w:p w14:paraId="0D7B95FA" w14:textId="77777777" w:rsidR="00843637" w:rsidRPr="00D35EAF" w:rsidRDefault="00843637" w:rsidP="00492C7A">
      <w:pPr>
        <w:spacing w:after="0" w:line="240" w:lineRule="auto"/>
        <w:ind w:firstLine="567"/>
        <w:jc w:val="both"/>
        <w:rPr>
          <w:rFonts w:ascii="Times New Roman" w:hAnsi="Times New Roman"/>
          <w:sz w:val="28"/>
          <w:szCs w:val="28"/>
        </w:rPr>
      </w:pPr>
      <w:r w:rsidRPr="00D35EAF">
        <w:rPr>
          <w:rFonts w:ascii="Times New Roman" w:hAnsi="Times New Roman"/>
          <w:sz w:val="28"/>
          <w:szCs w:val="28"/>
        </w:rPr>
        <w:tab/>
      </w:r>
    </w:p>
    <w:p w14:paraId="593558C8" w14:textId="77777777" w:rsidR="00843637" w:rsidRPr="00D35EAF" w:rsidRDefault="00843637" w:rsidP="00492C7A">
      <w:pPr>
        <w:spacing w:after="0" w:line="240" w:lineRule="auto"/>
        <w:ind w:firstLine="567"/>
        <w:jc w:val="both"/>
        <w:rPr>
          <w:rFonts w:ascii="Times New Roman" w:hAnsi="Times New Roman"/>
          <w:b/>
          <w:sz w:val="28"/>
          <w:szCs w:val="28"/>
        </w:rPr>
      </w:pPr>
      <w:r w:rsidRPr="00D35EAF">
        <w:rPr>
          <w:rFonts w:ascii="Times New Roman" w:hAnsi="Times New Roman"/>
          <w:b/>
          <w:sz w:val="28"/>
          <w:szCs w:val="28"/>
        </w:rPr>
        <w:t>Зміст скарги</w:t>
      </w:r>
    </w:p>
    <w:p w14:paraId="6416D79A" w14:textId="4936D3EE" w:rsidR="00A07CAC" w:rsidRDefault="00A07CAC" w:rsidP="00492C7A">
      <w:pPr>
        <w:spacing w:after="0" w:line="240" w:lineRule="auto"/>
        <w:ind w:firstLine="567"/>
        <w:jc w:val="both"/>
        <w:rPr>
          <w:rFonts w:ascii="Times New Roman" w:hAnsi="Times New Roman"/>
          <w:sz w:val="28"/>
          <w:szCs w:val="28"/>
        </w:rPr>
      </w:pPr>
      <w:r w:rsidRPr="00A07CAC">
        <w:rPr>
          <w:rFonts w:ascii="Times New Roman" w:hAnsi="Times New Roman"/>
          <w:sz w:val="28"/>
          <w:szCs w:val="28"/>
        </w:rPr>
        <w:t xml:space="preserve">Як убачається зі змісту скарги, </w:t>
      </w:r>
      <w:r w:rsidR="00870E76" w:rsidRPr="00870E76">
        <w:rPr>
          <w:rFonts w:ascii="Times New Roman" w:hAnsi="Times New Roman"/>
          <w:sz w:val="28"/>
          <w:szCs w:val="28"/>
        </w:rPr>
        <w:t xml:space="preserve">прокурор Данелян С.С. здійснює процесуальне керівництво у кримінальному провадженні № </w:t>
      </w:r>
      <w:r w:rsidR="003B2592">
        <w:rPr>
          <w:rFonts w:ascii="Times New Roman" w:hAnsi="Times New Roman"/>
          <w:sz w:val="28"/>
          <w:szCs w:val="28"/>
        </w:rPr>
        <w:t xml:space="preserve">(конфіденційна інформація) </w:t>
      </w:r>
      <w:r w:rsidR="00870E76" w:rsidRPr="00870E76">
        <w:rPr>
          <w:rFonts w:ascii="Times New Roman" w:hAnsi="Times New Roman"/>
          <w:sz w:val="28"/>
          <w:szCs w:val="28"/>
        </w:rPr>
        <w:t>від 12</w:t>
      </w:r>
      <w:r w:rsidR="00870E76">
        <w:rPr>
          <w:rFonts w:ascii="Times New Roman" w:hAnsi="Times New Roman"/>
          <w:sz w:val="28"/>
          <w:szCs w:val="28"/>
        </w:rPr>
        <w:t xml:space="preserve"> липня </w:t>
      </w:r>
      <w:r w:rsidR="00870E76" w:rsidRPr="00870E76">
        <w:rPr>
          <w:rFonts w:ascii="Times New Roman" w:hAnsi="Times New Roman"/>
          <w:sz w:val="28"/>
          <w:szCs w:val="28"/>
        </w:rPr>
        <w:t>2024</w:t>
      </w:r>
      <w:r w:rsidR="00870E76">
        <w:rPr>
          <w:rFonts w:ascii="Times New Roman" w:hAnsi="Times New Roman"/>
          <w:sz w:val="28"/>
          <w:szCs w:val="28"/>
        </w:rPr>
        <w:t xml:space="preserve"> року</w:t>
      </w:r>
      <w:r w:rsidR="00870E76" w:rsidRPr="00870E76">
        <w:rPr>
          <w:rFonts w:ascii="Times New Roman" w:hAnsi="Times New Roman"/>
          <w:sz w:val="28"/>
          <w:szCs w:val="28"/>
        </w:rPr>
        <w:t xml:space="preserve"> за підозрою </w:t>
      </w:r>
      <w:r w:rsidR="003B2592">
        <w:rPr>
          <w:rFonts w:ascii="Times New Roman" w:hAnsi="Times New Roman"/>
          <w:sz w:val="28"/>
          <w:szCs w:val="28"/>
        </w:rPr>
        <w:t xml:space="preserve">ОСОБА_1 </w:t>
      </w:r>
      <w:r w:rsidR="00870E76" w:rsidRPr="00870E76">
        <w:rPr>
          <w:rFonts w:ascii="Times New Roman" w:hAnsi="Times New Roman"/>
          <w:sz w:val="28"/>
          <w:szCs w:val="28"/>
        </w:rPr>
        <w:t>у вчиненні кримінальних правопорушень, передбачених ч</w:t>
      </w:r>
      <w:r>
        <w:rPr>
          <w:rFonts w:ascii="Times New Roman" w:hAnsi="Times New Roman"/>
          <w:sz w:val="28"/>
          <w:szCs w:val="28"/>
        </w:rPr>
        <w:t>астиною п’ятою</w:t>
      </w:r>
      <w:r w:rsidR="00870E76" w:rsidRPr="00870E76">
        <w:rPr>
          <w:rFonts w:ascii="Times New Roman" w:hAnsi="Times New Roman"/>
          <w:sz w:val="28"/>
          <w:szCs w:val="28"/>
        </w:rPr>
        <w:t xml:space="preserve"> ст</w:t>
      </w:r>
      <w:r>
        <w:rPr>
          <w:rFonts w:ascii="Times New Roman" w:hAnsi="Times New Roman"/>
          <w:sz w:val="28"/>
          <w:szCs w:val="28"/>
        </w:rPr>
        <w:t>атті</w:t>
      </w:r>
      <w:r w:rsidR="00870E76" w:rsidRPr="00870E76">
        <w:rPr>
          <w:rFonts w:ascii="Times New Roman" w:hAnsi="Times New Roman"/>
          <w:sz w:val="28"/>
          <w:szCs w:val="28"/>
        </w:rPr>
        <w:t xml:space="preserve"> 190, ч</w:t>
      </w:r>
      <w:r>
        <w:rPr>
          <w:rFonts w:ascii="Times New Roman" w:hAnsi="Times New Roman"/>
          <w:sz w:val="28"/>
          <w:szCs w:val="28"/>
        </w:rPr>
        <w:t>астиною третьою</w:t>
      </w:r>
      <w:r w:rsidR="00870E76" w:rsidRPr="00870E76">
        <w:rPr>
          <w:rFonts w:ascii="Times New Roman" w:hAnsi="Times New Roman"/>
          <w:sz w:val="28"/>
          <w:szCs w:val="28"/>
        </w:rPr>
        <w:t xml:space="preserve">  ст</w:t>
      </w:r>
      <w:r>
        <w:rPr>
          <w:rFonts w:ascii="Times New Roman" w:hAnsi="Times New Roman"/>
          <w:sz w:val="28"/>
          <w:szCs w:val="28"/>
        </w:rPr>
        <w:t>атті</w:t>
      </w:r>
      <w:r w:rsidR="00870E76" w:rsidRPr="00870E76">
        <w:rPr>
          <w:rFonts w:ascii="Times New Roman" w:hAnsi="Times New Roman"/>
          <w:sz w:val="28"/>
          <w:szCs w:val="28"/>
        </w:rPr>
        <w:t xml:space="preserve"> 209 КК України. </w:t>
      </w:r>
    </w:p>
    <w:p w14:paraId="6A937613" w14:textId="59751CDB" w:rsidR="00C81298" w:rsidRPr="00C81298" w:rsidRDefault="00C81298" w:rsidP="00C81298">
      <w:pPr>
        <w:spacing w:after="0" w:line="240" w:lineRule="auto"/>
        <w:ind w:firstLine="567"/>
        <w:jc w:val="both"/>
        <w:rPr>
          <w:rFonts w:ascii="Times New Roman" w:hAnsi="Times New Roman"/>
          <w:sz w:val="28"/>
          <w:szCs w:val="28"/>
        </w:rPr>
      </w:pPr>
      <w:r w:rsidRPr="00C81298">
        <w:rPr>
          <w:rFonts w:ascii="Times New Roman" w:hAnsi="Times New Roman"/>
          <w:sz w:val="28"/>
          <w:szCs w:val="28"/>
        </w:rPr>
        <w:t xml:space="preserve">Скаржник вказує, що </w:t>
      </w:r>
      <w:r w:rsidRPr="00870E76">
        <w:rPr>
          <w:rFonts w:ascii="Times New Roman" w:hAnsi="Times New Roman"/>
          <w:sz w:val="28"/>
          <w:szCs w:val="28"/>
        </w:rPr>
        <w:t xml:space="preserve">13 лютого 2026 року </w:t>
      </w:r>
      <w:r w:rsidRPr="00C81298">
        <w:rPr>
          <w:rFonts w:ascii="Times New Roman" w:hAnsi="Times New Roman"/>
          <w:sz w:val="28"/>
          <w:szCs w:val="28"/>
        </w:rPr>
        <w:t>його повідомлено про завершення досудового розслідування та надання доступу до матеріалів кримінального провадження у порядку ст</w:t>
      </w:r>
      <w:r>
        <w:rPr>
          <w:rFonts w:ascii="Times New Roman" w:hAnsi="Times New Roman"/>
          <w:sz w:val="28"/>
          <w:szCs w:val="28"/>
        </w:rPr>
        <w:t>атті</w:t>
      </w:r>
      <w:r w:rsidRPr="00C81298">
        <w:rPr>
          <w:rFonts w:ascii="Times New Roman" w:hAnsi="Times New Roman"/>
          <w:sz w:val="28"/>
          <w:szCs w:val="28"/>
        </w:rPr>
        <w:t xml:space="preserve"> 290 КПК України. Однак прокурором не забезпечено доступу до повного обсягу матеріалів (зокрема щодо </w:t>
      </w:r>
      <w:r>
        <w:rPr>
          <w:rFonts w:ascii="Times New Roman" w:hAnsi="Times New Roman"/>
          <w:sz w:val="28"/>
          <w:szCs w:val="28"/>
        </w:rPr>
        <w:t xml:space="preserve">матеріалів </w:t>
      </w:r>
      <w:r w:rsidRPr="00C81298">
        <w:rPr>
          <w:rFonts w:ascii="Times New Roman" w:hAnsi="Times New Roman"/>
          <w:sz w:val="28"/>
          <w:szCs w:val="28"/>
        </w:rPr>
        <w:t>НСРД), чим, на думку скаржника, порушено розумні строки, вимоги ст</w:t>
      </w:r>
      <w:r>
        <w:rPr>
          <w:rFonts w:ascii="Times New Roman" w:hAnsi="Times New Roman"/>
          <w:sz w:val="28"/>
          <w:szCs w:val="28"/>
        </w:rPr>
        <w:t>атті</w:t>
      </w:r>
      <w:r w:rsidRPr="00C81298">
        <w:rPr>
          <w:rFonts w:ascii="Times New Roman" w:hAnsi="Times New Roman"/>
          <w:sz w:val="28"/>
          <w:szCs w:val="28"/>
        </w:rPr>
        <w:t xml:space="preserve"> 290 КПК України та право на захист.</w:t>
      </w:r>
    </w:p>
    <w:p w14:paraId="3FF0E056" w14:textId="4A0A9FF2" w:rsidR="00C81298" w:rsidRDefault="00C81298" w:rsidP="00492C7A">
      <w:pPr>
        <w:spacing w:after="0" w:line="240" w:lineRule="auto"/>
        <w:ind w:firstLine="567"/>
        <w:jc w:val="both"/>
        <w:rPr>
          <w:rFonts w:ascii="Times New Roman" w:hAnsi="Times New Roman"/>
          <w:sz w:val="28"/>
          <w:szCs w:val="28"/>
        </w:rPr>
      </w:pPr>
      <w:r w:rsidRPr="00C81298">
        <w:rPr>
          <w:rFonts w:ascii="Times New Roman" w:hAnsi="Times New Roman"/>
          <w:sz w:val="28"/>
          <w:szCs w:val="28"/>
        </w:rPr>
        <w:t xml:space="preserve">Крім того, скаржник зазначає, що прокурор неодноразово обіцяв надати доступ до матеріалів під час розгляду клопотань про продовження строку тримання під вартою у Подільському районному суді міста Києва, однак </w:t>
      </w:r>
      <w:r w:rsidRPr="00C81298">
        <w:rPr>
          <w:rFonts w:ascii="Times New Roman" w:hAnsi="Times New Roman"/>
          <w:sz w:val="28"/>
          <w:szCs w:val="28"/>
        </w:rPr>
        <w:lastRenderedPageBreak/>
        <w:t>повноцінного ознайомлення не відбулося, що спричинило скаржнику моральні страждання та стало причиною спроби самогубства.</w:t>
      </w:r>
    </w:p>
    <w:p w14:paraId="12AEADB0" w14:textId="659D2C2A" w:rsidR="00870E76" w:rsidRDefault="00C81298" w:rsidP="00C81298">
      <w:pPr>
        <w:spacing w:after="0" w:line="240" w:lineRule="auto"/>
        <w:ind w:firstLine="567"/>
        <w:jc w:val="both"/>
        <w:rPr>
          <w:rFonts w:ascii="Times New Roman" w:hAnsi="Times New Roman"/>
          <w:sz w:val="28"/>
          <w:szCs w:val="28"/>
        </w:rPr>
      </w:pPr>
      <w:r w:rsidRPr="00C81298">
        <w:rPr>
          <w:rFonts w:ascii="Times New Roman" w:hAnsi="Times New Roman"/>
          <w:sz w:val="28"/>
          <w:szCs w:val="28"/>
        </w:rPr>
        <w:t>На думку скаржника, у діях прокурора Данеляна С.С. містяться ознаки дисциплінарних проступків, передбачених пунктами 1, 5, 6 частини першої статті 43 Закону України «Про прокуратуру»</w:t>
      </w:r>
      <w:r>
        <w:rPr>
          <w:rFonts w:ascii="Times New Roman" w:hAnsi="Times New Roman"/>
          <w:sz w:val="28"/>
          <w:szCs w:val="28"/>
        </w:rPr>
        <w:t xml:space="preserve"> </w:t>
      </w:r>
      <w:r w:rsidR="00A07CAC">
        <w:rPr>
          <w:rFonts w:ascii="Times New Roman" w:hAnsi="Times New Roman"/>
          <w:sz w:val="28"/>
          <w:szCs w:val="28"/>
        </w:rPr>
        <w:t xml:space="preserve">від 14 жовтня 2014 року </w:t>
      </w:r>
      <w:r>
        <w:rPr>
          <w:rFonts w:ascii="Times New Roman" w:hAnsi="Times New Roman"/>
          <w:sz w:val="28"/>
          <w:szCs w:val="28"/>
        </w:rPr>
        <w:br/>
      </w:r>
      <w:r w:rsidR="00A07CAC">
        <w:rPr>
          <w:rFonts w:ascii="Times New Roman" w:hAnsi="Times New Roman"/>
          <w:sz w:val="28"/>
          <w:szCs w:val="28"/>
        </w:rPr>
        <w:t>№ 1697-VІІ (далі – Закон № 1697-VІІ)</w:t>
      </w:r>
      <w:r w:rsidR="00A07CAC" w:rsidRPr="00870E76">
        <w:rPr>
          <w:rFonts w:ascii="Times New Roman" w:hAnsi="Times New Roman"/>
          <w:sz w:val="28"/>
          <w:szCs w:val="28"/>
        </w:rPr>
        <w:t xml:space="preserve"> </w:t>
      </w:r>
      <w:r w:rsidR="00870E76" w:rsidRPr="00870E76">
        <w:rPr>
          <w:rFonts w:ascii="Times New Roman" w:hAnsi="Times New Roman"/>
          <w:sz w:val="28"/>
          <w:szCs w:val="28"/>
        </w:rPr>
        <w:t>(</w:t>
      </w:r>
      <w:r w:rsidR="00A07CAC">
        <w:rPr>
          <w:rFonts w:ascii="Times New Roman" w:hAnsi="Times New Roman"/>
          <w:color w:val="000000"/>
          <w:spacing w:val="-2"/>
          <w:sz w:val="28"/>
          <w:szCs w:val="28"/>
          <w:shd w:val="clear" w:color="auto" w:fill="FFFFFF"/>
        </w:rPr>
        <w:t xml:space="preserve">невиконання чи неналежне виконання службових обов’язків, </w:t>
      </w:r>
      <w:r w:rsidR="00A07CAC" w:rsidRPr="008161E5">
        <w:rPr>
          <w:rFonts w:ascii="Times New Roman" w:hAnsi="Times New Roman"/>
          <w:color w:val="000000"/>
          <w:spacing w:val="-2"/>
          <w:sz w:val="28"/>
          <w:szCs w:val="28"/>
          <w:shd w:val="clear" w:color="auto" w:fill="FFFFFF"/>
        </w:rPr>
        <w:t>необґрунтоване зволікання з розглядом звернення</w:t>
      </w:r>
      <w:r w:rsidR="00A07CAC">
        <w:rPr>
          <w:rFonts w:ascii="Times New Roman" w:hAnsi="Times New Roman"/>
          <w:color w:val="000000"/>
          <w:spacing w:val="-2"/>
          <w:sz w:val="28"/>
          <w:szCs w:val="28"/>
          <w:shd w:val="clear" w:color="auto" w:fill="FFFFFF"/>
        </w:rPr>
        <w:t xml:space="preserve">, </w:t>
      </w:r>
      <w:r w:rsidR="00A07CAC" w:rsidRPr="00292B6B">
        <w:rPr>
          <w:rFonts w:ascii="Times New Roman" w:hAnsi="Times New Roman"/>
          <w:sz w:val="28"/>
          <w:szCs w:val="28"/>
          <w:shd w:val="clear" w:color="auto" w:fill="FFFFFF"/>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A07CAC">
        <w:rPr>
          <w:rFonts w:ascii="Times New Roman" w:hAnsi="Times New Roman"/>
          <w:sz w:val="28"/>
          <w:szCs w:val="28"/>
          <w:shd w:val="clear" w:color="auto" w:fill="FFFFFF"/>
        </w:rPr>
        <w:t xml:space="preserve"> та </w:t>
      </w:r>
      <w:r w:rsidR="00A07CAC" w:rsidRPr="00C56610">
        <w:rPr>
          <w:rFonts w:ascii="Times New Roman" w:hAnsi="Times New Roman"/>
          <w:color w:val="000000"/>
          <w:spacing w:val="-2"/>
          <w:sz w:val="28"/>
          <w:szCs w:val="28"/>
          <w:shd w:val="clear" w:color="auto" w:fill="FFFFFF"/>
        </w:rPr>
        <w:t>систематичне (два і більше разів протягом одного року) або одноразове грубе порушення правил прокурорської етики</w:t>
      </w:r>
      <w:r w:rsidR="00870E76" w:rsidRPr="00870E76">
        <w:rPr>
          <w:rFonts w:ascii="Times New Roman" w:hAnsi="Times New Roman"/>
          <w:sz w:val="28"/>
          <w:szCs w:val="28"/>
        </w:rPr>
        <w:t xml:space="preserve">). </w:t>
      </w:r>
    </w:p>
    <w:p w14:paraId="4FA2F87F" w14:textId="77777777" w:rsidR="00BE7A85" w:rsidRPr="00D35EAF" w:rsidRDefault="00BE7A85" w:rsidP="00492C7A">
      <w:pPr>
        <w:spacing w:after="0" w:line="240" w:lineRule="auto"/>
        <w:ind w:firstLine="567"/>
        <w:jc w:val="both"/>
        <w:rPr>
          <w:rFonts w:ascii="Times New Roman" w:hAnsi="Times New Roman"/>
          <w:sz w:val="28"/>
          <w:szCs w:val="28"/>
        </w:rPr>
      </w:pPr>
    </w:p>
    <w:p w14:paraId="780DF949" w14:textId="2B64A88D" w:rsidR="0056322B" w:rsidRPr="00D35EAF" w:rsidRDefault="0056322B" w:rsidP="00492C7A">
      <w:pPr>
        <w:spacing w:after="0" w:line="240" w:lineRule="auto"/>
        <w:ind w:firstLine="567"/>
        <w:jc w:val="both"/>
        <w:rPr>
          <w:rFonts w:ascii="Times New Roman" w:hAnsi="Times New Roman"/>
          <w:b/>
          <w:sz w:val="28"/>
          <w:szCs w:val="28"/>
        </w:rPr>
      </w:pPr>
      <w:r w:rsidRPr="00D35EAF">
        <w:rPr>
          <w:rFonts w:ascii="Times New Roman" w:hAnsi="Times New Roman"/>
          <w:b/>
          <w:sz w:val="28"/>
          <w:szCs w:val="28"/>
        </w:rPr>
        <w:t>Щодо встановлених фактичних даних</w:t>
      </w:r>
    </w:p>
    <w:p w14:paraId="51DBED1B" w14:textId="40E338BA" w:rsidR="00843637" w:rsidRPr="00AE4671" w:rsidRDefault="0056322B" w:rsidP="00024ACE">
      <w:pPr>
        <w:spacing w:after="0" w:line="240" w:lineRule="auto"/>
        <w:ind w:firstLine="567"/>
        <w:jc w:val="both"/>
        <w:rPr>
          <w:rFonts w:ascii="Times New Roman" w:hAnsi="Times New Roman"/>
          <w:sz w:val="28"/>
          <w:szCs w:val="28"/>
        </w:rPr>
      </w:pPr>
      <w:r w:rsidRPr="00D35EAF">
        <w:rPr>
          <w:rFonts w:ascii="Times New Roman" w:hAnsi="Times New Roman"/>
          <w:sz w:val="28"/>
          <w:szCs w:val="28"/>
        </w:rPr>
        <w:t>До дисциплінарної скарги долучено</w:t>
      </w:r>
      <w:r w:rsidR="001035D9" w:rsidRPr="00D35EAF">
        <w:rPr>
          <w:rFonts w:ascii="Times New Roman" w:hAnsi="Times New Roman"/>
          <w:sz w:val="28"/>
          <w:szCs w:val="28"/>
        </w:rPr>
        <w:t xml:space="preserve"> </w:t>
      </w:r>
      <w:r w:rsidRPr="00D35EAF">
        <w:rPr>
          <w:rFonts w:ascii="Times New Roman" w:hAnsi="Times New Roman"/>
          <w:sz w:val="28"/>
          <w:szCs w:val="28"/>
        </w:rPr>
        <w:t>копії</w:t>
      </w:r>
      <w:r w:rsidR="00A07CAC">
        <w:rPr>
          <w:rFonts w:ascii="Times New Roman" w:hAnsi="Times New Roman"/>
          <w:sz w:val="28"/>
          <w:szCs w:val="28"/>
        </w:rPr>
        <w:t xml:space="preserve"> наступних документів</w:t>
      </w:r>
      <w:r w:rsidRPr="00D35EAF">
        <w:rPr>
          <w:rFonts w:ascii="Times New Roman" w:hAnsi="Times New Roman"/>
          <w:sz w:val="28"/>
          <w:szCs w:val="28"/>
        </w:rPr>
        <w:t>:</w:t>
      </w:r>
      <w:r w:rsidR="0076697E">
        <w:rPr>
          <w:rFonts w:ascii="Times New Roman" w:hAnsi="Times New Roman"/>
          <w:sz w:val="28"/>
          <w:szCs w:val="28"/>
        </w:rPr>
        <w:t xml:space="preserve"> </w:t>
      </w:r>
      <w:r w:rsidR="00A07CAC">
        <w:rPr>
          <w:rFonts w:ascii="Times New Roman" w:hAnsi="Times New Roman"/>
          <w:sz w:val="28"/>
          <w:szCs w:val="28"/>
        </w:rPr>
        <w:t>р</w:t>
      </w:r>
      <w:r w:rsidR="00A07CAC" w:rsidRPr="00A07CAC">
        <w:rPr>
          <w:rFonts w:ascii="Times New Roman" w:hAnsi="Times New Roman"/>
          <w:sz w:val="28"/>
          <w:szCs w:val="28"/>
        </w:rPr>
        <w:t>оздруковану із Єдиного державного реєстру судових рішень ухвал</w:t>
      </w:r>
      <w:r w:rsidR="00300AE0">
        <w:rPr>
          <w:rFonts w:ascii="Times New Roman" w:hAnsi="Times New Roman"/>
          <w:sz w:val="28"/>
          <w:szCs w:val="28"/>
        </w:rPr>
        <w:t>и</w:t>
      </w:r>
      <w:r w:rsidR="00A07CAC" w:rsidRPr="00A07CAC">
        <w:rPr>
          <w:rFonts w:ascii="Times New Roman" w:hAnsi="Times New Roman"/>
          <w:sz w:val="28"/>
          <w:szCs w:val="28"/>
        </w:rPr>
        <w:t xml:space="preserve"> слідчого судді Подільського районного суду м. Києва від 11</w:t>
      </w:r>
      <w:r w:rsidR="00A07CAC">
        <w:rPr>
          <w:rFonts w:ascii="Times New Roman" w:hAnsi="Times New Roman"/>
          <w:sz w:val="28"/>
          <w:szCs w:val="28"/>
        </w:rPr>
        <w:t>.06.</w:t>
      </w:r>
      <w:r w:rsidR="00A07CAC" w:rsidRPr="00A07CAC">
        <w:rPr>
          <w:rFonts w:ascii="Times New Roman" w:hAnsi="Times New Roman"/>
          <w:sz w:val="28"/>
          <w:szCs w:val="28"/>
        </w:rPr>
        <w:t>2026</w:t>
      </w:r>
      <w:r w:rsidR="00A07CAC">
        <w:rPr>
          <w:rFonts w:ascii="Times New Roman" w:hAnsi="Times New Roman"/>
          <w:sz w:val="28"/>
          <w:szCs w:val="28"/>
        </w:rPr>
        <w:t xml:space="preserve">; </w:t>
      </w:r>
      <w:r w:rsidR="00A07CAC" w:rsidRPr="00A07CAC">
        <w:rPr>
          <w:rFonts w:ascii="Times New Roman" w:hAnsi="Times New Roman"/>
          <w:sz w:val="28"/>
          <w:szCs w:val="28"/>
        </w:rPr>
        <w:t xml:space="preserve">ухвали слідчого судді Подільського районного суду м. Києва від </w:t>
      </w:r>
      <w:r w:rsidR="00A07CAC">
        <w:rPr>
          <w:rFonts w:ascii="Times New Roman" w:hAnsi="Times New Roman"/>
          <w:sz w:val="28"/>
          <w:szCs w:val="28"/>
        </w:rPr>
        <w:t>06.08.</w:t>
      </w:r>
      <w:r w:rsidR="00A07CAC" w:rsidRPr="00A07CAC">
        <w:rPr>
          <w:rFonts w:ascii="Times New Roman" w:hAnsi="Times New Roman"/>
          <w:sz w:val="28"/>
          <w:szCs w:val="28"/>
        </w:rPr>
        <w:t>2026</w:t>
      </w:r>
      <w:r w:rsidR="00A07CAC">
        <w:rPr>
          <w:rFonts w:ascii="Times New Roman" w:hAnsi="Times New Roman"/>
          <w:sz w:val="28"/>
          <w:szCs w:val="28"/>
        </w:rPr>
        <w:t>;</w:t>
      </w:r>
      <w:r w:rsidR="00A07CAC" w:rsidRPr="00A07CAC">
        <w:rPr>
          <w:rFonts w:ascii="Times New Roman" w:hAnsi="Times New Roman"/>
          <w:sz w:val="28"/>
          <w:szCs w:val="28"/>
        </w:rPr>
        <w:t xml:space="preserve"> клопотання адвоката </w:t>
      </w:r>
      <w:r w:rsidR="00C81298">
        <w:rPr>
          <w:rFonts w:ascii="Times New Roman" w:hAnsi="Times New Roman"/>
          <w:sz w:val="28"/>
          <w:szCs w:val="28"/>
        </w:rPr>
        <w:t>Коноваленко Є.О</w:t>
      </w:r>
      <w:r w:rsidR="00A07CAC" w:rsidRPr="00A07CAC">
        <w:rPr>
          <w:rFonts w:ascii="Times New Roman" w:hAnsi="Times New Roman"/>
          <w:sz w:val="28"/>
          <w:szCs w:val="28"/>
        </w:rPr>
        <w:t xml:space="preserve">. про забезпечення </w:t>
      </w:r>
      <w:r w:rsidR="00C81298">
        <w:rPr>
          <w:rFonts w:ascii="Times New Roman" w:hAnsi="Times New Roman"/>
          <w:sz w:val="28"/>
          <w:szCs w:val="28"/>
        </w:rPr>
        <w:t>пов</w:t>
      </w:r>
      <w:r w:rsidR="00A07CAC" w:rsidRPr="00A07CAC">
        <w:rPr>
          <w:rFonts w:ascii="Times New Roman" w:hAnsi="Times New Roman"/>
          <w:sz w:val="28"/>
          <w:szCs w:val="28"/>
        </w:rPr>
        <w:t>ного відкриття матеріалів досудового розслідування</w:t>
      </w:r>
      <w:r w:rsidR="00C81298">
        <w:rPr>
          <w:rFonts w:ascii="Times New Roman" w:hAnsi="Times New Roman"/>
          <w:sz w:val="28"/>
          <w:szCs w:val="28"/>
        </w:rPr>
        <w:t xml:space="preserve"> та надання доступу до них у порядку статті 290 КПК України </w:t>
      </w:r>
      <w:r w:rsidR="00C81298">
        <w:rPr>
          <w:rFonts w:ascii="Times New Roman" w:hAnsi="Times New Roman"/>
          <w:sz w:val="28"/>
          <w:szCs w:val="28"/>
        </w:rPr>
        <w:br/>
      </w:r>
      <w:r w:rsidR="00A07CAC" w:rsidRPr="00A07CAC">
        <w:rPr>
          <w:rFonts w:ascii="Times New Roman" w:hAnsi="Times New Roman"/>
          <w:sz w:val="28"/>
          <w:szCs w:val="28"/>
        </w:rPr>
        <w:t>від 2</w:t>
      </w:r>
      <w:r w:rsidR="00C81298">
        <w:rPr>
          <w:rFonts w:ascii="Times New Roman" w:hAnsi="Times New Roman"/>
          <w:sz w:val="28"/>
          <w:szCs w:val="28"/>
        </w:rPr>
        <w:t>0</w:t>
      </w:r>
      <w:r w:rsidR="00A07CAC" w:rsidRPr="00A07CAC">
        <w:rPr>
          <w:rFonts w:ascii="Times New Roman" w:hAnsi="Times New Roman"/>
          <w:sz w:val="28"/>
          <w:szCs w:val="28"/>
        </w:rPr>
        <w:t>.0</w:t>
      </w:r>
      <w:r w:rsidR="00C81298">
        <w:rPr>
          <w:rFonts w:ascii="Times New Roman" w:hAnsi="Times New Roman"/>
          <w:sz w:val="28"/>
          <w:szCs w:val="28"/>
        </w:rPr>
        <w:t>8</w:t>
      </w:r>
      <w:r w:rsidR="00A07CAC" w:rsidRPr="00A07CAC">
        <w:rPr>
          <w:rFonts w:ascii="Times New Roman" w:hAnsi="Times New Roman"/>
          <w:sz w:val="28"/>
          <w:szCs w:val="28"/>
        </w:rPr>
        <w:t>.2026</w:t>
      </w:r>
      <w:r w:rsidR="00A07CAC">
        <w:rPr>
          <w:rFonts w:ascii="Times New Roman" w:hAnsi="Times New Roman"/>
          <w:sz w:val="28"/>
          <w:szCs w:val="28"/>
        </w:rPr>
        <w:t>;</w:t>
      </w:r>
      <w:r w:rsidR="00A07CAC" w:rsidRPr="00A07CAC">
        <w:rPr>
          <w:rFonts w:ascii="Times New Roman" w:hAnsi="Times New Roman"/>
          <w:sz w:val="28"/>
          <w:szCs w:val="28"/>
        </w:rPr>
        <w:t xml:space="preserve"> клопотання адвоката Локтіонова Е.В. про невідкладне надання стороні захисту всіх матеріалів досудового розслідування для завершення ознайомлення від 28.08.2026;</w:t>
      </w:r>
      <w:r w:rsidR="00A07CAC">
        <w:rPr>
          <w:rFonts w:ascii="Times New Roman" w:hAnsi="Times New Roman"/>
          <w:sz w:val="28"/>
          <w:szCs w:val="28"/>
        </w:rPr>
        <w:t xml:space="preserve"> </w:t>
      </w:r>
      <w:r w:rsidR="00A07CAC" w:rsidRPr="00A07CAC">
        <w:rPr>
          <w:rFonts w:ascii="Times New Roman" w:hAnsi="Times New Roman"/>
          <w:sz w:val="28"/>
          <w:szCs w:val="28"/>
        </w:rPr>
        <w:t>фотографі</w:t>
      </w:r>
      <w:r w:rsidR="00856A1D">
        <w:rPr>
          <w:rFonts w:ascii="Times New Roman" w:hAnsi="Times New Roman"/>
          <w:sz w:val="28"/>
          <w:szCs w:val="28"/>
        </w:rPr>
        <w:t>й</w:t>
      </w:r>
      <w:r w:rsidR="00A07CAC" w:rsidRPr="00A07CAC">
        <w:rPr>
          <w:rFonts w:ascii="Times New Roman" w:hAnsi="Times New Roman"/>
          <w:sz w:val="28"/>
          <w:szCs w:val="28"/>
        </w:rPr>
        <w:t xml:space="preserve"> із зали судових засідань та карети швидкої допомоги</w:t>
      </w:r>
      <w:r w:rsidR="003B6E4A">
        <w:rPr>
          <w:rFonts w:ascii="Times New Roman" w:hAnsi="Times New Roman"/>
          <w:sz w:val="28"/>
          <w:szCs w:val="28"/>
        </w:rPr>
        <w:t>.</w:t>
      </w:r>
    </w:p>
    <w:p w14:paraId="26BC706C" w14:textId="77777777" w:rsidR="00657351" w:rsidRPr="00D35EAF" w:rsidRDefault="00657351" w:rsidP="00492C7A">
      <w:pPr>
        <w:spacing w:after="0" w:line="240" w:lineRule="auto"/>
        <w:ind w:firstLine="567"/>
        <w:jc w:val="both"/>
        <w:rPr>
          <w:rFonts w:ascii="Times New Roman" w:hAnsi="Times New Roman"/>
          <w:b/>
          <w:sz w:val="28"/>
          <w:szCs w:val="28"/>
        </w:rPr>
      </w:pPr>
    </w:p>
    <w:p w14:paraId="7D24016B" w14:textId="10C9BF4C" w:rsidR="00843637" w:rsidRPr="00D35EAF" w:rsidRDefault="00843637" w:rsidP="00492C7A">
      <w:pPr>
        <w:spacing w:after="0" w:line="240" w:lineRule="auto"/>
        <w:ind w:firstLine="567"/>
        <w:jc w:val="both"/>
        <w:rPr>
          <w:rFonts w:ascii="Times New Roman" w:hAnsi="Times New Roman"/>
          <w:b/>
          <w:sz w:val="28"/>
          <w:szCs w:val="28"/>
        </w:rPr>
      </w:pPr>
      <w:r w:rsidRPr="00D35EAF">
        <w:rPr>
          <w:rFonts w:ascii="Times New Roman" w:hAnsi="Times New Roman"/>
          <w:b/>
          <w:sz w:val="28"/>
          <w:szCs w:val="28"/>
        </w:rPr>
        <w:t>Щодо джерел права, які підлягають застосуванню</w:t>
      </w:r>
    </w:p>
    <w:p w14:paraId="3B7FEA60" w14:textId="77777777" w:rsidR="002C7FEA" w:rsidRPr="00337273" w:rsidRDefault="002C7FEA" w:rsidP="002C7FE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37273">
        <w:rPr>
          <w:rFonts w:ascii="Times New Roman" w:hAnsi="Times New Roman"/>
          <w:sz w:val="28"/>
          <w:szCs w:val="28"/>
        </w:rPr>
        <w:t>Відповідно до частини другої статті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354F2A8F" w14:textId="1BB1C1E3" w:rsidR="002C7FEA" w:rsidRPr="00337273" w:rsidRDefault="002C7FEA" w:rsidP="002C7FE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37273">
        <w:rPr>
          <w:rFonts w:ascii="Times New Roman" w:hAnsi="Times New Roman"/>
          <w:sz w:val="28"/>
          <w:szCs w:val="28"/>
        </w:rPr>
        <w:t xml:space="preserve">Згідно з пунктами 1 та 2 частини першої статті </w:t>
      </w:r>
      <w:r w:rsidRPr="0005661F">
        <w:rPr>
          <w:rFonts w:ascii="Times New Roman" w:hAnsi="Times New Roman"/>
          <w:sz w:val="28"/>
          <w:szCs w:val="28"/>
        </w:rPr>
        <w:t>131</w:t>
      </w:r>
      <w:r w:rsidRPr="0005661F">
        <w:rPr>
          <w:rFonts w:ascii="Times New Roman" w:hAnsi="Times New Roman"/>
          <w:sz w:val="28"/>
          <w:szCs w:val="28"/>
          <w:vertAlign w:val="superscript"/>
        </w:rPr>
        <w:t>1</w:t>
      </w:r>
      <w:r w:rsidRPr="0005661F">
        <w:rPr>
          <w:rFonts w:ascii="Times New Roman" w:hAnsi="Times New Roman"/>
          <w:sz w:val="28"/>
          <w:szCs w:val="28"/>
        </w:rPr>
        <w:t xml:space="preserve"> Конституції </w:t>
      </w:r>
      <w:r w:rsidRPr="00337273">
        <w:rPr>
          <w:rFonts w:ascii="Times New Roman" w:hAnsi="Times New Roman"/>
          <w:sz w:val="28"/>
          <w:szCs w:val="28"/>
        </w:rPr>
        <w:t xml:space="preserve">України визначено, що в Україні діє прокуратура, яка здійснює </w:t>
      </w:r>
      <w:r w:rsidR="00171B6E" w:rsidRPr="00171B6E">
        <w:rPr>
          <w:rFonts w:ascii="Times New Roman" w:hAnsi="Times New Roman"/>
          <w:sz w:val="28"/>
          <w:szCs w:val="28"/>
        </w:rPr>
        <w:t xml:space="preserve">підтримання публічного обвинувачення в суді; </w:t>
      </w:r>
      <w:r w:rsidRPr="00337273">
        <w:rPr>
          <w:rFonts w:ascii="Times New Roman" w:hAnsi="Times New Roman"/>
          <w:sz w:val="28"/>
          <w:szCs w:val="28"/>
        </w:rPr>
        <w:t>організацію і процесуальне керівництво досудовим розслідуванням, вирішення відповідно до закону інших питань під час кримінального провадження, нагляд за негласними та іншими слідчими і розшуковими діями органів правопорядку.</w:t>
      </w:r>
    </w:p>
    <w:p w14:paraId="392086F1" w14:textId="6401C2AC" w:rsidR="002C7FEA" w:rsidRPr="00337273" w:rsidRDefault="002C7FEA" w:rsidP="002C7FE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37273">
        <w:rPr>
          <w:rFonts w:ascii="Times New Roman" w:hAnsi="Times New Roman"/>
          <w:sz w:val="28"/>
          <w:szCs w:val="28"/>
        </w:rPr>
        <w:t xml:space="preserve">Правові засади організації і діяльності прокуратури України, статус прокурорів, загальні права і обов’язки прокурора визначено Законом </w:t>
      </w:r>
      <w:r w:rsidR="00171B6E">
        <w:rPr>
          <w:rFonts w:ascii="Times New Roman" w:hAnsi="Times New Roman"/>
          <w:sz w:val="28"/>
          <w:szCs w:val="28"/>
        </w:rPr>
        <w:t xml:space="preserve">України «Про прокуратуру» </w:t>
      </w:r>
      <w:r w:rsidR="00171B6E" w:rsidRPr="00171B6E">
        <w:rPr>
          <w:rFonts w:ascii="Times New Roman" w:hAnsi="Times New Roman"/>
          <w:sz w:val="28"/>
          <w:szCs w:val="28"/>
        </w:rPr>
        <w:t>від 14 жовтня 2014 року №</w:t>
      </w:r>
      <w:r w:rsidR="00963766">
        <w:rPr>
          <w:rFonts w:ascii="Times New Roman" w:hAnsi="Times New Roman"/>
          <w:sz w:val="28"/>
          <w:szCs w:val="28"/>
        </w:rPr>
        <w:t> </w:t>
      </w:r>
      <w:r w:rsidR="00171B6E" w:rsidRPr="00171B6E">
        <w:rPr>
          <w:rFonts w:ascii="Times New Roman" w:hAnsi="Times New Roman"/>
          <w:sz w:val="28"/>
          <w:szCs w:val="28"/>
        </w:rPr>
        <w:t xml:space="preserve">1697 VII (далі – Закон </w:t>
      </w:r>
      <w:r w:rsidR="00963766">
        <w:rPr>
          <w:rFonts w:ascii="Times New Roman" w:hAnsi="Times New Roman"/>
          <w:sz w:val="28"/>
          <w:szCs w:val="28"/>
        </w:rPr>
        <w:br/>
      </w:r>
      <w:r w:rsidR="00171B6E" w:rsidRPr="00171B6E">
        <w:rPr>
          <w:rFonts w:ascii="Times New Roman" w:hAnsi="Times New Roman"/>
          <w:sz w:val="28"/>
          <w:szCs w:val="28"/>
        </w:rPr>
        <w:t>№ 1697 VII).</w:t>
      </w:r>
      <w:r w:rsidRPr="00337273">
        <w:rPr>
          <w:rFonts w:ascii="Times New Roman" w:hAnsi="Times New Roman"/>
          <w:sz w:val="28"/>
          <w:szCs w:val="28"/>
        </w:rPr>
        <w:t xml:space="preserve"> </w:t>
      </w:r>
    </w:p>
    <w:p w14:paraId="2FE5A0F8"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37273">
        <w:rPr>
          <w:rFonts w:ascii="Times New Roman" w:hAnsi="Times New Roman"/>
          <w:sz w:val="28"/>
          <w:szCs w:val="28"/>
        </w:rPr>
        <w:t xml:space="preserve">Згідно з частиною четвертою статті 19 </w:t>
      </w:r>
      <w:r w:rsidRPr="0005661F">
        <w:rPr>
          <w:rFonts w:ascii="Times New Roman" w:hAnsi="Times New Roman"/>
          <w:sz w:val="28"/>
          <w:szCs w:val="28"/>
        </w:rPr>
        <w:t xml:space="preserve">Закону </w:t>
      </w:r>
      <w:r w:rsidRPr="0005661F">
        <w:rPr>
          <w:rFonts w:ascii="Times New Roman" w:eastAsia="Times New Roman" w:hAnsi="Times New Roman"/>
          <w:sz w:val="28"/>
          <w:szCs w:val="28"/>
          <w:lang w:eastAsia="ru-RU"/>
        </w:rPr>
        <w:t>№ 1697-VII</w:t>
      </w:r>
      <w:r w:rsidRPr="0005661F">
        <w:rPr>
          <w:rFonts w:ascii="Times New Roman" w:hAnsi="Times New Roman"/>
          <w:sz w:val="28"/>
          <w:szCs w:val="28"/>
        </w:rPr>
        <w:t xml:space="preserve"> прокурор </w:t>
      </w:r>
      <w:r w:rsidRPr="00337273">
        <w:rPr>
          <w:rFonts w:ascii="Times New Roman" w:hAnsi="Times New Roman"/>
          <w:sz w:val="28"/>
          <w:szCs w:val="28"/>
        </w:rPr>
        <w:t>зобов’язаний діяти лише на підставі, в межах та у спосіб, що передбачені Конституцією та законами України.</w:t>
      </w:r>
    </w:p>
    <w:p w14:paraId="175D26A2" w14:textId="513CE1A3" w:rsidR="002C7FEA" w:rsidRPr="0005661F" w:rsidRDefault="002C7FEA" w:rsidP="002C7FE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05661F">
        <w:rPr>
          <w:rFonts w:ascii="Times New Roman" w:hAnsi="Times New Roman"/>
          <w:sz w:val="28"/>
          <w:szCs w:val="28"/>
        </w:rPr>
        <w:t xml:space="preserve">Згідно зі статтею 2 КПК України завданнями кримінального провадження </w:t>
      </w:r>
      <w:r w:rsidR="00171B6E">
        <w:rPr>
          <w:rFonts w:ascii="Times New Roman" w:hAnsi="Times New Roman"/>
          <w:sz w:val="28"/>
          <w:szCs w:val="28"/>
        </w:rPr>
        <w:br/>
      </w:r>
      <w:r w:rsidRPr="0005661F">
        <w:rPr>
          <w:rFonts w:ascii="Times New Roman" w:hAnsi="Times New Roman"/>
          <w:sz w:val="28"/>
          <w:szCs w:val="28"/>
        </w:rPr>
        <w:t>є забезпечення швидкого, повного та неупередженого розслідування і судового розгляду кримінального правопорушення.</w:t>
      </w:r>
    </w:p>
    <w:p w14:paraId="6B9FD4D7" w14:textId="77777777" w:rsidR="002C7FEA" w:rsidRPr="0005661F" w:rsidRDefault="002C7FEA" w:rsidP="002C7FEA">
      <w:pPr>
        <w:widowControl w:val="0"/>
        <w:pBdr>
          <w:bottom w:val="single" w:sz="12" w:space="12" w:color="FFFFFF"/>
        </w:pBdr>
        <w:spacing w:after="0" w:line="240" w:lineRule="auto"/>
        <w:ind w:firstLine="567"/>
        <w:contextualSpacing/>
        <w:jc w:val="both"/>
        <w:rPr>
          <w:rFonts w:ascii="Times New Roman" w:hAnsi="Times New Roman"/>
          <w:strike/>
          <w:sz w:val="28"/>
          <w:szCs w:val="28"/>
        </w:rPr>
      </w:pPr>
      <w:r w:rsidRPr="0005661F">
        <w:rPr>
          <w:rFonts w:ascii="Times New Roman" w:hAnsi="Times New Roman"/>
          <w:sz w:val="28"/>
          <w:szCs w:val="28"/>
        </w:rPr>
        <w:lastRenderedPageBreak/>
        <w:t>Загальні засади кримінального провадження визначені частиною першою статті 7 КПК України.</w:t>
      </w:r>
    </w:p>
    <w:p w14:paraId="6DB51A96" w14:textId="77777777" w:rsidR="002C7FEA" w:rsidRPr="00337273" w:rsidRDefault="002C7FEA" w:rsidP="002C7FE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37273">
        <w:rPr>
          <w:rFonts w:ascii="Times New Roman" w:hAnsi="Times New Roman"/>
          <w:sz w:val="28"/>
          <w:szCs w:val="28"/>
        </w:rPr>
        <w:t>Відповідно до статті 9 КПК України під час кримінального провадження прокурор зобов’язаний неухильно додержуватися вимог Конституції України, цього Кодексу, міжнародних договорів, згода на обов’язковість яких надана Верховною Радою України, вимог інших актів законодавства.</w:t>
      </w:r>
    </w:p>
    <w:p w14:paraId="57C9EEA4" w14:textId="77777777" w:rsidR="002C7FEA" w:rsidRPr="00337273" w:rsidRDefault="002C7FEA" w:rsidP="002C7FEA">
      <w:pPr>
        <w:pBdr>
          <w:bottom w:val="single" w:sz="12" w:space="12" w:color="FFFFFF"/>
        </w:pBdr>
        <w:spacing w:after="0" w:line="240" w:lineRule="auto"/>
        <w:ind w:firstLine="567"/>
        <w:contextualSpacing/>
        <w:jc w:val="both"/>
        <w:rPr>
          <w:rFonts w:ascii="Times New Roman" w:hAnsi="Times New Roman"/>
          <w:sz w:val="28"/>
          <w:szCs w:val="28"/>
        </w:rPr>
      </w:pPr>
      <w:r w:rsidRPr="00337273">
        <w:rPr>
          <w:rFonts w:ascii="Times New Roman" w:hAnsi="Times New Roman"/>
          <w:sz w:val="28"/>
          <w:szCs w:val="28"/>
        </w:rPr>
        <w:t>Згідно із частиною другою цієї статті прокурор, керівник органу досудового розслідування, слідчий зобов’язані всебічно, повно і неупереджено дослідити обставини кримінального провадження, виявити як ті обставини, що викривають, так і ті, що виправдовують підозрюваного, обвинуваченого, а також обставини, що пом’якшують чи обтяжують його покарання, надати їм належну правову оцінку та забезпечити прийняття законних і неупереджених процесуальних рішень.</w:t>
      </w:r>
    </w:p>
    <w:p w14:paraId="78D4F70C" w14:textId="77777777" w:rsidR="002C7FEA" w:rsidRPr="00337273" w:rsidRDefault="002C7FEA" w:rsidP="002C7FE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37273">
        <w:rPr>
          <w:rFonts w:ascii="Times New Roman" w:hAnsi="Times New Roman"/>
          <w:sz w:val="28"/>
          <w:szCs w:val="28"/>
        </w:rPr>
        <w:t>Частина друга статті 21 КПК України передбачає, безумовне виконання вироку та ухвали суду, яке набрало законної сили.</w:t>
      </w:r>
    </w:p>
    <w:p w14:paraId="1D166FA9"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337273">
        <w:rPr>
          <w:rFonts w:ascii="Times New Roman" w:hAnsi="Times New Roman"/>
          <w:sz w:val="28"/>
          <w:szCs w:val="28"/>
        </w:rPr>
        <w:t>Вимоги статті 36 КПК України встановлюють, що прокурор уповноважений приймати процесуальні рішення у випад</w:t>
      </w:r>
      <w:r>
        <w:rPr>
          <w:rFonts w:ascii="Times New Roman" w:hAnsi="Times New Roman"/>
          <w:sz w:val="28"/>
          <w:szCs w:val="28"/>
        </w:rPr>
        <w:t>ках, передбачених цим Кодексом.</w:t>
      </w:r>
    </w:p>
    <w:p w14:paraId="00C67A3E" w14:textId="77777777" w:rsidR="002C7FEA" w:rsidRDefault="002C7FEA" w:rsidP="002C7FEA">
      <w:pPr>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Однією із засад діяльності прокуратури, визначеною у статті 3 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594C59D0"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Законодавцем передбачена спеціальна процедура оскарження рішень, дій чи бездіяльності прокурора під час досудового розслідування (статті 303 – 307 КПК України). </w:t>
      </w:r>
    </w:p>
    <w:p w14:paraId="611E70BB"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67D79803"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 xml:space="preserve">Водночас положеннями абзацу 2 частини першої статті 45 Закону </w:t>
      </w:r>
      <w:r w:rsidRPr="0005661F">
        <w:rPr>
          <w:rFonts w:ascii="Times New Roman" w:eastAsia="Times New Roman" w:hAnsi="Times New Roman"/>
          <w:sz w:val="28"/>
          <w:szCs w:val="28"/>
          <w:lang w:eastAsia="ru-RU"/>
        </w:rPr>
        <w:t>№ 1697-VII</w:t>
      </w:r>
      <w:r w:rsidRPr="0089523E">
        <w:rPr>
          <w:rFonts w:ascii="Times New Roman" w:hAnsi="Times New Roman"/>
          <w:bCs/>
          <w:sz w:val="28"/>
          <w:szCs w:val="28"/>
        </w:rPr>
        <w:t xml:space="preserve">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54EFA260"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 xml:space="preserve">Визначення дисциплінарного провадження наведено у частині першій статті 45 Закону </w:t>
      </w:r>
      <w:r w:rsidRPr="0005661F">
        <w:rPr>
          <w:rFonts w:ascii="Times New Roman" w:eastAsia="Times New Roman" w:hAnsi="Times New Roman"/>
          <w:sz w:val="28"/>
          <w:szCs w:val="28"/>
          <w:lang w:eastAsia="ru-RU"/>
        </w:rPr>
        <w:t>№ 1697-VII</w:t>
      </w:r>
      <w:r w:rsidRPr="0005661F">
        <w:rPr>
          <w:rFonts w:ascii="Times New Roman" w:hAnsi="Times New Roman"/>
          <w:sz w:val="28"/>
          <w:szCs w:val="28"/>
        </w:rPr>
        <w:t xml:space="preserve"> </w:t>
      </w:r>
      <w:r w:rsidRPr="0089523E">
        <w:rPr>
          <w:rFonts w:ascii="Times New Roman" w:hAnsi="Times New Roman"/>
          <w:bCs/>
          <w:sz w:val="28"/>
          <w:szCs w:val="28"/>
        </w:rPr>
        <w:t xml:space="preserve">– як процедури розгляду Комісією дисциплінарної скарги, в якій містяться відомості про вчинення прокурором дисциплінарного проступку. </w:t>
      </w:r>
    </w:p>
    <w:p w14:paraId="08351D50"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lastRenderedPageBreak/>
        <w:t xml:space="preserve">Частиною першою статті 43 Закону </w:t>
      </w:r>
      <w:r w:rsidRPr="0005661F">
        <w:rPr>
          <w:rFonts w:ascii="Times New Roman" w:eastAsia="Times New Roman" w:hAnsi="Times New Roman"/>
          <w:sz w:val="28"/>
          <w:szCs w:val="28"/>
          <w:lang w:eastAsia="ru-RU"/>
        </w:rPr>
        <w:t>№ 1697-VII</w:t>
      </w:r>
      <w:r w:rsidRPr="0005661F">
        <w:rPr>
          <w:rFonts w:ascii="Times New Roman" w:hAnsi="Times New Roman"/>
          <w:sz w:val="28"/>
          <w:szCs w:val="28"/>
        </w:rPr>
        <w:t xml:space="preserve"> </w:t>
      </w:r>
      <w:r w:rsidRPr="0089523E">
        <w:rPr>
          <w:rFonts w:ascii="Times New Roman" w:hAnsi="Times New Roman"/>
          <w:bCs/>
          <w:sz w:val="28"/>
          <w:szCs w:val="28"/>
        </w:rPr>
        <w:t>визначено, що прокурора може бути притягнуто до дисциплінарної відповідальності у порядку дисциплінарного провадження з таких підстав:</w:t>
      </w:r>
    </w:p>
    <w:p w14:paraId="78B230C5"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1) невиконання чи неналежне виконання службових обов’язків;</w:t>
      </w:r>
    </w:p>
    <w:p w14:paraId="6705E3EF"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2) необґрунтоване зволікання з розглядом звернення;</w:t>
      </w:r>
    </w:p>
    <w:p w14:paraId="68063717"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3) розголошення таємниці, що охороняється законом, яка стала відомою прокуророві під час виконання повноважень;</w:t>
      </w:r>
    </w:p>
    <w:p w14:paraId="517C6371"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p>
    <w:p w14:paraId="2BFFCA15"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0EF84DEA"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6) систематичне (два і більше разів протягом одного року) або одноразове грубе порушення правил прокурорської етики;</w:t>
      </w:r>
    </w:p>
    <w:p w14:paraId="66D1CC05"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7) порушення правил внутрішнього службового розпорядку;</w:t>
      </w:r>
    </w:p>
    <w:p w14:paraId="198CB6A2"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46471E06"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9) публічне висловлювання, яке є порушенням презумпції невинуватості.</w:t>
      </w:r>
    </w:p>
    <w:p w14:paraId="3157965C"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 xml:space="preserve">Конструкцію статті 46 Закону </w:t>
      </w:r>
      <w:r w:rsidRPr="0005661F">
        <w:rPr>
          <w:rFonts w:ascii="Times New Roman" w:eastAsia="Times New Roman" w:hAnsi="Times New Roman"/>
          <w:sz w:val="28"/>
          <w:szCs w:val="28"/>
          <w:lang w:eastAsia="ru-RU"/>
        </w:rPr>
        <w:t>№ 1697-VII</w:t>
      </w:r>
      <w:r w:rsidRPr="0005661F">
        <w:rPr>
          <w:rFonts w:ascii="Times New Roman" w:hAnsi="Times New Roman"/>
          <w:sz w:val="28"/>
          <w:szCs w:val="28"/>
        </w:rPr>
        <w:t xml:space="preserve"> </w:t>
      </w:r>
      <w:r w:rsidRPr="0089523E">
        <w:rPr>
          <w:rFonts w:ascii="Times New Roman" w:hAnsi="Times New Roman"/>
          <w:bCs/>
          <w:sz w:val="28"/>
          <w:szCs w:val="28"/>
        </w:rPr>
        <w:t>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08301A85" w14:textId="77777777" w:rsidR="002C7FEA" w:rsidRDefault="002C7FEA" w:rsidP="00171B6E">
      <w:pPr>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1) дисциплінарна скарга не містить конкретних відомостей про наявність ознак дисциплінарного проступку прокурора;</w:t>
      </w:r>
    </w:p>
    <w:p w14:paraId="387624A7" w14:textId="77777777" w:rsidR="002C7FEA" w:rsidRDefault="002C7FEA" w:rsidP="00171B6E">
      <w:pPr>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2) дисциплінарна скарга є анонімною;</w:t>
      </w:r>
    </w:p>
    <w:p w14:paraId="2768E752"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3) дисциплінарна скарга подана з підстав, не визначених </w:t>
      </w:r>
      <w:hyperlink r:id="rId7" w:anchor="n416" w:history="1">
        <w:r w:rsidRPr="002C7FEA">
          <w:rPr>
            <w:rStyle w:val="a3"/>
            <w:rFonts w:ascii="Times New Roman" w:hAnsi="Times New Roman"/>
            <w:bCs/>
            <w:color w:val="auto"/>
            <w:sz w:val="28"/>
            <w:szCs w:val="28"/>
            <w:u w:val="none"/>
          </w:rPr>
          <w:t>статтею 43</w:t>
        </w:r>
      </w:hyperlink>
      <w:r w:rsidRPr="0089523E">
        <w:rPr>
          <w:rFonts w:ascii="Times New Roman" w:hAnsi="Times New Roman"/>
          <w:bCs/>
          <w:sz w:val="28"/>
          <w:szCs w:val="28"/>
        </w:rPr>
        <w:t> цього Закону;</w:t>
      </w:r>
    </w:p>
    <w:p w14:paraId="7E7F07A8"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4) з прокурором, стосовно якого надійшла дисциплінарна скарга, припинено правовідносини у випадках, передбачених</w:t>
      </w:r>
      <w:hyperlink r:id="rId8" w:anchor="n505" w:history="1">
        <w:r w:rsidRPr="002C7FEA">
          <w:rPr>
            <w:rStyle w:val="a3"/>
            <w:rFonts w:ascii="Times New Roman" w:hAnsi="Times New Roman"/>
            <w:bCs/>
            <w:color w:val="auto"/>
            <w:sz w:val="28"/>
            <w:szCs w:val="28"/>
            <w:u w:val="none"/>
          </w:rPr>
          <w:t> статтею 51</w:t>
        </w:r>
      </w:hyperlink>
      <w:r w:rsidRPr="0089523E">
        <w:rPr>
          <w:rFonts w:ascii="Times New Roman" w:hAnsi="Times New Roman"/>
          <w:bCs/>
          <w:sz w:val="28"/>
          <w:szCs w:val="28"/>
        </w:rPr>
        <w:t> цього Закону;</w:t>
      </w:r>
    </w:p>
    <w:p w14:paraId="6A55B42F"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p>
    <w:p w14:paraId="74EE6E86"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t xml:space="preserve">Вимогою Закону </w:t>
      </w:r>
      <w:r w:rsidRPr="0005661F">
        <w:rPr>
          <w:rFonts w:ascii="Times New Roman" w:eastAsia="Times New Roman" w:hAnsi="Times New Roman"/>
          <w:sz w:val="28"/>
          <w:szCs w:val="28"/>
          <w:lang w:eastAsia="ru-RU"/>
        </w:rPr>
        <w:t>№ 1697-VII</w:t>
      </w:r>
      <w:r w:rsidRPr="0005661F">
        <w:rPr>
          <w:rFonts w:ascii="Times New Roman" w:hAnsi="Times New Roman"/>
          <w:sz w:val="28"/>
          <w:szCs w:val="28"/>
        </w:rPr>
        <w:t xml:space="preserve"> </w:t>
      </w:r>
      <w:r w:rsidRPr="0089523E">
        <w:rPr>
          <w:rFonts w:ascii="Times New Roman" w:hAnsi="Times New Roman"/>
          <w:bCs/>
          <w:sz w:val="28"/>
          <w:szCs w:val="28"/>
        </w:rPr>
        <w:t>щодо змісту дисциплінарної скарги є зазначення скаржником конкретних відомостей про наявність ознак дисциплінарного проступку прокурора.</w:t>
      </w:r>
    </w:p>
    <w:p w14:paraId="7A1309C1"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AC7F3E">
        <w:rPr>
          <w:rFonts w:ascii="Times New Roman" w:hAnsi="Times New Roman"/>
          <w:sz w:val="28"/>
          <w:szCs w:val="28"/>
        </w:rPr>
        <w:t>Дисциплінарному проступку, як і будь</w:t>
      </w:r>
      <w:r>
        <w:rPr>
          <w:rFonts w:ascii="Times New Roman" w:hAnsi="Times New Roman"/>
          <w:sz w:val="28"/>
          <w:szCs w:val="28"/>
        </w:rPr>
        <w:t>-</w:t>
      </w:r>
      <w:r w:rsidRPr="00AC7F3E">
        <w:rPr>
          <w:rFonts w:ascii="Times New Roman" w:hAnsi="Times New Roman"/>
          <w:sz w:val="28"/>
          <w:szCs w:val="28"/>
        </w:rPr>
        <w:t xml:space="preserve">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476A33B7" w14:textId="77777777" w:rsidR="002C7FEA" w:rsidRDefault="002C7FEA" w:rsidP="002C7FEA">
      <w:pPr>
        <w:widowControl w:val="0"/>
        <w:pBdr>
          <w:bottom w:val="single" w:sz="12" w:space="12" w:color="FFFFFF"/>
        </w:pBdr>
        <w:spacing w:after="0" w:line="240" w:lineRule="auto"/>
        <w:ind w:firstLine="567"/>
        <w:contextualSpacing/>
        <w:jc w:val="both"/>
        <w:rPr>
          <w:rFonts w:ascii="Times New Roman" w:hAnsi="Times New Roman"/>
          <w:bCs/>
          <w:sz w:val="28"/>
          <w:szCs w:val="28"/>
        </w:rPr>
      </w:pPr>
      <w:r w:rsidRPr="0089523E">
        <w:rPr>
          <w:rFonts w:ascii="Times New Roman" w:hAnsi="Times New Roman"/>
          <w:bCs/>
          <w:sz w:val="28"/>
          <w:szCs w:val="28"/>
        </w:rPr>
        <w:lastRenderedPageBreak/>
        <w:t>Відповідно до пункту 62 Положення про порядок роботи відповідного органу, що здійснює дисциплінарне провадження, прийнятого 27 квітня 2017 року всеукраїнською конференцією прокурорів (в редакції 2</w:t>
      </w:r>
      <w:r>
        <w:rPr>
          <w:rFonts w:ascii="Times New Roman" w:hAnsi="Times New Roman"/>
          <w:bCs/>
          <w:sz w:val="28"/>
          <w:szCs w:val="28"/>
        </w:rPr>
        <w:t>7</w:t>
      </w:r>
      <w:r w:rsidRPr="0089523E">
        <w:rPr>
          <w:rFonts w:ascii="Times New Roman" w:hAnsi="Times New Roman"/>
          <w:bCs/>
          <w:sz w:val="28"/>
          <w:szCs w:val="28"/>
        </w:rPr>
        <w:t xml:space="preserve"> </w:t>
      </w:r>
      <w:r>
        <w:rPr>
          <w:rFonts w:ascii="Times New Roman" w:hAnsi="Times New Roman"/>
          <w:bCs/>
          <w:sz w:val="28"/>
          <w:szCs w:val="28"/>
        </w:rPr>
        <w:t>серпня</w:t>
      </w:r>
      <w:r w:rsidRPr="0089523E">
        <w:rPr>
          <w:rFonts w:ascii="Times New Roman" w:hAnsi="Times New Roman"/>
          <w:bCs/>
          <w:sz w:val="28"/>
          <w:szCs w:val="28"/>
        </w:rPr>
        <w:t xml:space="preserve"> 202</w:t>
      </w:r>
      <w:r>
        <w:rPr>
          <w:rFonts w:ascii="Times New Roman" w:hAnsi="Times New Roman"/>
          <w:bCs/>
          <w:sz w:val="28"/>
          <w:szCs w:val="28"/>
        </w:rPr>
        <w:t>4</w:t>
      </w:r>
      <w:r w:rsidRPr="0089523E">
        <w:rPr>
          <w:rFonts w:ascii="Times New Roman" w:hAnsi="Times New Roman"/>
          <w:bCs/>
          <w:sz w:val="28"/>
          <w:szCs w:val="28"/>
        </w:rPr>
        <w:t> року), Комісія не може прийняти рішення на підставі припущень, неперевіреної чи недостовірної інформації.</w:t>
      </w:r>
    </w:p>
    <w:p w14:paraId="29DCB015" w14:textId="04A045BE" w:rsidR="00492C7A" w:rsidRPr="00D35EAF" w:rsidRDefault="002C7FEA" w:rsidP="00BE438A">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89523E">
        <w:rPr>
          <w:rFonts w:ascii="Times New Roman" w:hAnsi="Times New Roman"/>
          <w:bCs/>
          <w:sz w:val="28"/>
          <w:szCs w:val="28"/>
        </w:rPr>
        <w:t>Відповідно до частини другої статті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частини другої статті 46 цього Закону. 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407717DA" w14:textId="77777777" w:rsidR="00843637" w:rsidRPr="00D35EAF" w:rsidRDefault="00843637" w:rsidP="00492C7A">
      <w:pPr>
        <w:spacing w:after="0" w:line="240" w:lineRule="auto"/>
        <w:ind w:firstLine="567"/>
        <w:jc w:val="both"/>
        <w:rPr>
          <w:rFonts w:ascii="Times New Roman" w:hAnsi="Times New Roman"/>
          <w:b/>
          <w:sz w:val="28"/>
          <w:szCs w:val="28"/>
        </w:rPr>
      </w:pPr>
      <w:r w:rsidRPr="00D35EAF">
        <w:rPr>
          <w:rFonts w:ascii="Times New Roman" w:hAnsi="Times New Roman"/>
          <w:b/>
          <w:sz w:val="28"/>
          <w:szCs w:val="28"/>
        </w:rPr>
        <w:t>Оцінка встановлених обставин та мотиви прийнятого рішення</w:t>
      </w:r>
    </w:p>
    <w:p w14:paraId="33DAEF2C" w14:textId="1256B852" w:rsidR="00843637" w:rsidRPr="00D35EAF" w:rsidRDefault="00843637" w:rsidP="00492C7A">
      <w:pPr>
        <w:spacing w:after="0" w:line="240" w:lineRule="auto"/>
        <w:ind w:firstLine="567"/>
        <w:jc w:val="both"/>
        <w:rPr>
          <w:rFonts w:ascii="Times New Roman" w:hAnsi="Times New Roman"/>
          <w:sz w:val="28"/>
          <w:szCs w:val="28"/>
        </w:rPr>
      </w:pPr>
      <w:r w:rsidRPr="00D35EAF">
        <w:rPr>
          <w:rFonts w:ascii="Times New Roman" w:hAnsi="Times New Roman"/>
          <w:sz w:val="28"/>
          <w:szCs w:val="28"/>
        </w:rPr>
        <w:t xml:space="preserve">Дисциплінарна скарга </w:t>
      </w:r>
      <w:r w:rsidR="003B2592">
        <w:rPr>
          <w:rFonts w:ascii="Times New Roman" w:hAnsi="Times New Roman"/>
          <w:sz w:val="28"/>
          <w:szCs w:val="28"/>
        </w:rPr>
        <w:t xml:space="preserve">ОСОБА_1 </w:t>
      </w:r>
      <w:r w:rsidRPr="00D35EAF">
        <w:rPr>
          <w:rFonts w:ascii="Times New Roman" w:hAnsi="Times New Roman"/>
          <w:sz w:val="28"/>
          <w:szCs w:val="28"/>
        </w:rPr>
        <w:t>стосується рішень, дій (бездіяльності) прокурор</w:t>
      </w:r>
      <w:r w:rsidR="00612002">
        <w:rPr>
          <w:rFonts w:ascii="Times New Roman" w:hAnsi="Times New Roman"/>
          <w:sz w:val="28"/>
          <w:szCs w:val="28"/>
        </w:rPr>
        <w:t xml:space="preserve">а </w:t>
      </w:r>
      <w:r w:rsidR="00300AE0">
        <w:rPr>
          <w:rFonts w:ascii="Times New Roman" w:hAnsi="Times New Roman"/>
          <w:sz w:val="28"/>
          <w:szCs w:val="28"/>
        </w:rPr>
        <w:t>Данеляна С.С</w:t>
      </w:r>
      <w:r w:rsidR="00612002">
        <w:rPr>
          <w:rFonts w:ascii="Times New Roman" w:hAnsi="Times New Roman"/>
          <w:sz w:val="28"/>
          <w:szCs w:val="28"/>
        </w:rPr>
        <w:t>.</w:t>
      </w:r>
      <w:r w:rsidRPr="00D35EAF">
        <w:rPr>
          <w:rFonts w:ascii="Times New Roman" w:hAnsi="Times New Roman"/>
          <w:sz w:val="28"/>
          <w:szCs w:val="28"/>
        </w:rPr>
        <w:t>, вчинених (допущених) в межах кримінального процесу.</w:t>
      </w:r>
    </w:p>
    <w:p w14:paraId="711630D1" w14:textId="77777777" w:rsidR="00843637" w:rsidRPr="00D35EAF" w:rsidRDefault="00843637" w:rsidP="00492C7A">
      <w:pPr>
        <w:spacing w:after="0" w:line="240" w:lineRule="auto"/>
        <w:ind w:firstLine="567"/>
        <w:jc w:val="both"/>
        <w:rPr>
          <w:rFonts w:ascii="Times New Roman" w:hAnsi="Times New Roman"/>
          <w:sz w:val="28"/>
          <w:szCs w:val="28"/>
        </w:rPr>
      </w:pPr>
      <w:r w:rsidRPr="00D35EAF">
        <w:rPr>
          <w:rFonts w:ascii="Times New Roman" w:hAnsi="Times New Roman"/>
          <w:sz w:val="28"/>
          <w:szCs w:val="28"/>
        </w:rPr>
        <w:t>Це означає, що умовою для відкриття дисциплінарного провадження за такі діяння має бути факт порушення індивідуально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7B5BA6DA" w14:textId="59B6D1C9" w:rsidR="00843637" w:rsidRPr="00D35EAF" w:rsidRDefault="00843637" w:rsidP="00492C7A">
      <w:pPr>
        <w:spacing w:after="0" w:line="240" w:lineRule="auto"/>
        <w:ind w:firstLine="567"/>
        <w:jc w:val="both"/>
        <w:rPr>
          <w:rFonts w:ascii="Times New Roman" w:hAnsi="Times New Roman"/>
          <w:sz w:val="28"/>
          <w:szCs w:val="28"/>
        </w:rPr>
      </w:pPr>
      <w:r w:rsidRPr="00D35EAF">
        <w:rPr>
          <w:rFonts w:ascii="Times New Roman" w:hAnsi="Times New Roman"/>
          <w:sz w:val="28"/>
          <w:szCs w:val="28"/>
        </w:rPr>
        <w:t>Дисциплінарна скарга не містить конкретизованих даних про неналежне виконання прокурор</w:t>
      </w:r>
      <w:r w:rsidR="00B75D2C">
        <w:rPr>
          <w:rFonts w:ascii="Times New Roman" w:hAnsi="Times New Roman"/>
          <w:sz w:val="28"/>
          <w:szCs w:val="28"/>
        </w:rPr>
        <w:t>о</w:t>
      </w:r>
      <w:r w:rsidRPr="00D35EAF">
        <w:rPr>
          <w:rFonts w:ascii="Times New Roman" w:hAnsi="Times New Roman"/>
          <w:sz w:val="28"/>
          <w:szCs w:val="28"/>
        </w:rPr>
        <w:t>м</w:t>
      </w:r>
      <w:r w:rsidR="007420E5" w:rsidRPr="00D35EAF">
        <w:rPr>
          <w:rFonts w:ascii="Times New Roman" w:hAnsi="Times New Roman"/>
          <w:sz w:val="28"/>
          <w:szCs w:val="28"/>
        </w:rPr>
        <w:t xml:space="preserve"> </w:t>
      </w:r>
      <w:r w:rsidR="00300AE0">
        <w:rPr>
          <w:rFonts w:ascii="Times New Roman" w:hAnsi="Times New Roman"/>
          <w:sz w:val="28"/>
          <w:szCs w:val="28"/>
        </w:rPr>
        <w:t>Данеляном С.С</w:t>
      </w:r>
      <w:r w:rsidR="00612002">
        <w:rPr>
          <w:rFonts w:ascii="Times New Roman" w:hAnsi="Times New Roman"/>
          <w:sz w:val="28"/>
          <w:szCs w:val="28"/>
        </w:rPr>
        <w:t>.</w:t>
      </w:r>
      <w:r w:rsidR="00612002" w:rsidRPr="00D35EAF">
        <w:rPr>
          <w:rFonts w:ascii="Times New Roman" w:hAnsi="Times New Roman"/>
          <w:sz w:val="28"/>
          <w:szCs w:val="28"/>
        </w:rPr>
        <w:t xml:space="preserve"> </w:t>
      </w:r>
      <w:r w:rsidRPr="00D35EAF">
        <w:rPr>
          <w:rFonts w:ascii="Times New Roman" w:hAnsi="Times New Roman"/>
          <w:sz w:val="28"/>
          <w:szCs w:val="28"/>
        </w:rPr>
        <w:t xml:space="preserve">своїх службових обов’язків. Судових рішень про визнання неправомірними </w:t>
      </w:r>
      <w:r w:rsidR="00300AE0">
        <w:rPr>
          <w:rFonts w:ascii="Times New Roman" w:hAnsi="Times New Roman"/>
          <w:sz w:val="28"/>
          <w:szCs w:val="28"/>
        </w:rPr>
        <w:t>його</w:t>
      </w:r>
      <w:r w:rsidRPr="00D35EAF">
        <w:rPr>
          <w:rFonts w:ascii="Times New Roman" w:hAnsi="Times New Roman"/>
          <w:sz w:val="28"/>
          <w:szCs w:val="28"/>
        </w:rPr>
        <w:t xml:space="preserve"> дій до скарги не долучено.</w:t>
      </w:r>
    </w:p>
    <w:p w14:paraId="66985F1C" w14:textId="75366E51" w:rsidR="00B058B3" w:rsidRDefault="00B058B3" w:rsidP="00492C7A">
      <w:pPr>
        <w:spacing w:after="0" w:line="240" w:lineRule="auto"/>
        <w:ind w:firstLine="567"/>
        <w:jc w:val="both"/>
        <w:rPr>
          <w:rFonts w:ascii="Times New Roman" w:hAnsi="Times New Roman"/>
          <w:sz w:val="28"/>
          <w:szCs w:val="28"/>
        </w:rPr>
      </w:pPr>
      <w:r w:rsidRPr="00D327A9">
        <w:rPr>
          <w:rFonts w:ascii="Times New Roman" w:hAnsi="Times New Roman" w:cs="Calibri"/>
          <w:sz w:val="28"/>
        </w:rPr>
        <w:t xml:space="preserve">Не повідомлено </w:t>
      </w:r>
      <w:r>
        <w:rPr>
          <w:rFonts w:ascii="Times New Roman" w:hAnsi="Times New Roman" w:cs="Calibri"/>
          <w:sz w:val="28"/>
        </w:rPr>
        <w:t xml:space="preserve">й </w:t>
      </w:r>
      <w:r w:rsidRPr="00D327A9">
        <w:rPr>
          <w:rFonts w:ascii="Times New Roman" w:hAnsi="Times New Roman" w:cs="Calibri"/>
          <w:sz w:val="28"/>
        </w:rPr>
        <w:t>інформації про те, що за результатами розгляду звернення скаржни</w:t>
      </w:r>
      <w:r w:rsidR="00BE438A">
        <w:rPr>
          <w:rFonts w:ascii="Times New Roman" w:hAnsi="Times New Roman" w:cs="Calibri"/>
          <w:sz w:val="28"/>
        </w:rPr>
        <w:t>ка</w:t>
      </w:r>
      <w:r w:rsidRPr="00D327A9">
        <w:rPr>
          <w:rFonts w:ascii="Times New Roman" w:hAnsi="Times New Roman" w:cs="Calibri"/>
          <w:sz w:val="28"/>
        </w:rPr>
        <w:t xml:space="preserve"> прокурором вищого рівня приймались рішення про визнання дій </w:t>
      </w:r>
      <w:r w:rsidR="00171B6E" w:rsidRPr="00D35EAF">
        <w:rPr>
          <w:rFonts w:ascii="Times New Roman" w:hAnsi="Times New Roman"/>
          <w:sz w:val="28"/>
          <w:szCs w:val="28"/>
        </w:rPr>
        <w:t>прокурор</w:t>
      </w:r>
      <w:r w:rsidR="00B75D2C">
        <w:rPr>
          <w:rFonts w:ascii="Times New Roman" w:hAnsi="Times New Roman"/>
          <w:sz w:val="28"/>
          <w:szCs w:val="28"/>
        </w:rPr>
        <w:t>а</w:t>
      </w:r>
      <w:r w:rsidR="00171B6E" w:rsidRPr="00D35EAF">
        <w:rPr>
          <w:rFonts w:ascii="Times New Roman" w:hAnsi="Times New Roman"/>
          <w:sz w:val="28"/>
          <w:szCs w:val="28"/>
        </w:rPr>
        <w:t xml:space="preserve"> </w:t>
      </w:r>
      <w:r w:rsidR="00300AE0">
        <w:rPr>
          <w:rFonts w:ascii="Times New Roman" w:hAnsi="Times New Roman"/>
          <w:sz w:val="28"/>
          <w:szCs w:val="28"/>
        </w:rPr>
        <w:t>Данеляна С.С</w:t>
      </w:r>
      <w:r w:rsidR="00612002">
        <w:rPr>
          <w:rFonts w:ascii="Times New Roman" w:hAnsi="Times New Roman"/>
          <w:sz w:val="28"/>
          <w:szCs w:val="28"/>
        </w:rPr>
        <w:t>.</w:t>
      </w:r>
      <w:r w:rsidR="00612002" w:rsidRPr="00D35EAF">
        <w:rPr>
          <w:rFonts w:ascii="Times New Roman" w:hAnsi="Times New Roman"/>
          <w:sz w:val="28"/>
          <w:szCs w:val="28"/>
        </w:rPr>
        <w:t xml:space="preserve"> </w:t>
      </w:r>
      <w:r w:rsidRPr="00D327A9">
        <w:rPr>
          <w:rFonts w:ascii="Times New Roman" w:hAnsi="Times New Roman" w:cs="Calibri"/>
          <w:sz w:val="28"/>
        </w:rPr>
        <w:t>неправомірними.</w:t>
      </w:r>
      <w:r>
        <w:rPr>
          <w:rFonts w:ascii="Times New Roman" w:hAnsi="Times New Roman"/>
          <w:sz w:val="28"/>
          <w:szCs w:val="28"/>
        </w:rPr>
        <w:t xml:space="preserve"> </w:t>
      </w:r>
    </w:p>
    <w:p w14:paraId="6CD9AE87" w14:textId="6FC2993B" w:rsidR="00171B6E" w:rsidRPr="00171B6E" w:rsidRDefault="00171B6E" w:rsidP="00171B6E">
      <w:pPr>
        <w:spacing w:after="0" w:line="240" w:lineRule="auto"/>
        <w:ind w:firstLine="567"/>
        <w:jc w:val="both"/>
        <w:rPr>
          <w:rFonts w:ascii="Times New Roman" w:eastAsia="Times New Roman" w:hAnsi="Times New Roman"/>
          <w:sz w:val="28"/>
          <w:szCs w:val="28"/>
          <w:lang w:eastAsia="uk-UA"/>
        </w:rPr>
      </w:pPr>
      <w:r w:rsidRPr="00171B6E">
        <w:rPr>
          <w:rFonts w:ascii="Times New Roman" w:eastAsia="Times New Roman" w:hAnsi="Times New Roman"/>
          <w:sz w:val="28"/>
          <w:szCs w:val="28"/>
          <w:lang w:eastAsia="uk-UA"/>
        </w:rPr>
        <w:t xml:space="preserve">Згідно з усталеною судовою практикою у справах, що виникають </w:t>
      </w:r>
      <w:r w:rsidR="003057D4">
        <w:rPr>
          <w:rFonts w:ascii="Times New Roman" w:eastAsia="Times New Roman" w:hAnsi="Times New Roman"/>
          <w:sz w:val="28"/>
          <w:szCs w:val="28"/>
          <w:lang w:eastAsia="uk-UA"/>
        </w:rPr>
        <w:t>і</w:t>
      </w:r>
      <w:r w:rsidRPr="00171B6E">
        <w:rPr>
          <w:rFonts w:ascii="Times New Roman" w:eastAsia="Times New Roman" w:hAnsi="Times New Roman"/>
          <w:sz w:val="28"/>
          <w:szCs w:val="28"/>
          <w:lang w:eastAsia="uk-UA"/>
        </w:rPr>
        <w:t xml:space="preserve">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w:t>
      </w:r>
      <w:r w:rsidR="007469D4">
        <w:rPr>
          <w:rFonts w:ascii="Times New Roman" w:eastAsia="Times New Roman" w:hAnsi="Times New Roman"/>
          <w:sz w:val="28"/>
          <w:szCs w:val="28"/>
          <w:lang w:eastAsia="uk-UA"/>
        </w:rPr>
        <w:t>меж</w:t>
      </w:r>
      <w:r w:rsidRPr="00171B6E">
        <w:rPr>
          <w:rFonts w:ascii="Times New Roman" w:eastAsia="Times New Roman" w:hAnsi="Times New Roman"/>
          <w:sz w:val="28"/>
          <w:szCs w:val="28"/>
          <w:lang w:eastAsia="uk-UA"/>
        </w:rPr>
        <w:t xml:space="preserve">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w:t>
      </w:r>
      <w:r w:rsidR="00BE438A">
        <w:rPr>
          <w:rFonts w:ascii="Times New Roman" w:eastAsia="Times New Roman" w:hAnsi="Times New Roman"/>
          <w:sz w:val="28"/>
          <w:szCs w:val="28"/>
          <w:lang w:eastAsia="uk-UA"/>
        </w:rPr>
        <w:br/>
      </w:r>
      <w:r w:rsidRPr="00171B6E">
        <w:rPr>
          <w:rFonts w:ascii="Times New Roman" w:eastAsia="Times New Roman" w:hAnsi="Times New Roman"/>
          <w:sz w:val="28"/>
          <w:szCs w:val="28"/>
          <w:lang w:eastAsia="uk-UA"/>
        </w:rPr>
        <w:t xml:space="preserve">що тягне за собою настання негативних наслідків (рішення Касаційного адміністративного суду у складі Верховного </w:t>
      </w:r>
      <w:r w:rsidR="00C22324">
        <w:rPr>
          <w:rFonts w:ascii="Times New Roman" w:eastAsia="Times New Roman" w:hAnsi="Times New Roman"/>
          <w:sz w:val="28"/>
          <w:szCs w:val="28"/>
          <w:lang w:eastAsia="uk-UA"/>
        </w:rPr>
        <w:t>С</w:t>
      </w:r>
      <w:r w:rsidRPr="00171B6E">
        <w:rPr>
          <w:rFonts w:ascii="Times New Roman" w:eastAsia="Times New Roman" w:hAnsi="Times New Roman"/>
          <w:sz w:val="28"/>
          <w:szCs w:val="28"/>
          <w:lang w:eastAsia="uk-UA"/>
        </w:rPr>
        <w:t>уду від 12.07.2018 № 9901/565/18).</w:t>
      </w:r>
    </w:p>
    <w:p w14:paraId="760958D1" w14:textId="170D2E19" w:rsidR="00171B6E" w:rsidRPr="00171B6E" w:rsidRDefault="00171B6E" w:rsidP="00171B6E">
      <w:pPr>
        <w:spacing w:after="0" w:line="240" w:lineRule="auto"/>
        <w:ind w:firstLine="567"/>
        <w:jc w:val="both"/>
        <w:rPr>
          <w:rFonts w:ascii="Times New Roman" w:eastAsia="Times New Roman" w:hAnsi="Times New Roman"/>
          <w:sz w:val="28"/>
          <w:szCs w:val="28"/>
          <w:lang w:eastAsia="uk-UA"/>
        </w:rPr>
      </w:pPr>
      <w:r w:rsidRPr="00171B6E">
        <w:rPr>
          <w:rFonts w:ascii="Times New Roman" w:eastAsia="Times New Roman" w:hAnsi="Times New Roman"/>
          <w:sz w:val="28"/>
          <w:szCs w:val="28"/>
          <w:lang w:eastAsia="uk-UA"/>
        </w:rPr>
        <w:t>Комісія як орган, який вирішує питання про дисциплінарну відповідальність прокурорів</w:t>
      </w:r>
      <w:r w:rsidR="00BE438A">
        <w:rPr>
          <w:rFonts w:ascii="Times New Roman" w:eastAsia="Times New Roman" w:hAnsi="Times New Roman"/>
          <w:sz w:val="28"/>
          <w:szCs w:val="28"/>
          <w:lang w:eastAsia="uk-UA"/>
        </w:rPr>
        <w:t xml:space="preserve"> (як і кожен з її членів)</w:t>
      </w:r>
      <w:r w:rsidRPr="00171B6E">
        <w:rPr>
          <w:rFonts w:ascii="Times New Roman" w:eastAsia="Times New Roman" w:hAnsi="Times New Roman"/>
          <w:sz w:val="28"/>
          <w:szCs w:val="28"/>
          <w:lang w:eastAsia="uk-UA"/>
        </w:rPr>
        <w:t>, не наділена повноваженнями надавати оцінку обставинам та фактам у кримінальному (цивільному, господарському, адміністративному) процесі, оцінювати висновки, яких дійшов суд із питань фактів і права тощо.</w:t>
      </w:r>
    </w:p>
    <w:p w14:paraId="5FA139CB" w14:textId="640B0AD3" w:rsidR="00171B6E" w:rsidRDefault="00171B6E" w:rsidP="00171B6E">
      <w:pPr>
        <w:spacing w:after="0" w:line="240" w:lineRule="auto"/>
        <w:ind w:firstLine="567"/>
        <w:jc w:val="both"/>
        <w:rPr>
          <w:rFonts w:ascii="Times New Roman" w:eastAsia="Times New Roman" w:hAnsi="Times New Roman"/>
          <w:sz w:val="28"/>
          <w:szCs w:val="28"/>
          <w:lang w:eastAsia="uk-UA"/>
        </w:rPr>
      </w:pPr>
      <w:r w:rsidRPr="00171B6E">
        <w:rPr>
          <w:rFonts w:ascii="Times New Roman" w:eastAsia="Times New Roman" w:hAnsi="Times New Roman"/>
          <w:sz w:val="28"/>
          <w:szCs w:val="28"/>
          <w:lang w:eastAsia="uk-UA"/>
        </w:rPr>
        <w:t xml:space="preserve">Як зазначено </w:t>
      </w:r>
      <w:r w:rsidR="001B2AB0">
        <w:rPr>
          <w:rFonts w:ascii="Times New Roman" w:eastAsia="Times New Roman" w:hAnsi="Times New Roman"/>
          <w:sz w:val="28"/>
          <w:szCs w:val="28"/>
          <w:lang w:eastAsia="uk-UA"/>
        </w:rPr>
        <w:t>в</w:t>
      </w:r>
      <w:r w:rsidRPr="00171B6E">
        <w:rPr>
          <w:rFonts w:ascii="Times New Roman" w:eastAsia="Times New Roman" w:hAnsi="Times New Roman"/>
          <w:sz w:val="28"/>
          <w:szCs w:val="28"/>
          <w:lang w:eastAsia="uk-UA"/>
        </w:rPr>
        <w:t xml:space="preserve"> рішенні Касаційного адміністративного суду у складі Верховного Суду від 21 червня 2018 року у справі № 9901/486/18 Комісія </w:t>
      </w:r>
      <w:r w:rsidR="00BE438A">
        <w:rPr>
          <w:rFonts w:ascii="Times New Roman" w:eastAsia="Times New Roman" w:hAnsi="Times New Roman"/>
          <w:sz w:val="28"/>
          <w:szCs w:val="28"/>
          <w:lang w:eastAsia="uk-UA"/>
        </w:rPr>
        <w:br/>
      </w:r>
      <w:r w:rsidRPr="00171B6E">
        <w:rPr>
          <w:rFonts w:ascii="Times New Roman" w:eastAsia="Times New Roman" w:hAnsi="Times New Roman"/>
          <w:sz w:val="28"/>
          <w:szCs w:val="28"/>
          <w:lang w:eastAsia="uk-UA"/>
        </w:rPr>
        <w:t>не повинна вирішувати питання кримінального провадження, яке здійсню</w:t>
      </w:r>
      <w:r w:rsidR="00CE3073">
        <w:rPr>
          <w:rFonts w:ascii="Times New Roman" w:eastAsia="Times New Roman" w:hAnsi="Times New Roman"/>
          <w:sz w:val="28"/>
          <w:szCs w:val="28"/>
          <w:lang w:eastAsia="uk-UA"/>
        </w:rPr>
        <w:t>є</w:t>
      </w:r>
      <w:r w:rsidRPr="00171B6E">
        <w:rPr>
          <w:rFonts w:ascii="Times New Roman" w:eastAsia="Times New Roman" w:hAnsi="Times New Roman"/>
          <w:sz w:val="28"/>
          <w:szCs w:val="28"/>
          <w:lang w:eastAsia="uk-UA"/>
        </w:rPr>
        <w:t xml:space="preserve">ться в межах досудового розслідування, а лише перевіряти викладені у дисциплінарній </w:t>
      </w:r>
      <w:r w:rsidRPr="00171B6E">
        <w:rPr>
          <w:rFonts w:ascii="Times New Roman" w:eastAsia="Times New Roman" w:hAnsi="Times New Roman"/>
          <w:sz w:val="28"/>
          <w:szCs w:val="28"/>
          <w:lang w:eastAsia="uk-UA"/>
        </w:rPr>
        <w:lastRenderedPageBreak/>
        <w:t>скарзі доводи на предмет дотримання вимог, що ставляться до посадових осіб органів прокуратури</w:t>
      </w:r>
      <w:r w:rsidR="00250138">
        <w:rPr>
          <w:rFonts w:ascii="Times New Roman" w:eastAsia="Times New Roman" w:hAnsi="Times New Roman"/>
          <w:sz w:val="28"/>
          <w:szCs w:val="28"/>
          <w:lang w:eastAsia="uk-UA"/>
        </w:rPr>
        <w:t>,</w:t>
      </w:r>
      <w:r w:rsidRPr="00171B6E">
        <w:rPr>
          <w:rFonts w:ascii="Times New Roman" w:eastAsia="Times New Roman" w:hAnsi="Times New Roman"/>
          <w:sz w:val="28"/>
          <w:szCs w:val="28"/>
          <w:lang w:eastAsia="uk-UA"/>
        </w:rPr>
        <w:t xml:space="preserve"> та наявності або відсутності в їх</w:t>
      </w:r>
      <w:r w:rsidR="00F978CE">
        <w:rPr>
          <w:rFonts w:ascii="Times New Roman" w:eastAsia="Times New Roman" w:hAnsi="Times New Roman"/>
          <w:sz w:val="28"/>
          <w:szCs w:val="28"/>
          <w:lang w:eastAsia="uk-UA"/>
        </w:rPr>
        <w:t>ніх</w:t>
      </w:r>
      <w:r w:rsidRPr="00171B6E">
        <w:rPr>
          <w:rFonts w:ascii="Times New Roman" w:eastAsia="Times New Roman" w:hAnsi="Times New Roman"/>
          <w:sz w:val="28"/>
          <w:szCs w:val="28"/>
          <w:lang w:eastAsia="uk-UA"/>
        </w:rPr>
        <w:t xml:space="preserve"> діях складу дисциплінарного проступку.</w:t>
      </w:r>
    </w:p>
    <w:p w14:paraId="6FB36A25" w14:textId="4563D35C" w:rsidR="00963766" w:rsidRPr="00963766" w:rsidRDefault="00963766" w:rsidP="00963766">
      <w:pPr>
        <w:spacing w:after="0" w:line="240" w:lineRule="auto"/>
        <w:ind w:firstLine="567"/>
        <w:jc w:val="both"/>
        <w:rPr>
          <w:rFonts w:ascii="Times New Roman" w:eastAsia="Times New Roman" w:hAnsi="Times New Roman"/>
          <w:sz w:val="28"/>
          <w:szCs w:val="28"/>
          <w:lang w:eastAsia="uk-UA"/>
        </w:rPr>
      </w:pPr>
      <w:r w:rsidRPr="00963766">
        <w:rPr>
          <w:rFonts w:ascii="Times New Roman" w:eastAsia="Times New Roman" w:hAnsi="Times New Roman"/>
          <w:sz w:val="28"/>
          <w:szCs w:val="28"/>
          <w:lang w:eastAsia="uk-UA"/>
        </w:rPr>
        <w:t>Зі змісту скарги вбачається, що доводи скаржника зводяться до оцінки процесуальних дій та рішень прокурора Данеляна С.С. під час здійснення процесуального керівництва у кримінальному провадженні №</w:t>
      </w:r>
      <w:r>
        <w:rPr>
          <w:rFonts w:ascii="Times New Roman" w:eastAsia="Times New Roman" w:hAnsi="Times New Roman"/>
          <w:sz w:val="28"/>
          <w:szCs w:val="28"/>
          <w:lang w:eastAsia="uk-UA"/>
        </w:rPr>
        <w:t> </w:t>
      </w:r>
      <w:r w:rsidR="003B2592">
        <w:rPr>
          <w:rFonts w:ascii="Times New Roman" w:hAnsi="Times New Roman"/>
          <w:sz w:val="28"/>
          <w:szCs w:val="28"/>
        </w:rPr>
        <w:t>(конфіденційна інформація)</w:t>
      </w:r>
      <w:r w:rsidRPr="00963766">
        <w:rPr>
          <w:rFonts w:ascii="Times New Roman" w:eastAsia="Times New Roman" w:hAnsi="Times New Roman"/>
          <w:sz w:val="28"/>
          <w:szCs w:val="28"/>
          <w:lang w:eastAsia="uk-UA"/>
        </w:rPr>
        <w:t>, зокрема щодо порядку та повноти надання матеріалів досудового розслідування для ознайомлення стороні захисту в порядку ст</w:t>
      </w:r>
      <w:r>
        <w:rPr>
          <w:rFonts w:ascii="Times New Roman" w:eastAsia="Times New Roman" w:hAnsi="Times New Roman"/>
          <w:sz w:val="28"/>
          <w:szCs w:val="28"/>
          <w:lang w:eastAsia="uk-UA"/>
        </w:rPr>
        <w:t>атті</w:t>
      </w:r>
      <w:r w:rsidRPr="00963766">
        <w:rPr>
          <w:rFonts w:ascii="Times New Roman" w:eastAsia="Times New Roman" w:hAnsi="Times New Roman"/>
          <w:sz w:val="28"/>
          <w:szCs w:val="28"/>
          <w:lang w:eastAsia="uk-UA"/>
        </w:rPr>
        <w:t xml:space="preserve"> 290 КПК України.</w:t>
      </w:r>
    </w:p>
    <w:p w14:paraId="50FBF3DE" w14:textId="1BBC51AA" w:rsidR="00963766" w:rsidRPr="00963766" w:rsidRDefault="00963766" w:rsidP="00963766">
      <w:pPr>
        <w:spacing w:after="0" w:line="240" w:lineRule="auto"/>
        <w:ind w:firstLine="567"/>
        <w:jc w:val="both"/>
        <w:rPr>
          <w:rFonts w:ascii="Times New Roman" w:eastAsia="Times New Roman" w:hAnsi="Times New Roman"/>
          <w:sz w:val="28"/>
          <w:szCs w:val="28"/>
          <w:lang w:eastAsia="uk-UA"/>
        </w:rPr>
      </w:pPr>
      <w:r w:rsidRPr="00963766">
        <w:rPr>
          <w:rFonts w:ascii="Times New Roman" w:eastAsia="Times New Roman" w:hAnsi="Times New Roman"/>
          <w:sz w:val="28"/>
          <w:szCs w:val="28"/>
          <w:lang w:eastAsia="uk-UA"/>
        </w:rPr>
        <w:t>Порядок та процедура надання матеріалів досудового розслідування для ознайомлення стороні захисту, регулювання строків ознайомлення та вирішення відповідних процесуальних клопотань чітко регламентовані Кримінальним процесуальним кодексом України (зокрема ст</w:t>
      </w:r>
      <w:r>
        <w:rPr>
          <w:rFonts w:ascii="Times New Roman" w:eastAsia="Times New Roman" w:hAnsi="Times New Roman"/>
          <w:sz w:val="28"/>
          <w:szCs w:val="28"/>
          <w:lang w:eastAsia="uk-UA"/>
        </w:rPr>
        <w:t>аттями</w:t>
      </w:r>
      <w:r w:rsidRPr="00963766">
        <w:rPr>
          <w:rFonts w:ascii="Times New Roman" w:eastAsia="Times New Roman" w:hAnsi="Times New Roman"/>
          <w:sz w:val="28"/>
          <w:szCs w:val="28"/>
          <w:lang w:eastAsia="uk-UA"/>
        </w:rPr>
        <w:t xml:space="preserve"> 28, 220, 290 КПК України). Незгода учасників кримінального провадження з процесуальними діями або бездіяльністю прокурора підлягає захисту та оскарженню в порядку, встановленому </w:t>
      </w:r>
      <w:r>
        <w:rPr>
          <w:rFonts w:ascii="Times New Roman" w:eastAsia="Times New Roman" w:hAnsi="Times New Roman"/>
          <w:sz w:val="28"/>
          <w:szCs w:val="28"/>
          <w:lang w:eastAsia="uk-UA"/>
        </w:rPr>
        <w:t>КПК</w:t>
      </w:r>
      <w:r w:rsidRPr="00963766">
        <w:rPr>
          <w:rFonts w:ascii="Times New Roman" w:eastAsia="Times New Roman" w:hAnsi="Times New Roman"/>
          <w:sz w:val="28"/>
          <w:szCs w:val="28"/>
          <w:lang w:eastAsia="uk-UA"/>
        </w:rPr>
        <w:t xml:space="preserve"> України (зокрема до слідчого судді або під час судового розгляду справи), а не шляхом притягнення прокурора до дисциплінарної відповідальності.</w:t>
      </w:r>
    </w:p>
    <w:p w14:paraId="6CC7712D" w14:textId="37681A2F" w:rsidR="00963766" w:rsidRPr="00963766" w:rsidRDefault="00963766" w:rsidP="00963766">
      <w:pPr>
        <w:spacing w:after="0" w:line="240" w:lineRule="auto"/>
        <w:ind w:firstLine="567"/>
        <w:jc w:val="both"/>
        <w:rPr>
          <w:rFonts w:ascii="Times New Roman" w:eastAsia="Times New Roman" w:hAnsi="Times New Roman"/>
          <w:sz w:val="28"/>
          <w:szCs w:val="28"/>
          <w:lang w:eastAsia="uk-UA"/>
        </w:rPr>
      </w:pPr>
      <w:r w:rsidRPr="00963766">
        <w:rPr>
          <w:rFonts w:ascii="Times New Roman" w:eastAsia="Times New Roman" w:hAnsi="Times New Roman"/>
          <w:sz w:val="28"/>
          <w:szCs w:val="28"/>
          <w:lang w:eastAsia="uk-UA"/>
        </w:rPr>
        <w:t>Як вбачається з доданих до скарги ухвал слідчих суддів Подільського районного суду міста Києва від 11</w:t>
      </w:r>
      <w:r>
        <w:rPr>
          <w:rFonts w:ascii="Times New Roman" w:eastAsia="Times New Roman" w:hAnsi="Times New Roman"/>
          <w:sz w:val="28"/>
          <w:szCs w:val="28"/>
          <w:lang w:eastAsia="uk-UA"/>
        </w:rPr>
        <w:t xml:space="preserve"> червня </w:t>
      </w:r>
      <w:r w:rsidRPr="00963766">
        <w:rPr>
          <w:rFonts w:ascii="Times New Roman" w:eastAsia="Times New Roman" w:hAnsi="Times New Roman"/>
          <w:sz w:val="28"/>
          <w:szCs w:val="28"/>
          <w:lang w:eastAsia="uk-UA"/>
        </w:rPr>
        <w:t>2026</w:t>
      </w:r>
      <w:r>
        <w:rPr>
          <w:rFonts w:ascii="Times New Roman" w:eastAsia="Times New Roman" w:hAnsi="Times New Roman"/>
          <w:sz w:val="28"/>
          <w:szCs w:val="28"/>
          <w:lang w:eastAsia="uk-UA"/>
        </w:rPr>
        <w:t xml:space="preserve"> року</w:t>
      </w:r>
      <w:r w:rsidRPr="00963766">
        <w:rPr>
          <w:rFonts w:ascii="Times New Roman" w:eastAsia="Times New Roman" w:hAnsi="Times New Roman"/>
          <w:sz w:val="28"/>
          <w:szCs w:val="28"/>
          <w:lang w:eastAsia="uk-UA"/>
        </w:rPr>
        <w:t xml:space="preserve"> та від 06</w:t>
      </w:r>
      <w:r>
        <w:rPr>
          <w:rFonts w:ascii="Times New Roman" w:eastAsia="Times New Roman" w:hAnsi="Times New Roman"/>
          <w:sz w:val="28"/>
          <w:szCs w:val="28"/>
          <w:lang w:eastAsia="uk-UA"/>
        </w:rPr>
        <w:t xml:space="preserve"> серпня </w:t>
      </w:r>
      <w:r w:rsidRPr="00963766">
        <w:rPr>
          <w:rFonts w:ascii="Times New Roman" w:eastAsia="Times New Roman" w:hAnsi="Times New Roman"/>
          <w:sz w:val="28"/>
          <w:szCs w:val="28"/>
          <w:lang w:eastAsia="uk-UA"/>
        </w:rPr>
        <w:t>2026</w:t>
      </w:r>
      <w:r>
        <w:rPr>
          <w:rFonts w:ascii="Times New Roman" w:eastAsia="Times New Roman" w:hAnsi="Times New Roman"/>
          <w:sz w:val="28"/>
          <w:szCs w:val="28"/>
          <w:lang w:eastAsia="uk-UA"/>
        </w:rPr>
        <w:t xml:space="preserve"> року</w:t>
      </w:r>
      <w:r w:rsidRPr="00963766">
        <w:rPr>
          <w:rFonts w:ascii="Times New Roman" w:eastAsia="Times New Roman" w:hAnsi="Times New Roman"/>
          <w:sz w:val="28"/>
          <w:szCs w:val="28"/>
          <w:lang w:eastAsia="uk-UA"/>
        </w:rPr>
        <w:t xml:space="preserve"> </w:t>
      </w:r>
      <w:r>
        <w:rPr>
          <w:rFonts w:ascii="Times New Roman" w:eastAsia="Times New Roman" w:hAnsi="Times New Roman"/>
          <w:sz w:val="28"/>
          <w:szCs w:val="28"/>
          <w:lang w:eastAsia="uk-UA"/>
        </w:rPr>
        <w:br/>
      </w:r>
      <w:r w:rsidRPr="00963766">
        <w:rPr>
          <w:rFonts w:ascii="Times New Roman" w:eastAsia="Times New Roman" w:hAnsi="Times New Roman"/>
          <w:sz w:val="28"/>
          <w:szCs w:val="28"/>
          <w:lang w:eastAsia="uk-UA"/>
        </w:rPr>
        <w:t>у справі №</w:t>
      </w:r>
      <w:r>
        <w:rPr>
          <w:rFonts w:ascii="Times New Roman" w:eastAsia="Times New Roman" w:hAnsi="Times New Roman"/>
          <w:sz w:val="28"/>
          <w:szCs w:val="28"/>
          <w:lang w:eastAsia="uk-UA"/>
        </w:rPr>
        <w:t> </w:t>
      </w:r>
      <w:r w:rsidR="003B2592">
        <w:rPr>
          <w:rFonts w:ascii="Times New Roman" w:hAnsi="Times New Roman"/>
          <w:sz w:val="28"/>
          <w:szCs w:val="28"/>
        </w:rPr>
        <w:t xml:space="preserve">(конфіденційна інформація) </w:t>
      </w:r>
      <w:r w:rsidRPr="00963766">
        <w:rPr>
          <w:rFonts w:ascii="Times New Roman" w:eastAsia="Times New Roman" w:hAnsi="Times New Roman"/>
          <w:sz w:val="28"/>
          <w:szCs w:val="28"/>
          <w:lang w:eastAsia="uk-UA"/>
        </w:rPr>
        <w:t>(справа №</w:t>
      </w:r>
      <w:r>
        <w:rPr>
          <w:rFonts w:ascii="Times New Roman" w:eastAsia="Times New Roman" w:hAnsi="Times New Roman"/>
          <w:sz w:val="28"/>
          <w:szCs w:val="28"/>
          <w:lang w:eastAsia="uk-UA"/>
        </w:rPr>
        <w:t> </w:t>
      </w:r>
      <w:r w:rsidR="003B2592">
        <w:rPr>
          <w:rFonts w:ascii="Times New Roman" w:hAnsi="Times New Roman"/>
          <w:sz w:val="28"/>
          <w:szCs w:val="28"/>
        </w:rPr>
        <w:t>(конфіденційна інформація)</w:t>
      </w:r>
      <w:r w:rsidRPr="00963766">
        <w:rPr>
          <w:rFonts w:ascii="Times New Roman" w:eastAsia="Times New Roman" w:hAnsi="Times New Roman"/>
          <w:sz w:val="28"/>
          <w:szCs w:val="28"/>
          <w:lang w:eastAsia="uk-UA"/>
        </w:rPr>
        <w:t xml:space="preserve">), розглядаючи клопотання про продовження запобіжного заходу стосовно </w:t>
      </w:r>
      <w:r w:rsidR="003B2592">
        <w:rPr>
          <w:rFonts w:ascii="Times New Roman" w:hAnsi="Times New Roman"/>
          <w:sz w:val="28"/>
          <w:szCs w:val="28"/>
        </w:rPr>
        <w:t>ОСОБА_1</w:t>
      </w:r>
      <w:r w:rsidRPr="00963766">
        <w:rPr>
          <w:rFonts w:ascii="Times New Roman" w:eastAsia="Times New Roman" w:hAnsi="Times New Roman"/>
          <w:sz w:val="28"/>
          <w:szCs w:val="28"/>
          <w:lang w:eastAsia="uk-UA"/>
        </w:rPr>
        <w:t>, суд дав правову оцінку обставинам кримінального провадження, підтвердив обґрунтованість підозри та наявність процесуальних ризиків, визнавши продовження запобіжного заходу у вигляді тримання під вартою законним і обґрунтованим.</w:t>
      </w:r>
    </w:p>
    <w:p w14:paraId="7B17AF78" w14:textId="4F29D00C" w:rsidR="00171B6E" w:rsidRPr="00171B6E" w:rsidRDefault="005E49D4" w:rsidP="005E49D4">
      <w:pPr>
        <w:spacing w:after="0" w:line="240" w:lineRule="auto"/>
        <w:ind w:firstLine="567"/>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К</w:t>
      </w:r>
      <w:r w:rsidR="00171B6E" w:rsidRPr="00171B6E">
        <w:rPr>
          <w:rFonts w:ascii="Times New Roman" w:eastAsia="Times New Roman" w:hAnsi="Times New Roman"/>
          <w:sz w:val="28"/>
          <w:szCs w:val="28"/>
          <w:lang w:eastAsia="uk-UA"/>
        </w:rPr>
        <w:t xml:space="preserve">рім цього, статтею 22 КПК України передбачено, що зміст та форма кримінального провадження повинні відповідати загальним засадам кримінального провадження, до яких, зокрема, відноситься змагальність сторін </w:t>
      </w:r>
      <w:r w:rsidR="006D79BD">
        <w:rPr>
          <w:rFonts w:ascii="Times New Roman" w:eastAsia="Times New Roman" w:hAnsi="Times New Roman"/>
          <w:sz w:val="28"/>
          <w:szCs w:val="28"/>
          <w:lang w:eastAsia="uk-UA"/>
        </w:rPr>
        <w:br/>
      </w:r>
      <w:r w:rsidR="00171B6E" w:rsidRPr="00171B6E">
        <w:rPr>
          <w:rFonts w:ascii="Times New Roman" w:eastAsia="Times New Roman" w:hAnsi="Times New Roman"/>
          <w:sz w:val="28"/>
          <w:szCs w:val="28"/>
          <w:lang w:eastAsia="uk-UA"/>
        </w:rPr>
        <w:t>і свобода в поданні ними суду своїх доказів та у доведенні перед судом їх переконливості.</w:t>
      </w:r>
    </w:p>
    <w:p w14:paraId="56B37671" w14:textId="4F5A5326" w:rsidR="00171B6E" w:rsidRPr="00171B6E" w:rsidRDefault="00171B6E" w:rsidP="005E49D4">
      <w:pPr>
        <w:spacing w:after="0" w:line="240" w:lineRule="auto"/>
        <w:ind w:firstLine="567"/>
        <w:jc w:val="both"/>
        <w:rPr>
          <w:rFonts w:ascii="Times New Roman" w:eastAsia="Times New Roman" w:hAnsi="Times New Roman"/>
          <w:sz w:val="28"/>
          <w:szCs w:val="28"/>
          <w:lang w:eastAsia="uk-UA"/>
        </w:rPr>
      </w:pPr>
      <w:r w:rsidRPr="00171B6E">
        <w:rPr>
          <w:rFonts w:ascii="Times New Roman" w:eastAsia="Times New Roman" w:hAnsi="Times New Roman"/>
          <w:sz w:val="28"/>
          <w:szCs w:val="28"/>
          <w:lang w:eastAsia="uk-UA"/>
        </w:rPr>
        <w:t xml:space="preserve">Кримінальне провадження здійснюється на основі змагальності, що передбачає самостійне обстоювання стороною обвинувачення </w:t>
      </w:r>
      <w:r w:rsidR="007B3D4F">
        <w:rPr>
          <w:rFonts w:ascii="Times New Roman" w:eastAsia="Times New Roman" w:hAnsi="Times New Roman"/>
          <w:sz w:val="28"/>
          <w:szCs w:val="28"/>
          <w:lang w:eastAsia="uk-UA"/>
        </w:rPr>
        <w:t>та інших сторін</w:t>
      </w:r>
      <w:r w:rsidRPr="00171B6E">
        <w:rPr>
          <w:rFonts w:ascii="Times New Roman" w:eastAsia="Times New Roman" w:hAnsi="Times New Roman"/>
          <w:sz w:val="28"/>
          <w:szCs w:val="28"/>
          <w:lang w:eastAsia="uk-UA"/>
        </w:rPr>
        <w:t xml:space="preserve"> їхніх правових позицій, прав, свобод і законних інтересів засобами, передбаченими цим Кодексом.</w:t>
      </w:r>
    </w:p>
    <w:p w14:paraId="3FB5CC86" w14:textId="156B1C17" w:rsidR="00171B6E" w:rsidRDefault="00171B6E" w:rsidP="005E49D4">
      <w:pPr>
        <w:spacing w:after="0" w:line="240" w:lineRule="auto"/>
        <w:ind w:firstLine="567"/>
        <w:jc w:val="both"/>
        <w:rPr>
          <w:rFonts w:ascii="Times New Roman" w:eastAsia="Times New Roman" w:hAnsi="Times New Roman"/>
          <w:sz w:val="28"/>
          <w:szCs w:val="28"/>
          <w:lang w:eastAsia="uk-UA"/>
        </w:rPr>
      </w:pPr>
      <w:r w:rsidRPr="00171B6E">
        <w:rPr>
          <w:rFonts w:ascii="Times New Roman" w:eastAsia="Times New Roman" w:hAnsi="Times New Roman"/>
          <w:sz w:val="28"/>
          <w:szCs w:val="28"/>
          <w:lang w:eastAsia="uk-UA"/>
        </w:rPr>
        <w:t>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цим Кодексом.</w:t>
      </w:r>
    </w:p>
    <w:p w14:paraId="0B1822D0" w14:textId="5C2BEF3F" w:rsidR="005E49D4" w:rsidRPr="00301FED" w:rsidRDefault="005E49D4" w:rsidP="005E49D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Зважаючи на викладене, твердження скаржник</w:t>
      </w:r>
      <w:r>
        <w:rPr>
          <w:rFonts w:ascii="Times New Roman" w:hAnsi="Times New Roman"/>
          <w:sz w:val="28"/>
          <w:szCs w:val="28"/>
        </w:rPr>
        <w:t>а</w:t>
      </w:r>
      <w:r w:rsidRPr="00301FED">
        <w:rPr>
          <w:rFonts w:ascii="Times New Roman" w:hAnsi="Times New Roman"/>
          <w:sz w:val="28"/>
          <w:szCs w:val="28"/>
        </w:rPr>
        <w:t xml:space="preserve"> про невиконання чи неналежне виконання службових обов’язків прокурором </w:t>
      </w:r>
      <w:r>
        <w:rPr>
          <w:rFonts w:ascii="Times New Roman" w:hAnsi="Times New Roman"/>
          <w:sz w:val="28"/>
          <w:szCs w:val="28"/>
        </w:rPr>
        <w:t>Данеляном С.С</w:t>
      </w:r>
      <w:r w:rsidRPr="00301FED">
        <w:rPr>
          <w:rFonts w:ascii="Times New Roman" w:hAnsi="Times New Roman"/>
          <w:sz w:val="28"/>
          <w:szCs w:val="28"/>
        </w:rPr>
        <w:t>.,</w:t>
      </w:r>
      <w:r>
        <w:rPr>
          <w:rFonts w:ascii="Times New Roman" w:hAnsi="Times New Roman"/>
          <w:sz w:val="28"/>
          <w:szCs w:val="28"/>
        </w:rPr>
        <w:t xml:space="preserve"> </w:t>
      </w:r>
      <w:r>
        <w:rPr>
          <w:rFonts w:ascii="Times New Roman" w:hAnsi="Times New Roman"/>
          <w:sz w:val="28"/>
          <w:szCs w:val="28"/>
        </w:rPr>
        <w:br/>
      </w:r>
      <w:r w:rsidRPr="00301FED">
        <w:rPr>
          <w:rFonts w:ascii="Times New Roman" w:hAnsi="Times New Roman"/>
          <w:sz w:val="28"/>
          <w:szCs w:val="28"/>
        </w:rPr>
        <w:t>є суб’єктивним.</w:t>
      </w:r>
    </w:p>
    <w:p w14:paraId="37FC4148" w14:textId="1C86278B" w:rsidR="005E49D4" w:rsidRPr="00301FED" w:rsidRDefault="005E49D4" w:rsidP="005E49D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 xml:space="preserve">З приводу доводів дисциплінарної скарги про вчинення прокурором дій, </w:t>
      </w:r>
      <w:r>
        <w:rPr>
          <w:rFonts w:ascii="Times New Roman" w:hAnsi="Times New Roman"/>
          <w:sz w:val="28"/>
          <w:szCs w:val="28"/>
        </w:rPr>
        <w:br/>
      </w:r>
      <w:r w:rsidRPr="00301FED">
        <w:rPr>
          <w:rFonts w:ascii="Times New Roman" w:hAnsi="Times New Roman"/>
          <w:sz w:val="28"/>
          <w:szCs w:val="28"/>
        </w:rPr>
        <w:t>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зазначаю таке.</w:t>
      </w:r>
    </w:p>
    <w:p w14:paraId="63613814" w14:textId="77777777" w:rsidR="005E49D4" w:rsidRPr="00301FED" w:rsidRDefault="005E49D4" w:rsidP="005E49D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lastRenderedPageBreak/>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23B137B3" w14:textId="77777777" w:rsidR="005E49D4" w:rsidRPr="00301FED" w:rsidRDefault="005E49D4" w:rsidP="005E49D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w:t>
      </w:r>
      <w:r>
        <w:rPr>
          <w:rFonts w:ascii="Times New Roman" w:hAnsi="Times New Roman"/>
          <w:sz w:val="28"/>
          <w:szCs w:val="28"/>
        </w:rPr>
        <w:t> </w:t>
      </w:r>
      <w:r w:rsidRPr="00301FED">
        <w:rPr>
          <w:rFonts w:ascii="Times New Roman" w:hAnsi="Times New Roman"/>
          <w:sz w:val="28"/>
          <w:szCs w:val="28"/>
        </w:rPr>
        <w:t>порушення прокурором вимог, заборон та обмежень, встановлених Законами України «Про запобігання корупції», «Про прокуратуру»;</w:t>
      </w:r>
    </w:p>
    <w:p w14:paraId="60B29F19" w14:textId="77777777" w:rsidR="005E49D4" w:rsidRPr="00301FED" w:rsidRDefault="005E49D4" w:rsidP="005E49D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w:t>
      </w:r>
      <w:r>
        <w:rPr>
          <w:rFonts w:ascii="Times New Roman" w:hAnsi="Times New Roman"/>
          <w:sz w:val="28"/>
          <w:szCs w:val="28"/>
        </w:rPr>
        <w:t> </w:t>
      </w:r>
      <w:r w:rsidRPr="00301FED">
        <w:rPr>
          <w:rFonts w:ascii="Times New Roman" w:hAnsi="Times New Roman"/>
          <w:sz w:val="28"/>
          <w:szCs w:val="28"/>
        </w:rPr>
        <w:t>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3F8E7074" w14:textId="77777777" w:rsidR="005E49D4" w:rsidRPr="00301FED" w:rsidRDefault="005E49D4" w:rsidP="005E49D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567CDAF8" w14:textId="77777777" w:rsidR="005E49D4" w:rsidRPr="00301FED" w:rsidRDefault="005E49D4" w:rsidP="005E49D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0EE94B37" w14:textId="77777777" w:rsidR="005E49D4" w:rsidRPr="00301FED" w:rsidRDefault="005E49D4" w:rsidP="005E49D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 xml:space="preserve">Наведені у дисциплінарній скарзі дії (бездіяльність) прокурора не охоплюються зазначеним переліком, відповідальність за який передбачена пунктом 5 частини першої статті 43 Закону № 1697-VII та їх належним чином </w:t>
      </w:r>
      <w:r>
        <w:rPr>
          <w:rFonts w:ascii="Times New Roman" w:hAnsi="Times New Roman"/>
          <w:sz w:val="28"/>
          <w:szCs w:val="28"/>
        </w:rPr>
        <w:br/>
      </w:r>
      <w:r w:rsidRPr="00301FED">
        <w:rPr>
          <w:rFonts w:ascii="Times New Roman" w:hAnsi="Times New Roman"/>
          <w:sz w:val="28"/>
          <w:szCs w:val="28"/>
        </w:rPr>
        <w:t>не підтверджено.</w:t>
      </w:r>
    </w:p>
    <w:p w14:paraId="26F73EC5" w14:textId="77777777" w:rsidR="005E49D4" w:rsidRDefault="005E49D4" w:rsidP="005E49D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 xml:space="preserve">Водночас для притягнення прокурора до дисциплінарної відповідальності за порушення правил прокурорської етики необхідно установити, зокрема, факт поведінки, що скомпрометувала звання працівника прокуратури, зашкодила репутації працівника прокуратури та авторитету прокуратури, викликала негативний громадський резонанс (Постанова Великої Палати Верховного Суду від 13.11.2018 у справі № 9901/19/17).  </w:t>
      </w:r>
    </w:p>
    <w:p w14:paraId="762FD179" w14:textId="06619233" w:rsidR="005E49D4" w:rsidRPr="00301FED" w:rsidRDefault="005E49D4" w:rsidP="005E49D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 xml:space="preserve">На підставі викладеного доходжу висновку, що дисциплінарна скарга </w:t>
      </w:r>
      <w:r>
        <w:rPr>
          <w:rFonts w:ascii="Times New Roman" w:hAnsi="Times New Roman"/>
          <w:sz w:val="28"/>
          <w:szCs w:val="28"/>
        </w:rPr>
        <w:br/>
      </w:r>
      <w:r w:rsidRPr="00301FED">
        <w:rPr>
          <w:rFonts w:ascii="Times New Roman" w:hAnsi="Times New Roman"/>
          <w:sz w:val="28"/>
          <w:szCs w:val="28"/>
        </w:rPr>
        <w:t xml:space="preserve">не містить конкретних відомостей про наявність ознак будь-якого дисциплінарного проступку, вчиненого прокурором </w:t>
      </w:r>
      <w:r>
        <w:rPr>
          <w:rFonts w:ascii="Times New Roman" w:hAnsi="Times New Roman"/>
          <w:sz w:val="28"/>
          <w:szCs w:val="28"/>
        </w:rPr>
        <w:t xml:space="preserve">Данеляном </w:t>
      </w:r>
      <w:r w:rsidRPr="00301FED">
        <w:rPr>
          <w:rFonts w:ascii="Times New Roman" w:hAnsi="Times New Roman"/>
          <w:sz w:val="28"/>
          <w:szCs w:val="28"/>
        </w:rPr>
        <w:t>С.</w:t>
      </w:r>
      <w:r>
        <w:rPr>
          <w:rFonts w:ascii="Times New Roman" w:hAnsi="Times New Roman"/>
          <w:sz w:val="28"/>
          <w:szCs w:val="28"/>
        </w:rPr>
        <w:t>С</w:t>
      </w:r>
      <w:r w:rsidRPr="00301FED">
        <w:rPr>
          <w:rFonts w:ascii="Times New Roman" w:hAnsi="Times New Roman"/>
          <w:sz w:val="28"/>
          <w:szCs w:val="28"/>
        </w:rPr>
        <w:t>. Тому наразі не встановлено підстав для відкриття дисциплінарного провадження.</w:t>
      </w:r>
    </w:p>
    <w:p w14:paraId="2383FADB" w14:textId="77777777" w:rsidR="005E49D4" w:rsidRDefault="005E49D4" w:rsidP="005E49D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Керуючись статтями 44 – 46 Закону №</w:t>
      </w:r>
      <w:r>
        <w:rPr>
          <w:rFonts w:ascii="Times New Roman" w:hAnsi="Times New Roman"/>
          <w:sz w:val="28"/>
          <w:szCs w:val="28"/>
        </w:rPr>
        <w:t> </w:t>
      </w:r>
      <w:r w:rsidRPr="00301FED">
        <w:rPr>
          <w:rFonts w:ascii="Times New Roman" w:hAnsi="Times New Roman"/>
          <w:sz w:val="28"/>
          <w:szCs w:val="28"/>
        </w:rPr>
        <w:t xml:space="preserve">1697-VII, пунктами 28, 98 Положення про порядок роботи відповідного органу, що здійснює дисциплінарне провадження, </w:t>
      </w:r>
    </w:p>
    <w:p w14:paraId="74866FD5" w14:textId="2D10F043" w:rsidR="00492C7A" w:rsidRPr="00D35EAF" w:rsidRDefault="00843637" w:rsidP="005338C2">
      <w:pPr>
        <w:widowControl w:val="0"/>
        <w:pBdr>
          <w:bottom w:val="single" w:sz="12" w:space="12" w:color="FFFFFF"/>
        </w:pBdr>
        <w:spacing w:after="0" w:line="240" w:lineRule="auto"/>
        <w:jc w:val="center"/>
        <w:rPr>
          <w:rFonts w:ascii="Times New Roman" w:hAnsi="Times New Roman"/>
          <w:b/>
          <w:sz w:val="28"/>
          <w:szCs w:val="28"/>
        </w:rPr>
      </w:pPr>
      <w:r w:rsidRPr="00D35EAF">
        <w:rPr>
          <w:rFonts w:ascii="Times New Roman" w:hAnsi="Times New Roman"/>
          <w:b/>
          <w:sz w:val="28"/>
          <w:szCs w:val="28"/>
        </w:rPr>
        <w:t>ВИРІШИ</w:t>
      </w:r>
      <w:r w:rsidR="00B058B3">
        <w:rPr>
          <w:rFonts w:ascii="Times New Roman" w:hAnsi="Times New Roman"/>
          <w:b/>
          <w:sz w:val="28"/>
          <w:szCs w:val="28"/>
        </w:rPr>
        <w:t>ЛА</w:t>
      </w:r>
      <w:r w:rsidRPr="00D35EAF">
        <w:rPr>
          <w:rFonts w:ascii="Times New Roman" w:hAnsi="Times New Roman"/>
          <w:b/>
          <w:sz w:val="28"/>
          <w:szCs w:val="28"/>
        </w:rPr>
        <w:t>:</w:t>
      </w:r>
    </w:p>
    <w:p w14:paraId="3012F13A" w14:textId="127975CF" w:rsidR="00E73198" w:rsidRPr="00D35EAF" w:rsidRDefault="00843637" w:rsidP="00492C7A">
      <w:pPr>
        <w:spacing w:after="0" w:line="240" w:lineRule="auto"/>
        <w:ind w:firstLine="567"/>
        <w:jc w:val="both"/>
        <w:rPr>
          <w:rFonts w:ascii="Times New Roman" w:hAnsi="Times New Roman"/>
          <w:sz w:val="28"/>
          <w:szCs w:val="28"/>
        </w:rPr>
      </w:pPr>
      <w:r w:rsidRPr="00D35EAF">
        <w:rPr>
          <w:rFonts w:ascii="Times New Roman" w:hAnsi="Times New Roman"/>
          <w:sz w:val="28"/>
          <w:szCs w:val="28"/>
        </w:rPr>
        <w:t>Відмовити у відкритті дисциплінарного провадження стосовно</w:t>
      </w:r>
      <w:r w:rsidR="006C143D" w:rsidRPr="00D35EAF">
        <w:rPr>
          <w:rFonts w:ascii="Times New Roman" w:hAnsi="Times New Roman"/>
          <w:sz w:val="28"/>
          <w:szCs w:val="28"/>
        </w:rPr>
        <w:t xml:space="preserve"> </w:t>
      </w:r>
      <w:r w:rsidR="005E49D4">
        <w:rPr>
          <w:rFonts w:ascii="Times New Roman" w:hAnsi="Times New Roman"/>
          <w:sz w:val="28"/>
          <w:szCs w:val="28"/>
        </w:rPr>
        <w:t>прокурора Подільської окружної прокуратури міста Києва Данеляна Сергія Сергійовича</w:t>
      </w:r>
      <w:r w:rsidR="00A15180" w:rsidRPr="00D35EAF">
        <w:rPr>
          <w:rFonts w:ascii="Times New Roman" w:hAnsi="Times New Roman"/>
          <w:sz w:val="28"/>
          <w:szCs w:val="28"/>
        </w:rPr>
        <w:t>.</w:t>
      </w:r>
    </w:p>
    <w:p w14:paraId="72F97A80" w14:textId="77777777" w:rsidR="00963766" w:rsidRDefault="003936C3" w:rsidP="00963766">
      <w:pPr>
        <w:ind w:firstLine="567"/>
        <w:rPr>
          <w:rFonts w:ascii="Times New Roman" w:hAnsi="Times New Roman"/>
          <w:sz w:val="28"/>
          <w:szCs w:val="28"/>
        </w:rPr>
      </w:pPr>
      <w:r w:rsidRPr="00D35EAF">
        <w:rPr>
          <w:rFonts w:ascii="Times New Roman" w:hAnsi="Times New Roman"/>
          <w:sz w:val="28"/>
          <w:szCs w:val="28"/>
        </w:rPr>
        <w:t xml:space="preserve">Копію рішення направити автору скарги та </w:t>
      </w:r>
      <w:r w:rsidR="00225470">
        <w:rPr>
          <w:rFonts w:ascii="Times New Roman" w:hAnsi="Times New Roman"/>
          <w:sz w:val="28"/>
          <w:szCs w:val="28"/>
        </w:rPr>
        <w:t>вищезазначен</w:t>
      </w:r>
      <w:r w:rsidR="007B3D4F">
        <w:rPr>
          <w:rFonts w:ascii="Times New Roman" w:hAnsi="Times New Roman"/>
          <w:sz w:val="28"/>
          <w:szCs w:val="28"/>
        </w:rPr>
        <w:t>о</w:t>
      </w:r>
      <w:r w:rsidR="00225470">
        <w:rPr>
          <w:rFonts w:ascii="Times New Roman" w:hAnsi="Times New Roman"/>
          <w:sz w:val="28"/>
          <w:szCs w:val="28"/>
        </w:rPr>
        <w:t>м</w:t>
      </w:r>
      <w:r w:rsidR="007B3D4F">
        <w:rPr>
          <w:rFonts w:ascii="Times New Roman" w:hAnsi="Times New Roman"/>
          <w:sz w:val="28"/>
          <w:szCs w:val="28"/>
        </w:rPr>
        <w:t>у</w:t>
      </w:r>
      <w:r w:rsidR="00225470">
        <w:rPr>
          <w:rFonts w:ascii="Times New Roman" w:hAnsi="Times New Roman"/>
          <w:sz w:val="28"/>
          <w:szCs w:val="28"/>
        </w:rPr>
        <w:t xml:space="preserve"> </w:t>
      </w:r>
      <w:r w:rsidRPr="00D35EAF">
        <w:rPr>
          <w:rFonts w:ascii="Times New Roman" w:hAnsi="Times New Roman"/>
          <w:sz w:val="28"/>
          <w:szCs w:val="28"/>
        </w:rPr>
        <w:t>прокурор</w:t>
      </w:r>
      <w:r w:rsidR="007B3D4F">
        <w:rPr>
          <w:rFonts w:ascii="Times New Roman" w:hAnsi="Times New Roman"/>
          <w:sz w:val="28"/>
          <w:szCs w:val="28"/>
        </w:rPr>
        <w:t>у</w:t>
      </w:r>
      <w:r w:rsidRPr="00D35EAF">
        <w:rPr>
          <w:rFonts w:ascii="Times New Roman" w:hAnsi="Times New Roman"/>
          <w:sz w:val="28"/>
          <w:szCs w:val="28"/>
        </w:rPr>
        <w:t>.</w:t>
      </w:r>
    </w:p>
    <w:p w14:paraId="2C838A91" w14:textId="77777777" w:rsidR="00963766" w:rsidRDefault="00963766" w:rsidP="00963766">
      <w:pPr>
        <w:rPr>
          <w:rFonts w:ascii="Times New Roman" w:hAnsi="Times New Roman"/>
          <w:sz w:val="28"/>
          <w:szCs w:val="28"/>
        </w:rPr>
      </w:pPr>
    </w:p>
    <w:p w14:paraId="78A9300E" w14:textId="0E173CC8" w:rsidR="001B12FC" w:rsidRPr="00D35EAF" w:rsidRDefault="00843637" w:rsidP="00963766">
      <w:pPr>
        <w:rPr>
          <w:rFonts w:ascii="Times New Roman" w:hAnsi="Times New Roman"/>
          <w:sz w:val="28"/>
          <w:szCs w:val="28"/>
        </w:rPr>
      </w:pPr>
      <w:r w:rsidRPr="00D35EAF">
        <w:rPr>
          <w:rFonts w:ascii="Times New Roman" w:hAnsi="Times New Roman"/>
          <w:b/>
          <w:sz w:val="28"/>
          <w:szCs w:val="28"/>
        </w:rPr>
        <w:t>Член Комісії</w:t>
      </w:r>
      <w:r w:rsidRPr="00D35EAF">
        <w:rPr>
          <w:rFonts w:ascii="Times New Roman" w:hAnsi="Times New Roman"/>
          <w:b/>
          <w:sz w:val="28"/>
          <w:szCs w:val="28"/>
        </w:rPr>
        <w:tab/>
      </w:r>
      <w:r w:rsidRPr="00D35EAF">
        <w:rPr>
          <w:rFonts w:ascii="Times New Roman" w:hAnsi="Times New Roman"/>
          <w:b/>
          <w:sz w:val="28"/>
          <w:szCs w:val="28"/>
        </w:rPr>
        <w:tab/>
        <w:t xml:space="preserve">         </w:t>
      </w:r>
      <w:r w:rsidRPr="00D35EAF">
        <w:rPr>
          <w:rFonts w:ascii="Times New Roman" w:hAnsi="Times New Roman"/>
          <w:b/>
          <w:sz w:val="28"/>
          <w:szCs w:val="28"/>
        </w:rPr>
        <w:tab/>
        <w:t xml:space="preserve">          </w:t>
      </w:r>
      <w:r w:rsidRPr="00D35EAF">
        <w:rPr>
          <w:rFonts w:ascii="Times New Roman" w:hAnsi="Times New Roman"/>
          <w:b/>
          <w:sz w:val="28"/>
          <w:szCs w:val="28"/>
        </w:rPr>
        <w:tab/>
      </w:r>
      <w:r w:rsidRPr="00D35EAF">
        <w:rPr>
          <w:rFonts w:ascii="Times New Roman" w:hAnsi="Times New Roman"/>
          <w:b/>
          <w:sz w:val="28"/>
          <w:szCs w:val="28"/>
        </w:rPr>
        <w:tab/>
      </w:r>
      <w:r w:rsidRPr="00D35EAF">
        <w:rPr>
          <w:rFonts w:ascii="Times New Roman" w:hAnsi="Times New Roman"/>
          <w:b/>
          <w:sz w:val="28"/>
          <w:szCs w:val="28"/>
        </w:rPr>
        <w:tab/>
        <w:t xml:space="preserve">         </w:t>
      </w:r>
      <w:r w:rsidR="00D35EAF" w:rsidRPr="00D35EAF">
        <w:rPr>
          <w:rFonts w:ascii="Times New Roman" w:hAnsi="Times New Roman"/>
          <w:b/>
          <w:sz w:val="28"/>
          <w:szCs w:val="28"/>
        </w:rPr>
        <w:t xml:space="preserve">            </w:t>
      </w:r>
      <w:r w:rsidR="00225470">
        <w:rPr>
          <w:rFonts w:ascii="Times New Roman" w:hAnsi="Times New Roman"/>
          <w:b/>
          <w:sz w:val="28"/>
          <w:szCs w:val="28"/>
        </w:rPr>
        <w:t>Катерина КОВАЛЬ</w:t>
      </w:r>
    </w:p>
    <w:sectPr w:rsidR="001B12FC" w:rsidRPr="00D35EAF" w:rsidSect="00963766">
      <w:headerReference w:type="default" r:id="rId9"/>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0BE03" w14:textId="77777777" w:rsidR="000426C8" w:rsidRDefault="000426C8" w:rsidP="006C0F80">
      <w:pPr>
        <w:spacing w:after="0" w:line="240" w:lineRule="auto"/>
      </w:pPr>
      <w:r>
        <w:separator/>
      </w:r>
    </w:p>
  </w:endnote>
  <w:endnote w:type="continuationSeparator" w:id="0">
    <w:p w14:paraId="3D696EA7" w14:textId="77777777" w:rsidR="000426C8" w:rsidRDefault="000426C8" w:rsidP="006C0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CB6CF" w14:textId="77777777" w:rsidR="000426C8" w:rsidRDefault="000426C8" w:rsidP="006C0F80">
      <w:pPr>
        <w:spacing w:after="0" w:line="240" w:lineRule="auto"/>
      </w:pPr>
      <w:r>
        <w:separator/>
      </w:r>
    </w:p>
  </w:footnote>
  <w:footnote w:type="continuationSeparator" w:id="0">
    <w:p w14:paraId="38483345" w14:textId="77777777" w:rsidR="000426C8" w:rsidRDefault="000426C8" w:rsidP="006C0F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57353"/>
      <w:docPartObj>
        <w:docPartGallery w:val="Page Numbers (Top of Page)"/>
        <w:docPartUnique/>
      </w:docPartObj>
    </w:sdtPr>
    <w:sdtContent>
      <w:p w14:paraId="5DA8D9E5" w14:textId="0CB6F7C7" w:rsidR="006C0F80" w:rsidRDefault="006C0F80">
        <w:pPr>
          <w:pStyle w:val="a4"/>
          <w:jc w:val="center"/>
        </w:pPr>
        <w:r>
          <w:fldChar w:fldCharType="begin"/>
        </w:r>
        <w:r>
          <w:instrText>PAGE   \* MERGEFORMAT</w:instrText>
        </w:r>
        <w:r>
          <w:fldChar w:fldCharType="separate"/>
        </w:r>
        <w:r w:rsidR="00637F74">
          <w:rPr>
            <w:noProof/>
          </w:rPr>
          <w:t>7</w:t>
        </w:r>
        <w:r>
          <w:fldChar w:fldCharType="end"/>
        </w:r>
      </w:p>
    </w:sdtContent>
  </w:sdt>
  <w:p w14:paraId="7A90EB61" w14:textId="77777777" w:rsidR="006C0F80" w:rsidRDefault="006C0F80">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FB6"/>
    <w:rsid w:val="00002BE3"/>
    <w:rsid w:val="000237F5"/>
    <w:rsid w:val="00024ACE"/>
    <w:rsid w:val="0004259C"/>
    <w:rsid w:val="000426C8"/>
    <w:rsid w:val="00045B04"/>
    <w:rsid w:val="00051B58"/>
    <w:rsid w:val="000536B7"/>
    <w:rsid w:val="00060104"/>
    <w:rsid w:val="000604D0"/>
    <w:rsid w:val="00065B9E"/>
    <w:rsid w:val="000753F0"/>
    <w:rsid w:val="000A196E"/>
    <w:rsid w:val="000A2F33"/>
    <w:rsid w:val="000D6518"/>
    <w:rsid w:val="000E2817"/>
    <w:rsid w:val="000F22CF"/>
    <w:rsid w:val="000F6B8D"/>
    <w:rsid w:val="000F7386"/>
    <w:rsid w:val="000F7805"/>
    <w:rsid w:val="001035D9"/>
    <w:rsid w:val="001103A1"/>
    <w:rsid w:val="001138EA"/>
    <w:rsid w:val="001147B7"/>
    <w:rsid w:val="00135EB3"/>
    <w:rsid w:val="001417FF"/>
    <w:rsid w:val="0015664A"/>
    <w:rsid w:val="00160494"/>
    <w:rsid w:val="00161F39"/>
    <w:rsid w:val="00171B6E"/>
    <w:rsid w:val="0017261F"/>
    <w:rsid w:val="0019507F"/>
    <w:rsid w:val="001A5D82"/>
    <w:rsid w:val="001B12FC"/>
    <w:rsid w:val="001B2AB0"/>
    <w:rsid w:val="001C186B"/>
    <w:rsid w:val="001C43D9"/>
    <w:rsid w:val="001D1BAE"/>
    <w:rsid w:val="001D2B56"/>
    <w:rsid w:val="001E623B"/>
    <w:rsid w:val="00206CBC"/>
    <w:rsid w:val="0022034E"/>
    <w:rsid w:val="002212CC"/>
    <w:rsid w:val="00225470"/>
    <w:rsid w:val="00231FFC"/>
    <w:rsid w:val="002371EB"/>
    <w:rsid w:val="00242B63"/>
    <w:rsid w:val="002444CE"/>
    <w:rsid w:val="00250138"/>
    <w:rsid w:val="00263511"/>
    <w:rsid w:val="00263E3F"/>
    <w:rsid w:val="00267EAD"/>
    <w:rsid w:val="002B2BB2"/>
    <w:rsid w:val="002B3C41"/>
    <w:rsid w:val="002C0885"/>
    <w:rsid w:val="002C7FEA"/>
    <w:rsid w:val="002D6114"/>
    <w:rsid w:val="002E0CDF"/>
    <w:rsid w:val="002E30D7"/>
    <w:rsid w:val="002E6156"/>
    <w:rsid w:val="002F1813"/>
    <w:rsid w:val="00300AE0"/>
    <w:rsid w:val="003057D4"/>
    <w:rsid w:val="00326550"/>
    <w:rsid w:val="00330E2C"/>
    <w:rsid w:val="00331724"/>
    <w:rsid w:val="00331AF8"/>
    <w:rsid w:val="00361F40"/>
    <w:rsid w:val="00362307"/>
    <w:rsid w:val="00367177"/>
    <w:rsid w:val="0037293B"/>
    <w:rsid w:val="003750E8"/>
    <w:rsid w:val="00386433"/>
    <w:rsid w:val="0039002F"/>
    <w:rsid w:val="003936C3"/>
    <w:rsid w:val="003A0077"/>
    <w:rsid w:val="003A1EA6"/>
    <w:rsid w:val="003B2592"/>
    <w:rsid w:val="003B69AF"/>
    <w:rsid w:val="003B6E4A"/>
    <w:rsid w:val="003C3014"/>
    <w:rsid w:val="003E24FE"/>
    <w:rsid w:val="003F2D0A"/>
    <w:rsid w:val="003F41AE"/>
    <w:rsid w:val="003F6B33"/>
    <w:rsid w:val="00405121"/>
    <w:rsid w:val="00411732"/>
    <w:rsid w:val="00427611"/>
    <w:rsid w:val="00432BE3"/>
    <w:rsid w:val="00433FF3"/>
    <w:rsid w:val="00453945"/>
    <w:rsid w:val="0046236C"/>
    <w:rsid w:val="00462E83"/>
    <w:rsid w:val="004777FA"/>
    <w:rsid w:val="004802C0"/>
    <w:rsid w:val="004824F2"/>
    <w:rsid w:val="00484C07"/>
    <w:rsid w:val="004912AF"/>
    <w:rsid w:val="00492C7A"/>
    <w:rsid w:val="004A08BB"/>
    <w:rsid w:val="004A4030"/>
    <w:rsid w:val="004B37E7"/>
    <w:rsid w:val="004B4291"/>
    <w:rsid w:val="004B57BF"/>
    <w:rsid w:val="004D0E0F"/>
    <w:rsid w:val="004E3761"/>
    <w:rsid w:val="004E6131"/>
    <w:rsid w:val="004F4C7F"/>
    <w:rsid w:val="005105FC"/>
    <w:rsid w:val="00510F6B"/>
    <w:rsid w:val="00514C5D"/>
    <w:rsid w:val="005338C2"/>
    <w:rsid w:val="005367C3"/>
    <w:rsid w:val="00536AE8"/>
    <w:rsid w:val="00542752"/>
    <w:rsid w:val="0056322B"/>
    <w:rsid w:val="00567528"/>
    <w:rsid w:val="00574542"/>
    <w:rsid w:val="00586516"/>
    <w:rsid w:val="00593144"/>
    <w:rsid w:val="005B3901"/>
    <w:rsid w:val="005B47A6"/>
    <w:rsid w:val="005B79B5"/>
    <w:rsid w:val="005C29BF"/>
    <w:rsid w:val="005C3020"/>
    <w:rsid w:val="005D03B5"/>
    <w:rsid w:val="005D390B"/>
    <w:rsid w:val="005D757E"/>
    <w:rsid w:val="005D768C"/>
    <w:rsid w:val="005E4946"/>
    <w:rsid w:val="005E49D4"/>
    <w:rsid w:val="005F50BC"/>
    <w:rsid w:val="005F6F76"/>
    <w:rsid w:val="0060181A"/>
    <w:rsid w:val="00602F4F"/>
    <w:rsid w:val="00612002"/>
    <w:rsid w:val="0061778B"/>
    <w:rsid w:val="00631F8A"/>
    <w:rsid w:val="00637F74"/>
    <w:rsid w:val="0064018E"/>
    <w:rsid w:val="006441B5"/>
    <w:rsid w:val="0065004D"/>
    <w:rsid w:val="00652620"/>
    <w:rsid w:val="00655635"/>
    <w:rsid w:val="00657351"/>
    <w:rsid w:val="00680963"/>
    <w:rsid w:val="00682B30"/>
    <w:rsid w:val="00683178"/>
    <w:rsid w:val="00683C0F"/>
    <w:rsid w:val="00684E55"/>
    <w:rsid w:val="006869E8"/>
    <w:rsid w:val="006913E5"/>
    <w:rsid w:val="00693101"/>
    <w:rsid w:val="00696DC4"/>
    <w:rsid w:val="006A0607"/>
    <w:rsid w:val="006A580B"/>
    <w:rsid w:val="006B32EA"/>
    <w:rsid w:val="006C0F80"/>
    <w:rsid w:val="006C143D"/>
    <w:rsid w:val="006C2143"/>
    <w:rsid w:val="006C494F"/>
    <w:rsid w:val="006D6583"/>
    <w:rsid w:val="006D79BD"/>
    <w:rsid w:val="006E0CD9"/>
    <w:rsid w:val="006E11D4"/>
    <w:rsid w:val="006F3CEF"/>
    <w:rsid w:val="006F40A8"/>
    <w:rsid w:val="007124E6"/>
    <w:rsid w:val="00713E7F"/>
    <w:rsid w:val="00716AF7"/>
    <w:rsid w:val="00722216"/>
    <w:rsid w:val="00724A2B"/>
    <w:rsid w:val="00724F05"/>
    <w:rsid w:val="00734F05"/>
    <w:rsid w:val="00737DBA"/>
    <w:rsid w:val="007420E5"/>
    <w:rsid w:val="00744F76"/>
    <w:rsid w:val="007458AB"/>
    <w:rsid w:val="007469D4"/>
    <w:rsid w:val="00755953"/>
    <w:rsid w:val="0076697E"/>
    <w:rsid w:val="0078760F"/>
    <w:rsid w:val="007930A5"/>
    <w:rsid w:val="00796068"/>
    <w:rsid w:val="007B3D4F"/>
    <w:rsid w:val="007B6ECB"/>
    <w:rsid w:val="007B7BCC"/>
    <w:rsid w:val="007E0493"/>
    <w:rsid w:val="007E28E0"/>
    <w:rsid w:val="007E331E"/>
    <w:rsid w:val="007F5F5D"/>
    <w:rsid w:val="007F7E01"/>
    <w:rsid w:val="00833521"/>
    <w:rsid w:val="00835AB5"/>
    <w:rsid w:val="008370D2"/>
    <w:rsid w:val="00843637"/>
    <w:rsid w:val="008461E8"/>
    <w:rsid w:val="00856A1D"/>
    <w:rsid w:val="00870E76"/>
    <w:rsid w:val="008765A8"/>
    <w:rsid w:val="00880338"/>
    <w:rsid w:val="00886D8C"/>
    <w:rsid w:val="00892706"/>
    <w:rsid w:val="00895E19"/>
    <w:rsid w:val="00897EAC"/>
    <w:rsid w:val="008A68A2"/>
    <w:rsid w:val="008A77D3"/>
    <w:rsid w:val="008D46FD"/>
    <w:rsid w:val="008E4EF0"/>
    <w:rsid w:val="008F15C7"/>
    <w:rsid w:val="00906403"/>
    <w:rsid w:val="0090652D"/>
    <w:rsid w:val="00913356"/>
    <w:rsid w:val="00921117"/>
    <w:rsid w:val="00923FF0"/>
    <w:rsid w:val="00924414"/>
    <w:rsid w:val="00941732"/>
    <w:rsid w:val="00945278"/>
    <w:rsid w:val="009477AF"/>
    <w:rsid w:val="00950882"/>
    <w:rsid w:val="00960A5D"/>
    <w:rsid w:val="00961DC7"/>
    <w:rsid w:val="00963766"/>
    <w:rsid w:val="00976C37"/>
    <w:rsid w:val="009B05CE"/>
    <w:rsid w:val="009B0CD4"/>
    <w:rsid w:val="009B4442"/>
    <w:rsid w:val="009C45E4"/>
    <w:rsid w:val="009C5A84"/>
    <w:rsid w:val="009E710A"/>
    <w:rsid w:val="009F116D"/>
    <w:rsid w:val="009F5725"/>
    <w:rsid w:val="009F7057"/>
    <w:rsid w:val="00A05210"/>
    <w:rsid w:val="00A05892"/>
    <w:rsid w:val="00A0774D"/>
    <w:rsid w:val="00A07BC6"/>
    <w:rsid w:val="00A07CAC"/>
    <w:rsid w:val="00A15180"/>
    <w:rsid w:val="00A20461"/>
    <w:rsid w:val="00A24F1B"/>
    <w:rsid w:val="00A31AD7"/>
    <w:rsid w:val="00A36438"/>
    <w:rsid w:val="00A43EB3"/>
    <w:rsid w:val="00A5044D"/>
    <w:rsid w:val="00A51FB6"/>
    <w:rsid w:val="00A55934"/>
    <w:rsid w:val="00A705CF"/>
    <w:rsid w:val="00A8159E"/>
    <w:rsid w:val="00A84A4C"/>
    <w:rsid w:val="00AA5C95"/>
    <w:rsid w:val="00AA5D0D"/>
    <w:rsid w:val="00AC1DB8"/>
    <w:rsid w:val="00AC5CD7"/>
    <w:rsid w:val="00AE43C4"/>
    <w:rsid w:val="00AE4671"/>
    <w:rsid w:val="00AF3DDC"/>
    <w:rsid w:val="00AF471F"/>
    <w:rsid w:val="00AF49A4"/>
    <w:rsid w:val="00B01C1C"/>
    <w:rsid w:val="00B058B3"/>
    <w:rsid w:val="00B06FE1"/>
    <w:rsid w:val="00B201C6"/>
    <w:rsid w:val="00B2024E"/>
    <w:rsid w:val="00B208B1"/>
    <w:rsid w:val="00B23F0E"/>
    <w:rsid w:val="00B25687"/>
    <w:rsid w:val="00B4274E"/>
    <w:rsid w:val="00B52118"/>
    <w:rsid w:val="00B52CC8"/>
    <w:rsid w:val="00B5305D"/>
    <w:rsid w:val="00B53DEB"/>
    <w:rsid w:val="00B60A09"/>
    <w:rsid w:val="00B75D2C"/>
    <w:rsid w:val="00B8177E"/>
    <w:rsid w:val="00BB22DB"/>
    <w:rsid w:val="00BB33FA"/>
    <w:rsid w:val="00BB4BC3"/>
    <w:rsid w:val="00BC3903"/>
    <w:rsid w:val="00BD53D4"/>
    <w:rsid w:val="00BE1F46"/>
    <w:rsid w:val="00BE438A"/>
    <w:rsid w:val="00BE7A85"/>
    <w:rsid w:val="00BF25F3"/>
    <w:rsid w:val="00C22324"/>
    <w:rsid w:val="00C27DB2"/>
    <w:rsid w:val="00C65343"/>
    <w:rsid w:val="00C81298"/>
    <w:rsid w:val="00C87355"/>
    <w:rsid w:val="00CB69EC"/>
    <w:rsid w:val="00CD384F"/>
    <w:rsid w:val="00CD413A"/>
    <w:rsid w:val="00CD4FDB"/>
    <w:rsid w:val="00CE068F"/>
    <w:rsid w:val="00CE100B"/>
    <w:rsid w:val="00CE3073"/>
    <w:rsid w:val="00CE70BA"/>
    <w:rsid w:val="00CF6497"/>
    <w:rsid w:val="00D00414"/>
    <w:rsid w:val="00D07804"/>
    <w:rsid w:val="00D14531"/>
    <w:rsid w:val="00D20916"/>
    <w:rsid w:val="00D249A1"/>
    <w:rsid w:val="00D35EAF"/>
    <w:rsid w:val="00D4548A"/>
    <w:rsid w:val="00D6009F"/>
    <w:rsid w:val="00D6750F"/>
    <w:rsid w:val="00D82465"/>
    <w:rsid w:val="00D83D89"/>
    <w:rsid w:val="00D85773"/>
    <w:rsid w:val="00D91440"/>
    <w:rsid w:val="00DB2979"/>
    <w:rsid w:val="00DC29D9"/>
    <w:rsid w:val="00DC37BC"/>
    <w:rsid w:val="00DE630D"/>
    <w:rsid w:val="00DF29EA"/>
    <w:rsid w:val="00E026F4"/>
    <w:rsid w:val="00E07B36"/>
    <w:rsid w:val="00E46012"/>
    <w:rsid w:val="00E530AD"/>
    <w:rsid w:val="00E55ABA"/>
    <w:rsid w:val="00E73198"/>
    <w:rsid w:val="00E83073"/>
    <w:rsid w:val="00E840C7"/>
    <w:rsid w:val="00E874B4"/>
    <w:rsid w:val="00E87BE9"/>
    <w:rsid w:val="00E93BA1"/>
    <w:rsid w:val="00EA5E14"/>
    <w:rsid w:val="00EC4CF5"/>
    <w:rsid w:val="00ED2565"/>
    <w:rsid w:val="00ED31AB"/>
    <w:rsid w:val="00ED32E6"/>
    <w:rsid w:val="00ED3A52"/>
    <w:rsid w:val="00F0120F"/>
    <w:rsid w:val="00F01B74"/>
    <w:rsid w:val="00F078ED"/>
    <w:rsid w:val="00F13B29"/>
    <w:rsid w:val="00F21FAB"/>
    <w:rsid w:val="00F31F10"/>
    <w:rsid w:val="00F35457"/>
    <w:rsid w:val="00F67165"/>
    <w:rsid w:val="00F91FFF"/>
    <w:rsid w:val="00F978CE"/>
    <w:rsid w:val="00FA0E74"/>
    <w:rsid w:val="00FA12AC"/>
    <w:rsid w:val="00FB1427"/>
    <w:rsid w:val="00FC66A9"/>
    <w:rsid w:val="00FD64A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ABE88"/>
  <w15:chartTrackingRefBased/>
  <w15:docId w15:val="{1B1CAFA5-201C-4D65-9311-5D5A34226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3637"/>
    <w:pPr>
      <w:spacing w:after="200" w:line="276" w:lineRule="auto"/>
    </w:pPr>
    <w:rPr>
      <w:rFonts w:ascii="Calibri" w:eastAsia="Calibri" w:hAnsi="Calibri" w:cs="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43637"/>
    <w:rPr>
      <w:color w:val="0000FF"/>
      <w:u w:val="single"/>
    </w:rPr>
  </w:style>
  <w:style w:type="paragraph" w:styleId="a4">
    <w:name w:val="header"/>
    <w:basedOn w:val="a"/>
    <w:link w:val="a5"/>
    <w:uiPriority w:val="99"/>
    <w:unhideWhenUsed/>
    <w:rsid w:val="0084363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43637"/>
    <w:rPr>
      <w:rFonts w:ascii="Calibri" w:eastAsia="Calibri" w:hAnsi="Calibri" w:cs="Times New Roman"/>
      <w:sz w:val="22"/>
    </w:rPr>
  </w:style>
  <w:style w:type="paragraph" w:styleId="a6">
    <w:name w:val="No Spacing"/>
    <w:uiPriority w:val="1"/>
    <w:qFormat/>
    <w:rsid w:val="00843637"/>
    <w:pPr>
      <w:spacing w:after="0" w:line="240" w:lineRule="auto"/>
    </w:pPr>
    <w:rPr>
      <w:rFonts w:ascii="Calibri" w:eastAsia="Calibri" w:hAnsi="Calibri" w:cs="Times New Roman"/>
      <w:sz w:val="22"/>
    </w:rPr>
  </w:style>
  <w:style w:type="paragraph" w:customStyle="1" w:styleId="rvps2">
    <w:name w:val="rvps2"/>
    <w:basedOn w:val="a"/>
    <w:rsid w:val="00843637"/>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843637"/>
  </w:style>
  <w:style w:type="character" w:styleId="a7">
    <w:name w:val="Emphasis"/>
    <w:basedOn w:val="a0"/>
    <w:uiPriority w:val="20"/>
    <w:qFormat/>
    <w:rsid w:val="00843637"/>
    <w:rPr>
      <w:i/>
      <w:iCs/>
    </w:rPr>
  </w:style>
  <w:style w:type="paragraph" w:styleId="a8">
    <w:name w:val="footer"/>
    <w:basedOn w:val="a"/>
    <w:link w:val="a9"/>
    <w:uiPriority w:val="99"/>
    <w:unhideWhenUsed/>
    <w:rsid w:val="006C0F80"/>
    <w:pPr>
      <w:tabs>
        <w:tab w:val="center" w:pos="4819"/>
        <w:tab w:val="right" w:pos="9639"/>
      </w:tabs>
      <w:spacing w:after="0" w:line="240" w:lineRule="auto"/>
    </w:pPr>
  </w:style>
  <w:style w:type="character" w:customStyle="1" w:styleId="a9">
    <w:name w:val="Нижний колонтитул Знак"/>
    <w:basedOn w:val="a0"/>
    <w:link w:val="a8"/>
    <w:uiPriority w:val="99"/>
    <w:rsid w:val="006C0F80"/>
    <w:rPr>
      <w:rFonts w:ascii="Calibri" w:eastAsia="Calibri" w:hAnsi="Calibri" w:cs="Times New Roman"/>
      <w:sz w:val="22"/>
    </w:rPr>
  </w:style>
  <w:style w:type="paragraph" w:styleId="aa">
    <w:name w:val="Balloon Text"/>
    <w:basedOn w:val="a"/>
    <w:link w:val="ab"/>
    <w:uiPriority w:val="99"/>
    <w:semiHidden/>
    <w:unhideWhenUsed/>
    <w:rsid w:val="006F40A8"/>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F40A8"/>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900494">
      <w:bodyDiv w:val="1"/>
      <w:marLeft w:val="0"/>
      <w:marRight w:val="0"/>
      <w:marTop w:val="0"/>
      <w:marBottom w:val="0"/>
      <w:divBdr>
        <w:top w:val="none" w:sz="0" w:space="0" w:color="auto"/>
        <w:left w:val="none" w:sz="0" w:space="0" w:color="auto"/>
        <w:bottom w:val="none" w:sz="0" w:space="0" w:color="auto"/>
        <w:right w:val="none" w:sz="0" w:space="0" w:color="auto"/>
      </w:divBdr>
    </w:div>
    <w:div w:id="1539047713">
      <w:bodyDiv w:val="1"/>
      <w:marLeft w:val="0"/>
      <w:marRight w:val="0"/>
      <w:marTop w:val="0"/>
      <w:marBottom w:val="0"/>
      <w:divBdr>
        <w:top w:val="none" w:sz="0" w:space="0" w:color="auto"/>
        <w:left w:val="none" w:sz="0" w:space="0" w:color="auto"/>
        <w:bottom w:val="none" w:sz="0" w:space="0" w:color="auto"/>
        <w:right w:val="none" w:sz="0" w:space="0" w:color="auto"/>
      </w:divBdr>
    </w:div>
    <w:div w:id="175330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697-18" TargetMode="External"/><Relationship Id="rId3" Type="http://schemas.openxmlformats.org/officeDocument/2006/relationships/webSettings" Target="webSettings.xml"/><Relationship Id="rId7" Type="http://schemas.openxmlformats.org/officeDocument/2006/relationships/hyperlink" Target="https://zakon.rada.gov.ua/laws/show/1697-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11764</Words>
  <Characters>6706</Characters>
  <DocSecurity>0</DocSecurity>
  <Lines>55</Lines>
  <Paragraphs>36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2025-11-13T12:09:00Z</cp:lastPrinted>
  <dcterms:created xsi:type="dcterms:W3CDTF">2026-09-17T14:06:00Z</dcterms:created>
  <dcterms:modified xsi:type="dcterms:W3CDTF">2026-09-17T14:08:00Z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2025-08-12T05:58:41Z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36faf31f-a39d-454a-9341-6e74635749c2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