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C1E71" w14:textId="77777777" w:rsidR="0034026B" w:rsidRPr="0034026B" w:rsidRDefault="0034026B" w:rsidP="0034026B">
      <w:pPr>
        <w:tabs>
          <w:tab w:val="center" w:pos="4677"/>
          <w:tab w:val="right" w:pos="9355"/>
        </w:tabs>
        <w:spacing w:after="0" w:line="240" w:lineRule="auto"/>
        <w:ind w:right="-284"/>
        <w:jc w:val="center"/>
        <w:rPr>
          <w:rFonts w:ascii="Calibri" w:eastAsia="Calibri" w:hAnsi="Calibri" w:cs="Times New Roman"/>
          <w:kern w:val="0"/>
          <w:sz w:val="26"/>
          <w:szCs w:val="22"/>
          <w14:ligatures w14:val="none"/>
        </w:rPr>
      </w:pPr>
      <w:r w:rsidRPr="0034026B">
        <w:rPr>
          <w:rFonts w:ascii="Calibri" w:eastAsia="Calibri" w:hAnsi="Calibri" w:cs="Times New Roman"/>
          <w:noProof/>
          <w:kern w:val="0"/>
          <w:sz w:val="19"/>
          <w:szCs w:val="22"/>
          <w:lang w:eastAsia="uk-UA"/>
          <w14:ligatures w14:val="none"/>
        </w:rPr>
        <w:drawing>
          <wp:inline distT="0" distB="0" distL="0" distR="0" wp14:anchorId="34DDAF94" wp14:editId="37A59D4E">
            <wp:extent cx="437515" cy="612140"/>
            <wp:effectExtent l="0" t="0" r="635" b="0"/>
            <wp:docPr id="12456075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7515" cy="612140"/>
                    </a:xfrm>
                    <a:prstGeom prst="rect">
                      <a:avLst/>
                    </a:prstGeom>
                    <a:noFill/>
                    <a:ln>
                      <a:noFill/>
                    </a:ln>
                  </pic:spPr>
                </pic:pic>
              </a:graphicData>
            </a:graphic>
          </wp:inline>
        </w:drawing>
      </w:r>
    </w:p>
    <w:p w14:paraId="65489842" w14:textId="77777777" w:rsidR="0034026B" w:rsidRPr="0034026B" w:rsidRDefault="0034026B" w:rsidP="0034026B">
      <w:pPr>
        <w:tabs>
          <w:tab w:val="center" w:pos="4677"/>
          <w:tab w:val="right" w:pos="9355"/>
        </w:tabs>
        <w:spacing w:after="0" w:line="240" w:lineRule="auto"/>
        <w:ind w:right="-284"/>
        <w:jc w:val="center"/>
        <w:rPr>
          <w:rFonts w:ascii="Calibri" w:eastAsia="Calibri" w:hAnsi="Calibri" w:cs="Times New Roman"/>
          <w:b/>
          <w:kern w:val="0"/>
          <w:sz w:val="10"/>
          <w:szCs w:val="22"/>
          <w14:ligatures w14:val="none"/>
        </w:rPr>
      </w:pPr>
    </w:p>
    <w:p w14:paraId="2D06198F" w14:textId="77777777" w:rsidR="0034026B" w:rsidRPr="0034026B" w:rsidRDefault="0034026B" w:rsidP="0034026B">
      <w:pPr>
        <w:spacing w:after="0" w:line="240" w:lineRule="auto"/>
        <w:ind w:right="-284"/>
        <w:jc w:val="center"/>
        <w:rPr>
          <w:rFonts w:ascii="Times New Roman" w:eastAsia="Calibri" w:hAnsi="Times New Roman" w:cs="Times New Roman"/>
          <w:b/>
          <w:kern w:val="28"/>
          <w:sz w:val="28"/>
          <w:szCs w:val="28"/>
          <w:lang w:eastAsia="uk-UA"/>
          <w14:ligatures w14:val="none"/>
        </w:rPr>
      </w:pPr>
      <w:r w:rsidRPr="0034026B">
        <w:rPr>
          <w:rFonts w:ascii="Times New Roman" w:eastAsia="Calibri" w:hAnsi="Times New Roman" w:cs="Times New Roman"/>
          <w:bCs/>
          <w:kern w:val="28"/>
          <w:sz w:val="36"/>
          <w:szCs w:val="32"/>
          <w14:ligatures w14:val="none"/>
        </w:rPr>
        <w:t xml:space="preserve">КВАЛІФІКАЦІЙНО-ДИСЦИПЛІНАРНА </w:t>
      </w:r>
      <w:r w:rsidRPr="0034026B">
        <w:rPr>
          <w:rFonts w:ascii="Times New Roman" w:eastAsia="Calibri" w:hAnsi="Times New Roman" w:cs="Times New Roman"/>
          <w:bCs/>
          <w:kern w:val="28"/>
          <w:sz w:val="36"/>
          <w:szCs w:val="32"/>
          <w14:ligatures w14:val="none"/>
        </w:rPr>
        <w:br/>
        <w:t>КОМІСІЯ ПРОКУРОРІВ</w:t>
      </w:r>
    </w:p>
    <w:p w14:paraId="5E0F46E8" w14:textId="77777777" w:rsidR="0034026B" w:rsidRPr="0034026B" w:rsidRDefault="0034026B" w:rsidP="0034026B">
      <w:pPr>
        <w:spacing w:after="0" w:line="240" w:lineRule="auto"/>
        <w:ind w:left="84" w:right="-284"/>
        <w:jc w:val="center"/>
        <w:rPr>
          <w:rFonts w:ascii="Times New Roman" w:eastAsia="Calibri" w:hAnsi="Times New Roman" w:cs="Times New Roman"/>
          <w:b/>
          <w:kern w:val="28"/>
          <w:sz w:val="28"/>
          <w:szCs w:val="28"/>
          <w:lang w:eastAsia="uk-UA"/>
          <w14:ligatures w14:val="none"/>
        </w:rPr>
      </w:pPr>
    </w:p>
    <w:p w14:paraId="0B2028D2" w14:textId="77777777" w:rsidR="0034026B" w:rsidRPr="0034026B" w:rsidRDefault="0034026B" w:rsidP="0034026B">
      <w:pPr>
        <w:spacing w:after="0" w:line="240" w:lineRule="auto"/>
        <w:ind w:left="84" w:right="-284"/>
        <w:jc w:val="center"/>
        <w:rPr>
          <w:rFonts w:ascii="Times New Roman" w:eastAsia="Calibri" w:hAnsi="Times New Roman" w:cs="Times New Roman"/>
          <w:b/>
          <w:kern w:val="28"/>
          <w:sz w:val="28"/>
          <w:szCs w:val="28"/>
          <w:lang w:eastAsia="uk-UA"/>
          <w14:ligatures w14:val="none"/>
        </w:rPr>
      </w:pPr>
      <w:r w:rsidRPr="0034026B">
        <w:rPr>
          <w:rFonts w:ascii="Times New Roman" w:eastAsia="Calibri" w:hAnsi="Times New Roman" w:cs="Times New Roman"/>
          <w:b/>
          <w:kern w:val="28"/>
          <w:sz w:val="28"/>
          <w:szCs w:val="28"/>
          <w:lang w:eastAsia="uk-UA"/>
          <w14:ligatures w14:val="none"/>
        </w:rPr>
        <w:t xml:space="preserve">Р І Ш Е Н </w:t>
      </w:r>
      <w:proofErr w:type="spellStart"/>
      <w:r w:rsidRPr="0034026B">
        <w:rPr>
          <w:rFonts w:ascii="Times New Roman" w:eastAsia="Calibri" w:hAnsi="Times New Roman" w:cs="Times New Roman"/>
          <w:b/>
          <w:kern w:val="28"/>
          <w:sz w:val="28"/>
          <w:szCs w:val="28"/>
          <w:lang w:eastAsia="uk-UA"/>
          <w14:ligatures w14:val="none"/>
        </w:rPr>
        <w:t>Н</w:t>
      </w:r>
      <w:proofErr w:type="spellEnd"/>
      <w:r w:rsidRPr="0034026B">
        <w:rPr>
          <w:rFonts w:ascii="Times New Roman" w:eastAsia="Calibri" w:hAnsi="Times New Roman" w:cs="Times New Roman"/>
          <w:b/>
          <w:kern w:val="28"/>
          <w:sz w:val="28"/>
          <w:szCs w:val="28"/>
          <w:lang w:eastAsia="uk-UA"/>
          <w14:ligatures w14:val="none"/>
        </w:rPr>
        <w:t xml:space="preserve"> Я</w:t>
      </w:r>
    </w:p>
    <w:p w14:paraId="6BCAC166" w14:textId="77777777" w:rsidR="0034026B" w:rsidRPr="0034026B" w:rsidRDefault="0034026B" w:rsidP="0034026B">
      <w:pPr>
        <w:spacing w:after="200" w:line="276" w:lineRule="auto"/>
        <w:ind w:left="84" w:right="-284"/>
        <w:jc w:val="center"/>
        <w:rPr>
          <w:rFonts w:ascii="Calibri" w:eastAsia="Calibri" w:hAnsi="Calibri" w:cs="Times New Roman"/>
          <w:b/>
          <w:kern w:val="28"/>
          <w:sz w:val="22"/>
          <w:szCs w:val="28"/>
          <w:lang w:eastAsia="uk-UA"/>
          <w14:ligatures w14:val="none"/>
        </w:rPr>
      </w:pPr>
    </w:p>
    <w:p w14:paraId="5C6A6056" w14:textId="77777777" w:rsidR="0034026B" w:rsidRPr="0034026B" w:rsidRDefault="0034026B" w:rsidP="0034026B">
      <w:pPr>
        <w:spacing w:after="0" w:line="240" w:lineRule="auto"/>
        <w:ind w:right="-284"/>
        <w:jc w:val="both"/>
        <w:rPr>
          <w:rFonts w:ascii="Times New Roman" w:hAnsi="Times New Roman" w:cs="Times New Roman"/>
          <w:b/>
          <w:bCs/>
          <w:sz w:val="28"/>
          <w:szCs w:val="28"/>
          <w:lang w:eastAsia="uk-UA"/>
        </w:rPr>
      </w:pPr>
      <w:r w:rsidRPr="0034026B">
        <w:rPr>
          <w:rFonts w:ascii="Times New Roman" w:eastAsia="Calibri" w:hAnsi="Times New Roman" w:cs="Times New Roman"/>
          <w:b/>
          <w:bCs/>
          <w:kern w:val="0"/>
          <w:sz w:val="28"/>
          <w:szCs w:val="28"/>
          <w:lang w:eastAsia="uk-UA"/>
          <w14:ligatures w14:val="none"/>
        </w:rPr>
        <w:t>22 вересня 2026 року</w:t>
      </w:r>
      <w:r w:rsidRPr="0034026B">
        <w:rPr>
          <w:rFonts w:ascii="Times New Roman" w:eastAsia="Calibri" w:hAnsi="Times New Roman" w:cs="Times New Roman"/>
          <w:b/>
          <w:bCs/>
          <w:kern w:val="0"/>
          <w:sz w:val="28"/>
          <w:szCs w:val="28"/>
          <w:lang w:eastAsia="uk-UA"/>
          <w14:ligatures w14:val="none"/>
        </w:rPr>
        <w:tab/>
      </w:r>
      <w:r w:rsidRPr="0034026B">
        <w:rPr>
          <w:rFonts w:ascii="Times New Roman" w:eastAsia="Calibri" w:hAnsi="Times New Roman" w:cs="Times New Roman"/>
          <w:b/>
          <w:bCs/>
          <w:kern w:val="0"/>
          <w:sz w:val="28"/>
          <w:szCs w:val="28"/>
          <w:lang w:eastAsia="uk-UA"/>
          <w14:ligatures w14:val="none"/>
        </w:rPr>
        <w:tab/>
        <w:t xml:space="preserve">                Київ</w:t>
      </w:r>
      <w:r w:rsidRPr="0034026B">
        <w:rPr>
          <w:rFonts w:ascii="Times New Roman" w:eastAsia="Calibri" w:hAnsi="Times New Roman" w:cs="Times New Roman"/>
          <w:b/>
          <w:bCs/>
          <w:kern w:val="0"/>
          <w:sz w:val="28"/>
          <w:szCs w:val="28"/>
          <w:lang w:eastAsia="uk-UA"/>
          <w14:ligatures w14:val="none"/>
        </w:rPr>
        <w:tab/>
      </w:r>
      <w:r w:rsidRPr="0034026B">
        <w:rPr>
          <w:rFonts w:ascii="Times New Roman" w:eastAsia="Calibri" w:hAnsi="Times New Roman" w:cs="Times New Roman"/>
          <w:b/>
          <w:bCs/>
          <w:kern w:val="0"/>
          <w:sz w:val="28"/>
          <w:szCs w:val="28"/>
          <w:lang w:eastAsia="uk-UA"/>
          <w14:ligatures w14:val="none"/>
        </w:rPr>
        <w:tab/>
        <w:t xml:space="preserve">                          № 8</w:t>
      </w:r>
      <w:r w:rsidRPr="0034026B">
        <w:rPr>
          <w:rFonts w:ascii="Times New Roman" w:eastAsia="Calibri" w:hAnsi="Times New Roman" w:cs="Times New Roman"/>
          <w:b/>
          <w:bCs/>
          <w:kern w:val="0"/>
          <w:sz w:val="28"/>
          <w:szCs w:val="28"/>
          <w:lang w:val="ru-RU" w:eastAsia="uk-UA"/>
          <w14:ligatures w14:val="none"/>
        </w:rPr>
        <w:t>73</w:t>
      </w:r>
      <w:r w:rsidRPr="0034026B">
        <w:rPr>
          <w:rFonts w:ascii="Times New Roman" w:eastAsia="Calibri" w:hAnsi="Times New Roman" w:cs="Times New Roman"/>
          <w:b/>
          <w:bCs/>
          <w:kern w:val="0"/>
          <w:sz w:val="28"/>
          <w:szCs w:val="28"/>
          <w:lang w:eastAsia="uk-UA"/>
          <w14:ligatures w14:val="none"/>
        </w:rPr>
        <w:t>дс-26</w:t>
      </w:r>
    </w:p>
    <w:p w14:paraId="77FEADDD" w14:textId="77777777" w:rsidR="0034026B" w:rsidRPr="0034026B" w:rsidRDefault="0034026B" w:rsidP="0034026B">
      <w:pPr>
        <w:spacing w:after="0" w:line="240" w:lineRule="auto"/>
        <w:ind w:right="-284"/>
        <w:jc w:val="both"/>
        <w:rPr>
          <w:rFonts w:ascii="Times New Roman" w:eastAsia="Calibri" w:hAnsi="Times New Roman" w:cs="Times New Roman"/>
          <w:b/>
          <w:bCs/>
          <w:kern w:val="0"/>
          <w:sz w:val="28"/>
          <w:szCs w:val="28"/>
          <w:lang w:eastAsia="uk-UA"/>
          <w14:ligatures w14:val="none"/>
        </w:rPr>
      </w:pPr>
    </w:p>
    <w:p w14:paraId="0060E356" w14:textId="77777777" w:rsidR="0034026B" w:rsidRPr="0034026B" w:rsidRDefault="0034026B" w:rsidP="0034026B">
      <w:pPr>
        <w:spacing w:after="0" w:line="240" w:lineRule="auto"/>
        <w:ind w:right="-284"/>
        <w:jc w:val="both"/>
        <w:rPr>
          <w:rFonts w:ascii="Times New Roman" w:eastAsia="Calibri" w:hAnsi="Times New Roman" w:cs="Times New Roman"/>
          <w:b/>
          <w:bCs/>
          <w:kern w:val="0"/>
          <w:sz w:val="28"/>
          <w:szCs w:val="28"/>
          <w:lang w:eastAsia="uk-UA"/>
          <w14:ligatures w14:val="none"/>
        </w:rPr>
      </w:pPr>
      <w:r w:rsidRPr="0034026B">
        <w:rPr>
          <w:rFonts w:ascii="Times New Roman" w:eastAsia="Calibri" w:hAnsi="Times New Roman" w:cs="Times New Roman"/>
          <w:b/>
          <w:bCs/>
          <w:kern w:val="0"/>
          <w:sz w:val="28"/>
          <w:szCs w:val="28"/>
          <w:lang w:eastAsia="uk-UA"/>
          <w14:ligatures w14:val="none"/>
        </w:rPr>
        <w:t>Про відмову у відкритті дисциплінарного провадження</w:t>
      </w:r>
    </w:p>
    <w:p w14:paraId="1FFE0B06" w14:textId="77777777" w:rsidR="0034026B" w:rsidRPr="0034026B" w:rsidRDefault="0034026B" w:rsidP="0034026B">
      <w:pPr>
        <w:spacing w:after="0" w:line="240" w:lineRule="auto"/>
        <w:ind w:right="-284" w:firstLine="709"/>
        <w:jc w:val="both"/>
        <w:rPr>
          <w:rFonts w:ascii="Times New Roman" w:eastAsia="Calibri" w:hAnsi="Times New Roman" w:cs="Times New Roman"/>
          <w:kern w:val="0"/>
          <w:sz w:val="28"/>
          <w:szCs w:val="28"/>
          <w:lang w:eastAsia="uk-UA"/>
          <w14:ligatures w14:val="none"/>
        </w:rPr>
      </w:pPr>
    </w:p>
    <w:p w14:paraId="6FF9A22C" w14:textId="0DCD0777" w:rsidR="0034026B" w:rsidRPr="0034026B" w:rsidRDefault="0034026B" w:rsidP="0034026B">
      <w:pPr>
        <w:spacing w:after="0" w:line="240" w:lineRule="auto"/>
        <w:ind w:firstLine="709"/>
        <w:jc w:val="both"/>
        <w:rPr>
          <w:rFonts w:ascii="Times New Roman" w:eastAsia="Calibri" w:hAnsi="Times New Roman" w:cs="Times New Roman"/>
          <w:sz w:val="28"/>
          <w:szCs w:val="28"/>
          <w14:ligatures w14:val="none"/>
        </w:rPr>
      </w:pPr>
      <w:r w:rsidRPr="0034026B">
        <w:rPr>
          <w:rFonts w:ascii="Times New Roman" w:eastAsia="Calibri" w:hAnsi="Times New Roman" w:cs="Times New Roman"/>
          <w:kern w:val="0"/>
          <w:sz w:val="28"/>
          <w:szCs w:val="28"/>
          <w14:ligatures w14:val="none"/>
        </w:rPr>
        <w:t xml:space="preserve">Член Кваліфікаційно-дисциплінарної комісії прокурорів (далі – Комісія) Гарбуза Н.В., розглянувши дисциплінарну скаргу </w:t>
      </w:r>
      <w:r w:rsidR="00D43CAB">
        <w:rPr>
          <w:rFonts w:ascii="Times New Roman" w:eastAsia="Calibri" w:hAnsi="Times New Roman" w:cs="Times New Roman"/>
          <w:kern w:val="0"/>
          <w:sz w:val="28"/>
          <w:szCs w:val="28"/>
          <w14:ligatures w14:val="none"/>
        </w:rPr>
        <w:t>ОСОБА 1</w:t>
      </w:r>
      <w:r w:rsidRPr="0034026B">
        <w:rPr>
          <w:rFonts w:ascii="Times New Roman" w:eastAsia="Calibri" w:hAnsi="Times New Roman" w:cs="Times New Roman"/>
          <w:kern w:val="0"/>
          <w:sz w:val="28"/>
          <w:szCs w:val="28"/>
          <w14:ligatures w14:val="none"/>
        </w:rPr>
        <w:t xml:space="preserve"> стосовно заступника керівника </w:t>
      </w:r>
      <w:r w:rsidRPr="0034026B">
        <w:rPr>
          <w:rFonts w:ascii="Times New Roman" w:eastAsia="Calibri" w:hAnsi="Times New Roman" w:cs="Times New Roman"/>
          <w:iCs/>
          <w:kern w:val="0"/>
          <w:sz w:val="28"/>
          <w:szCs w:val="28"/>
          <w:shd w:val="clear" w:color="auto" w:fill="FFFFFF"/>
          <w14:ligatures w14:val="none"/>
        </w:rPr>
        <w:t xml:space="preserve">Хмельницької спеціалізованої прокуратури у сфері оборони Західного регіону </w:t>
      </w:r>
      <w:proofErr w:type="spellStart"/>
      <w:r w:rsidRPr="0034026B">
        <w:rPr>
          <w:rFonts w:ascii="Times New Roman" w:eastAsia="Calibri" w:hAnsi="Times New Roman" w:cs="Times New Roman"/>
          <w:iCs/>
          <w:kern w:val="0"/>
          <w:sz w:val="28"/>
          <w:szCs w:val="28"/>
          <w:shd w:val="clear" w:color="auto" w:fill="FFFFFF"/>
          <w14:ligatures w14:val="none"/>
        </w:rPr>
        <w:t>Петреченка</w:t>
      </w:r>
      <w:proofErr w:type="spellEnd"/>
      <w:r w:rsidRPr="0034026B">
        <w:rPr>
          <w:rFonts w:ascii="Times New Roman" w:eastAsia="Calibri" w:hAnsi="Times New Roman" w:cs="Times New Roman"/>
          <w:iCs/>
          <w:kern w:val="0"/>
          <w:sz w:val="28"/>
          <w:szCs w:val="28"/>
          <w:shd w:val="clear" w:color="auto" w:fill="FFFFFF"/>
          <w14:ligatures w14:val="none"/>
        </w:rPr>
        <w:t xml:space="preserve"> Віктора Миколайовича та прокурора  цієї ж прокуратури </w:t>
      </w:r>
      <w:proofErr w:type="spellStart"/>
      <w:r w:rsidRPr="0034026B">
        <w:rPr>
          <w:rFonts w:ascii="Times New Roman" w:eastAsia="Calibri" w:hAnsi="Times New Roman" w:cs="Times New Roman"/>
          <w:iCs/>
          <w:kern w:val="0"/>
          <w:sz w:val="28"/>
          <w:szCs w:val="28"/>
          <w:shd w:val="clear" w:color="auto" w:fill="FFFFFF"/>
          <w14:ligatures w14:val="none"/>
        </w:rPr>
        <w:t>Балакунця</w:t>
      </w:r>
      <w:proofErr w:type="spellEnd"/>
      <w:r w:rsidRPr="0034026B">
        <w:rPr>
          <w:rFonts w:ascii="Times New Roman" w:eastAsia="Calibri" w:hAnsi="Times New Roman" w:cs="Times New Roman"/>
          <w:iCs/>
          <w:kern w:val="0"/>
          <w:sz w:val="28"/>
          <w:szCs w:val="28"/>
          <w:shd w:val="clear" w:color="auto" w:fill="FFFFFF"/>
          <w14:ligatures w14:val="none"/>
        </w:rPr>
        <w:t xml:space="preserve"> Олега </w:t>
      </w:r>
      <w:proofErr w:type="spellStart"/>
      <w:r w:rsidRPr="0034026B">
        <w:rPr>
          <w:rFonts w:ascii="Times New Roman" w:eastAsia="Calibri" w:hAnsi="Times New Roman" w:cs="Times New Roman"/>
          <w:iCs/>
          <w:kern w:val="0"/>
          <w:sz w:val="28"/>
          <w:szCs w:val="28"/>
          <w:shd w:val="clear" w:color="auto" w:fill="FFFFFF"/>
          <w14:ligatures w14:val="none"/>
        </w:rPr>
        <w:t>Ігоровича</w:t>
      </w:r>
      <w:proofErr w:type="spellEnd"/>
      <w:r w:rsidRPr="0034026B">
        <w:rPr>
          <w:rFonts w:ascii="Times New Roman" w:eastAsia="Calibri" w:hAnsi="Times New Roman" w:cs="Times New Roman"/>
          <w:iCs/>
          <w:kern w:val="0"/>
          <w:sz w:val="28"/>
          <w:szCs w:val="28"/>
          <w:shd w:val="clear" w:color="auto" w:fill="FFFFFF"/>
          <w14:ligatures w14:val="none"/>
        </w:rPr>
        <w:t xml:space="preserve"> (далі – прокурор, прокурори </w:t>
      </w:r>
      <w:proofErr w:type="spellStart"/>
      <w:r w:rsidRPr="0034026B">
        <w:rPr>
          <w:rFonts w:ascii="Times New Roman" w:eastAsia="Calibri" w:hAnsi="Times New Roman" w:cs="Times New Roman"/>
          <w:iCs/>
          <w:kern w:val="0"/>
          <w:sz w:val="28"/>
          <w:szCs w:val="28"/>
          <w:shd w:val="clear" w:color="auto" w:fill="FFFFFF"/>
          <w14:ligatures w14:val="none"/>
        </w:rPr>
        <w:t>Балакунець</w:t>
      </w:r>
      <w:proofErr w:type="spellEnd"/>
      <w:r w:rsidRPr="0034026B">
        <w:rPr>
          <w:rFonts w:ascii="Times New Roman" w:eastAsia="Calibri" w:hAnsi="Times New Roman" w:cs="Times New Roman"/>
          <w:iCs/>
          <w:kern w:val="0"/>
          <w:sz w:val="28"/>
          <w:szCs w:val="28"/>
          <w:shd w:val="clear" w:color="auto" w:fill="FFFFFF"/>
          <w14:ligatures w14:val="none"/>
        </w:rPr>
        <w:t xml:space="preserve"> О.І., </w:t>
      </w:r>
      <w:proofErr w:type="spellStart"/>
      <w:r w:rsidRPr="0034026B">
        <w:rPr>
          <w:rFonts w:ascii="Times New Roman" w:eastAsia="Calibri" w:hAnsi="Times New Roman" w:cs="Times New Roman"/>
          <w:iCs/>
          <w:kern w:val="0"/>
          <w:sz w:val="28"/>
          <w:szCs w:val="28"/>
          <w:shd w:val="clear" w:color="auto" w:fill="FFFFFF"/>
          <w14:ligatures w14:val="none"/>
        </w:rPr>
        <w:t>Петреченко</w:t>
      </w:r>
      <w:proofErr w:type="spellEnd"/>
      <w:r w:rsidRPr="0034026B">
        <w:rPr>
          <w:rFonts w:ascii="Times New Roman" w:eastAsia="Calibri" w:hAnsi="Times New Roman" w:cs="Times New Roman"/>
          <w:iCs/>
          <w:kern w:val="0"/>
          <w:sz w:val="28"/>
          <w:szCs w:val="28"/>
          <w:shd w:val="clear" w:color="auto" w:fill="FFFFFF"/>
          <w14:ligatures w14:val="none"/>
        </w:rPr>
        <w:t xml:space="preserve"> В.М.),</w:t>
      </w:r>
      <w:r w:rsidRPr="0034026B">
        <w:rPr>
          <w:rFonts w:ascii="Times New Roman" w:eastAsia="Calibri" w:hAnsi="Times New Roman" w:cs="Times New Roman"/>
          <w:kern w:val="0"/>
          <w:sz w:val="28"/>
          <w:szCs w:val="28"/>
          <w14:ligatures w14:val="none"/>
        </w:rPr>
        <w:t xml:space="preserve"> </w:t>
      </w:r>
    </w:p>
    <w:p w14:paraId="56CF54AA" w14:textId="77777777" w:rsidR="0034026B" w:rsidRPr="0034026B" w:rsidRDefault="0034026B" w:rsidP="0034026B">
      <w:pPr>
        <w:spacing w:before="240" w:after="0" w:line="240" w:lineRule="auto"/>
        <w:jc w:val="center"/>
        <w:rPr>
          <w:rFonts w:ascii="Times New Roman" w:eastAsia="Calibri" w:hAnsi="Times New Roman" w:cs="Times New Roman"/>
          <w:b/>
          <w:bCs/>
          <w:kern w:val="0"/>
          <w:sz w:val="28"/>
          <w:szCs w:val="28"/>
          <w:lang w:eastAsia="uk-UA"/>
          <w14:ligatures w14:val="none"/>
        </w:rPr>
      </w:pPr>
      <w:r w:rsidRPr="0034026B">
        <w:rPr>
          <w:rFonts w:ascii="Times New Roman" w:eastAsia="Calibri" w:hAnsi="Times New Roman" w:cs="Times New Roman"/>
          <w:b/>
          <w:bCs/>
          <w:kern w:val="0"/>
          <w:sz w:val="28"/>
          <w:szCs w:val="28"/>
          <w:lang w:eastAsia="uk-UA"/>
          <w14:ligatures w14:val="none"/>
        </w:rPr>
        <w:t>У С Т А Н О В И Л А:</w:t>
      </w:r>
    </w:p>
    <w:p w14:paraId="6AEFE023" w14:textId="77777777" w:rsidR="0034026B" w:rsidRPr="0034026B" w:rsidRDefault="0034026B" w:rsidP="0034026B">
      <w:pPr>
        <w:spacing w:after="0" w:line="240" w:lineRule="auto"/>
        <w:ind w:firstLine="709"/>
        <w:jc w:val="both"/>
        <w:rPr>
          <w:rFonts w:ascii="Times New Roman" w:eastAsia="Calibri" w:hAnsi="Times New Roman" w:cs="Times New Roman"/>
          <w:kern w:val="0"/>
          <w:sz w:val="28"/>
          <w:szCs w:val="28"/>
          <w:lang w:eastAsia="uk-UA"/>
          <w14:ligatures w14:val="none"/>
        </w:rPr>
      </w:pPr>
    </w:p>
    <w:p w14:paraId="0F768B84" w14:textId="7C0923DD" w:rsidR="0034026B" w:rsidRPr="0034026B" w:rsidRDefault="0034026B" w:rsidP="0034026B">
      <w:pPr>
        <w:spacing w:after="0" w:line="240" w:lineRule="auto"/>
        <w:ind w:firstLine="709"/>
        <w:jc w:val="both"/>
        <w:rPr>
          <w:rFonts w:ascii="Times New Roman" w:eastAsia="Calibri" w:hAnsi="Times New Roman" w:cs="Times New Roman"/>
          <w:iCs/>
          <w:kern w:val="0"/>
          <w:sz w:val="28"/>
          <w:szCs w:val="28"/>
          <w:shd w:val="clear" w:color="auto" w:fill="FFFFFF"/>
          <w14:ligatures w14:val="none"/>
        </w:rPr>
      </w:pPr>
      <w:r w:rsidRPr="0034026B">
        <w:rPr>
          <w:rFonts w:ascii="Times New Roman" w:eastAsia="Calibri" w:hAnsi="Times New Roman" w:cs="Times New Roman"/>
          <w:kern w:val="0"/>
          <w:sz w:val="28"/>
          <w:szCs w:val="28"/>
          <w14:ligatures w14:val="none"/>
        </w:rPr>
        <w:t xml:space="preserve">До Комісії надійшла дисциплінарна скарга </w:t>
      </w:r>
      <w:r w:rsidR="00D43CAB">
        <w:rPr>
          <w:rFonts w:ascii="Times New Roman" w:eastAsia="Calibri" w:hAnsi="Times New Roman" w:cs="Times New Roman"/>
          <w:kern w:val="0"/>
          <w:sz w:val="28"/>
          <w:szCs w:val="28"/>
          <w14:ligatures w14:val="none"/>
        </w:rPr>
        <w:t>ОСОБА 1</w:t>
      </w:r>
      <w:r w:rsidRPr="0034026B">
        <w:rPr>
          <w:rFonts w:ascii="Times New Roman" w:eastAsia="Calibri" w:hAnsi="Times New Roman" w:cs="Times New Roman"/>
          <w:kern w:val="0"/>
          <w:sz w:val="28"/>
          <w:szCs w:val="28"/>
          <w14:ligatures w14:val="none"/>
        </w:rPr>
        <w:t xml:space="preserve">                              (далі – скаржник) про вчинення дисциплінарного проступку прокурорами </w:t>
      </w:r>
      <w:proofErr w:type="spellStart"/>
      <w:r w:rsidRPr="0034026B">
        <w:rPr>
          <w:rFonts w:ascii="Times New Roman" w:eastAsia="Calibri" w:hAnsi="Times New Roman" w:cs="Times New Roman"/>
          <w:kern w:val="0"/>
          <w:sz w:val="28"/>
          <w:szCs w:val="28"/>
          <w14:ligatures w14:val="none"/>
        </w:rPr>
        <w:t>Петреченком</w:t>
      </w:r>
      <w:proofErr w:type="spellEnd"/>
      <w:r w:rsidRPr="0034026B">
        <w:rPr>
          <w:rFonts w:ascii="Times New Roman" w:eastAsia="Calibri" w:hAnsi="Times New Roman" w:cs="Times New Roman"/>
          <w:kern w:val="0"/>
          <w:sz w:val="28"/>
          <w:szCs w:val="28"/>
          <w14:ligatures w14:val="none"/>
        </w:rPr>
        <w:t xml:space="preserve"> В.М. та </w:t>
      </w:r>
      <w:proofErr w:type="spellStart"/>
      <w:r w:rsidRPr="0034026B">
        <w:rPr>
          <w:rFonts w:ascii="Times New Roman" w:eastAsia="Calibri" w:hAnsi="Times New Roman" w:cs="Times New Roman"/>
          <w:kern w:val="0"/>
          <w:sz w:val="28"/>
          <w:szCs w:val="28"/>
          <w14:ligatures w14:val="none"/>
        </w:rPr>
        <w:t>Б</w:t>
      </w:r>
      <w:r w:rsidRPr="0034026B">
        <w:rPr>
          <w:rFonts w:ascii="Times New Roman" w:eastAsia="Calibri" w:hAnsi="Times New Roman" w:cs="Times New Roman"/>
          <w:iCs/>
          <w:kern w:val="0"/>
          <w:sz w:val="28"/>
          <w:szCs w:val="28"/>
          <w:shd w:val="clear" w:color="auto" w:fill="FFFFFF"/>
          <w14:ligatures w14:val="none"/>
        </w:rPr>
        <w:t>алакунцем</w:t>
      </w:r>
      <w:proofErr w:type="spellEnd"/>
      <w:r w:rsidRPr="0034026B">
        <w:rPr>
          <w:rFonts w:ascii="Times New Roman" w:eastAsia="Calibri" w:hAnsi="Times New Roman" w:cs="Times New Roman"/>
          <w:iCs/>
          <w:kern w:val="0"/>
          <w:sz w:val="28"/>
          <w:szCs w:val="28"/>
          <w:shd w:val="clear" w:color="auto" w:fill="FFFFFF"/>
          <w14:ligatures w14:val="none"/>
        </w:rPr>
        <w:t xml:space="preserve"> О.І.  </w:t>
      </w:r>
    </w:p>
    <w:p w14:paraId="51D2F08A" w14:textId="77777777" w:rsidR="0034026B" w:rsidRPr="0034026B" w:rsidRDefault="0034026B" w:rsidP="0034026B">
      <w:pPr>
        <w:spacing w:after="0" w:line="240" w:lineRule="auto"/>
        <w:ind w:firstLine="709"/>
        <w:jc w:val="both"/>
        <w:rPr>
          <w:rFonts w:ascii="Times New Roman" w:eastAsia="Calibri" w:hAnsi="Times New Roman" w:cs="Times New Roman"/>
          <w:kern w:val="0"/>
          <w:sz w:val="28"/>
          <w:szCs w:val="28"/>
          <w14:ligatures w14:val="none"/>
        </w:rPr>
      </w:pPr>
      <w:r w:rsidRPr="0034026B">
        <w:rPr>
          <w:rFonts w:ascii="Times New Roman" w:eastAsia="Calibri" w:hAnsi="Times New Roman" w:cs="Times New Roman"/>
          <w:kern w:val="0"/>
          <w:sz w:val="28"/>
          <w:szCs w:val="28"/>
          <w14:ligatures w14:val="none"/>
        </w:rPr>
        <w:t xml:space="preserve">Автоматизованою системою розподілу для вирішення питання про відкриття дисциплінарного провадження дисциплінарну скаргу 09.09.2026 </w:t>
      </w:r>
      <w:proofErr w:type="spellStart"/>
      <w:r w:rsidRPr="0034026B">
        <w:rPr>
          <w:rFonts w:ascii="Times New Roman" w:eastAsia="Calibri" w:hAnsi="Times New Roman" w:cs="Times New Roman"/>
          <w:kern w:val="0"/>
          <w:sz w:val="28"/>
          <w:szCs w:val="28"/>
          <w14:ligatures w14:val="none"/>
        </w:rPr>
        <w:t>розподілено</w:t>
      </w:r>
      <w:proofErr w:type="spellEnd"/>
      <w:r w:rsidRPr="0034026B">
        <w:rPr>
          <w:rFonts w:ascii="Times New Roman" w:eastAsia="Calibri" w:hAnsi="Times New Roman" w:cs="Times New Roman"/>
          <w:kern w:val="0"/>
          <w:sz w:val="28"/>
          <w:szCs w:val="28"/>
          <w14:ligatures w14:val="none"/>
        </w:rPr>
        <w:t xml:space="preserve"> мені. </w:t>
      </w:r>
    </w:p>
    <w:p w14:paraId="2462B0B5" w14:textId="77777777" w:rsidR="0034026B" w:rsidRPr="0034026B" w:rsidRDefault="0034026B" w:rsidP="0034026B">
      <w:pPr>
        <w:spacing w:after="0" w:line="240" w:lineRule="auto"/>
        <w:ind w:firstLine="709"/>
        <w:jc w:val="both"/>
        <w:rPr>
          <w:rFonts w:ascii="Times New Roman" w:eastAsia="Calibri" w:hAnsi="Times New Roman" w:cs="Times New Roman"/>
          <w:kern w:val="0"/>
          <w:sz w:val="28"/>
          <w:szCs w:val="28"/>
          <w14:ligatures w14:val="none"/>
        </w:rPr>
      </w:pPr>
      <w:r w:rsidRPr="0034026B">
        <w:rPr>
          <w:rFonts w:ascii="Times New Roman" w:eastAsia="Calibri" w:hAnsi="Times New Roman" w:cs="Times New Roman"/>
          <w:kern w:val="0"/>
          <w:sz w:val="28"/>
          <w:szCs w:val="28"/>
          <w14:ligatures w14:val="none"/>
        </w:rPr>
        <w:t>Вирішуючи питання щодо відкриття дисциплінарного провадження, встановлено таке.</w:t>
      </w:r>
    </w:p>
    <w:p w14:paraId="7921C9AC" w14:textId="77777777" w:rsidR="0034026B" w:rsidRPr="0034026B" w:rsidRDefault="0034026B" w:rsidP="0034026B">
      <w:pPr>
        <w:spacing w:before="120" w:after="120" w:line="240" w:lineRule="auto"/>
        <w:ind w:firstLine="709"/>
        <w:jc w:val="both"/>
        <w:rPr>
          <w:rFonts w:ascii="Times New Roman" w:eastAsia="Calibri" w:hAnsi="Times New Roman" w:cs="Times New Roman"/>
          <w:b/>
          <w:bCs/>
          <w:kern w:val="0"/>
          <w:sz w:val="28"/>
          <w:szCs w:val="28"/>
          <w14:ligatures w14:val="none"/>
        </w:rPr>
      </w:pPr>
      <w:r w:rsidRPr="0034026B">
        <w:rPr>
          <w:rFonts w:ascii="Times New Roman" w:eastAsia="Calibri" w:hAnsi="Times New Roman" w:cs="Times New Roman"/>
          <w:b/>
          <w:bCs/>
          <w:kern w:val="0"/>
          <w:sz w:val="28"/>
          <w:szCs w:val="28"/>
          <w14:ligatures w14:val="none"/>
        </w:rPr>
        <w:t>Зміст скарги</w:t>
      </w:r>
    </w:p>
    <w:p w14:paraId="2042B4FC" w14:textId="3E612D1D" w:rsidR="0034026B" w:rsidRPr="0034026B" w:rsidRDefault="0034026B" w:rsidP="0034026B">
      <w:pPr>
        <w:spacing w:after="0" w:line="240" w:lineRule="auto"/>
        <w:ind w:firstLine="709"/>
        <w:jc w:val="both"/>
        <w:rPr>
          <w:rFonts w:ascii="Times New Roman" w:eastAsia="Calibri" w:hAnsi="Times New Roman" w:cs="Times New Roman"/>
          <w:kern w:val="0"/>
          <w:sz w:val="28"/>
          <w:szCs w:val="28"/>
          <w14:ligatures w14:val="none"/>
        </w:rPr>
      </w:pPr>
      <w:r w:rsidRPr="0034026B">
        <w:rPr>
          <w:rFonts w:ascii="Times New Roman" w:eastAsia="Calibri" w:hAnsi="Times New Roman" w:cs="Times New Roman"/>
          <w:kern w:val="0"/>
          <w:sz w:val="28"/>
          <w:szCs w:val="28"/>
          <w14:ligatures w14:val="none"/>
        </w:rPr>
        <w:t>Дисциплінарна скарга не відповідає рекомендованому зразку, зокрема, у ній не зазначено передбачених частиною першою статті 43 Закону України «Про прокуратуру» від 14 жовтня 2014 року №</w:t>
      </w:r>
      <w:r w:rsidR="004E5A0D">
        <w:rPr>
          <w:rFonts w:ascii="Times New Roman" w:eastAsia="Calibri" w:hAnsi="Times New Roman" w:cs="Times New Roman"/>
          <w:kern w:val="0"/>
          <w:sz w:val="28"/>
          <w:szCs w:val="28"/>
          <w14:ligatures w14:val="none"/>
        </w:rPr>
        <w:t> </w:t>
      </w:r>
      <w:r w:rsidRPr="0034026B">
        <w:rPr>
          <w:rFonts w:ascii="Times New Roman" w:eastAsia="Calibri" w:hAnsi="Times New Roman" w:cs="Times New Roman"/>
          <w:kern w:val="0"/>
          <w:sz w:val="28"/>
          <w:szCs w:val="28"/>
          <w14:ligatures w14:val="none"/>
        </w:rPr>
        <w:t xml:space="preserve">1697-VII (далі – Закон № 1697-VII) підстав для притягнення прокурора до дисциплінарної відповідальності. Зі змісту дисциплінарної скарги вбачається, що, на думку скаржника, прокурори </w:t>
      </w:r>
      <w:proofErr w:type="spellStart"/>
      <w:r w:rsidRPr="0034026B">
        <w:rPr>
          <w:rFonts w:ascii="Times New Roman" w:eastAsia="Calibri" w:hAnsi="Times New Roman" w:cs="Times New Roman"/>
          <w:kern w:val="0"/>
          <w:sz w:val="28"/>
          <w:szCs w:val="28"/>
          <w14:ligatures w14:val="none"/>
        </w:rPr>
        <w:t>Петреченко</w:t>
      </w:r>
      <w:proofErr w:type="spellEnd"/>
      <w:r w:rsidRPr="0034026B">
        <w:rPr>
          <w:rFonts w:ascii="Times New Roman" w:eastAsia="Calibri" w:hAnsi="Times New Roman" w:cs="Times New Roman"/>
          <w:kern w:val="0"/>
          <w:sz w:val="28"/>
          <w:szCs w:val="28"/>
          <w14:ligatures w14:val="none"/>
        </w:rPr>
        <w:t xml:space="preserve"> В.М. та </w:t>
      </w:r>
      <w:proofErr w:type="spellStart"/>
      <w:r w:rsidRPr="0034026B">
        <w:rPr>
          <w:rFonts w:ascii="Times New Roman" w:eastAsia="Calibri" w:hAnsi="Times New Roman" w:cs="Times New Roman"/>
          <w:kern w:val="0"/>
          <w:sz w:val="28"/>
          <w:szCs w:val="28"/>
          <w14:ligatures w14:val="none"/>
        </w:rPr>
        <w:t>Балакунець</w:t>
      </w:r>
      <w:proofErr w:type="spellEnd"/>
      <w:r w:rsidRPr="0034026B">
        <w:rPr>
          <w:rFonts w:ascii="Times New Roman" w:eastAsia="Calibri" w:hAnsi="Times New Roman" w:cs="Times New Roman"/>
          <w:kern w:val="0"/>
          <w:sz w:val="28"/>
          <w:szCs w:val="28"/>
          <w14:ligatures w14:val="none"/>
        </w:rPr>
        <w:t xml:space="preserve"> О.І. допустили неналежне виконання службових обов’язків та підлягають притягненню до дисциплінарної відповідальності на підставі пункту 1 частини 1 статті 43 Закону №</w:t>
      </w:r>
      <w:r w:rsidR="004E5A0D">
        <w:rPr>
          <w:rFonts w:ascii="Times New Roman" w:eastAsia="Calibri" w:hAnsi="Times New Roman" w:cs="Times New Roman"/>
          <w:kern w:val="0"/>
          <w:sz w:val="28"/>
          <w:szCs w:val="28"/>
          <w14:ligatures w14:val="none"/>
        </w:rPr>
        <w:t> </w:t>
      </w:r>
      <w:r w:rsidRPr="0034026B">
        <w:rPr>
          <w:rFonts w:ascii="Times New Roman" w:eastAsia="Calibri" w:hAnsi="Times New Roman" w:cs="Times New Roman"/>
          <w:kern w:val="0"/>
          <w:sz w:val="28"/>
          <w:szCs w:val="28"/>
          <w14:ligatures w14:val="none"/>
        </w:rPr>
        <w:t>1697-VII за таких обставин.</w:t>
      </w:r>
    </w:p>
    <w:p w14:paraId="3A25F7CC" w14:textId="34CAA97B" w:rsidR="0034026B" w:rsidRPr="0034026B" w:rsidRDefault="0034026B" w:rsidP="0034026B">
      <w:pPr>
        <w:spacing w:after="0" w:line="240" w:lineRule="auto"/>
        <w:ind w:firstLine="709"/>
        <w:jc w:val="both"/>
        <w:rPr>
          <w:rFonts w:ascii="Times New Roman" w:eastAsia="Calibri" w:hAnsi="Times New Roman" w:cs="Times New Roman"/>
          <w:kern w:val="0"/>
          <w:sz w:val="28"/>
          <w:szCs w:val="28"/>
          <w14:ligatures w14:val="none"/>
        </w:rPr>
      </w:pPr>
      <w:r w:rsidRPr="0034026B">
        <w:rPr>
          <w:rFonts w:ascii="Times New Roman" w:eastAsia="Calibri" w:hAnsi="Times New Roman" w:cs="Times New Roman"/>
          <w:kern w:val="0"/>
          <w:sz w:val="28"/>
          <w:szCs w:val="28"/>
          <w14:ligatures w14:val="none"/>
        </w:rPr>
        <w:t xml:space="preserve">Прокурор  </w:t>
      </w:r>
      <w:proofErr w:type="spellStart"/>
      <w:r w:rsidRPr="0034026B">
        <w:rPr>
          <w:rFonts w:ascii="Times New Roman" w:eastAsia="Calibri" w:hAnsi="Times New Roman" w:cs="Times New Roman"/>
          <w:kern w:val="0"/>
          <w:sz w:val="28"/>
          <w:szCs w:val="28"/>
          <w14:ligatures w14:val="none"/>
        </w:rPr>
        <w:t>Балакунець</w:t>
      </w:r>
      <w:proofErr w:type="spellEnd"/>
      <w:r w:rsidRPr="0034026B">
        <w:rPr>
          <w:rFonts w:ascii="Times New Roman" w:eastAsia="Calibri" w:hAnsi="Times New Roman" w:cs="Times New Roman"/>
          <w:kern w:val="0"/>
          <w:sz w:val="28"/>
          <w:szCs w:val="28"/>
          <w14:ligatures w14:val="none"/>
        </w:rPr>
        <w:t xml:space="preserve"> О.І., як старший групи прокурорів, які здійснюють процесуальне керівництво досудовим розслідуванням у кримінальному провадженні № </w:t>
      </w:r>
      <w:r w:rsidR="004E5A0D">
        <w:rPr>
          <w:rFonts w:ascii="Times New Roman" w:eastAsia="Calibri" w:hAnsi="Times New Roman" w:cs="Times New Roman"/>
          <w:kern w:val="0"/>
          <w:sz w:val="28"/>
          <w:szCs w:val="28"/>
          <w14:ligatures w14:val="none"/>
        </w:rPr>
        <w:t>(конфіденційна інформація)</w:t>
      </w:r>
      <w:r w:rsidRPr="0034026B">
        <w:rPr>
          <w:rFonts w:ascii="Times New Roman" w:eastAsia="Calibri" w:hAnsi="Times New Roman" w:cs="Times New Roman"/>
          <w:kern w:val="0"/>
          <w:sz w:val="28"/>
          <w:szCs w:val="28"/>
          <w14:ligatures w14:val="none"/>
        </w:rPr>
        <w:t xml:space="preserve"> надіслав 10.08.2026 за № 30.57/02-3326ВИХ-26 слідчому судді Старокостянтинівського районного суду Хмельницької області </w:t>
      </w:r>
      <w:r w:rsidR="00E16BCE">
        <w:rPr>
          <w:rFonts w:ascii="Times New Roman" w:eastAsia="Calibri" w:hAnsi="Times New Roman" w:cs="Times New Roman"/>
          <w:kern w:val="0"/>
          <w:sz w:val="28"/>
          <w:szCs w:val="28"/>
          <w14:ligatures w14:val="none"/>
        </w:rPr>
        <w:t>ОСОБА 2</w:t>
      </w:r>
      <w:r w:rsidRPr="0034026B">
        <w:rPr>
          <w:rFonts w:ascii="Times New Roman" w:eastAsia="Calibri" w:hAnsi="Times New Roman" w:cs="Times New Roman"/>
          <w:kern w:val="0"/>
          <w:sz w:val="28"/>
          <w:szCs w:val="28"/>
          <w14:ligatures w14:val="none"/>
        </w:rPr>
        <w:t>,</w:t>
      </w:r>
      <w:r w:rsidRPr="0034026B">
        <w:rPr>
          <w:rFonts w:ascii="Calibri" w:eastAsia="Calibri" w:hAnsi="Calibri" w:cs="Times New Roman"/>
          <w:kern w:val="0"/>
          <w:sz w:val="22"/>
          <w:szCs w:val="22"/>
          <w14:ligatures w14:val="none"/>
        </w:rPr>
        <w:t xml:space="preserve"> </w:t>
      </w:r>
      <w:r w:rsidRPr="0034026B">
        <w:rPr>
          <w:rFonts w:ascii="Times New Roman" w:eastAsia="Calibri" w:hAnsi="Times New Roman" w:cs="Times New Roman"/>
          <w:kern w:val="0"/>
          <w:sz w:val="28"/>
          <w:szCs w:val="28"/>
          <w14:ligatures w14:val="none"/>
        </w:rPr>
        <w:t xml:space="preserve">який здійснював розгляд скарги </w:t>
      </w:r>
      <w:r w:rsidR="00E16BCE">
        <w:rPr>
          <w:rFonts w:ascii="Times New Roman" w:eastAsia="Calibri" w:hAnsi="Times New Roman" w:cs="Times New Roman"/>
          <w:kern w:val="0"/>
          <w:sz w:val="28"/>
          <w:szCs w:val="28"/>
          <w14:ligatures w14:val="none"/>
        </w:rPr>
        <w:t>ОСОБА 1</w:t>
      </w:r>
      <w:r w:rsidRPr="0034026B">
        <w:rPr>
          <w:rFonts w:ascii="Times New Roman" w:eastAsia="Calibri" w:hAnsi="Times New Roman" w:cs="Times New Roman"/>
          <w:kern w:val="0"/>
          <w:sz w:val="28"/>
          <w:szCs w:val="28"/>
          <w14:ligatures w14:val="none"/>
        </w:rPr>
        <w:t xml:space="preserve"> на </w:t>
      </w:r>
      <w:r w:rsidRPr="0034026B">
        <w:rPr>
          <w:rFonts w:ascii="Times New Roman" w:eastAsia="Calibri" w:hAnsi="Times New Roman" w:cs="Times New Roman"/>
          <w:kern w:val="0"/>
          <w:sz w:val="28"/>
          <w:szCs w:val="28"/>
          <w14:ligatures w14:val="none"/>
        </w:rPr>
        <w:lastRenderedPageBreak/>
        <w:t>бездіяльність слідчого у кримінальному провадженні, письмове клопотання про неможливість свого прибуття в судове засідання та прохав здійснювати розгляд скарги через дистанційне судове провадження в режимі відеоконференції.</w:t>
      </w:r>
    </w:p>
    <w:p w14:paraId="5DA01530" w14:textId="15906A6B" w:rsidR="0034026B" w:rsidRPr="0034026B" w:rsidRDefault="0034026B" w:rsidP="0034026B">
      <w:pPr>
        <w:spacing w:after="0" w:line="240" w:lineRule="auto"/>
        <w:ind w:firstLine="709"/>
        <w:jc w:val="both"/>
        <w:rPr>
          <w:rFonts w:ascii="Times New Roman" w:eastAsia="Calibri" w:hAnsi="Times New Roman" w:cs="Times New Roman"/>
          <w:kern w:val="0"/>
          <w:sz w:val="28"/>
          <w:szCs w:val="28"/>
          <w14:ligatures w14:val="none"/>
        </w:rPr>
      </w:pPr>
      <w:r w:rsidRPr="0034026B">
        <w:rPr>
          <w:rFonts w:ascii="Times New Roman" w:eastAsia="Calibri" w:hAnsi="Times New Roman" w:cs="Times New Roman"/>
          <w:kern w:val="0"/>
          <w:sz w:val="28"/>
          <w:szCs w:val="28"/>
          <w14:ligatures w14:val="none"/>
        </w:rPr>
        <w:t xml:space="preserve">Скаржник стверджує, що прокурор </w:t>
      </w:r>
      <w:proofErr w:type="spellStart"/>
      <w:r w:rsidRPr="0034026B">
        <w:rPr>
          <w:rFonts w:ascii="Times New Roman" w:eastAsia="Calibri" w:hAnsi="Times New Roman" w:cs="Times New Roman"/>
          <w:kern w:val="0"/>
          <w:sz w:val="28"/>
          <w:szCs w:val="28"/>
          <w14:ligatures w14:val="none"/>
        </w:rPr>
        <w:t>Балакунець</w:t>
      </w:r>
      <w:proofErr w:type="spellEnd"/>
      <w:r w:rsidRPr="0034026B">
        <w:rPr>
          <w:rFonts w:ascii="Times New Roman" w:eastAsia="Calibri" w:hAnsi="Times New Roman" w:cs="Times New Roman"/>
          <w:kern w:val="0"/>
          <w:sz w:val="28"/>
          <w:szCs w:val="28"/>
          <w14:ligatures w14:val="none"/>
        </w:rPr>
        <w:t> О.І. у письмовому клопотанні до суду умисно вписав завідомо неіснуючий, вигаданий номер кримінального провадження № </w:t>
      </w:r>
      <w:r w:rsidR="00E16BCE">
        <w:rPr>
          <w:rFonts w:ascii="Times New Roman" w:eastAsia="Calibri" w:hAnsi="Times New Roman" w:cs="Times New Roman"/>
          <w:kern w:val="0"/>
          <w:sz w:val="28"/>
          <w:szCs w:val="28"/>
          <w14:ligatures w14:val="none"/>
        </w:rPr>
        <w:t>(конфіденційна інформація)</w:t>
      </w:r>
      <w:r w:rsidRPr="0034026B">
        <w:rPr>
          <w:rFonts w:ascii="Times New Roman" w:eastAsia="Calibri" w:hAnsi="Times New Roman" w:cs="Times New Roman"/>
          <w:kern w:val="0"/>
          <w:sz w:val="28"/>
          <w:szCs w:val="28"/>
          <w14:ligatures w14:val="none"/>
        </w:rPr>
        <w:t xml:space="preserve"> замість реального № </w:t>
      </w:r>
      <w:r w:rsidR="00E16BCE">
        <w:rPr>
          <w:rFonts w:ascii="Times New Roman" w:eastAsia="Calibri" w:hAnsi="Times New Roman" w:cs="Times New Roman"/>
          <w:kern w:val="0"/>
          <w:sz w:val="28"/>
          <w:szCs w:val="28"/>
          <w14:ligatures w14:val="none"/>
        </w:rPr>
        <w:t>(конфіденційна інформація)</w:t>
      </w:r>
      <w:r w:rsidRPr="0034026B">
        <w:rPr>
          <w:rFonts w:ascii="Times New Roman" w:eastAsia="Calibri" w:hAnsi="Times New Roman" w:cs="Times New Roman"/>
          <w:kern w:val="0"/>
          <w:sz w:val="28"/>
          <w:szCs w:val="28"/>
          <w14:ligatures w14:val="none"/>
        </w:rPr>
        <w:t xml:space="preserve"> з метою ввести суд в оману та приховати реальний рух у кримінальному провадженні в електронних базах даних.</w:t>
      </w:r>
    </w:p>
    <w:p w14:paraId="6159C899" w14:textId="10055E51" w:rsidR="0034026B" w:rsidRPr="0034026B" w:rsidRDefault="0034026B" w:rsidP="0034026B">
      <w:pPr>
        <w:spacing w:after="0" w:line="240" w:lineRule="auto"/>
        <w:ind w:firstLine="709"/>
        <w:jc w:val="both"/>
        <w:rPr>
          <w:rFonts w:ascii="Times New Roman" w:eastAsia="Calibri" w:hAnsi="Times New Roman" w:cs="Times New Roman"/>
          <w:kern w:val="0"/>
          <w:sz w:val="28"/>
          <w:szCs w:val="28"/>
          <w14:ligatures w14:val="none"/>
        </w:rPr>
      </w:pPr>
      <w:r w:rsidRPr="0034026B">
        <w:rPr>
          <w:rFonts w:ascii="Times New Roman" w:eastAsia="Calibri" w:hAnsi="Times New Roman" w:cs="Times New Roman"/>
          <w:kern w:val="0"/>
          <w:sz w:val="28"/>
          <w:szCs w:val="28"/>
          <w14:ligatures w14:val="none"/>
        </w:rPr>
        <w:t xml:space="preserve">Крім того, на думку скаржника, прокурор </w:t>
      </w:r>
      <w:proofErr w:type="spellStart"/>
      <w:r w:rsidRPr="0034026B">
        <w:rPr>
          <w:rFonts w:ascii="Times New Roman" w:eastAsia="Calibri" w:hAnsi="Times New Roman" w:cs="Times New Roman"/>
          <w:kern w:val="0"/>
          <w:sz w:val="28"/>
          <w:szCs w:val="28"/>
          <w14:ligatures w14:val="none"/>
        </w:rPr>
        <w:t>Балакунець</w:t>
      </w:r>
      <w:proofErr w:type="spellEnd"/>
      <w:r w:rsidRPr="0034026B">
        <w:rPr>
          <w:rFonts w:ascii="Times New Roman" w:eastAsia="Calibri" w:hAnsi="Times New Roman" w:cs="Times New Roman"/>
          <w:kern w:val="0"/>
          <w:sz w:val="28"/>
          <w:szCs w:val="28"/>
          <w14:ligatures w14:val="none"/>
        </w:rPr>
        <w:t xml:space="preserve"> О.І.  обмежує його право на захист. Пов’язує це з тим, що під час розгляду суддею Старокостянтинівського районного суду Хмельницької області </w:t>
      </w:r>
      <w:r w:rsidR="00E16BCE">
        <w:rPr>
          <w:rFonts w:ascii="Times New Roman" w:eastAsia="Calibri" w:hAnsi="Times New Roman" w:cs="Times New Roman"/>
          <w:kern w:val="0"/>
          <w:sz w:val="28"/>
          <w:szCs w:val="28"/>
          <w14:ligatures w14:val="none"/>
        </w:rPr>
        <w:t>ОСОБА 3</w:t>
      </w:r>
      <w:r w:rsidRPr="0034026B">
        <w:rPr>
          <w:rFonts w:ascii="Times New Roman" w:eastAsia="Calibri" w:hAnsi="Times New Roman" w:cs="Times New Roman"/>
          <w:kern w:val="0"/>
          <w:sz w:val="28"/>
          <w:szCs w:val="28"/>
          <w14:ligatures w14:val="none"/>
        </w:rPr>
        <w:t xml:space="preserve"> заяви </w:t>
      </w:r>
      <w:r w:rsidR="00E16BCE">
        <w:rPr>
          <w:rFonts w:ascii="Times New Roman" w:eastAsia="Calibri" w:hAnsi="Times New Roman" w:cs="Times New Roman"/>
          <w:kern w:val="0"/>
          <w:sz w:val="28"/>
          <w:szCs w:val="28"/>
          <w14:ligatures w14:val="none"/>
        </w:rPr>
        <w:t>ОСОБА</w:t>
      </w:r>
      <w:r w:rsidR="00F37921">
        <w:rPr>
          <w:rFonts w:ascii="Times New Roman" w:eastAsia="Calibri" w:hAnsi="Times New Roman" w:cs="Times New Roman"/>
          <w:kern w:val="0"/>
          <w:sz w:val="28"/>
          <w:szCs w:val="28"/>
          <w14:ligatures w14:val="none"/>
        </w:rPr>
        <w:t> </w:t>
      </w:r>
      <w:r w:rsidR="00E16BCE">
        <w:rPr>
          <w:rFonts w:ascii="Times New Roman" w:eastAsia="Calibri" w:hAnsi="Times New Roman" w:cs="Times New Roman"/>
          <w:kern w:val="0"/>
          <w:sz w:val="28"/>
          <w:szCs w:val="28"/>
          <w14:ligatures w14:val="none"/>
        </w:rPr>
        <w:t>1</w:t>
      </w:r>
      <w:r w:rsidRPr="0034026B">
        <w:rPr>
          <w:rFonts w:ascii="Times New Roman" w:eastAsia="Calibri" w:hAnsi="Times New Roman" w:cs="Times New Roman"/>
          <w:kern w:val="0"/>
          <w:sz w:val="28"/>
          <w:szCs w:val="28"/>
          <w14:ligatures w14:val="none"/>
        </w:rPr>
        <w:t xml:space="preserve"> про відвід слідчого судді  </w:t>
      </w:r>
      <w:r w:rsidR="00E16BCE">
        <w:rPr>
          <w:rFonts w:ascii="Times New Roman" w:eastAsia="Calibri" w:hAnsi="Times New Roman" w:cs="Times New Roman"/>
          <w:kern w:val="0"/>
          <w:sz w:val="28"/>
          <w:szCs w:val="28"/>
          <w14:ligatures w14:val="none"/>
        </w:rPr>
        <w:t>ОСОБА 2</w:t>
      </w:r>
      <w:r w:rsidRPr="0034026B">
        <w:rPr>
          <w:rFonts w:ascii="Times New Roman" w:eastAsia="Calibri" w:hAnsi="Times New Roman" w:cs="Times New Roman"/>
          <w:kern w:val="0"/>
          <w:sz w:val="28"/>
          <w:szCs w:val="28"/>
          <w14:ligatures w14:val="none"/>
        </w:rPr>
        <w:t xml:space="preserve">, прокурор </w:t>
      </w:r>
      <w:proofErr w:type="spellStart"/>
      <w:r w:rsidRPr="0034026B">
        <w:rPr>
          <w:rFonts w:ascii="Times New Roman" w:eastAsia="Calibri" w:hAnsi="Times New Roman" w:cs="Times New Roman"/>
          <w:kern w:val="0"/>
          <w:sz w:val="28"/>
          <w:szCs w:val="28"/>
          <w14:ligatures w14:val="none"/>
        </w:rPr>
        <w:t>Балакунець</w:t>
      </w:r>
      <w:proofErr w:type="spellEnd"/>
      <w:r w:rsidRPr="0034026B">
        <w:rPr>
          <w:rFonts w:ascii="Times New Roman" w:eastAsia="Calibri" w:hAnsi="Times New Roman" w:cs="Times New Roman"/>
          <w:kern w:val="0"/>
          <w:sz w:val="28"/>
          <w:szCs w:val="28"/>
          <w14:ligatures w14:val="none"/>
        </w:rPr>
        <w:t xml:space="preserve"> О.І. у письмовому клопотанні від 24.08.2026 № 30.57/02-3495ВИХ-26 повідомив суд про неможливість прибуття в судове засідання, прохав здійснювати розгляд заяви через дистанційне судове провадження в режимі відеоконференції. Вважав заяву </w:t>
      </w:r>
      <w:r w:rsidR="0006268E">
        <w:rPr>
          <w:rFonts w:ascii="Times New Roman" w:eastAsia="Calibri" w:hAnsi="Times New Roman" w:cs="Times New Roman"/>
          <w:kern w:val="0"/>
          <w:sz w:val="28"/>
          <w:szCs w:val="28"/>
          <w14:ligatures w14:val="none"/>
        </w:rPr>
        <w:t>ОСОБА 1</w:t>
      </w:r>
      <w:r w:rsidRPr="0034026B">
        <w:rPr>
          <w:rFonts w:ascii="Times New Roman" w:eastAsia="Calibri" w:hAnsi="Times New Roman" w:cs="Times New Roman"/>
          <w:kern w:val="0"/>
          <w:sz w:val="28"/>
          <w:szCs w:val="28"/>
          <w14:ligatures w14:val="none"/>
        </w:rPr>
        <w:t xml:space="preserve"> безпідставною і просив відмовити в її задоволенні та долучити до судової справи витяг з Єдиного реєстру досудових розслідувань (далі – ЄРДР) у кримінальному провадженні № </w:t>
      </w:r>
      <w:r w:rsidR="0006268E">
        <w:rPr>
          <w:rFonts w:ascii="Times New Roman" w:eastAsia="Calibri" w:hAnsi="Times New Roman" w:cs="Times New Roman"/>
          <w:kern w:val="0"/>
          <w:sz w:val="28"/>
          <w:szCs w:val="28"/>
          <w14:ligatures w14:val="none"/>
        </w:rPr>
        <w:t>(конфіденційна інформація)</w:t>
      </w:r>
      <w:r w:rsidRPr="0034026B">
        <w:rPr>
          <w:rFonts w:ascii="Times New Roman" w:eastAsia="Calibri" w:hAnsi="Times New Roman" w:cs="Times New Roman"/>
          <w:kern w:val="0"/>
          <w:sz w:val="28"/>
          <w:szCs w:val="28"/>
          <w14:ligatures w14:val="none"/>
        </w:rPr>
        <w:t xml:space="preserve">, згідно з яким підтверджується відсутність у </w:t>
      </w:r>
      <w:r w:rsidR="0006268E">
        <w:rPr>
          <w:rFonts w:ascii="Times New Roman" w:eastAsia="Calibri" w:hAnsi="Times New Roman" w:cs="Times New Roman"/>
          <w:kern w:val="0"/>
          <w:sz w:val="28"/>
          <w:szCs w:val="28"/>
          <w14:ligatures w14:val="none"/>
        </w:rPr>
        <w:t>ОСОБА 1</w:t>
      </w:r>
      <w:r w:rsidRPr="0034026B">
        <w:rPr>
          <w:rFonts w:ascii="Times New Roman" w:eastAsia="Calibri" w:hAnsi="Times New Roman" w:cs="Times New Roman"/>
          <w:kern w:val="0"/>
          <w:sz w:val="28"/>
          <w:szCs w:val="28"/>
          <w14:ligatures w14:val="none"/>
        </w:rPr>
        <w:t xml:space="preserve"> статусу підозрюваного у цьому кримінальному провадженні і жодних процесуальних прав.  </w:t>
      </w:r>
    </w:p>
    <w:p w14:paraId="4C718094" w14:textId="77777777" w:rsidR="0034026B" w:rsidRPr="0034026B" w:rsidRDefault="0034026B" w:rsidP="0034026B">
      <w:pPr>
        <w:spacing w:after="0" w:line="240" w:lineRule="auto"/>
        <w:ind w:firstLine="709"/>
        <w:jc w:val="both"/>
        <w:rPr>
          <w:rFonts w:ascii="Times New Roman" w:eastAsia="Calibri" w:hAnsi="Times New Roman" w:cs="Times New Roman"/>
          <w:kern w:val="0"/>
          <w:sz w:val="28"/>
          <w:szCs w:val="28"/>
          <w14:ligatures w14:val="none"/>
        </w:rPr>
      </w:pPr>
      <w:r w:rsidRPr="0034026B">
        <w:rPr>
          <w:rFonts w:ascii="Times New Roman" w:eastAsia="Calibri" w:hAnsi="Times New Roman" w:cs="Times New Roman"/>
          <w:kern w:val="0"/>
          <w:sz w:val="28"/>
          <w:szCs w:val="28"/>
          <w14:ligatures w14:val="none"/>
        </w:rPr>
        <w:t>Окрім цього, у дисциплінарній скарзі викладаються обставини зазначених подій з одночасним їх суб’єктивним тлумаченням, надається оцінка діям прокурорів тощо.</w:t>
      </w:r>
    </w:p>
    <w:p w14:paraId="395E964B" w14:textId="77777777" w:rsidR="0034026B" w:rsidRPr="0034026B" w:rsidRDefault="0034026B" w:rsidP="0034026B">
      <w:pPr>
        <w:spacing w:before="120" w:after="120" w:line="240" w:lineRule="auto"/>
        <w:ind w:firstLine="709"/>
        <w:jc w:val="both"/>
        <w:rPr>
          <w:rFonts w:ascii="Times New Roman" w:eastAsia="Calibri" w:hAnsi="Times New Roman" w:cs="Times New Roman"/>
          <w:b/>
          <w:bCs/>
          <w:kern w:val="0"/>
          <w:sz w:val="28"/>
          <w:szCs w:val="28"/>
          <w14:ligatures w14:val="none"/>
        </w:rPr>
      </w:pPr>
      <w:r w:rsidRPr="0034026B">
        <w:rPr>
          <w:rFonts w:ascii="Times New Roman" w:eastAsia="Calibri" w:hAnsi="Times New Roman" w:cs="Times New Roman"/>
          <w:b/>
          <w:bCs/>
          <w:kern w:val="0"/>
          <w:sz w:val="28"/>
          <w:szCs w:val="28"/>
          <w14:ligatures w14:val="none"/>
        </w:rPr>
        <w:t>Щодо встановлених фактичних даних</w:t>
      </w:r>
    </w:p>
    <w:p w14:paraId="7CB87DA1" w14:textId="496665D6" w:rsidR="0034026B" w:rsidRPr="0034026B" w:rsidRDefault="0034026B" w:rsidP="0034026B">
      <w:pP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34026B">
        <w:rPr>
          <w:rFonts w:ascii="Times New Roman" w:eastAsia="Calibri" w:hAnsi="Times New Roman" w:cs="Times New Roman"/>
          <w:kern w:val="0"/>
          <w:sz w:val="28"/>
          <w:szCs w:val="28"/>
          <w:lang w:eastAsia="ru-RU"/>
          <w14:ligatures w14:val="none"/>
        </w:rPr>
        <w:t xml:space="preserve">До дисциплінарної скарги долучено копії які, на думку скаржника, підтверджують викладені ним обставини (блок 3, 4): </w:t>
      </w:r>
      <w:r w:rsidRPr="0034026B">
        <w:rPr>
          <w:rFonts w:ascii="Times New Roman" w:eastAsia="Calibri" w:hAnsi="Times New Roman" w:cs="Times New Roman"/>
          <w:kern w:val="0"/>
          <w:sz w:val="28"/>
          <w:szCs w:val="28"/>
          <w14:ligatures w14:val="none"/>
        </w:rPr>
        <w:t xml:space="preserve">листів Хмельницької спеціалізованої прокуратури у сфері оборони Західного регіону до Старокостянтинівського районного суду Хмельницької області від 10.08.2026 № 30.57/02-3326ВИХ-26, від 24.08.2026 № 30.57/02-3495ВИХ-26: </w:t>
      </w:r>
      <w:r w:rsidRPr="0034026B">
        <w:rPr>
          <w:rFonts w:ascii="Times New Roman" w:eastAsia="Calibri" w:hAnsi="Times New Roman" w:cs="Times New Roman"/>
          <w:color w:val="000000" w:themeColor="text1"/>
          <w:kern w:val="0"/>
          <w:sz w:val="28"/>
          <w:szCs w:val="28"/>
          <w14:ligatures w14:val="none"/>
        </w:rPr>
        <w:t xml:space="preserve">листів Хмельницької спеціалізованої прокуратури у сфері оборони Західного регіону  </w:t>
      </w:r>
      <w:r w:rsidR="00C959B4">
        <w:rPr>
          <w:rFonts w:ascii="Times New Roman" w:eastAsia="Calibri" w:hAnsi="Times New Roman" w:cs="Times New Roman"/>
          <w:color w:val="000000" w:themeColor="text1"/>
          <w:kern w:val="0"/>
          <w:sz w:val="28"/>
          <w:szCs w:val="28"/>
          <w14:ligatures w14:val="none"/>
        </w:rPr>
        <w:t>ОСОБА 1</w:t>
      </w:r>
      <w:r w:rsidRPr="0034026B">
        <w:rPr>
          <w:rFonts w:ascii="Times New Roman" w:eastAsia="Calibri" w:hAnsi="Times New Roman" w:cs="Times New Roman"/>
          <w:color w:val="000000" w:themeColor="text1"/>
          <w:kern w:val="0"/>
          <w:sz w:val="28"/>
          <w:szCs w:val="28"/>
          <w14:ligatures w14:val="none"/>
        </w:rPr>
        <w:t xml:space="preserve"> від 06.08.2026 № 30.57/02-3286ВИХ-26, від 07.08.2026 № 30.57/02-3313ВИХ-26, від 18.08.2026 № 30.57/02-3422ВИХ-26, від 26.08.2026 № 30.57/02-3524ВИХ-26, від 27.08.2026 № 30.57/02-3548ВИХ-26, від 28.08.2026 № 30.57/02-3559ВИХ-26, від 28.08.2026 № 30.57/02-3580ВИХ-26; відповіді </w:t>
      </w:r>
      <w:r w:rsidR="00C959B4">
        <w:rPr>
          <w:rFonts w:ascii="Times New Roman" w:eastAsia="Calibri" w:hAnsi="Times New Roman" w:cs="Times New Roman"/>
          <w:color w:val="000000" w:themeColor="text1"/>
          <w:kern w:val="0"/>
          <w:sz w:val="28"/>
          <w:szCs w:val="28"/>
          <w14:ligatures w14:val="none"/>
        </w:rPr>
        <w:t>ОСОБА 1</w:t>
      </w:r>
      <w:r w:rsidRPr="0034026B">
        <w:rPr>
          <w:rFonts w:ascii="Times New Roman" w:eastAsia="Calibri" w:hAnsi="Times New Roman" w:cs="Times New Roman"/>
          <w:color w:val="000000" w:themeColor="text1"/>
          <w:kern w:val="0"/>
          <w:sz w:val="28"/>
          <w:szCs w:val="28"/>
          <w14:ligatures w14:val="none"/>
        </w:rPr>
        <w:t xml:space="preserve"> на його звернення до Територіального управління ДБР, розташованого у місті Полтаві та до ГУНП в Хмельницькій області; поштових  конвертів без трек-номера та з трек-номером L 29001 008049 3, L 29001 007885 5, L 31100 005195 6, L 29001 011079 1, L 29001 007857 0; скріншоти та інші документи. </w:t>
      </w:r>
    </w:p>
    <w:p w14:paraId="4CB88725" w14:textId="77777777" w:rsidR="0034026B" w:rsidRPr="0034026B" w:rsidRDefault="0034026B" w:rsidP="0034026B">
      <w:pPr>
        <w:spacing w:before="120" w:after="120" w:line="240" w:lineRule="auto"/>
        <w:ind w:firstLine="709"/>
        <w:jc w:val="both"/>
        <w:rPr>
          <w:rFonts w:ascii="Times New Roman" w:eastAsia="Calibri" w:hAnsi="Times New Roman" w:cs="Times New Roman"/>
          <w:b/>
          <w:bCs/>
          <w:kern w:val="0"/>
          <w:sz w:val="28"/>
          <w:szCs w:val="28"/>
          <w14:ligatures w14:val="none"/>
        </w:rPr>
      </w:pPr>
      <w:r w:rsidRPr="0034026B">
        <w:rPr>
          <w:rFonts w:ascii="Times New Roman" w:eastAsia="Calibri" w:hAnsi="Times New Roman" w:cs="Times New Roman"/>
          <w:b/>
          <w:bCs/>
          <w:kern w:val="0"/>
          <w:sz w:val="28"/>
          <w:szCs w:val="28"/>
          <w14:ligatures w14:val="none"/>
        </w:rPr>
        <w:t>Щодо джерел права, які підлягають застосуванню</w:t>
      </w:r>
    </w:p>
    <w:p w14:paraId="5E256171" w14:textId="77777777" w:rsidR="0034026B" w:rsidRPr="0034026B" w:rsidRDefault="0034026B" w:rsidP="0034026B">
      <w:pPr>
        <w:spacing w:after="0" w:line="240" w:lineRule="auto"/>
        <w:ind w:firstLine="709"/>
        <w:jc w:val="both"/>
        <w:rPr>
          <w:rFonts w:ascii="Times New Roman" w:eastAsia="Calibri" w:hAnsi="Times New Roman" w:cs="Times New Roman"/>
          <w:bCs/>
          <w:color w:val="000000" w:themeColor="text1"/>
          <w:kern w:val="0"/>
          <w:sz w:val="28"/>
          <w:szCs w:val="28"/>
          <w14:ligatures w14:val="none"/>
        </w:rPr>
      </w:pPr>
      <w:r w:rsidRPr="0034026B">
        <w:rPr>
          <w:rFonts w:ascii="Times New Roman" w:eastAsia="Calibri" w:hAnsi="Times New Roman" w:cs="Times New Roman"/>
          <w:bCs/>
          <w:color w:val="000000" w:themeColor="text1"/>
          <w:kern w:val="0"/>
          <w:sz w:val="28"/>
          <w:szCs w:val="28"/>
          <w14:ligatures w14:val="none"/>
        </w:rPr>
        <w:t xml:space="preserve">Частиною другою статті 19 Конституції України визначено, що органи державної влади та органи місцевого самоврядування, їх посадові особи </w:t>
      </w:r>
      <w:r w:rsidRPr="0034026B">
        <w:rPr>
          <w:rFonts w:ascii="Times New Roman" w:eastAsia="Calibri" w:hAnsi="Times New Roman" w:cs="Times New Roman"/>
          <w:bCs/>
          <w:color w:val="000000" w:themeColor="text1"/>
          <w:kern w:val="0"/>
          <w:sz w:val="28"/>
          <w:szCs w:val="28"/>
          <w14:ligatures w14:val="none"/>
        </w:rPr>
        <w:lastRenderedPageBreak/>
        <w:t>зобов’язані діяти лише на підставі, в межах повноважень та у спосіб, що визначено Конституцією та законами України.</w:t>
      </w:r>
    </w:p>
    <w:p w14:paraId="5B18256F" w14:textId="77777777" w:rsidR="0034026B" w:rsidRPr="0034026B" w:rsidRDefault="0034026B" w:rsidP="0034026B">
      <w:pPr>
        <w:spacing w:after="0" w:line="240" w:lineRule="auto"/>
        <w:ind w:firstLine="709"/>
        <w:jc w:val="both"/>
        <w:rPr>
          <w:rFonts w:ascii="Times New Roman" w:eastAsia="Calibri" w:hAnsi="Times New Roman" w:cs="Times New Roman"/>
          <w:bCs/>
          <w:color w:val="000000" w:themeColor="text1"/>
          <w:kern w:val="0"/>
          <w:sz w:val="28"/>
          <w:szCs w:val="28"/>
          <w14:ligatures w14:val="none"/>
        </w:rPr>
      </w:pPr>
      <w:r w:rsidRPr="0034026B">
        <w:rPr>
          <w:rFonts w:ascii="Times New Roman" w:eastAsia="Calibri" w:hAnsi="Times New Roman" w:cs="Times New Roman"/>
          <w:bCs/>
          <w:color w:val="000000" w:themeColor="text1"/>
          <w:kern w:val="0"/>
          <w:sz w:val="28"/>
          <w:szCs w:val="28"/>
          <w14:ligatures w14:val="none"/>
        </w:rPr>
        <w:t>Статтею 124 Конституції України визначено, що правосуддя в Україні здійснюють виключно суди. Делегування функцій судів, а також привласнення цих функцій іншими органами чи посадовими особами не допускаються.</w:t>
      </w:r>
    </w:p>
    <w:p w14:paraId="4860F70E" w14:textId="77777777" w:rsidR="0034026B" w:rsidRPr="0034026B" w:rsidRDefault="0034026B" w:rsidP="0034026B">
      <w:pPr>
        <w:spacing w:after="0" w:line="240" w:lineRule="auto"/>
        <w:ind w:firstLine="709"/>
        <w:jc w:val="both"/>
        <w:rPr>
          <w:rFonts w:ascii="Times New Roman" w:eastAsia="Calibri" w:hAnsi="Times New Roman" w:cs="Times New Roman"/>
          <w:bCs/>
          <w:color w:val="000000" w:themeColor="text1"/>
          <w:kern w:val="0"/>
          <w:sz w:val="28"/>
          <w:szCs w:val="28"/>
          <w14:ligatures w14:val="none"/>
        </w:rPr>
      </w:pPr>
      <w:r w:rsidRPr="0034026B">
        <w:rPr>
          <w:rFonts w:ascii="Times New Roman" w:eastAsia="Calibri" w:hAnsi="Times New Roman" w:cs="Times New Roman"/>
          <w:bCs/>
          <w:color w:val="000000" w:themeColor="text1"/>
          <w:kern w:val="0"/>
          <w:sz w:val="28"/>
          <w:szCs w:val="28"/>
          <w14:ligatures w14:val="none"/>
        </w:rPr>
        <w:t>Статтею 129-1 Конституції України передбачено, що суд ухвалює рішення іменем України. Судове рішення є обов’язковим до виконання.</w:t>
      </w:r>
    </w:p>
    <w:p w14:paraId="4AF2A4DC" w14:textId="77777777" w:rsidR="0034026B" w:rsidRPr="0034026B" w:rsidRDefault="0034026B" w:rsidP="0034026B">
      <w:pPr>
        <w:spacing w:after="0" w:line="240" w:lineRule="auto"/>
        <w:ind w:firstLine="709"/>
        <w:jc w:val="both"/>
        <w:rPr>
          <w:rFonts w:ascii="Times New Roman" w:eastAsia="Calibri" w:hAnsi="Times New Roman" w:cs="Times New Roman"/>
          <w:bCs/>
          <w:color w:val="000000" w:themeColor="text1"/>
          <w:kern w:val="0"/>
          <w:sz w:val="28"/>
          <w:szCs w:val="28"/>
          <w14:ligatures w14:val="none"/>
        </w:rPr>
      </w:pPr>
      <w:r w:rsidRPr="0034026B">
        <w:rPr>
          <w:rFonts w:ascii="Times New Roman" w:eastAsia="Calibri" w:hAnsi="Times New Roman" w:cs="Times New Roman"/>
          <w:bCs/>
          <w:color w:val="000000" w:themeColor="text1"/>
          <w:kern w:val="0"/>
          <w:sz w:val="28"/>
          <w:szCs w:val="28"/>
          <w14:ligatures w14:val="none"/>
        </w:rPr>
        <w:t xml:space="preserve">Відповідно до статті 1 Кримінального процесуального кодексу України </w:t>
      </w:r>
      <w:r w:rsidRPr="0034026B">
        <w:rPr>
          <w:rFonts w:ascii="Times New Roman" w:eastAsia="Calibri" w:hAnsi="Times New Roman" w:cs="Times New Roman"/>
          <w:kern w:val="0"/>
          <w:sz w:val="28"/>
          <w:szCs w:val="28"/>
          <w14:ligatures w14:val="none"/>
        </w:rPr>
        <w:t>(далі – КПК України)</w:t>
      </w:r>
      <w:r w:rsidRPr="0034026B">
        <w:rPr>
          <w:rFonts w:ascii="Times New Roman" w:eastAsia="Calibri" w:hAnsi="Times New Roman" w:cs="Times New Roman"/>
          <w:bCs/>
          <w:color w:val="000000" w:themeColor="text1"/>
          <w:kern w:val="0"/>
          <w:sz w:val="28"/>
          <w:szCs w:val="28"/>
          <w14:ligatures w14:val="none"/>
        </w:rPr>
        <w:t xml:space="preserve"> порядок кримінального провадження на території України, визначається лише кримінальним процесуальним законодавством України.</w:t>
      </w:r>
    </w:p>
    <w:p w14:paraId="59AB5E6B" w14:textId="77777777" w:rsidR="0034026B" w:rsidRPr="0034026B" w:rsidRDefault="0034026B" w:rsidP="0034026B">
      <w:pPr>
        <w:spacing w:after="0" w:line="240" w:lineRule="auto"/>
        <w:ind w:firstLine="709"/>
        <w:jc w:val="both"/>
        <w:rPr>
          <w:rFonts w:ascii="Times New Roman" w:eastAsia="Calibri" w:hAnsi="Times New Roman" w:cs="Times New Roman"/>
          <w:bCs/>
          <w:color w:val="000000" w:themeColor="text1"/>
          <w:kern w:val="0"/>
          <w:sz w:val="28"/>
          <w:szCs w:val="28"/>
          <w14:ligatures w14:val="none"/>
        </w:rPr>
      </w:pPr>
      <w:r w:rsidRPr="0034026B">
        <w:rPr>
          <w:rFonts w:ascii="Times New Roman" w:eastAsia="Calibri" w:hAnsi="Times New Roman" w:cs="Times New Roman"/>
          <w:bCs/>
          <w:color w:val="000000" w:themeColor="text1"/>
          <w:kern w:val="0"/>
          <w:sz w:val="28"/>
          <w:szCs w:val="28"/>
          <w14:ligatures w14:val="none"/>
        </w:rPr>
        <w:t>Статтею 2 КПК України визначено, що завданнями кримінального провадження є захист особи, суспільства та держави від кримінальних правопорушень, охорона прав, свобод та законних інтересів учасників кримінального провадження, а також забезпечення швидкого, повного та неупередженого розслідування і судового розгляду з тим, щоб кожний, хто вчинив кримінальне правопорушення, був притягнутий до відповідальності в міру своєї вини, жоден невинуватий не був обвинувачений або засуджений, жодна особа не була піддана необґрунтованому процесуальному примусу і щоб до кожного учасника кримінального провадження була застосована належна правова процедура.</w:t>
      </w:r>
    </w:p>
    <w:p w14:paraId="1E520830" w14:textId="77777777" w:rsidR="0034026B" w:rsidRPr="0034026B" w:rsidRDefault="0034026B" w:rsidP="0034026B">
      <w:pPr>
        <w:spacing w:after="0" w:line="240" w:lineRule="auto"/>
        <w:ind w:firstLine="709"/>
        <w:jc w:val="both"/>
        <w:rPr>
          <w:rFonts w:ascii="Times New Roman" w:eastAsia="Calibri" w:hAnsi="Times New Roman" w:cs="Times New Roman"/>
          <w:bCs/>
          <w:color w:val="000000" w:themeColor="text1"/>
          <w:kern w:val="0"/>
          <w:sz w:val="28"/>
          <w:szCs w:val="28"/>
          <w14:ligatures w14:val="none"/>
        </w:rPr>
      </w:pPr>
      <w:r w:rsidRPr="0034026B">
        <w:rPr>
          <w:rFonts w:ascii="Times New Roman" w:eastAsia="Calibri" w:hAnsi="Times New Roman" w:cs="Times New Roman"/>
          <w:bCs/>
          <w:color w:val="000000" w:themeColor="text1"/>
          <w:kern w:val="0"/>
          <w:sz w:val="28"/>
          <w:szCs w:val="28"/>
          <w14:ligatures w14:val="none"/>
        </w:rPr>
        <w:t>Статтею 7 КПК України визначено загальні засади кримінального провадження, зокрема, верховенство права, законність, доступ до правосуддя та обов’язковість судових рішень, забезпечення права на оскарження процесуальних рішень, дій чи бездіяльності.</w:t>
      </w:r>
    </w:p>
    <w:p w14:paraId="4C10E0B2" w14:textId="77777777" w:rsidR="0034026B" w:rsidRPr="0034026B" w:rsidRDefault="0034026B" w:rsidP="0034026B">
      <w:pPr>
        <w:spacing w:after="0" w:line="240" w:lineRule="auto"/>
        <w:ind w:firstLine="709"/>
        <w:jc w:val="both"/>
        <w:rPr>
          <w:rFonts w:ascii="Times New Roman" w:eastAsia="Calibri" w:hAnsi="Times New Roman" w:cs="Times New Roman"/>
          <w:kern w:val="0"/>
          <w:sz w:val="28"/>
          <w:szCs w:val="28"/>
          <w14:ligatures w14:val="none"/>
        </w:rPr>
      </w:pPr>
      <w:r w:rsidRPr="0034026B">
        <w:rPr>
          <w:rFonts w:ascii="Times New Roman" w:eastAsia="Calibri" w:hAnsi="Times New Roman" w:cs="Times New Roman"/>
          <w:kern w:val="0"/>
          <w:sz w:val="28"/>
          <w:szCs w:val="28"/>
          <w14:ligatures w14:val="none"/>
        </w:rPr>
        <w:t>Відповідно до частини першої та другої статті 22 КПК України кримінальне провадження здійснюється на основі змагальності, що передбачає самостійне обстоювання стороною обвинувачення і стороною захисту їхніх правових позицій, прав, свобод і законних інтересів засобами, передбаченими цим Кодексом. Сторони кримінального провадження мають рівні права на збирання та подання до суду речей, документів, інших доказів, клопотань, скарг, а також на реалізацію інших процесуальних прав, передбачених цим Кодексом.</w:t>
      </w:r>
    </w:p>
    <w:p w14:paraId="3E88DC8A" w14:textId="77777777" w:rsidR="0034026B" w:rsidRPr="0034026B" w:rsidRDefault="0034026B" w:rsidP="0034026B">
      <w:pPr>
        <w:spacing w:after="0" w:line="240" w:lineRule="auto"/>
        <w:ind w:firstLine="709"/>
        <w:jc w:val="both"/>
        <w:rPr>
          <w:rFonts w:ascii="Times New Roman" w:eastAsia="Calibri" w:hAnsi="Times New Roman" w:cs="Times New Roman"/>
          <w:kern w:val="0"/>
          <w:sz w:val="28"/>
          <w:szCs w:val="28"/>
          <w14:ligatures w14:val="none"/>
        </w:rPr>
      </w:pPr>
      <w:r w:rsidRPr="0034026B">
        <w:rPr>
          <w:rFonts w:ascii="Times New Roman" w:eastAsia="Calibri" w:hAnsi="Times New Roman" w:cs="Times New Roman"/>
          <w:kern w:val="0"/>
          <w:sz w:val="28"/>
          <w:szCs w:val="28"/>
          <w14:ligatures w14:val="none"/>
        </w:rPr>
        <w:t>С</w:t>
      </w:r>
      <w:r w:rsidRPr="0034026B">
        <w:rPr>
          <w:rFonts w:ascii="Times New Roman" w:eastAsia="Calibri" w:hAnsi="Times New Roman" w:cs="Times New Roman"/>
          <w:bCs/>
          <w:kern w:val="0"/>
          <w:sz w:val="28"/>
          <w:szCs w:val="28"/>
          <w14:ligatures w14:val="none"/>
        </w:rPr>
        <w:t xml:space="preserve">таттею 24 КПК України передбачено </w:t>
      </w:r>
      <w:r w:rsidRPr="0034026B">
        <w:rPr>
          <w:rFonts w:ascii="Times New Roman" w:eastAsia="Calibri" w:hAnsi="Times New Roman" w:cs="Times New Roman"/>
          <w:kern w:val="0"/>
          <w:sz w:val="28"/>
          <w:szCs w:val="28"/>
          <w14:ligatures w14:val="none"/>
        </w:rPr>
        <w:t>забезпечення права на </w:t>
      </w:r>
      <w:bookmarkStart w:id="0" w:name="w1_2"/>
      <w:r w:rsidRPr="0034026B">
        <w:rPr>
          <w:rFonts w:ascii="Times New Roman" w:eastAsia="Calibri" w:hAnsi="Times New Roman" w:cs="Times New Roman"/>
          <w:kern w:val="0"/>
          <w:sz w:val="28"/>
          <w:szCs w:val="28"/>
          <w14:ligatures w14:val="none"/>
        </w:rPr>
        <w:t xml:space="preserve">оскарження </w:t>
      </w:r>
      <w:bookmarkEnd w:id="0"/>
      <w:r w:rsidRPr="0034026B">
        <w:rPr>
          <w:rFonts w:ascii="Times New Roman" w:eastAsia="Calibri" w:hAnsi="Times New Roman" w:cs="Times New Roman"/>
          <w:kern w:val="0"/>
          <w:sz w:val="28"/>
          <w:szCs w:val="28"/>
          <w14:ligatures w14:val="none"/>
        </w:rPr>
        <w:t>процесуальних рішень, дій чи бездіяльності, де зазначено, що кожному гарантується право на </w:t>
      </w:r>
      <w:bookmarkStart w:id="1" w:name="w1_3"/>
      <w:r w:rsidRPr="0034026B">
        <w:rPr>
          <w:rFonts w:ascii="Times New Roman" w:eastAsia="Calibri" w:hAnsi="Times New Roman" w:cs="Times New Roman"/>
          <w:kern w:val="0"/>
          <w:sz w:val="28"/>
          <w:szCs w:val="28"/>
          <w14:ligatures w14:val="none"/>
        </w:rPr>
        <w:t xml:space="preserve">оскарження </w:t>
      </w:r>
      <w:bookmarkEnd w:id="1"/>
      <w:r w:rsidRPr="0034026B">
        <w:rPr>
          <w:rFonts w:ascii="Times New Roman" w:eastAsia="Calibri" w:hAnsi="Times New Roman" w:cs="Times New Roman"/>
          <w:kern w:val="0"/>
          <w:sz w:val="28"/>
          <w:szCs w:val="28"/>
          <w14:ligatures w14:val="none"/>
        </w:rPr>
        <w:t>процесуальних рішень, </w:t>
      </w:r>
      <w:bookmarkStart w:id="2" w:name="w2_39"/>
      <w:r w:rsidRPr="0034026B">
        <w:rPr>
          <w:rFonts w:ascii="Times New Roman" w:eastAsia="Calibri" w:hAnsi="Times New Roman" w:cs="Times New Roman"/>
          <w:kern w:val="0"/>
          <w:sz w:val="28"/>
          <w:szCs w:val="28"/>
          <w14:ligatures w14:val="none"/>
        </w:rPr>
        <w:t>дій</w:t>
      </w:r>
      <w:bookmarkEnd w:id="2"/>
      <w:r w:rsidRPr="0034026B">
        <w:rPr>
          <w:rFonts w:ascii="Times New Roman" w:eastAsia="Calibri" w:hAnsi="Times New Roman" w:cs="Times New Roman"/>
          <w:kern w:val="0"/>
          <w:sz w:val="28"/>
          <w:szCs w:val="28"/>
          <w14:ligatures w14:val="none"/>
        </w:rPr>
        <w:t> чи бездіяльності суду, слідчого судді, </w:t>
      </w:r>
      <w:bookmarkStart w:id="3" w:name="w3_3"/>
      <w:r w:rsidRPr="0034026B">
        <w:rPr>
          <w:rFonts w:ascii="Times New Roman" w:eastAsia="Calibri" w:hAnsi="Times New Roman" w:cs="Times New Roman"/>
          <w:kern w:val="0"/>
          <w:sz w:val="28"/>
          <w:szCs w:val="28"/>
          <w14:ligatures w14:val="none"/>
        </w:rPr>
        <w:t>прокурора</w:t>
      </w:r>
      <w:bookmarkEnd w:id="3"/>
      <w:r w:rsidRPr="0034026B">
        <w:rPr>
          <w:rFonts w:ascii="Times New Roman" w:eastAsia="Calibri" w:hAnsi="Times New Roman" w:cs="Times New Roman"/>
          <w:kern w:val="0"/>
          <w:sz w:val="28"/>
          <w:szCs w:val="28"/>
          <w14:ligatures w14:val="none"/>
        </w:rPr>
        <w:t>, слідчого в порядку, передбаченому цим Кодексом.</w:t>
      </w:r>
    </w:p>
    <w:p w14:paraId="238165BD" w14:textId="77777777" w:rsidR="0034026B" w:rsidRPr="0034026B" w:rsidRDefault="0034026B" w:rsidP="0034026B">
      <w:pPr>
        <w:spacing w:after="0" w:line="240" w:lineRule="auto"/>
        <w:ind w:firstLine="709"/>
        <w:jc w:val="both"/>
        <w:rPr>
          <w:rFonts w:ascii="Times New Roman" w:eastAsia="Calibri" w:hAnsi="Times New Roman" w:cs="Times New Roman"/>
          <w:bCs/>
          <w:kern w:val="0"/>
          <w:sz w:val="28"/>
          <w:szCs w:val="28"/>
          <w:shd w:val="clear" w:color="auto" w:fill="FFFFFF"/>
          <w14:ligatures w14:val="none"/>
        </w:rPr>
      </w:pPr>
      <w:r w:rsidRPr="0034026B">
        <w:rPr>
          <w:rFonts w:ascii="Times New Roman" w:eastAsia="Calibri" w:hAnsi="Times New Roman" w:cs="Times New Roman"/>
          <w:kern w:val="0"/>
          <w:sz w:val="28"/>
          <w:szCs w:val="28"/>
          <w14:ligatures w14:val="none"/>
        </w:rPr>
        <w:t xml:space="preserve">Безпосередній порядок оскарження </w:t>
      </w:r>
      <w:r w:rsidRPr="0034026B">
        <w:rPr>
          <w:rFonts w:ascii="Times New Roman" w:eastAsia="Calibri" w:hAnsi="Times New Roman" w:cs="Times New Roman"/>
          <w:bCs/>
          <w:kern w:val="0"/>
          <w:sz w:val="28"/>
          <w:szCs w:val="28"/>
          <w:shd w:val="clear" w:color="auto" w:fill="FFFFFF"/>
          <w14:ligatures w14:val="none"/>
        </w:rPr>
        <w:t xml:space="preserve">рішень, дій чи бездіяльності під час досудового розслідування регламентовано главою 26 КПК України. </w:t>
      </w:r>
    </w:p>
    <w:p w14:paraId="3628C1B4" w14:textId="77777777" w:rsidR="0034026B" w:rsidRPr="0034026B" w:rsidRDefault="0034026B" w:rsidP="0034026B">
      <w:pPr>
        <w:spacing w:after="0" w:line="240" w:lineRule="auto"/>
        <w:ind w:firstLine="709"/>
        <w:jc w:val="both"/>
        <w:rPr>
          <w:rFonts w:ascii="Times New Roman" w:eastAsia="Calibri" w:hAnsi="Times New Roman" w:cs="Times New Roman"/>
          <w:kern w:val="0"/>
          <w:sz w:val="28"/>
          <w:szCs w:val="28"/>
          <w:shd w:val="clear" w:color="auto" w:fill="FFFFFF"/>
          <w14:ligatures w14:val="none"/>
        </w:rPr>
      </w:pPr>
      <w:r w:rsidRPr="0034026B">
        <w:rPr>
          <w:rFonts w:ascii="Times New Roman" w:eastAsia="Calibri" w:hAnsi="Times New Roman" w:cs="Times New Roman"/>
          <w:kern w:val="0"/>
          <w:sz w:val="28"/>
          <w:szCs w:val="28"/>
          <w:shd w:val="clear" w:color="auto" w:fill="FFFFFF"/>
          <w14:ligatures w14:val="none"/>
        </w:rPr>
        <w:t>Згідно частини першої статті 26 КПК України сторони кримінального провадження є вільними у використанні своїх прав у межах та у спосіб, передбачених цим Кодексом.</w:t>
      </w:r>
    </w:p>
    <w:p w14:paraId="549BD927" w14:textId="77777777" w:rsidR="0034026B" w:rsidRPr="0034026B" w:rsidRDefault="0034026B" w:rsidP="0034026B">
      <w:pPr>
        <w:spacing w:after="0" w:line="240" w:lineRule="auto"/>
        <w:ind w:firstLine="709"/>
        <w:jc w:val="both"/>
        <w:rPr>
          <w:rFonts w:ascii="Times New Roman" w:eastAsia="Calibri" w:hAnsi="Times New Roman" w:cs="Times New Roman"/>
          <w:kern w:val="0"/>
          <w:sz w:val="28"/>
          <w:szCs w:val="28"/>
          <w14:ligatures w14:val="none"/>
        </w:rPr>
      </w:pPr>
      <w:r w:rsidRPr="0034026B">
        <w:rPr>
          <w:rFonts w:ascii="Times New Roman" w:eastAsia="Calibri" w:hAnsi="Times New Roman" w:cs="Times New Roman"/>
          <w:kern w:val="0"/>
          <w:sz w:val="28"/>
          <w:szCs w:val="28"/>
          <w:shd w:val="clear" w:color="auto" w:fill="FFFFFF"/>
          <w14:ligatures w14:val="none"/>
        </w:rPr>
        <w:t>Відповідно до статті 321 КПК України г</w:t>
      </w:r>
      <w:bookmarkStart w:id="4" w:name="n2813"/>
      <w:bookmarkEnd w:id="4"/>
      <w:r w:rsidRPr="0034026B">
        <w:rPr>
          <w:rFonts w:ascii="Times New Roman" w:eastAsia="Calibri" w:hAnsi="Times New Roman" w:cs="Times New Roman"/>
          <w:kern w:val="0"/>
          <w:sz w:val="28"/>
          <w:szCs w:val="28"/>
          <w14:ligatures w14:val="none"/>
        </w:rPr>
        <w:t xml:space="preserve">оловуючий у судовому засіданні керує ходом судового засідання, забезпечує додержання послідовності та порядку вчинення процесуальних дій, здійснення учасниками кримінального провадження їхніх процесуальних прав і виконання ними обов’язків, спрямовує </w:t>
      </w:r>
      <w:r w:rsidRPr="0034026B">
        <w:rPr>
          <w:rFonts w:ascii="Times New Roman" w:eastAsia="Calibri" w:hAnsi="Times New Roman" w:cs="Times New Roman"/>
          <w:kern w:val="0"/>
          <w:sz w:val="28"/>
          <w:szCs w:val="28"/>
          <w14:ligatures w14:val="none"/>
        </w:rPr>
        <w:lastRenderedPageBreak/>
        <w:t>судовий розгляд на забезпечення з’ясування всіх обставин кримінального провадження, усуваючи з судового розгляду все, що не має значення для кримінального провадження.</w:t>
      </w:r>
      <w:bookmarkStart w:id="5" w:name="n2814"/>
      <w:bookmarkEnd w:id="5"/>
    </w:p>
    <w:p w14:paraId="79E680EF" w14:textId="77777777" w:rsidR="0034026B" w:rsidRPr="0034026B" w:rsidRDefault="0034026B" w:rsidP="0034026B">
      <w:pPr>
        <w:spacing w:after="0" w:line="240" w:lineRule="auto"/>
        <w:ind w:firstLine="709"/>
        <w:jc w:val="both"/>
        <w:rPr>
          <w:rFonts w:ascii="Times New Roman" w:eastAsia="Calibri" w:hAnsi="Times New Roman" w:cs="Times New Roman"/>
          <w:kern w:val="0"/>
          <w:sz w:val="28"/>
          <w:szCs w:val="28"/>
          <w14:ligatures w14:val="none"/>
        </w:rPr>
      </w:pPr>
      <w:r w:rsidRPr="0034026B">
        <w:rPr>
          <w:rFonts w:ascii="Times New Roman" w:eastAsia="Calibri" w:hAnsi="Times New Roman" w:cs="Times New Roman"/>
          <w:kern w:val="0"/>
          <w:sz w:val="28"/>
          <w:szCs w:val="28"/>
          <w14:ligatures w14:val="none"/>
        </w:rPr>
        <w:t>Головуючий у судовому засіданні вживає необхідних заходів для забезпечення в судовому засіданні належного порядку.</w:t>
      </w:r>
    </w:p>
    <w:p w14:paraId="1AED53E0" w14:textId="77777777" w:rsidR="0034026B" w:rsidRPr="0034026B" w:rsidRDefault="0034026B" w:rsidP="0034026B">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34026B">
        <w:rPr>
          <w:rFonts w:ascii="Times New Roman" w:eastAsia="Times New Roman" w:hAnsi="Times New Roman" w:cs="Times New Roman"/>
          <w:kern w:val="0"/>
          <w:sz w:val="28"/>
          <w:szCs w:val="28"/>
          <w:lang w:eastAsia="uk-UA"/>
          <w14:ligatures w14:val="none"/>
        </w:rPr>
        <w:t>Частиною другою статті 369 КПК України встановлено, що судове рішення, у якому слідчий суддя, суд вирішують інші питання, викладається у формі ухвали.</w:t>
      </w:r>
    </w:p>
    <w:p w14:paraId="1DB78661" w14:textId="77777777" w:rsidR="0034026B" w:rsidRPr="0034026B" w:rsidRDefault="0034026B" w:rsidP="0034026B">
      <w:pPr>
        <w:spacing w:after="0" w:line="240" w:lineRule="auto"/>
        <w:ind w:firstLine="709"/>
        <w:jc w:val="both"/>
        <w:rPr>
          <w:rFonts w:ascii="Times New Roman" w:eastAsia="Times New Roman" w:hAnsi="Times New Roman" w:cs="Times New Roman"/>
          <w:kern w:val="0"/>
          <w:sz w:val="28"/>
          <w:szCs w:val="28"/>
          <w:lang w:eastAsia="uk-UA"/>
          <w14:ligatures w14:val="none"/>
        </w:rPr>
      </w:pPr>
      <w:r w:rsidRPr="0034026B">
        <w:rPr>
          <w:rFonts w:ascii="Times New Roman" w:eastAsia="Times New Roman" w:hAnsi="Times New Roman" w:cs="Times New Roman"/>
          <w:kern w:val="0"/>
          <w:sz w:val="28"/>
          <w:szCs w:val="28"/>
          <w:lang w:eastAsia="uk-UA"/>
          <w14:ligatures w14:val="none"/>
        </w:rPr>
        <w:t xml:space="preserve">Згідно з позицією, відображеною у постанові Об’єднаної палати Касаційного кримінального суду Верховного Суду від 14 червня 2021 року у справі № 686/9636/18, за наявності відповідних підстав, суд будь-якої інстанції має процесуальні повноваження для постановлення ухвал, які не вирішують справи по суті, однак звертають увагу уповноважених органів на встановлені у кримінальному провадженні факти порушення закону, які потребують вжиття  належних заходів реагування задля забезпечення кримінального провадження. </w:t>
      </w:r>
    </w:p>
    <w:p w14:paraId="24AAEE16" w14:textId="77777777" w:rsidR="0034026B" w:rsidRPr="0034026B" w:rsidRDefault="0034026B" w:rsidP="0034026B">
      <w:pPr>
        <w:spacing w:after="0" w:line="240" w:lineRule="auto"/>
        <w:ind w:firstLine="709"/>
        <w:jc w:val="both"/>
        <w:rPr>
          <w:rFonts w:ascii="Times New Roman" w:hAnsi="Times New Roman" w:cs="Times New Roman"/>
          <w:kern w:val="0"/>
          <w:sz w:val="28"/>
          <w:szCs w:val="28"/>
          <w14:ligatures w14:val="none"/>
        </w:rPr>
      </w:pPr>
      <w:r w:rsidRPr="0034026B">
        <w:rPr>
          <w:rFonts w:ascii="Times New Roman" w:eastAsia="Calibri" w:hAnsi="Times New Roman" w:cs="Times New Roman"/>
          <w:kern w:val="0"/>
          <w:sz w:val="28"/>
          <w:szCs w:val="28"/>
          <w14:ligatures w14:val="none"/>
        </w:rPr>
        <w:t>Статтею 131-1 Конституції України визначено засади функціонування прокуратури, до функцій якої належить: підтримання публічного обвинувачення в суді; організація і процесуальне керівництво досудовим розслідуванням, вирішення відповідно до закону інших питань під час кримінального провадження, нагляд за негласними та іншими слідчими і розшуковими діями органів правопорядку;</w:t>
      </w:r>
      <w:bookmarkStart w:id="6" w:name="n5262"/>
      <w:bookmarkEnd w:id="6"/>
      <w:r w:rsidRPr="0034026B">
        <w:rPr>
          <w:rFonts w:ascii="Times New Roman" w:eastAsia="Calibri" w:hAnsi="Times New Roman" w:cs="Times New Roman"/>
          <w:kern w:val="0"/>
          <w:sz w:val="28"/>
          <w:szCs w:val="28"/>
          <w14:ligatures w14:val="none"/>
        </w:rPr>
        <w:t xml:space="preserve"> представництво інтересів держави в суді у виключних випадках і в порядку, що визначені законом.</w:t>
      </w:r>
      <w:bookmarkStart w:id="7" w:name="n5263"/>
      <w:bookmarkEnd w:id="7"/>
    </w:p>
    <w:p w14:paraId="4C7C9A55" w14:textId="77777777" w:rsidR="0034026B" w:rsidRPr="0034026B" w:rsidRDefault="0034026B" w:rsidP="0034026B">
      <w:pPr>
        <w:spacing w:after="0" w:line="240" w:lineRule="auto"/>
        <w:ind w:firstLine="709"/>
        <w:jc w:val="both"/>
        <w:rPr>
          <w:rFonts w:ascii="Times New Roman" w:eastAsia="Calibri" w:hAnsi="Times New Roman" w:cs="Times New Roman"/>
          <w:kern w:val="0"/>
          <w:sz w:val="28"/>
          <w:szCs w:val="28"/>
          <w14:ligatures w14:val="none"/>
        </w:rPr>
      </w:pPr>
      <w:r w:rsidRPr="0034026B">
        <w:rPr>
          <w:rFonts w:ascii="Times New Roman" w:eastAsia="Calibri" w:hAnsi="Times New Roman" w:cs="Times New Roman"/>
          <w:kern w:val="0"/>
          <w:sz w:val="28"/>
          <w:szCs w:val="28"/>
          <w14:ligatures w14:val="none"/>
        </w:rPr>
        <w:t>Організація та порядок діяльності прокуратури визначаються законом.</w:t>
      </w:r>
    </w:p>
    <w:p w14:paraId="63398EA3" w14:textId="77777777" w:rsidR="0034026B" w:rsidRPr="0034026B" w:rsidRDefault="0034026B" w:rsidP="0034026B">
      <w:pPr>
        <w:spacing w:after="0" w:line="240" w:lineRule="auto"/>
        <w:ind w:firstLine="709"/>
        <w:jc w:val="both"/>
        <w:rPr>
          <w:rFonts w:ascii="Times New Roman" w:eastAsia="Calibri" w:hAnsi="Times New Roman" w:cs="Times New Roman"/>
          <w:kern w:val="0"/>
          <w:sz w:val="28"/>
          <w:szCs w:val="28"/>
          <w14:ligatures w14:val="none"/>
        </w:rPr>
      </w:pPr>
      <w:r w:rsidRPr="0034026B">
        <w:rPr>
          <w:rFonts w:ascii="Times New Roman" w:eastAsia="Calibri" w:hAnsi="Times New Roman" w:cs="Times New Roman"/>
          <w:kern w:val="0"/>
          <w:sz w:val="28"/>
          <w:szCs w:val="28"/>
          <w14:ligatures w14:val="none"/>
        </w:rPr>
        <w:t xml:space="preserve">Однією із засад діяльності прокуратури, як то визначено у статті 3 Закону № 1697-VII, є незалежність прокурорів. </w:t>
      </w:r>
    </w:p>
    <w:p w14:paraId="3221E24D" w14:textId="77777777" w:rsidR="0034026B" w:rsidRPr="0034026B" w:rsidRDefault="0034026B" w:rsidP="0034026B">
      <w:pPr>
        <w:spacing w:after="0" w:line="240" w:lineRule="auto"/>
        <w:ind w:firstLine="709"/>
        <w:jc w:val="both"/>
        <w:rPr>
          <w:rFonts w:ascii="Times New Roman" w:eastAsia="Calibri" w:hAnsi="Times New Roman" w:cs="Times New Roman"/>
          <w:kern w:val="0"/>
          <w:sz w:val="28"/>
          <w:szCs w:val="28"/>
          <w14:ligatures w14:val="none"/>
        </w:rPr>
      </w:pPr>
      <w:r w:rsidRPr="0034026B">
        <w:rPr>
          <w:rFonts w:ascii="Times New Roman" w:eastAsia="Calibri" w:hAnsi="Times New Roman" w:cs="Times New Roman"/>
          <w:kern w:val="0"/>
          <w:sz w:val="28"/>
          <w:szCs w:val="28"/>
          <w14:ligatures w14:val="none"/>
        </w:rPr>
        <w:t xml:space="preserve">Зі змісту частини другої статті 16 Закону № 1697-VII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 </w:t>
      </w:r>
    </w:p>
    <w:p w14:paraId="58F36AB4" w14:textId="77777777" w:rsidR="0034026B" w:rsidRPr="0034026B" w:rsidRDefault="0034026B" w:rsidP="0034026B">
      <w:pPr>
        <w:spacing w:after="0" w:line="240" w:lineRule="auto"/>
        <w:ind w:firstLine="709"/>
        <w:jc w:val="both"/>
        <w:rPr>
          <w:rFonts w:ascii="Times New Roman" w:eastAsia="Calibri" w:hAnsi="Times New Roman" w:cs="Times New Roman"/>
          <w:kern w:val="0"/>
          <w:sz w:val="28"/>
          <w:szCs w:val="28"/>
          <w14:ligatures w14:val="none"/>
        </w:rPr>
      </w:pPr>
      <w:r w:rsidRPr="0034026B">
        <w:rPr>
          <w:rFonts w:ascii="Times New Roman" w:eastAsia="Calibri" w:hAnsi="Times New Roman" w:cs="Times New Roman"/>
          <w:kern w:val="0"/>
          <w:sz w:val="28"/>
          <w:szCs w:val="28"/>
          <w14:ligatures w14:val="none"/>
        </w:rPr>
        <w:t>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Частиною другою статті 36 КПК України установлено перелік повноважень прокурора у межах проведення досудового розслідування кримінального провадження у якому прокурор здійснює процесуальне керівництво.</w:t>
      </w:r>
    </w:p>
    <w:p w14:paraId="0D516737" w14:textId="77777777" w:rsidR="0034026B" w:rsidRPr="0034026B" w:rsidRDefault="0034026B" w:rsidP="0034026B">
      <w:pPr>
        <w:spacing w:after="0" w:line="240" w:lineRule="auto"/>
        <w:ind w:firstLine="709"/>
        <w:jc w:val="both"/>
        <w:rPr>
          <w:rFonts w:ascii="Times New Roman" w:eastAsia="Calibri" w:hAnsi="Times New Roman" w:cs="Times New Roman"/>
          <w:bCs/>
          <w:kern w:val="0"/>
          <w:sz w:val="28"/>
          <w:szCs w:val="28"/>
          <w14:ligatures w14:val="none"/>
        </w:rPr>
      </w:pPr>
      <w:r w:rsidRPr="0034026B">
        <w:rPr>
          <w:rFonts w:ascii="Times New Roman" w:eastAsia="Calibri" w:hAnsi="Times New Roman" w:cs="Times New Roman"/>
          <w:bCs/>
          <w:kern w:val="0"/>
          <w:sz w:val="28"/>
          <w:szCs w:val="28"/>
          <w14:ligatures w14:val="none"/>
        </w:rPr>
        <w:t>Згаданими вище нормами законодавства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06F16B12" w14:textId="77777777" w:rsidR="0034026B" w:rsidRPr="0034026B" w:rsidRDefault="0034026B" w:rsidP="0034026B">
      <w:pPr>
        <w:spacing w:after="0" w:line="240" w:lineRule="auto"/>
        <w:ind w:firstLine="709"/>
        <w:jc w:val="both"/>
        <w:rPr>
          <w:rFonts w:ascii="Times New Roman" w:eastAsia="Calibri" w:hAnsi="Times New Roman" w:cs="Times New Roman"/>
          <w:bCs/>
          <w:kern w:val="0"/>
          <w:sz w:val="28"/>
          <w:szCs w:val="28"/>
          <w14:ligatures w14:val="none"/>
        </w:rPr>
      </w:pPr>
      <w:r w:rsidRPr="0034026B">
        <w:rPr>
          <w:rFonts w:ascii="Times New Roman" w:eastAsia="Calibri" w:hAnsi="Times New Roman" w:cs="Times New Roman"/>
          <w:bCs/>
          <w:kern w:val="0"/>
          <w:sz w:val="28"/>
          <w:szCs w:val="28"/>
          <w14:ligatures w14:val="none"/>
        </w:rPr>
        <w:t xml:space="preserve">Водночас положеннями абзацу 2 частини першої статті 45 Закону України «Про прокуратуру»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розгляду скарги на рішення, </w:t>
      </w:r>
      <w:r w:rsidRPr="0034026B">
        <w:rPr>
          <w:rFonts w:ascii="Times New Roman" w:eastAsia="Calibri" w:hAnsi="Times New Roman" w:cs="Times New Roman"/>
          <w:bCs/>
          <w:kern w:val="0"/>
          <w:sz w:val="28"/>
          <w:szCs w:val="28"/>
          <w14:ligatures w14:val="none"/>
        </w:rPr>
        <w:lastRenderedPageBreak/>
        <w:t>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76A54CF4" w14:textId="77777777" w:rsidR="0034026B" w:rsidRPr="0034026B" w:rsidRDefault="0034026B" w:rsidP="0034026B">
      <w:pPr>
        <w:spacing w:after="0" w:line="240" w:lineRule="auto"/>
        <w:ind w:firstLine="709"/>
        <w:jc w:val="both"/>
        <w:rPr>
          <w:rFonts w:ascii="Times New Roman" w:eastAsia="Calibri" w:hAnsi="Times New Roman" w:cs="Times New Roman"/>
          <w:kern w:val="0"/>
          <w:sz w:val="28"/>
          <w:szCs w:val="28"/>
          <w14:ligatures w14:val="none"/>
        </w:rPr>
      </w:pPr>
      <w:r w:rsidRPr="0034026B">
        <w:rPr>
          <w:rFonts w:ascii="Times New Roman" w:eastAsia="Calibri" w:hAnsi="Times New Roman" w:cs="Times New Roman"/>
          <w:kern w:val="0"/>
          <w:sz w:val="28"/>
          <w:szCs w:val="28"/>
          <w14:ligatures w14:val="none"/>
        </w:rPr>
        <w:t xml:space="preserve">Визначення дисциплінарного провадження наведено у частині першій статті 45 Закону № 1697-VII – як процедури розгляду Комісією дисциплінарної скарги, в якій містяться відомості про вчинення прокурором дисциплінарного проступку. </w:t>
      </w:r>
    </w:p>
    <w:p w14:paraId="3E862E6B" w14:textId="77777777" w:rsidR="0034026B" w:rsidRPr="0034026B" w:rsidRDefault="0034026B" w:rsidP="0034026B">
      <w:pPr>
        <w:spacing w:after="0" w:line="240" w:lineRule="auto"/>
        <w:ind w:firstLine="709"/>
        <w:jc w:val="both"/>
        <w:rPr>
          <w:rFonts w:ascii="Times New Roman" w:eastAsia="Calibri" w:hAnsi="Times New Roman" w:cs="Times New Roman"/>
          <w:kern w:val="0"/>
          <w:sz w:val="28"/>
          <w:szCs w:val="28"/>
          <w14:ligatures w14:val="none"/>
        </w:rPr>
      </w:pPr>
      <w:r w:rsidRPr="0034026B">
        <w:rPr>
          <w:rFonts w:ascii="Times New Roman" w:eastAsia="Calibri" w:hAnsi="Times New Roman" w:cs="Times New Roman"/>
          <w:kern w:val="0"/>
          <w:sz w:val="28"/>
          <w:szCs w:val="28"/>
          <w14:ligatures w14:val="none"/>
        </w:rPr>
        <w:t>Частиною першою статті 43 Закону № 1697-VII визначено, що прокурора може бути притягнуто до дисциплінарної відповідальності у порядку дисциплінарного провадження з таких підстав: 1) невиконання чи неналежне виконання службових обов’язків; 2) необґрунтоване зволікання з розглядом звернення; 3) розголошення таємниці, що охороняється законом, яка стала відомою прокуророві під час виконання повноважень; 4) порушення встановленого законом порядку подання декларації особи, уповноваженої на виконання функцій держави або місцевого самоврядування;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6) систематичне (два і більше разів протягом одного року) або одноразове грубе порушення правил прокурорської етики; 7) порушення правил внутрішнього службового розпорядку;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9) публічне висловлювання, яке є порушенням презумпції невинуватості.</w:t>
      </w:r>
    </w:p>
    <w:p w14:paraId="3CAF896D" w14:textId="77777777" w:rsidR="0034026B" w:rsidRPr="0034026B" w:rsidRDefault="0034026B" w:rsidP="0034026B">
      <w:pPr>
        <w:spacing w:after="0" w:line="240" w:lineRule="auto"/>
        <w:ind w:firstLine="709"/>
        <w:jc w:val="both"/>
        <w:rPr>
          <w:rFonts w:ascii="Times New Roman" w:eastAsia="Calibri" w:hAnsi="Times New Roman" w:cs="Times New Roman"/>
          <w:kern w:val="0"/>
          <w:sz w:val="28"/>
          <w:szCs w:val="28"/>
          <w14:ligatures w14:val="none"/>
        </w:rPr>
      </w:pPr>
      <w:r w:rsidRPr="0034026B">
        <w:rPr>
          <w:rFonts w:ascii="Times New Roman" w:eastAsia="Calibri" w:hAnsi="Times New Roman" w:cs="Times New Roman"/>
          <w:kern w:val="0"/>
          <w:sz w:val="28"/>
          <w:szCs w:val="28"/>
          <w14:ligatures w14:val="none"/>
        </w:rPr>
        <w:t>Юридична конструкція статті 46 Закону № 1697-VII,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3537EA2C" w14:textId="77777777" w:rsidR="0034026B" w:rsidRPr="0034026B" w:rsidRDefault="0034026B" w:rsidP="0034026B">
      <w:pPr>
        <w:spacing w:after="0" w:line="240" w:lineRule="auto"/>
        <w:ind w:firstLine="709"/>
        <w:jc w:val="both"/>
        <w:rPr>
          <w:rFonts w:ascii="Times New Roman" w:eastAsia="Calibri" w:hAnsi="Times New Roman" w:cs="Times New Roman"/>
          <w:kern w:val="0"/>
          <w:sz w:val="28"/>
          <w:szCs w:val="28"/>
          <w14:ligatures w14:val="none"/>
        </w:rPr>
      </w:pPr>
      <w:r w:rsidRPr="0034026B">
        <w:rPr>
          <w:rFonts w:ascii="Times New Roman" w:eastAsia="Calibri" w:hAnsi="Times New Roman" w:cs="Times New Roman"/>
          <w:kern w:val="0"/>
          <w:sz w:val="28"/>
          <w:szCs w:val="28"/>
          <w14:ligatures w14:val="none"/>
        </w:rPr>
        <w:t>1) дисциплінарна скарга не містить конкретних відомостей про наявність ознак дисциплінарного проступку прокурора;</w:t>
      </w:r>
    </w:p>
    <w:p w14:paraId="3D1F7014" w14:textId="77777777" w:rsidR="0034026B" w:rsidRPr="0034026B" w:rsidRDefault="0034026B" w:rsidP="0034026B">
      <w:pPr>
        <w:spacing w:after="0" w:line="240" w:lineRule="auto"/>
        <w:ind w:firstLine="709"/>
        <w:jc w:val="both"/>
        <w:rPr>
          <w:rFonts w:ascii="Times New Roman" w:eastAsia="Calibri" w:hAnsi="Times New Roman" w:cs="Times New Roman"/>
          <w:kern w:val="0"/>
          <w:sz w:val="28"/>
          <w:szCs w:val="28"/>
          <w14:ligatures w14:val="none"/>
        </w:rPr>
      </w:pPr>
      <w:r w:rsidRPr="0034026B">
        <w:rPr>
          <w:rFonts w:ascii="Times New Roman" w:eastAsia="Calibri" w:hAnsi="Times New Roman" w:cs="Times New Roman"/>
          <w:kern w:val="0"/>
          <w:sz w:val="28"/>
          <w:szCs w:val="28"/>
          <w14:ligatures w14:val="none"/>
        </w:rPr>
        <w:t>2) дисциплінарна скарга є анонімною;</w:t>
      </w:r>
    </w:p>
    <w:p w14:paraId="7A1B7DCA" w14:textId="77777777" w:rsidR="0034026B" w:rsidRPr="0034026B" w:rsidRDefault="0034026B" w:rsidP="0034026B">
      <w:pPr>
        <w:spacing w:after="0" w:line="240" w:lineRule="auto"/>
        <w:ind w:firstLine="709"/>
        <w:jc w:val="both"/>
        <w:rPr>
          <w:rFonts w:ascii="Times New Roman" w:eastAsia="Calibri" w:hAnsi="Times New Roman" w:cs="Times New Roman"/>
          <w:kern w:val="0"/>
          <w:sz w:val="28"/>
          <w:szCs w:val="28"/>
          <w14:ligatures w14:val="none"/>
        </w:rPr>
      </w:pPr>
      <w:r w:rsidRPr="0034026B">
        <w:rPr>
          <w:rFonts w:ascii="Times New Roman" w:eastAsia="Calibri" w:hAnsi="Times New Roman" w:cs="Times New Roman"/>
          <w:kern w:val="0"/>
          <w:sz w:val="28"/>
          <w:szCs w:val="28"/>
          <w14:ligatures w14:val="none"/>
        </w:rPr>
        <w:t>3) дисциплінарна скарга подана з підстав, не визначених статтею 43 цього Закону;</w:t>
      </w:r>
    </w:p>
    <w:p w14:paraId="0BB59603" w14:textId="77777777" w:rsidR="0034026B" w:rsidRPr="0034026B" w:rsidRDefault="0034026B" w:rsidP="0034026B">
      <w:pPr>
        <w:spacing w:after="0" w:line="240" w:lineRule="auto"/>
        <w:ind w:firstLine="709"/>
        <w:jc w:val="both"/>
        <w:rPr>
          <w:rFonts w:ascii="Times New Roman" w:eastAsia="Calibri" w:hAnsi="Times New Roman" w:cs="Times New Roman"/>
          <w:kern w:val="0"/>
          <w:sz w:val="28"/>
          <w:szCs w:val="28"/>
          <w14:ligatures w14:val="none"/>
        </w:rPr>
      </w:pPr>
      <w:r w:rsidRPr="0034026B">
        <w:rPr>
          <w:rFonts w:ascii="Times New Roman" w:eastAsia="Calibri" w:hAnsi="Times New Roman" w:cs="Times New Roman"/>
          <w:kern w:val="0"/>
          <w:sz w:val="28"/>
          <w:szCs w:val="28"/>
          <w14:ligatures w14:val="none"/>
        </w:rPr>
        <w:t>4) з прокурором, стосовно якого надійшла дисциплінарна скарга, припинено правовідносини у випадках, передбачених статтею 51 цього Закону;</w:t>
      </w:r>
    </w:p>
    <w:p w14:paraId="5048ACA8" w14:textId="77777777" w:rsidR="0034026B" w:rsidRPr="0034026B" w:rsidRDefault="0034026B" w:rsidP="0034026B">
      <w:pPr>
        <w:spacing w:after="0" w:line="240" w:lineRule="auto"/>
        <w:ind w:firstLine="709"/>
        <w:jc w:val="both"/>
        <w:rPr>
          <w:rFonts w:ascii="Times New Roman" w:eastAsia="Calibri" w:hAnsi="Times New Roman" w:cs="Times New Roman"/>
          <w:kern w:val="0"/>
          <w:sz w:val="28"/>
          <w:szCs w:val="28"/>
          <w14:ligatures w14:val="none"/>
        </w:rPr>
      </w:pPr>
      <w:r w:rsidRPr="0034026B">
        <w:rPr>
          <w:rFonts w:ascii="Times New Roman" w:eastAsia="Calibri" w:hAnsi="Times New Roman" w:cs="Times New Roman"/>
          <w:kern w:val="0"/>
          <w:sz w:val="28"/>
          <w:szCs w:val="28"/>
          <w14:ligatures w14:val="none"/>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прийняла рішення, яке не скасовано в установленому законом порядку.</w:t>
      </w:r>
    </w:p>
    <w:p w14:paraId="0F149262" w14:textId="77777777" w:rsidR="0034026B" w:rsidRPr="0034026B" w:rsidRDefault="0034026B" w:rsidP="0034026B">
      <w:pPr>
        <w:spacing w:after="0" w:line="240" w:lineRule="auto"/>
        <w:ind w:firstLine="709"/>
        <w:jc w:val="both"/>
        <w:rPr>
          <w:rFonts w:ascii="Times New Roman" w:eastAsia="Calibri" w:hAnsi="Times New Roman" w:cs="Times New Roman"/>
          <w:kern w:val="0"/>
          <w:sz w:val="28"/>
          <w:szCs w:val="28"/>
          <w14:ligatures w14:val="none"/>
        </w:rPr>
      </w:pPr>
      <w:r w:rsidRPr="0034026B">
        <w:rPr>
          <w:rFonts w:ascii="Times New Roman" w:eastAsia="Calibri" w:hAnsi="Times New Roman" w:cs="Times New Roman"/>
          <w:kern w:val="0"/>
          <w:sz w:val="28"/>
          <w:szCs w:val="28"/>
          <w14:ligatures w14:val="none"/>
        </w:rPr>
        <w:t xml:space="preserve">Відповідно до частини другої статті 46 Закону № 1697-VII член Комісії своїм вмотивованим рішенням відмовляє у відкритті дисциплінарного провадження, якщо наявні підстави, визначені підпунктами 1-5 частини другої </w:t>
      </w:r>
      <w:r w:rsidRPr="0034026B">
        <w:rPr>
          <w:rFonts w:ascii="Times New Roman" w:eastAsia="Calibri" w:hAnsi="Times New Roman" w:cs="Times New Roman"/>
          <w:kern w:val="0"/>
          <w:sz w:val="28"/>
          <w:szCs w:val="28"/>
          <w14:ligatures w14:val="none"/>
        </w:rPr>
        <w:lastRenderedPageBreak/>
        <w:t>статті 46 цього Закону. 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23407BEA" w14:textId="77777777" w:rsidR="0034026B" w:rsidRPr="0034026B" w:rsidRDefault="0034026B" w:rsidP="0034026B">
      <w:pPr>
        <w:spacing w:after="0" w:line="240" w:lineRule="auto"/>
        <w:ind w:firstLine="709"/>
        <w:jc w:val="both"/>
        <w:rPr>
          <w:rFonts w:ascii="Times New Roman" w:eastAsia="Calibri" w:hAnsi="Times New Roman" w:cs="Times New Roman"/>
          <w:kern w:val="0"/>
          <w:sz w:val="28"/>
          <w:szCs w:val="28"/>
          <w14:ligatures w14:val="none"/>
        </w:rPr>
      </w:pPr>
      <w:r w:rsidRPr="0034026B">
        <w:rPr>
          <w:rFonts w:ascii="Times New Roman" w:eastAsia="Calibri" w:hAnsi="Times New Roman" w:cs="Times New Roman"/>
          <w:kern w:val="0"/>
          <w:sz w:val="28"/>
          <w:szCs w:val="28"/>
          <w14:ligatures w14:val="none"/>
        </w:rPr>
        <w:t xml:space="preserve">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 </w:t>
      </w:r>
    </w:p>
    <w:p w14:paraId="7BDE9054" w14:textId="77777777" w:rsidR="0034026B" w:rsidRPr="0034026B" w:rsidRDefault="0034026B" w:rsidP="0034026B">
      <w:pPr>
        <w:spacing w:after="0" w:line="240" w:lineRule="auto"/>
        <w:ind w:firstLine="709"/>
        <w:jc w:val="both"/>
        <w:rPr>
          <w:rFonts w:ascii="Times New Roman" w:eastAsia="Calibri" w:hAnsi="Times New Roman" w:cs="Times New Roman"/>
          <w:kern w:val="0"/>
          <w:sz w:val="28"/>
          <w:szCs w:val="28"/>
          <w14:ligatures w14:val="none"/>
        </w:rPr>
      </w:pPr>
      <w:r w:rsidRPr="0034026B">
        <w:rPr>
          <w:rFonts w:ascii="Times New Roman" w:eastAsia="Calibri" w:hAnsi="Times New Roman" w:cs="Times New Roman"/>
          <w:kern w:val="0"/>
          <w:sz w:val="28"/>
          <w:szCs w:val="28"/>
          <w14:ligatures w14:val="none"/>
        </w:rPr>
        <w:t xml:space="preserve">Відповідно до пункту 62 Положення про порядок роботи відповідного органу, що здійснює дисциплінарне провадження, Комісія не може прийняти рішення на підставі припущень, неперевіреної чи недостовірної інформації. </w:t>
      </w:r>
    </w:p>
    <w:p w14:paraId="2453DBEE" w14:textId="77777777" w:rsidR="0034026B" w:rsidRPr="0034026B" w:rsidRDefault="0034026B" w:rsidP="0034026B">
      <w:pPr>
        <w:spacing w:before="120" w:after="120" w:line="240" w:lineRule="auto"/>
        <w:ind w:firstLine="709"/>
        <w:jc w:val="both"/>
        <w:rPr>
          <w:rFonts w:ascii="Times New Roman" w:eastAsia="Calibri" w:hAnsi="Times New Roman" w:cs="Times New Roman"/>
          <w:b/>
          <w:kern w:val="0"/>
          <w:sz w:val="28"/>
          <w:szCs w:val="28"/>
          <w14:ligatures w14:val="none"/>
        </w:rPr>
      </w:pPr>
      <w:r w:rsidRPr="0034026B">
        <w:rPr>
          <w:rFonts w:ascii="Times New Roman" w:eastAsia="Calibri" w:hAnsi="Times New Roman" w:cs="Times New Roman"/>
          <w:b/>
          <w:kern w:val="0"/>
          <w:sz w:val="28"/>
          <w:szCs w:val="28"/>
          <w14:ligatures w14:val="none"/>
        </w:rPr>
        <w:t>Оцінка встановлених обставин та мотиви прийнятого рішення</w:t>
      </w:r>
    </w:p>
    <w:p w14:paraId="40290537" w14:textId="2FF953D3" w:rsidR="0034026B" w:rsidRPr="0034026B" w:rsidRDefault="0034026B" w:rsidP="0034026B">
      <w:pPr>
        <w:spacing w:after="0" w:line="240" w:lineRule="auto"/>
        <w:ind w:firstLine="709"/>
        <w:jc w:val="both"/>
        <w:rPr>
          <w:rFonts w:ascii="Times New Roman" w:eastAsia="Calibri" w:hAnsi="Times New Roman" w:cs="Times New Roman"/>
          <w:kern w:val="0"/>
          <w:sz w:val="28"/>
          <w:szCs w:val="28"/>
          <w14:ligatures w14:val="none"/>
        </w:rPr>
      </w:pPr>
      <w:r w:rsidRPr="0034026B">
        <w:rPr>
          <w:rFonts w:ascii="Times New Roman" w:eastAsia="Calibri" w:hAnsi="Times New Roman" w:cs="Times New Roman"/>
          <w:kern w:val="0"/>
          <w:sz w:val="28"/>
          <w:szCs w:val="28"/>
          <w14:ligatures w14:val="none"/>
        </w:rPr>
        <w:t xml:space="preserve">Дисциплінарна скарга </w:t>
      </w:r>
      <w:r w:rsidR="00C959B4">
        <w:rPr>
          <w:rFonts w:ascii="Times New Roman" w:eastAsia="Calibri" w:hAnsi="Times New Roman" w:cs="Times New Roman"/>
          <w:kern w:val="0"/>
          <w:sz w:val="28"/>
          <w:szCs w:val="28"/>
          <w14:ligatures w14:val="none"/>
        </w:rPr>
        <w:t>ОСОБА 1</w:t>
      </w:r>
      <w:r w:rsidRPr="0034026B">
        <w:rPr>
          <w:rFonts w:ascii="Times New Roman" w:eastAsia="Calibri" w:hAnsi="Times New Roman" w:cs="Times New Roman"/>
          <w:kern w:val="0"/>
          <w:sz w:val="28"/>
          <w:szCs w:val="28"/>
          <w14:ligatures w14:val="none"/>
        </w:rPr>
        <w:t xml:space="preserve"> стосується рішень, дій (бездіяльності) прокурорів, вчинених (допущених) в межах кримінального процесу.</w:t>
      </w:r>
    </w:p>
    <w:p w14:paraId="00B9DAF6" w14:textId="77777777" w:rsidR="0034026B" w:rsidRPr="0034026B" w:rsidRDefault="0034026B" w:rsidP="0034026B">
      <w:pPr>
        <w:spacing w:after="0" w:line="240" w:lineRule="auto"/>
        <w:ind w:firstLine="709"/>
        <w:jc w:val="both"/>
        <w:rPr>
          <w:rFonts w:ascii="Times New Roman" w:eastAsia="Calibri" w:hAnsi="Times New Roman" w:cs="Times New Roman"/>
          <w:kern w:val="0"/>
          <w:sz w:val="28"/>
          <w:szCs w:val="28"/>
          <w14:ligatures w14:val="none"/>
        </w:rPr>
      </w:pPr>
      <w:r w:rsidRPr="0034026B">
        <w:rPr>
          <w:rFonts w:ascii="Times New Roman" w:eastAsia="Calibri" w:hAnsi="Times New Roman" w:cs="Times New Roman"/>
          <w:kern w:val="0"/>
          <w:sz w:val="28"/>
          <w:szCs w:val="28"/>
          <w14:ligatures w14:val="none"/>
        </w:rPr>
        <w:t>У зв’язку з цим необхідно зауважити таке.</w:t>
      </w:r>
    </w:p>
    <w:p w14:paraId="7511C9E2" w14:textId="77777777" w:rsidR="0034026B" w:rsidRPr="0034026B" w:rsidRDefault="0034026B" w:rsidP="0034026B">
      <w:pPr>
        <w:spacing w:after="0" w:line="240" w:lineRule="auto"/>
        <w:ind w:firstLine="709"/>
        <w:jc w:val="both"/>
        <w:rPr>
          <w:rFonts w:ascii="Times New Roman" w:eastAsia="Calibri" w:hAnsi="Times New Roman" w:cs="Times New Roman"/>
          <w:kern w:val="0"/>
          <w:sz w:val="28"/>
          <w:szCs w:val="28"/>
          <w14:ligatures w14:val="none"/>
        </w:rPr>
      </w:pPr>
      <w:r w:rsidRPr="0034026B">
        <w:rPr>
          <w:rFonts w:ascii="Times New Roman" w:eastAsia="Calibri" w:hAnsi="Times New Roman" w:cs="Times New Roman"/>
          <w:kern w:val="0"/>
          <w:sz w:val="28"/>
          <w:szCs w:val="28"/>
          <w14:ligatures w14:val="none"/>
        </w:rPr>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 </w:t>
      </w:r>
    </w:p>
    <w:p w14:paraId="467ADDFC" w14:textId="77777777" w:rsidR="0034026B" w:rsidRPr="0034026B" w:rsidRDefault="0034026B" w:rsidP="0034026B">
      <w:pPr>
        <w:spacing w:after="0" w:line="240" w:lineRule="auto"/>
        <w:ind w:firstLine="709"/>
        <w:jc w:val="both"/>
        <w:rPr>
          <w:rFonts w:ascii="Times New Roman" w:eastAsia="Calibri" w:hAnsi="Times New Roman" w:cs="Times New Roman"/>
          <w:kern w:val="0"/>
          <w:sz w:val="28"/>
          <w:szCs w:val="28"/>
          <w14:ligatures w14:val="none"/>
        </w:rPr>
      </w:pPr>
      <w:r w:rsidRPr="0034026B">
        <w:rPr>
          <w:rFonts w:ascii="Times New Roman" w:eastAsia="Calibri" w:hAnsi="Times New Roman" w:cs="Times New Roman"/>
          <w:kern w:val="0"/>
          <w:sz w:val="28"/>
          <w:szCs w:val="28"/>
          <w14:ligatures w14:val="none"/>
        </w:rPr>
        <w:t xml:space="preserve">Вимогою щодо змісту дисциплінарної скарги є зазначення скаржником конкретних відомостей про наявність ознак дисциплінарного проступку прокурора. Отже, для вирішення по суті членом Комісії питання про відкриття дисциплінарного провадження від скаржника має бути одержано достовірні відомості, які б дозволяли зробити попередній умовивід про імовірність наявності зазначених вище ознак дисциплінарного проступку у рішеннях, діях чи бездіяльності конкретного прокурора. </w:t>
      </w:r>
    </w:p>
    <w:p w14:paraId="72A2EDBA" w14:textId="77777777" w:rsidR="0034026B" w:rsidRPr="0034026B" w:rsidRDefault="0034026B" w:rsidP="0034026B">
      <w:pPr>
        <w:spacing w:after="0" w:line="240" w:lineRule="auto"/>
        <w:ind w:firstLine="709"/>
        <w:jc w:val="both"/>
        <w:rPr>
          <w:rFonts w:ascii="Times New Roman" w:eastAsia="Calibri" w:hAnsi="Times New Roman" w:cs="Times New Roman"/>
          <w:kern w:val="0"/>
          <w:sz w:val="28"/>
          <w:szCs w:val="28"/>
          <w14:ligatures w14:val="none"/>
        </w:rPr>
      </w:pPr>
      <w:r w:rsidRPr="0034026B">
        <w:rPr>
          <w:rFonts w:ascii="Times New Roman" w:eastAsia="Calibri" w:hAnsi="Times New Roman" w:cs="Times New Roman"/>
          <w:kern w:val="0"/>
          <w:sz w:val="28"/>
          <w:szCs w:val="28"/>
          <w14:ligatures w14:val="none"/>
        </w:rPr>
        <w:t xml:space="preserve">Звертаючись із дисциплінарною скаргою, особа має доступними їй засобами обґрунтувати факт порушення індивідуально визначеним прокурором прав осіб або вимог закону. У іншому випадку Комісія змушена була б розпочинати дисциплінарне провадження за будь-яким зверненням, в якому міститься твердження про вчинення прокурором дисциплінарного проступку без будь-яких фактів, які на це вказують. </w:t>
      </w:r>
    </w:p>
    <w:p w14:paraId="6F86E8F6" w14:textId="77777777" w:rsidR="0034026B" w:rsidRPr="0034026B" w:rsidRDefault="0034026B" w:rsidP="0034026B">
      <w:pPr>
        <w:spacing w:after="0" w:line="240" w:lineRule="auto"/>
        <w:ind w:firstLine="709"/>
        <w:jc w:val="both"/>
        <w:rPr>
          <w:rFonts w:ascii="Times New Roman" w:eastAsia="Calibri" w:hAnsi="Times New Roman" w:cs="Times New Roman"/>
          <w:kern w:val="0"/>
          <w:sz w:val="28"/>
          <w:szCs w:val="28"/>
          <w14:ligatures w14:val="none"/>
        </w:rPr>
      </w:pPr>
      <w:r w:rsidRPr="0034026B">
        <w:rPr>
          <w:rFonts w:ascii="Times New Roman" w:eastAsia="Calibri" w:hAnsi="Times New Roman" w:cs="Times New Roman"/>
          <w:kern w:val="0"/>
          <w:sz w:val="28"/>
          <w:szCs w:val="28"/>
          <w14:ligatures w14:val="none"/>
        </w:rPr>
        <w:t>Умовою для відкриття дисциплінарного провадження за обставин, викладених у дисциплінарній скарзі, має бути перш за все факт порушення індивідуально визначеним прокурором прав осіб або вимог закону, встановлений рішенням належного суб’єкта (суду, прокурора вищого рівня) за результатами оскарження рішень, дій чи бездіяльності прокурора під час кримінального процесу в порядку, встановлено КПК України.</w:t>
      </w:r>
    </w:p>
    <w:p w14:paraId="25A410E4" w14:textId="77777777" w:rsidR="0034026B" w:rsidRPr="0034026B" w:rsidRDefault="0034026B" w:rsidP="0034026B">
      <w:pPr>
        <w:spacing w:after="0" w:line="240" w:lineRule="auto"/>
        <w:ind w:firstLine="709"/>
        <w:jc w:val="both"/>
        <w:rPr>
          <w:rFonts w:ascii="Times New Roman" w:eastAsia="Calibri" w:hAnsi="Times New Roman" w:cs="Times New Roman"/>
          <w:i/>
          <w:iCs/>
          <w:color w:val="000000" w:themeColor="text1"/>
          <w:kern w:val="0"/>
          <w:sz w:val="28"/>
          <w:szCs w:val="28"/>
          <w14:ligatures w14:val="none"/>
        </w:rPr>
      </w:pPr>
      <w:r w:rsidRPr="0034026B">
        <w:rPr>
          <w:rFonts w:ascii="Times New Roman" w:eastAsia="Calibri" w:hAnsi="Times New Roman" w:cs="Times New Roman"/>
          <w:color w:val="000000" w:themeColor="text1"/>
          <w:kern w:val="0"/>
          <w:sz w:val="28"/>
          <w:szCs w:val="28"/>
          <w14:ligatures w14:val="none"/>
        </w:rPr>
        <w:t xml:space="preserve">Виходячи з аналізу Закону №1697-VII, службовими обов’язками працівника прокуратури слід вважати нормативно визначені вид та міру необхідної поведінки, котрі забезпечують реалізацію завдань, поставлених перед прокуратурою суспільством та державою, та повноважень, наданих для </w:t>
      </w:r>
      <w:r w:rsidRPr="0034026B">
        <w:rPr>
          <w:rFonts w:ascii="Times New Roman" w:eastAsia="Calibri" w:hAnsi="Times New Roman" w:cs="Times New Roman"/>
          <w:color w:val="000000" w:themeColor="text1"/>
          <w:kern w:val="0"/>
          <w:sz w:val="28"/>
          <w:szCs w:val="28"/>
          <w14:ligatures w14:val="none"/>
        </w:rPr>
        <w:lastRenderedPageBreak/>
        <w:t xml:space="preserve">ефективного здійснення професійних функцій </w:t>
      </w:r>
      <w:r w:rsidRPr="0034026B">
        <w:rPr>
          <w:rFonts w:ascii="Times New Roman" w:eastAsia="Calibri" w:hAnsi="Times New Roman" w:cs="Times New Roman"/>
          <w:i/>
          <w:iCs/>
          <w:color w:val="000000" w:themeColor="text1"/>
          <w:kern w:val="0"/>
          <w:sz w:val="28"/>
          <w:szCs w:val="28"/>
          <w14:ligatures w14:val="none"/>
        </w:rPr>
        <w:t>(постанова Великої Палати Верховного Суду від 02.10.2018 у справі № 800/433/17).</w:t>
      </w:r>
    </w:p>
    <w:p w14:paraId="2228C77B" w14:textId="77777777" w:rsidR="0034026B" w:rsidRPr="0034026B" w:rsidRDefault="0034026B" w:rsidP="0034026B">
      <w:pP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34026B">
        <w:rPr>
          <w:rFonts w:ascii="Times New Roman" w:eastAsia="Calibri" w:hAnsi="Times New Roman" w:cs="Times New Roman"/>
          <w:color w:val="000000" w:themeColor="text1"/>
          <w:kern w:val="0"/>
          <w:sz w:val="28"/>
          <w:szCs w:val="28"/>
          <w14:ligatures w14:val="none"/>
        </w:rPr>
        <w:t xml:space="preserve">Для притягнення прокурора до дисциплінарної відповідальності за невиконання чи неналежне виконання ним службових обов’язків Кваліфікаційно-дисциплінарна комісія прокурорів має установити, зокрема, факт ухиляння прокурора від вчинення дій, передбачених законом та посадовою інструкцією, в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w:t>
      </w:r>
      <w:r w:rsidRPr="0034026B">
        <w:rPr>
          <w:rFonts w:ascii="Times New Roman" w:eastAsia="Calibri" w:hAnsi="Times New Roman" w:cs="Times New Roman"/>
          <w:i/>
          <w:iCs/>
          <w:color w:val="000000" w:themeColor="text1"/>
          <w:kern w:val="0"/>
          <w:sz w:val="28"/>
          <w:szCs w:val="28"/>
          <w14:ligatures w14:val="none"/>
        </w:rPr>
        <w:t>(рішення Касаційного адміністративного суду у складі Верховного Суду від 12.07.2018 у справі № 9901/565/18).</w:t>
      </w:r>
      <w:r w:rsidRPr="0034026B">
        <w:rPr>
          <w:rFonts w:ascii="Times New Roman" w:eastAsia="Calibri" w:hAnsi="Times New Roman" w:cs="Times New Roman"/>
          <w:color w:val="000000" w:themeColor="text1"/>
          <w:kern w:val="0"/>
          <w:sz w:val="28"/>
          <w:szCs w:val="28"/>
          <w14:ligatures w14:val="none"/>
        </w:rPr>
        <w:t xml:space="preserve">      </w:t>
      </w:r>
    </w:p>
    <w:p w14:paraId="11798C8F" w14:textId="77777777" w:rsidR="0034026B" w:rsidRPr="0034026B" w:rsidRDefault="0034026B" w:rsidP="0034026B">
      <w:pP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34026B">
        <w:rPr>
          <w:rFonts w:ascii="Times New Roman" w:eastAsia="Calibri" w:hAnsi="Times New Roman" w:cs="Times New Roman"/>
          <w:color w:val="000000" w:themeColor="text1"/>
          <w:kern w:val="0"/>
          <w:sz w:val="28"/>
          <w:szCs w:val="28"/>
          <w14:ligatures w14:val="none"/>
        </w:rPr>
        <w:t xml:space="preserve">За результатами вивчення матеріалів дисциплінарної скарги встановлено, що вони не містять конкретизованих даних про неналежне виконання прокурорами </w:t>
      </w:r>
      <w:proofErr w:type="spellStart"/>
      <w:r w:rsidRPr="0034026B">
        <w:rPr>
          <w:rFonts w:ascii="Times New Roman" w:eastAsia="Calibri" w:hAnsi="Times New Roman" w:cs="Times New Roman"/>
          <w:color w:val="000000" w:themeColor="text1"/>
          <w:kern w:val="0"/>
          <w:sz w:val="28"/>
          <w:szCs w:val="28"/>
          <w14:ligatures w14:val="none"/>
        </w:rPr>
        <w:t>Балакунцем</w:t>
      </w:r>
      <w:proofErr w:type="spellEnd"/>
      <w:r w:rsidRPr="0034026B">
        <w:rPr>
          <w:rFonts w:ascii="Times New Roman" w:eastAsia="Calibri" w:hAnsi="Times New Roman" w:cs="Times New Roman"/>
          <w:color w:val="000000" w:themeColor="text1"/>
          <w:kern w:val="0"/>
          <w:sz w:val="28"/>
          <w:szCs w:val="28"/>
          <w14:ligatures w14:val="none"/>
        </w:rPr>
        <w:t xml:space="preserve"> О.І. та </w:t>
      </w:r>
      <w:proofErr w:type="spellStart"/>
      <w:r w:rsidRPr="0034026B">
        <w:rPr>
          <w:rFonts w:ascii="Times New Roman" w:eastAsia="Calibri" w:hAnsi="Times New Roman" w:cs="Times New Roman"/>
          <w:color w:val="000000" w:themeColor="text1"/>
          <w:kern w:val="0"/>
          <w:sz w:val="28"/>
          <w:szCs w:val="28"/>
          <w14:ligatures w14:val="none"/>
        </w:rPr>
        <w:t>Петреченком</w:t>
      </w:r>
      <w:proofErr w:type="spellEnd"/>
      <w:r w:rsidRPr="0034026B">
        <w:rPr>
          <w:rFonts w:ascii="Times New Roman" w:eastAsia="Calibri" w:hAnsi="Times New Roman" w:cs="Times New Roman"/>
          <w:color w:val="000000" w:themeColor="text1"/>
          <w:kern w:val="0"/>
          <w:sz w:val="28"/>
          <w:szCs w:val="28"/>
          <w14:ligatures w14:val="none"/>
        </w:rPr>
        <w:t xml:space="preserve"> В.М. своїх службових обов’язків з наступних підстав.</w:t>
      </w:r>
    </w:p>
    <w:p w14:paraId="7F11F960" w14:textId="3B2AD1A8" w:rsidR="0034026B" w:rsidRPr="0034026B" w:rsidRDefault="0034026B" w:rsidP="0034026B">
      <w:pP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34026B">
        <w:rPr>
          <w:rFonts w:ascii="Times New Roman" w:eastAsia="Calibri" w:hAnsi="Times New Roman" w:cs="Times New Roman"/>
          <w:color w:val="000000" w:themeColor="text1"/>
          <w:kern w:val="0"/>
          <w:sz w:val="28"/>
          <w:szCs w:val="28"/>
          <w14:ligatures w14:val="none"/>
        </w:rPr>
        <w:t xml:space="preserve">Скаржник, як на підставу для притягнення прокурора </w:t>
      </w:r>
      <w:proofErr w:type="spellStart"/>
      <w:r w:rsidRPr="0034026B">
        <w:rPr>
          <w:rFonts w:ascii="Times New Roman" w:eastAsia="Calibri" w:hAnsi="Times New Roman" w:cs="Times New Roman"/>
          <w:color w:val="000000" w:themeColor="text1"/>
          <w:kern w:val="0"/>
          <w:sz w:val="28"/>
          <w:szCs w:val="28"/>
          <w14:ligatures w14:val="none"/>
        </w:rPr>
        <w:t>Балакунця</w:t>
      </w:r>
      <w:proofErr w:type="spellEnd"/>
      <w:r w:rsidRPr="0034026B">
        <w:rPr>
          <w:rFonts w:ascii="Times New Roman" w:eastAsia="Calibri" w:hAnsi="Times New Roman" w:cs="Times New Roman"/>
          <w:color w:val="000000" w:themeColor="text1"/>
          <w:kern w:val="0"/>
          <w:sz w:val="28"/>
          <w:szCs w:val="28"/>
          <w14:ligatures w14:val="none"/>
        </w:rPr>
        <w:t xml:space="preserve"> О.В. до дисциплінарної відповідальності, послався на те, що прокурор у надісланому 10.08.2026 за № 30.57/02-3326ВИХ-26 листі головуючому по справі № 683/2623/26 судді Старокостянтинівського районного суду Хмельницької області </w:t>
      </w:r>
      <w:r w:rsidR="00C959B4">
        <w:rPr>
          <w:rFonts w:ascii="Times New Roman" w:eastAsia="Calibri" w:hAnsi="Times New Roman" w:cs="Times New Roman"/>
          <w:color w:val="000000" w:themeColor="text1"/>
          <w:kern w:val="0"/>
          <w:sz w:val="28"/>
          <w:szCs w:val="28"/>
          <w14:ligatures w14:val="none"/>
        </w:rPr>
        <w:t>ОСОБА 2</w:t>
      </w:r>
      <w:r w:rsidRPr="0034026B">
        <w:rPr>
          <w:rFonts w:ascii="Times New Roman" w:eastAsia="Calibri" w:hAnsi="Times New Roman" w:cs="Times New Roman"/>
          <w:color w:val="000000" w:themeColor="text1"/>
          <w:kern w:val="0"/>
          <w:sz w:val="28"/>
          <w:szCs w:val="28"/>
          <w14:ligatures w14:val="none"/>
        </w:rPr>
        <w:t xml:space="preserve">, який здійснював розгляд скарги </w:t>
      </w:r>
      <w:r w:rsidR="00C959B4">
        <w:rPr>
          <w:rFonts w:ascii="Times New Roman" w:eastAsia="Calibri" w:hAnsi="Times New Roman" w:cs="Times New Roman"/>
          <w:color w:val="000000" w:themeColor="text1"/>
          <w:kern w:val="0"/>
          <w:sz w:val="28"/>
          <w:szCs w:val="28"/>
          <w14:ligatures w14:val="none"/>
        </w:rPr>
        <w:t>ОСОБА 1</w:t>
      </w:r>
      <w:r w:rsidRPr="0034026B">
        <w:rPr>
          <w:rFonts w:ascii="Times New Roman" w:eastAsia="Calibri" w:hAnsi="Times New Roman" w:cs="Times New Roman"/>
          <w:color w:val="000000" w:themeColor="text1"/>
          <w:kern w:val="0"/>
          <w:sz w:val="28"/>
          <w:szCs w:val="28"/>
          <w14:ligatures w14:val="none"/>
        </w:rPr>
        <w:t xml:space="preserve"> на бездіяльність слідчого у кримінальному провадженні, «вчинив пряме підроблення реквізитів провадження» вказавши вигаданий номер кримінального провадження № </w:t>
      </w:r>
      <w:r w:rsidR="00C959B4">
        <w:rPr>
          <w:rFonts w:ascii="Times New Roman" w:eastAsia="Calibri" w:hAnsi="Times New Roman" w:cs="Times New Roman"/>
          <w:color w:val="000000" w:themeColor="text1"/>
          <w:kern w:val="0"/>
          <w:sz w:val="28"/>
          <w:szCs w:val="28"/>
          <w14:ligatures w14:val="none"/>
        </w:rPr>
        <w:t>(конфіденційна інформація)</w:t>
      </w:r>
      <w:r w:rsidRPr="0034026B">
        <w:rPr>
          <w:rFonts w:ascii="Times New Roman" w:eastAsia="Calibri" w:hAnsi="Times New Roman" w:cs="Times New Roman"/>
          <w:color w:val="000000" w:themeColor="text1"/>
          <w:kern w:val="0"/>
          <w:sz w:val="28"/>
          <w:szCs w:val="28"/>
          <w14:ligatures w14:val="none"/>
        </w:rPr>
        <w:t xml:space="preserve"> замість реального № </w:t>
      </w:r>
      <w:r w:rsidR="00C959B4">
        <w:rPr>
          <w:rFonts w:ascii="Times New Roman" w:eastAsia="Calibri" w:hAnsi="Times New Roman" w:cs="Times New Roman"/>
          <w:color w:val="000000" w:themeColor="text1"/>
          <w:kern w:val="0"/>
          <w:sz w:val="28"/>
          <w:szCs w:val="28"/>
          <w14:ligatures w14:val="none"/>
        </w:rPr>
        <w:t>(конфіденційна інформація)</w:t>
      </w:r>
      <w:r w:rsidRPr="0034026B">
        <w:rPr>
          <w:rFonts w:ascii="Times New Roman" w:eastAsia="Calibri" w:hAnsi="Times New Roman" w:cs="Times New Roman"/>
          <w:color w:val="000000" w:themeColor="text1"/>
          <w:kern w:val="0"/>
          <w:sz w:val="28"/>
          <w:szCs w:val="28"/>
          <w14:ligatures w14:val="none"/>
        </w:rPr>
        <w:t>.</w:t>
      </w:r>
    </w:p>
    <w:p w14:paraId="6F98D740" w14:textId="598EC80B" w:rsidR="0034026B" w:rsidRPr="0034026B" w:rsidRDefault="0034026B" w:rsidP="0034026B">
      <w:pPr>
        <w:widowControl w:val="0"/>
        <w:tabs>
          <w:tab w:val="left" w:pos="993"/>
        </w:tabs>
        <w:spacing w:after="200" w:line="240" w:lineRule="auto"/>
        <w:ind w:firstLine="709"/>
        <w:contextualSpacing/>
        <w:jc w:val="both"/>
        <w:rPr>
          <w:rFonts w:ascii="Times New Roman" w:eastAsia="Calibri" w:hAnsi="Times New Roman" w:cs="Times New Roman"/>
          <w:kern w:val="0"/>
          <w:sz w:val="28"/>
          <w:szCs w:val="28"/>
          <w14:ligatures w14:val="none"/>
        </w:rPr>
      </w:pPr>
      <w:r w:rsidRPr="0034026B">
        <w:rPr>
          <w:rFonts w:ascii="Times New Roman" w:eastAsia="Calibri" w:hAnsi="Times New Roman" w:cs="Times New Roman"/>
          <w:kern w:val="0"/>
          <w:sz w:val="28"/>
          <w:szCs w:val="28"/>
          <w14:ligatures w14:val="none"/>
        </w:rPr>
        <w:t xml:space="preserve">З приводу вказаних доводів скаржника слід зазначити, що якщо, на його думку, прокурор </w:t>
      </w:r>
      <w:proofErr w:type="spellStart"/>
      <w:r w:rsidRPr="0034026B">
        <w:rPr>
          <w:rFonts w:ascii="Times New Roman" w:eastAsia="Calibri" w:hAnsi="Times New Roman" w:cs="Times New Roman"/>
          <w:kern w:val="0"/>
          <w:sz w:val="28"/>
          <w:szCs w:val="28"/>
          <w14:ligatures w14:val="none"/>
        </w:rPr>
        <w:t>Балакунець</w:t>
      </w:r>
      <w:proofErr w:type="spellEnd"/>
      <w:r w:rsidRPr="0034026B">
        <w:rPr>
          <w:rFonts w:ascii="Times New Roman" w:eastAsia="Calibri" w:hAnsi="Times New Roman" w:cs="Times New Roman"/>
          <w:kern w:val="0"/>
          <w:sz w:val="28"/>
          <w:szCs w:val="28"/>
          <w14:ligatures w14:val="none"/>
        </w:rPr>
        <w:t xml:space="preserve"> О.І. вчинив підроблення, фальсифікацію реквізитів кримінального провадження № </w:t>
      </w:r>
      <w:r w:rsidR="00C959B4">
        <w:rPr>
          <w:rFonts w:ascii="Times New Roman" w:eastAsia="Calibri" w:hAnsi="Times New Roman" w:cs="Times New Roman"/>
          <w:kern w:val="0"/>
          <w:sz w:val="28"/>
          <w:szCs w:val="28"/>
          <w14:ligatures w14:val="none"/>
        </w:rPr>
        <w:t>(конфіденційна інформація)</w:t>
      </w:r>
      <w:r w:rsidRPr="0034026B">
        <w:rPr>
          <w:rFonts w:ascii="Times New Roman" w:eastAsia="Calibri" w:hAnsi="Times New Roman" w:cs="Times New Roman"/>
          <w:kern w:val="0"/>
          <w:sz w:val="28"/>
          <w:szCs w:val="28"/>
          <w14:ligatures w14:val="none"/>
        </w:rPr>
        <w:t xml:space="preserve">, то кримінальним процесуальним законодавством встановлено окремий порядок звернення з повідомленням про вчинення кримінального правопорушення, передбачений статтею 214 КПК України, що до повноважень Комісії не належить. </w:t>
      </w:r>
    </w:p>
    <w:p w14:paraId="5586AA5C" w14:textId="77777777" w:rsidR="0034026B" w:rsidRPr="0034026B" w:rsidRDefault="0034026B" w:rsidP="0034026B">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34026B">
        <w:rPr>
          <w:rFonts w:ascii="Times New Roman" w:eastAsia="Calibri" w:hAnsi="Times New Roman" w:cs="Times New Roman"/>
          <w:kern w:val="0"/>
          <w:sz w:val="28"/>
          <w:szCs w:val="28"/>
          <w14:ligatures w14:val="none"/>
        </w:rPr>
        <w:t xml:space="preserve">У разі встановлення під час досудового розслідування відомостей, які можуть свідчити про вчинення прокурором </w:t>
      </w:r>
      <w:proofErr w:type="spellStart"/>
      <w:r w:rsidRPr="0034026B">
        <w:rPr>
          <w:rFonts w:ascii="Times New Roman" w:eastAsia="Calibri" w:hAnsi="Times New Roman" w:cs="Times New Roman"/>
          <w:kern w:val="0"/>
          <w:sz w:val="28"/>
          <w:szCs w:val="28"/>
          <w14:ligatures w14:val="none"/>
        </w:rPr>
        <w:t>Балакунцем</w:t>
      </w:r>
      <w:proofErr w:type="spellEnd"/>
      <w:r w:rsidRPr="0034026B">
        <w:rPr>
          <w:rFonts w:ascii="Times New Roman" w:eastAsia="Calibri" w:hAnsi="Times New Roman" w:cs="Times New Roman"/>
          <w:kern w:val="0"/>
          <w:sz w:val="28"/>
          <w:szCs w:val="28"/>
          <w14:ligatures w14:val="none"/>
        </w:rPr>
        <w:t xml:space="preserve"> О.І. дисциплінарного проступку, скаржник не позбавлений права повторно звернутися із відповідною скаргою.</w:t>
      </w:r>
    </w:p>
    <w:p w14:paraId="2A426BDB" w14:textId="09E1EC43" w:rsidR="0034026B" w:rsidRPr="0034026B" w:rsidRDefault="0034026B" w:rsidP="0034026B">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34026B">
        <w:rPr>
          <w:rFonts w:ascii="Times New Roman" w:eastAsia="Calibri" w:hAnsi="Times New Roman" w:cs="Times New Roman"/>
          <w:color w:val="000000" w:themeColor="text1"/>
          <w:kern w:val="0"/>
          <w:sz w:val="28"/>
          <w:szCs w:val="28"/>
          <w14:ligatures w14:val="none"/>
        </w:rPr>
        <w:t xml:space="preserve">Також, як на підставу для притягнення прокурора </w:t>
      </w:r>
      <w:proofErr w:type="spellStart"/>
      <w:r w:rsidRPr="0034026B">
        <w:rPr>
          <w:rFonts w:ascii="Times New Roman" w:eastAsia="Calibri" w:hAnsi="Times New Roman" w:cs="Times New Roman"/>
          <w:color w:val="000000" w:themeColor="text1"/>
          <w:kern w:val="0"/>
          <w:sz w:val="28"/>
          <w:szCs w:val="28"/>
          <w14:ligatures w14:val="none"/>
        </w:rPr>
        <w:t>Балакунця</w:t>
      </w:r>
      <w:proofErr w:type="spellEnd"/>
      <w:r w:rsidRPr="0034026B">
        <w:rPr>
          <w:rFonts w:ascii="Times New Roman" w:eastAsia="Calibri" w:hAnsi="Times New Roman" w:cs="Times New Roman"/>
          <w:color w:val="000000" w:themeColor="text1"/>
          <w:kern w:val="0"/>
          <w:sz w:val="28"/>
          <w:szCs w:val="28"/>
          <w14:ligatures w14:val="none"/>
        </w:rPr>
        <w:t xml:space="preserve"> О.В. до дисциплінарної відповідальності, скаржник послався на те, що під час розгляду суддею Старокостянтинівського районного суду Хмельницької області </w:t>
      </w:r>
      <w:r w:rsidR="0070090B">
        <w:rPr>
          <w:rFonts w:ascii="Times New Roman" w:eastAsia="Calibri" w:hAnsi="Times New Roman" w:cs="Times New Roman"/>
          <w:color w:val="000000" w:themeColor="text1"/>
          <w:kern w:val="0"/>
          <w:sz w:val="28"/>
          <w:szCs w:val="28"/>
          <w14:ligatures w14:val="none"/>
        </w:rPr>
        <w:t>ОСОБА 3</w:t>
      </w:r>
      <w:r w:rsidRPr="0034026B">
        <w:rPr>
          <w:rFonts w:ascii="Times New Roman" w:eastAsia="Calibri" w:hAnsi="Times New Roman" w:cs="Times New Roman"/>
          <w:color w:val="000000" w:themeColor="text1"/>
          <w:kern w:val="0"/>
          <w:sz w:val="28"/>
          <w:szCs w:val="28"/>
          <w14:ligatures w14:val="none"/>
        </w:rPr>
        <w:t xml:space="preserve"> заяви </w:t>
      </w:r>
      <w:r w:rsidR="0070090B">
        <w:rPr>
          <w:rFonts w:ascii="Times New Roman" w:eastAsia="Calibri" w:hAnsi="Times New Roman" w:cs="Times New Roman"/>
          <w:color w:val="000000" w:themeColor="text1"/>
          <w:kern w:val="0"/>
          <w:sz w:val="28"/>
          <w:szCs w:val="28"/>
          <w14:ligatures w14:val="none"/>
        </w:rPr>
        <w:t>ОСОБА 1</w:t>
      </w:r>
      <w:r w:rsidRPr="0034026B">
        <w:rPr>
          <w:rFonts w:ascii="Times New Roman" w:eastAsia="Calibri" w:hAnsi="Times New Roman" w:cs="Times New Roman"/>
          <w:color w:val="000000" w:themeColor="text1"/>
          <w:kern w:val="0"/>
          <w:sz w:val="28"/>
          <w:szCs w:val="28"/>
          <w14:ligatures w14:val="none"/>
        </w:rPr>
        <w:t xml:space="preserve"> про відвід слідчого судді </w:t>
      </w:r>
      <w:r w:rsidR="0070090B">
        <w:rPr>
          <w:rFonts w:ascii="Times New Roman" w:eastAsia="Calibri" w:hAnsi="Times New Roman" w:cs="Times New Roman"/>
          <w:color w:val="000000" w:themeColor="text1"/>
          <w:kern w:val="0"/>
          <w:sz w:val="28"/>
          <w:szCs w:val="28"/>
          <w14:ligatures w14:val="none"/>
        </w:rPr>
        <w:t>ОСОБА 2</w:t>
      </w:r>
      <w:r w:rsidRPr="0034026B">
        <w:rPr>
          <w:rFonts w:ascii="Times New Roman" w:eastAsia="Calibri" w:hAnsi="Times New Roman" w:cs="Times New Roman"/>
          <w:color w:val="000000" w:themeColor="text1"/>
          <w:kern w:val="0"/>
          <w:sz w:val="28"/>
          <w:szCs w:val="28"/>
          <w14:ligatures w14:val="none"/>
        </w:rPr>
        <w:t xml:space="preserve">, прокурор </w:t>
      </w:r>
      <w:proofErr w:type="spellStart"/>
      <w:r w:rsidRPr="0034026B">
        <w:rPr>
          <w:rFonts w:ascii="Times New Roman" w:eastAsia="Calibri" w:hAnsi="Times New Roman" w:cs="Times New Roman"/>
          <w:color w:val="000000" w:themeColor="text1"/>
          <w:kern w:val="0"/>
          <w:sz w:val="28"/>
          <w:szCs w:val="28"/>
          <w14:ligatures w14:val="none"/>
        </w:rPr>
        <w:t>Балакунець</w:t>
      </w:r>
      <w:proofErr w:type="spellEnd"/>
      <w:r w:rsidRPr="0034026B">
        <w:rPr>
          <w:rFonts w:ascii="Times New Roman" w:eastAsia="Calibri" w:hAnsi="Times New Roman" w:cs="Times New Roman"/>
          <w:color w:val="000000" w:themeColor="text1"/>
          <w:kern w:val="0"/>
          <w:sz w:val="28"/>
          <w:szCs w:val="28"/>
          <w14:ligatures w14:val="none"/>
        </w:rPr>
        <w:t xml:space="preserve"> О.І. у листі від 24.08.2026 № 30.57/02-3495ВИХ-26 зазначив, що вважає заяву </w:t>
      </w:r>
      <w:r w:rsidR="0070090B">
        <w:rPr>
          <w:rFonts w:ascii="Times New Roman" w:eastAsia="Calibri" w:hAnsi="Times New Roman" w:cs="Times New Roman"/>
          <w:color w:val="000000" w:themeColor="text1"/>
          <w:kern w:val="0"/>
          <w:sz w:val="28"/>
          <w:szCs w:val="28"/>
          <w14:ligatures w14:val="none"/>
        </w:rPr>
        <w:t>ОСОБА 1</w:t>
      </w:r>
      <w:r w:rsidRPr="0034026B">
        <w:rPr>
          <w:rFonts w:ascii="Times New Roman" w:eastAsia="Calibri" w:hAnsi="Times New Roman" w:cs="Times New Roman"/>
          <w:color w:val="000000" w:themeColor="text1"/>
          <w:kern w:val="0"/>
          <w:sz w:val="28"/>
          <w:szCs w:val="28"/>
          <w14:ligatures w14:val="none"/>
        </w:rPr>
        <w:t xml:space="preserve"> безпідставною і просив відмовити в її задоволенні та долучити до судової справи витяг з ЄРДР у кримінальному провадженні №</w:t>
      </w:r>
      <w:r w:rsidR="0070090B">
        <w:rPr>
          <w:rFonts w:ascii="Times New Roman" w:eastAsia="Calibri" w:hAnsi="Times New Roman" w:cs="Times New Roman"/>
          <w:color w:val="000000" w:themeColor="text1"/>
          <w:kern w:val="0"/>
          <w:sz w:val="28"/>
          <w:szCs w:val="28"/>
          <w14:ligatures w14:val="none"/>
        </w:rPr>
        <w:t> (конфіденційна інформація)</w:t>
      </w:r>
      <w:r w:rsidRPr="0034026B">
        <w:rPr>
          <w:rFonts w:ascii="Times New Roman" w:eastAsia="Calibri" w:hAnsi="Times New Roman" w:cs="Times New Roman"/>
          <w:color w:val="000000" w:themeColor="text1"/>
          <w:kern w:val="0"/>
          <w:sz w:val="28"/>
          <w:szCs w:val="28"/>
          <w14:ligatures w14:val="none"/>
        </w:rPr>
        <w:t xml:space="preserve">, згідно з яким підтверджується відсутність у </w:t>
      </w:r>
      <w:r w:rsidR="0070090B">
        <w:rPr>
          <w:rFonts w:ascii="Times New Roman" w:eastAsia="Calibri" w:hAnsi="Times New Roman" w:cs="Times New Roman"/>
          <w:color w:val="000000" w:themeColor="text1"/>
          <w:kern w:val="0"/>
          <w:sz w:val="28"/>
          <w:szCs w:val="28"/>
          <w14:ligatures w14:val="none"/>
        </w:rPr>
        <w:t>ОСОБА 1</w:t>
      </w:r>
      <w:r w:rsidRPr="0034026B">
        <w:rPr>
          <w:rFonts w:ascii="Times New Roman" w:eastAsia="Calibri" w:hAnsi="Times New Roman" w:cs="Times New Roman"/>
          <w:color w:val="000000" w:themeColor="text1"/>
          <w:kern w:val="0"/>
          <w:sz w:val="28"/>
          <w:szCs w:val="28"/>
          <w14:ligatures w14:val="none"/>
        </w:rPr>
        <w:t xml:space="preserve"> статусу підозрюваного у цьому кримінальному провадженні і жодних процесуальних прав, що на думку скаржника не відповідає фактичним обставинам.</w:t>
      </w:r>
    </w:p>
    <w:p w14:paraId="513081A1" w14:textId="77777777" w:rsidR="0034026B" w:rsidRPr="0034026B" w:rsidRDefault="0034026B" w:rsidP="0034026B">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34026B">
        <w:rPr>
          <w:rFonts w:ascii="Times New Roman" w:eastAsia="Calibri" w:hAnsi="Times New Roman" w:cs="Times New Roman"/>
          <w:color w:val="000000" w:themeColor="text1"/>
          <w:kern w:val="0"/>
          <w:sz w:val="28"/>
          <w:szCs w:val="28"/>
          <w14:ligatures w14:val="none"/>
        </w:rPr>
        <w:lastRenderedPageBreak/>
        <w:t xml:space="preserve">Водночас такі твердження скаржника </w:t>
      </w:r>
      <w:r w:rsidRPr="0034026B">
        <w:rPr>
          <w:rFonts w:ascii="Times New Roman" w:eastAsia="Calibri" w:hAnsi="Times New Roman" w:cs="Times New Roman"/>
          <w:kern w:val="0"/>
          <w:sz w:val="28"/>
          <w:szCs w:val="28"/>
          <w:lang w:eastAsia="uk-UA" w:bidi="uk-UA"/>
          <w14:ligatures w14:val="none"/>
        </w:rPr>
        <w:t xml:space="preserve">містять лише оціночні судження та свідчать про незгоду скаржника з позицією прокурора </w:t>
      </w:r>
      <w:proofErr w:type="spellStart"/>
      <w:r w:rsidRPr="0034026B">
        <w:rPr>
          <w:rFonts w:ascii="Times New Roman" w:eastAsia="Calibri" w:hAnsi="Times New Roman" w:cs="Times New Roman"/>
          <w:kern w:val="0"/>
          <w:sz w:val="28"/>
          <w:szCs w:val="28"/>
          <w:lang w:eastAsia="uk-UA" w:bidi="uk-UA"/>
          <w14:ligatures w14:val="none"/>
        </w:rPr>
        <w:t>Балакунця</w:t>
      </w:r>
      <w:proofErr w:type="spellEnd"/>
      <w:r w:rsidRPr="0034026B">
        <w:rPr>
          <w:rFonts w:ascii="Times New Roman" w:eastAsia="Calibri" w:hAnsi="Times New Roman" w:cs="Times New Roman"/>
          <w:kern w:val="0"/>
          <w:sz w:val="28"/>
          <w:szCs w:val="28"/>
          <w:lang w:eastAsia="uk-UA" w:bidi="uk-UA"/>
          <w14:ligatures w14:val="none"/>
        </w:rPr>
        <w:t> О.І. у кримінальному провадженні</w:t>
      </w:r>
      <w:r w:rsidRPr="0034026B">
        <w:rPr>
          <w:rFonts w:ascii="Times New Roman" w:eastAsia="Calibri" w:hAnsi="Times New Roman" w:cs="Times New Roman"/>
          <w:color w:val="000000" w:themeColor="text1"/>
          <w:kern w:val="0"/>
          <w:sz w:val="28"/>
          <w:szCs w:val="28"/>
          <w14:ligatures w14:val="none"/>
        </w:rPr>
        <w:t xml:space="preserve">. </w:t>
      </w:r>
    </w:p>
    <w:p w14:paraId="4CE9EBDB" w14:textId="77777777" w:rsidR="0034026B" w:rsidRPr="0034026B" w:rsidRDefault="0034026B" w:rsidP="0034026B">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34026B">
        <w:rPr>
          <w:rFonts w:ascii="Times New Roman" w:eastAsia="Calibri" w:hAnsi="Times New Roman" w:cs="Times New Roman"/>
          <w:color w:val="000000" w:themeColor="text1"/>
          <w:kern w:val="0"/>
          <w:sz w:val="28"/>
          <w:szCs w:val="28"/>
          <w14:ligatures w14:val="none"/>
        </w:rPr>
        <w:t xml:space="preserve">Прокурор в силу вимог частини першої статті 36 КПК України, обстоюючи свої правові позиції, є самостійним у своїй процесуальній діяльності, втручання в яку осіб, що не мають на те законних повноважень, забороняється. </w:t>
      </w:r>
    </w:p>
    <w:p w14:paraId="450A1FC1" w14:textId="5034EEFA" w:rsidR="0034026B" w:rsidRPr="0034026B" w:rsidRDefault="0034026B" w:rsidP="0034026B">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34026B">
        <w:rPr>
          <w:rFonts w:ascii="Times New Roman" w:eastAsia="Calibri" w:hAnsi="Times New Roman" w:cs="Times New Roman"/>
          <w:color w:val="000000" w:themeColor="text1"/>
          <w:kern w:val="0"/>
          <w:sz w:val="28"/>
          <w:szCs w:val="28"/>
          <w14:ligatures w14:val="none"/>
        </w:rPr>
        <w:t xml:space="preserve">Слід зазначити, що позиція прокурора </w:t>
      </w:r>
      <w:proofErr w:type="spellStart"/>
      <w:r w:rsidRPr="0034026B">
        <w:rPr>
          <w:rFonts w:ascii="Times New Roman" w:eastAsia="Calibri" w:hAnsi="Times New Roman" w:cs="Times New Roman"/>
          <w:color w:val="000000" w:themeColor="text1"/>
          <w:kern w:val="0"/>
          <w:sz w:val="28"/>
          <w:szCs w:val="28"/>
          <w14:ligatures w14:val="none"/>
        </w:rPr>
        <w:t>Балакунця</w:t>
      </w:r>
      <w:proofErr w:type="spellEnd"/>
      <w:r w:rsidRPr="0034026B">
        <w:rPr>
          <w:rFonts w:ascii="Times New Roman" w:eastAsia="Calibri" w:hAnsi="Times New Roman" w:cs="Times New Roman"/>
          <w:color w:val="000000" w:themeColor="text1"/>
          <w:kern w:val="0"/>
          <w:sz w:val="28"/>
          <w:szCs w:val="28"/>
          <w14:ligatures w14:val="none"/>
        </w:rPr>
        <w:t xml:space="preserve"> О.І. під час </w:t>
      </w:r>
      <w:r w:rsidRPr="0034026B">
        <w:rPr>
          <w:rFonts w:ascii="Times New Roman" w:eastAsia="Calibri" w:hAnsi="Times New Roman" w:cs="Times New Roman"/>
          <w:kern w:val="0"/>
          <w:sz w:val="28"/>
          <w:szCs w:val="28"/>
          <w14:ligatures w14:val="none"/>
        </w:rPr>
        <w:t>здійснення процесуального керівництва досудовим розслідуванням у кримінальному провадженні № </w:t>
      </w:r>
      <w:r w:rsidR="0070090B">
        <w:rPr>
          <w:rFonts w:ascii="Times New Roman" w:eastAsia="Calibri" w:hAnsi="Times New Roman" w:cs="Times New Roman"/>
          <w:kern w:val="0"/>
          <w:sz w:val="28"/>
          <w:szCs w:val="28"/>
          <w14:ligatures w14:val="none"/>
        </w:rPr>
        <w:t>(конфіденційна інформація)</w:t>
      </w:r>
      <w:r w:rsidRPr="0034026B">
        <w:rPr>
          <w:rFonts w:ascii="Times New Roman" w:eastAsia="Calibri" w:hAnsi="Times New Roman" w:cs="Times New Roman"/>
          <w:color w:val="000000" w:themeColor="text1"/>
          <w:kern w:val="0"/>
          <w:sz w:val="28"/>
          <w:szCs w:val="28"/>
          <w14:ligatures w14:val="none"/>
        </w:rPr>
        <w:t xml:space="preserve"> є реалізацією його процесуальних повноважень та не є підставою для дисциплінарної відповідальності, оскільки закон гарантує процесуальну самостійність прокурора. Прокурор самостійно оцінює правовий статус учасника кримінального провадження виходячи </w:t>
      </w:r>
      <w:r w:rsidRPr="0034026B">
        <w:rPr>
          <w:rFonts w:ascii="Times New Roman" w:eastAsia="Calibri" w:hAnsi="Times New Roman" w:cs="Times New Roman"/>
          <w:kern w:val="0"/>
          <w:sz w:val="28"/>
          <w:szCs w:val="28"/>
          <w:lang w:eastAsia="uk-UA"/>
          <w14:ligatures w14:val="none"/>
        </w:rPr>
        <w:t>з аналізу наявних матеріалів кримінального провадження,</w:t>
      </w:r>
      <w:r w:rsidRPr="0034026B">
        <w:rPr>
          <w:rFonts w:ascii="Times New Roman" w:eastAsia="Calibri" w:hAnsi="Times New Roman" w:cs="Times New Roman"/>
          <w:color w:val="000000" w:themeColor="text1"/>
          <w:kern w:val="0"/>
          <w:sz w:val="28"/>
          <w:szCs w:val="28"/>
          <w14:ligatures w14:val="none"/>
        </w:rPr>
        <w:t xml:space="preserve"> визначає свою позицію та доводи під час кримінального процесу відповідно до закону та внутрішнього переконання. </w:t>
      </w:r>
    </w:p>
    <w:p w14:paraId="3070F7DF" w14:textId="77777777" w:rsidR="0034026B" w:rsidRPr="0034026B" w:rsidRDefault="0034026B" w:rsidP="0034026B">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34026B">
        <w:rPr>
          <w:rFonts w:ascii="Times New Roman" w:eastAsia="Calibri" w:hAnsi="Times New Roman" w:cs="Times New Roman"/>
          <w:kern w:val="0"/>
          <w:sz w:val="28"/>
          <w:szCs w:val="28"/>
          <w14:ligatures w14:val="none"/>
        </w:rPr>
        <w:t xml:space="preserve">Положеннями абзацу 2 частини першої статті 45 Закону № 1697-VII визначено, що рішення, дії чи бездіяльність прокурора в межах кримінального процесу можуть бути оскаржені виключно в порядку, встановленому КПК України. </w:t>
      </w:r>
    </w:p>
    <w:p w14:paraId="78E1E7CC" w14:textId="77777777" w:rsidR="0034026B" w:rsidRPr="0034026B" w:rsidRDefault="0034026B" w:rsidP="0034026B">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34026B">
        <w:rPr>
          <w:rFonts w:ascii="Times New Roman" w:eastAsia="Calibri" w:hAnsi="Times New Roman" w:cs="Times New Roman"/>
          <w:kern w:val="0"/>
          <w:sz w:val="28"/>
          <w:szCs w:val="28"/>
          <w14:ligatures w14:val="none"/>
        </w:rPr>
        <w:t>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0D866962" w14:textId="77777777" w:rsidR="0034026B" w:rsidRPr="0034026B" w:rsidRDefault="0034026B" w:rsidP="0034026B">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shd w:val="clear" w:color="auto" w:fill="FFFFFF"/>
          <w14:ligatures w14:val="none"/>
        </w:rPr>
      </w:pPr>
      <w:r w:rsidRPr="0034026B">
        <w:rPr>
          <w:rFonts w:ascii="Times New Roman" w:eastAsia="Calibri" w:hAnsi="Times New Roman" w:cs="Times New Roman"/>
          <w:kern w:val="0"/>
          <w:sz w:val="28"/>
          <w:szCs w:val="28"/>
          <w14:ligatures w14:val="none"/>
        </w:rPr>
        <w:t>Член</w:t>
      </w:r>
      <w:r w:rsidRPr="0034026B">
        <w:rPr>
          <w:rFonts w:ascii="Times New Roman" w:eastAsia="Calibri" w:hAnsi="Times New Roman" w:cs="Times New Roman"/>
          <w:kern w:val="0"/>
          <w:sz w:val="28"/>
          <w:szCs w:val="28"/>
          <w:shd w:val="clear" w:color="auto" w:fill="FFFFFF"/>
          <w14:ligatures w14:val="none"/>
        </w:rPr>
        <w:t xml:space="preserve"> Комісії не наділений повноваженнями надавати висновки щодо компетентності прокурора у конкретному кримінальному провадженні, встановлювати незаконність його рішень, дій чи бездіяльності. Вихід за межі законодавчо наданих повноважень може розцінюватися як втручання у процесуальну діяльність прокурора.</w:t>
      </w:r>
    </w:p>
    <w:p w14:paraId="78859A35" w14:textId="77777777" w:rsidR="0034026B" w:rsidRPr="0034026B" w:rsidRDefault="0034026B" w:rsidP="0034026B">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34026B">
        <w:rPr>
          <w:rFonts w:ascii="Times New Roman" w:eastAsia="Calibri" w:hAnsi="Times New Roman" w:cs="Times New Roman"/>
          <w:color w:val="000000" w:themeColor="text1"/>
          <w:kern w:val="0"/>
          <w:sz w:val="28"/>
          <w:szCs w:val="28"/>
          <w14:ligatures w14:val="none"/>
        </w:rPr>
        <w:t xml:space="preserve">Член комісії звертає увагу скаржника, що матеріали дисциплінарної скарги не містять процесуальних рішень, прийнятих згідно з нормами КПК України, чи будь-яких інших документів, якими встановлено порушення як прокурором </w:t>
      </w:r>
      <w:proofErr w:type="spellStart"/>
      <w:r w:rsidRPr="0034026B">
        <w:rPr>
          <w:rFonts w:ascii="Times New Roman" w:eastAsia="Calibri" w:hAnsi="Times New Roman" w:cs="Times New Roman"/>
          <w:color w:val="000000" w:themeColor="text1"/>
          <w:kern w:val="0"/>
          <w:sz w:val="28"/>
          <w:szCs w:val="28"/>
          <w14:ligatures w14:val="none"/>
        </w:rPr>
        <w:t>Балакунцем</w:t>
      </w:r>
      <w:proofErr w:type="spellEnd"/>
      <w:r w:rsidRPr="0034026B">
        <w:rPr>
          <w:rFonts w:ascii="Times New Roman" w:eastAsia="Calibri" w:hAnsi="Times New Roman" w:cs="Times New Roman"/>
          <w:color w:val="000000" w:themeColor="text1"/>
          <w:kern w:val="0"/>
          <w:sz w:val="28"/>
          <w:szCs w:val="28"/>
          <w14:ligatures w14:val="none"/>
        </w:rPr>
        <w:t xml:space="preserve"> О.І., так і прокурором </w:t>
      </w:r>
      <w:proofErr w:type="spellStart"/>
      <w:r w:rsidRPr="0034026B">
        <w:rPr>
          <w:rFonts w:ascii="Times New Roman" w:eastAsia="Calibri" w:hAnsi="Times New Roman" w:cs="Times New Roman"/>
          <w:color w:val="000000" w:themeColor="text1"/>
          <w:kern w:val="0"/>
          <w:sz w:val="28"/>
          <w:szCs w:val="28"/>
          <w14:ligatures w14:val="none"/>
        </w:rPr>
        <w:t>Петреченком</w:t>
      </w:r>
      <w:proofErr w:type="spellEnd"/>
      <w:r w:rsidRPr="0034026B">
        <w:rPr>
          <w:rFonts w:ascii="Times New Roman" w:eastAsia="Calibri" w:hAnsi="Times New Roman" w:cs="Times New Roman"/>
          <w:color w:val="000000" w:themeColor="text1"/>
          <w:kern w:val="0"/>
          <w:sz w:val="28"/>
          <w:szCs w:val="28"/>
          <w14:ligatures w14:val="none"/>
        </w:rPr>
        <w:t> В.М. прав осіб, або вимог закону, в яких вбачаються ознаки дисциплінарного проступку прокурорів.</w:t>
      </w:r>
    </w:p>
    <w:p w14:paraId="3879D9A4" w14:textId="77777777" w:rsidR="0034026B" w:rsidRPr="0034026B" w:rsidRDefault="0034026B" w:rsidP="0034026B">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34026B">
        <w:rPr>
          <w:rFonts w:ascii="Times New Roman" w:eastAsia="Calibri" w:hAnsi="Times New Roman" w:cs="Times New Roman"/>
          <w:kern w:val="0"/>
          <w:sz w:val="28"/>
          <w:szCs w:val="28"/>
          <w14:ligatures w14:val="none"/>
        </w:rPr>
        <w:t xml:space="preserve">За таких обставин неможливо встановити, що окремі рішення, дії чи бездіяльність прокурорів </w:t>
      </w:r>
      <w:proofErr w:type="spellStart"/>
      <w:r w:rsidRPr="0034026B">
        <w:rPr>
          <w:rFonts w:ascii="Times New Roman" w:eastAsia="Calibri" w:hAnsi="Times New Roman" w:cs="Times New Roman"/>
          <w:kern w:val="0"/>
          <w:sz w:val="28"/>
          <w:szCs w:val="28"/>
          <w14:ligatures w14:val="none"/>
        </w:rPr>
        <w:t>Балакунця</w:t>
      </w:r>
      <w:proofErr w:type="spellEnd"/>
      <w:r w:rsidRPr="0034026B">
        <w:rPr>
          <w:rFonts w:ascii="Times New Roman" w:eastAsia="Calibri" w:hAnsi="Times New Roman" w:cs="Times New Roman"/>
          <w:kern w:val="0"/>
          <w:sz w:val="28"/>
          <w:szCs w:val="28"/>
          <w14:ligatures w14:val="none"/>
        </w:rPr>
        <w:t xml:space="preserve"> О.І. та </w:t>
      </w:r>
      <w:proofErr w:type="spellStart"/>
      <w:r w:rsidRPr="0034026B">
        <w:rPr>
          <w:rFonts w:ascii="Times New Roman" w:eastAsia="Calibri" w:hAnsi="Times New Roman" w:cs="Times New Roman"/>
          <w:kern w:val="0"/>
          <w:sz w:val="28"/>
          <w:szCs w:val="28"/>
          <w14:ligatures w14:val="none"/>
        </w:rPr>
        <w:t>Петреченка</w:t>
      </w:r>
      <w:proofErr w:type="spellEnd"/>
      <w:r w:rsidRPr="0034026B">
        <w:rPr>
          <w:rFonts w:ascii="Times New Roman" w:eastAsia="Calibri" w:hAnsi="Times New Roman" w:cs="Times New Roman"/>
          <w:kern w:val="0"/>
          <w:sz w:val="28"/>
          <w:szCs w:val="28"/>
          <w14:ligatures w14:val="none"/>
        </w:rPr>
        <w:t xml:space="preserve"> В.М. були предметом оскарження та їх визнано неправомірними, а також встановлено факт порушення ними прав осіб або вимог закону, у зв’язку з чим член Комісії позбавлений права надавати оцінку діяльності вказаних прокурорів у межах кримінального процесу. </w:t>
      </w:r>
    </w:p>
    <w:p w14:paraId="08058071" w14:textId="77777777" w:rsidR="00EE0D1D" w:rsidRDefault="0034026B" w:rsidP="00EE0D1D">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34026B">
        <w:rPr>
          <w:rFonts w:ascii="Times New Roman" w:eastAsia="Calibri" w:hAnsi="Times New Roman" w:cs="Times New Roman"/>
          <w:kern w:val="0"/>
          <w:sz w:val="28"/>
          <w:szCs w:val="28"/>
          <w14:ligatures w14:val="none"/>
        </w:rPr>
        <w:t xml:space="preserve">Зважаючи на викладене, твердження скаржника про невиконання чи неналежне виконання прокурорами </w:t>
      </w:r>
      <w:proofErr w:type="spellStart"/>
      <w:r w:rsidRPr="0034026B">
        <w:rPr>
          <w:rFonts w:ascii="Times New Roman" w:eastAsia="Calibri" w:hAnsi="Times New Roman" w:cs="Times New Roman"/>
          <w:kern w:val="0"/>
          <w:sz w:val="28"/>
          <w:szCs w:val="28"/>
          <w14:ligatures w14:val="none"/>
        </w:rPr>
        <w:t>Балакунцем</w:t>
      </w:r>
      <w:proofErr w:type="spellEnd"/>
      <w:r w:rsidRPr="0034026B">
        <w:rPr>
          <w:rFonts w:ascii="Times New Roman" w:eastAsia="Calibri" w:hAnsi="Times New Roman" w:cs="Times New Roman"/>
          <w:kern w:val="0"/>
          <w:sz w:val="28"/>
          <w:szCs w:val="28"/>
          <w14:ligatures w14:val="none"/>
        </w:rPr>
        <w:t xml:space="preserve"> О.І. та </w:t>
      </w:r>
      <w:proofErr w:type="spellStart"/>
      <w:r w:rsidRPr="0034026B">
        <w:rPr>
          <w:rFonts w:ascii="Times New Roman" w:eastAsia="Calibri" w:hAnsi="Times New Roman" w:cs="Times New Roman"/>
          <w:kern w:val="0"/>
          <w:sz w:val="28"/>
          <w:szCs w:val="28"/>
          <w14:ligatures w14:val="none"/>
        </w:rPr>
        <w:t>Петреченком</w:t>
      </w:r>
      <w:proofErr w:type="spellEnd"/>
      <w:r w:rsidRPr="0034026B">
        <w:rPr>
          <w:rFonts w:ascii="Times New Roman" w:eastAsia="Calibri" w:hAnsi="Times New Roman" w:cs="Times New Roman"/>
          <w:kern w:val="0"/>
          <w:sz w:val="28"/>
          <w:szCs w:val="28"/>
          <w14:ligatures w14:val="none"/>
        </w:rPr>
        <w:t> В.М. службових обов’язків є суб’єктивним.</w:t>
      </w:r>
    </w:p>
    <w:p w14:paraId="39B85510" w14:textId="2E803888" w:rsidR="0034026B" w:rsidRPr="0034026B" w:rsidRDefault="0034026B" w:rsidP="00EE0D1D">
      <w:pPr>
        <w:widowControl w:val="0"/>
        <w:pBdr>
          <w:bottom w:val="single" w:sz="12" w:space="12" w:color="FFFFFF"/>
        </w:pBdr>
        <w:spacing w:after="0" w:line="240" w:lineRule="auto"/>
        <w:ind w:firstLine="709"/>
        <w:jc w:val="both"/>
        <w:rPr>
          <w:rFonts w:ascii="Times New Roman" w:eastAsia="Arial Unicode MS" w:hAnsi="Times New Roman" w:cs="Times New Roman"/>
          <w:color w:val="000000" w:themeColor="text1"/>
          <w:kern w:val="0"/>
          <w:sz w:val="28"/>
          <w:szCs w:val="28"/>
          <w:bdr w:val="none" w:sz="0" w:space="0" w:color="auto" w:frame="1"/>
          <w:shd w:val="clear" w:color="auto" w:fill="FFFFFF"/>
          <w14:ligatures w14:val="none"/>
        </w:rPr>
      </w:pPr>
      <w:r w:rsidRPr="0034026B">
        <w:rPr>
          <w:rFonts w:ascii="Times New Roman" w:eastAsia="Calibri" w:hAnsi="Times New Roman" w:cs="Times New Roman"/>
          <w:bCs/>
          <w:color w:val="000000" w:themeColor="text1"/>
          <w:kern w:val="0"/>
          <w:sz w:val="28"/>
          <w:szCs w:val="28"/>
          <w14:ligatures w14:val="none"/>
        </w:rPr>
        <w:t>Відповідно до статті 61 Конституції України, ю</w:t>
      </w:r>
      <w:r w:rsidRPr="0034026B">
        <w:rPr>
          <w:rFonts w:ascii="Times New Roman" w:eastAsia="Calibri" w:hAnsi="Times New Roman" w:cs="Times New Roman"/>
          <w:color w:val="000000" w:themeColor="text1"/>
          <w:kern w:val="0"/>
          <w:sz w:val="28"/>
          <w:szCs w:val="28"/>
          <w14:ligatures w14:val="none"/>
        </w:rPr>
        <w:t xml:space="preserve">ридична відповідальність особи має індивідуальний характер, тобто </w:t>
      </w:r>
      <w:r w:rsidRPr="0034026B">
        <w:rPr>
          <w:rFonts w:ascii="Times New Roman" w:eastAsia="Arial Unicode MS" w:hAnsi="Times New Roman" w:cs="Times New Roman"/>
          <w:color w:val="000000" w:themeColor="text1"/>
          <w:kern w:val="0"/>
          <w:sz w:val="28"/>
          <w:szCs w:val="28"/>
          <w:bdr w:val="none" w:sz="0" w:space="0" w:color="auto" w:frame="1"/>
          <w:shd w:val="clear" w:color="auto" w:fill="FFFFFF"/>
          <w14:ligatures w14:val="none"/>
        </w:rPr>
        <w:t>встановлюється за скоєння конкретного правопорушення конкретною особою.</w:t>
      </w:r>
    </w:p>
    <w:p w14:paraId="6FA40A52" w14:textId="77777777" w:rsidR="0034026B" w:rsidRPr="0034026B" w:rsidRDefault="0034026B" w:rsidP="0034026B">
      <w:pPr>
        <w:spacing w:after="0" w:line="240" w:lineRule="auto"/>
        <w:ind w:firstLine="709"/>
        <w:jc w:val="both"/>
        <w:rPr>
          <w:rFonts w:ascii="Times New Roman" w:eastAsia="Arial Unicode MS" w:hAnsi="Times New Roman" w:cs="Times New Roman"/>
          <w:color w:val="000000" w:themeColor="text1"/>
          <w:kern w:val="0"/>
          <w:sz w:val="28"/>
          <w:szCs w:val="28"/>
          <w:bdr w:val="none" w:sz="0" w:space="0" w:color="auto" w:frame="1"/>
          <w:shd w:val="clear" w:color="auto" w:fill="FFFFFF"/>
          <w14:ligatures w14:val="none"/>
        </w:rPr>
      </w:pPr>
      <w:r w:rsidRPr="0034026B">
        <w:rPr>
          <w:rFonts w:ascii="Times New Roman" w:eastAsia="Arial Unicode MS" w:hAnsi="Times New Roman" w:cs="Times New Roman"/>
          <w:color w:val="000000" w:themeColor="text1"/>
          <w:kern w:val="0"/>
          <w:sz w:val="28"/>
          <w:szCs w:val="28"/>
          <w:bdr w:val="none" w:sz="0" w:space="0" w:color="auto" w:frame="1"/>
          <w:shd w:val="clear" w:color="auto" w:fill="FFFFFF"/>
          <w14:ligatures w14:val="none"/>
        </w:rPr>
        <w:lastRenderedPageBreak/>
        <w:t>Інші мотиви та аргументи скаржника зводяться до тлумачення норм законодавства з посиланням на власну оцінку обставин справи.</w:t>
      </w:r>
    </w:p>
    <w:p w14:paraId="032CDEE2" w14:textId="77777777" w:rsidR="0034026B" w:rsidRPr="0034026B" w:rsidRDefault="0034026B" w:rsidP="0034026B">
      <w:pPr>
        <w:spacing w:after="0" w:line="240" w:lineRule="auto"/>
        <w:ind w:firstLine="709"/>
        <w:jc w:val="both"/>
        <w:rPr>
          <w:rFonts w:ascii="Times New Roman" w:eastAsia="Arial Unicode MS" w:hAnsi="Times New Roman" w:cs="Times New Roman"/>
          <w:color w:val="000000" w:themeColor="text1"/>
          <w:kern w:val="0"/>
          <w:sz w:val="28"/>
          <w:szCs w:val="28"/>
          <w:bdr w:val="none" w:sz="0" w:space="0" w:color="auto" w:frame="1"/>
          <w:shd w:val="clear" w:color="auto" w:fill="FFFFFF"/>
          <w14:ligatures w14:val="none"/>
        </w:rPr>
      </w:pPr>
      <w:r w:rsidRPr="0034026B">
        <w:rPr>
          <w:rFonts w:ascii="Times New Roman" w:eastAsia="Arial Unicode MS" w:hAnsi="Times New Roman" w:cs="Times New Roman"/>
          <w:color w:val="000000" w:themeColor="text1"/>
          <w:kern w:val="0"/>
          <w:sz w:val="28"/>
          <w:szCs w:val="28"/>
          <w:bdr w:val="none" w:sz="0" w:space="0" w:color="auto" w:frame="1"/>
          <w:shd w:val="clear" w:color="auto" w:fill="FFFFFF"/>
          <w14:ligatures w14:val="none"/>
        </w:rPr>
        <w:t>Відповідно до вимог пункту 62 Положення про порядок роботи відповідного органу, що здійснює дисциплінарне провадження Комісія (і, відповідно, кожен з її членів) не може прийняти рішення на підставі припущень, неперевіреної чи недостовірної інформації.</w:t>
      </w:r>
    </w:p>
    <w:p w14:paraId="6B6F3793" w14:textId="77777777" w:rsidR="0034026B" w:rsidRPr="0034026B" w:rsidRDefault="0034026B" w:rsidP="0034026B">
      <w:pPr>
        <w:spacing w:after="0" w:line="240" w:lineRule="auto"/>
        <w:ind w:firstLine="709"/>
        <w:jc w:val="both"/>
        <w:rPr>
          <w:rFonts w:ascii="Times New Roman" w:hAnsi="Times New Roman" w:cs="Times New Roman"/>
          <w:iCs/>
          <w:kern w:val="0"/>
          <w:sz w:val="28"/>
          <w:szCs w:val="28"/>
          <w:shd w:val="clear" w:color="auto" w:fill="FFFFFF"/>
          <w14:ligatures w14:val="none"/>
        </w:rPr>
      </w:pPr>
      <w:r w:rsidRPr="0034026B">
        <w:rPr>
          <w:rFonts w:ascii="Times New Roman" w:eastAsia="Calibri" w:hAnsi="Times New Roman" w:cs="Times New Roman"/>
          <w:kern w:val="0"/>
          <w:sz w:val="28"/>
          <w:szCs w:val="28"/>
          <w14:ligatures w14:val="none"/>
        </w:rPr>
        <w:t xml:space="preserve">На підставі викладеного вважаю, що дисциплінарна скарга наразі не містить конкретних відомостей про наявність ознак дисциплінарного проступку, вчиненого прокурорами </w:t>
      </w:r>
      <w:proofErr w:type="spellStart"/>
      <w:r w:rsidRPr="0034026B">
        <w:rPr>
          <w:rFonts w:ascii="Times New Roman" w:eastAsia="Calibri" w:hAnsi="Times New Roman" w:cs="Times New Roman"/>
          <w:kern w:val="0"/>
          <w:sz w:val="28"/>
          <w:szCs w:val="28"/>
          <w14:ligatures w14:val="none"/>
        </w:rPr>
        <w:t>Балакунцем</w:t>
      </w:r>
      <w:proofErr w:type="spellEnd"/>
      <w:r w:rsidRPr="0034026B">
        <w:rPr>
          <w:rFonts w:ascii="Times New Roman" w:eastAsia="Calibri" w:hAnsi="Times New Roman" w:cs="Times New Roman"/>
          <w:kern w:val="0"/>
          <w:sz w:val="28"/>
          <w:szCs w:val="28"/>
          <w14:ligatures w14:val="none"/>
        </w:rPr>
        <w:t xml:space="preserve"> О.І</w:t>
      </w:r>
      <w:r w:rsidRPr="0034026B">
        <w:rPr>
          <w:rFonts w:ascii="Times New Roman" w:eastAsia="Calibri" w:hAnsi="Times New Roman" w:cs="Times New Roman"/>
          <w:iCs/>
          <w:kern w:val="0"/>
          <w:sz w:val="28"/>
          <w:szCs w:val="28"/>
          <w:shd w:val="clear" w:color="auto" w:fill="FFFFFF"/>
          <w14:ligatures w14:val="none"/>
        </w:rPr>
        <w:t xml:space="preserve">. та </w:t>
      </w:r>
      <w:proofErr w:type="spellStart"/>
      <w:r w:rsidRPr="0034026B">
        <w:rPr>
          <w:rFonts w:ascii="Times New Roman" w:eastAsia="Calibri" w:hAnsi="Times New Roman" w:cs="Times New Roman"/>
          <w:iCs/>
          <w:kern w:val="0"/>
          <w:sz w:val="28"/>
          <w:szCs w:val="28"/>
          <w:shd w:val="clear" w:color="auto" w:fill="FFFFFF"/>
          <w14:ligatures w14:val="none"/>
        </w:rPr>
        <w:t>Петреченком</w:t>
      </w:r>
      <w:proofErr w:type="spellEnd"/>
      <w:r w:rsidRPr="0034026B">
        <w:rPr>
          <w:rFonts w:ascii="Times New Roman" w:eastAsia="Calibri" w:hAnsi="Times New Roman" w:cs="Times New Roman"/>
          <w:iCs/>
          <w:kern w:val="0"/>
          <w:sz w:val="28"/>
          <w:szCs w:val="28"/>
          <w:shd w:val="clear" w:color="auto" w:fill="FFFFFF"/>
          <w14:ligatures w14:val="none"/>
        </w:rPr>
        <w:t xml:space="preserve"> В.М.</w:t>
      </w:r>
    </w:p>
    <w:p w14:paraId="24B3FA71" w14:textId="77777777" w:rsidR="0034026B" w:rsidRPr="0034026B" w:rsidRDefault="0034026B" w:rsidP="0034026B">
      <w:pPr>
        <w:spacing w:after="0" w:line="240" w:lineRule="auto"/>
        <w:ind w:firstLine="709"/>
        <w:jc w:val="both"/>
        <w:rPr>
          <w:rFonts w:ascii="Times New Roman" w:eastAsia="Calibri" w:hAnsi="Times New Roman" w:cs="Times New Roman"/>
          <w:kern w:val="0"/>
          <w:sz w:val="28"/>
          <w:szCs w:val="28"/>
          <w14:ligatures w14:val="none"/>
        </w:rPr>
      </w:pPr>
      <w:r w:rsidRPr="0034026B">
        <w:rPr>
          <w:rFonts w:ascii="Times New Roman" w:eastAsia="Calibri" w:hAnsi="Times New Roman" w:cs="Times New Roman"/>
          <w:kern w:val="0"/>
          <w:sz w:val="28"/>
          <w:szCs w:val="28"/>
          <w14:ligatures w14:val="none"/>
        </w:rPr>
        <w:t>Керуючись статтями 44 – 46 Закону № 1697-VII, пунктами 28, 62, 98 Положення про порядок роботи відповідного органу, що здійснює дисциплінарне провадження, прийнятого всеукраїнською конференцією прокурорів 27 квітня 2017 року (у редакції 27 серпня 2024 року),</w:t>
      </w:r>
    </w:p>
    <w:p w14:paraId="279B8B28" w14:textId="77777777" w:rsidR="0034026B" w:rsidRPr="0034026B" w:rsidRDefault="0034026B" w:rsidP="0034026B">
      <w:pPr>
        <w:spacing w:before="240" w:after="240" w:line="240" w:lineRule="auto"/>
        <w:jc w:val="center"/>
        <w:rPr>
          <w:rFonts w:ascii="Times New Roman" w:eastAsia="Calibri" w:hAnsi="Times New Roman" w:cs="Times New Roman"/>
          <w:b/>
          <w:bCs/>
          <w:kern w:val="0"/>
          <w:sz w:val="28"/>
          <w:szCs w:val="28"/>
          <w14:ligatures w14:val="none"/>
        </w:rPr>
      </w:pPr>
      <w:r w:rsidRPr="0034026B">
        <w:rPr>
          <w:rFonts w:ascii="Times New Roman" w:eastAsia="Calibri" w:hAnsi="Times New Roman" w:cs="Times New Roman"/>
          <w:b/>
          <w:bCs/>
          <w:kern w:val="0"/>
          <w:sz w:val="28"/>
          <w:szCs w:val="28"/>
          <w14:ligatures w14:val="none"/>
        </w:rPr>
        <w:t>В И Р І Ш И Л А:</w:t>
      </w:r>
    </w:p>
    <w:p w14:paraId="153649A9" w14:textId="77777777" w:rsidR="0034026B" w:rsidRPr="0034026B" w:rsidRDefault="0034026B" w:rsidP="0034026B">
      <w:pPr>
        <w:spacing w:after="120" w:line="240" w:lineRule="auto"/>
        <w:ind w:firstLine="709"/>
        <w:jc w:val="both"/>
        <w:rPr>
          <w:rFonts w:ascii="Times New Roman" w:eastAsia="Calibri" w:hAnsi="Times New Roman" w:cs="Times New Roman"/>
          <w:iCs/>
          <w:kern w:val="0"/>
          <w:sz w:val="28"/>
          <w:szCs w:val="28"/>
          <w:shd w:val="clear" w:color="auto" w:fill="FFFFFF"/>
          <w14:ligatures w14:val="none"/>
        </w:rPr>
      </w:pPr>
      <w:r w:rsidRPr="0034026B">
        <w:rPr>
          <w:rFonts w:ascii="Times New Roman" w:eastAsia="Calibri" w:hAnsi="Times New Roman" w:cs="Times New Roman"/>
          <w:kern w:val="0"/>
          <w:sz w:val="28"/>
          <w:szCs w:val="28"/>
          <w14:ligatures w14:val="none"/>
        </w:rPr>
        <w:t>Відмовити у відкритті дисциплінарного провадження стосовно заступника керівника</w:t>
      </w:r>
      <w:r w:rsidRPr="0034026B">
        <w:rPr>
          <w:rFonts w:ascii="Times New Roman" w:eastAsia="Calibri" w:hAnsi="Times New Roman" w:cs="Times New Roman"/>
          <w:iCs/>
          <w:kern w:val="0"/>
          <w:sz w:val="28"/>
          <w:szCs w:val="28"/>
          <w:shd w:val="clear" w:color="auto" w:fill="FFFFFF"/>
          <w14:ligatures w14:val="none"/>
        </w:rPr>
        <w:t xml:space="preserve"> Хмельницької спеціалізованої прокуратури у сфері оборони Західного регіону </w:t>
      </w:r>
      <w:proofErr w:type="spellStart"/>
      <w:r w:rsidRPr="0034026B">
        <w:rPr>
          <w:rFonts w:ascii="Times New Roman" w:eastAsia="Calibri" w:hAnsi="Times New Roman" w:cs="Times New Roman"/>
          <w:iCs/>
          <w:kern w:val="0"/>
          <w:sz w:val="28"/>
          <w:szCs w:val="28"/>
          <w:shd w:val="clear" w:color="auto" w:fill="FFFFFF"/>
          <w14:ligatures w14:val="none"/>
        </w:rPr>
        <w:t>Петреченка</w:t>
      </w:r>
      <w:proofErr w:type="spellEnd"/>
      <w:r w:rsidRPr="0034026B">
        <w:rPr>
          <w:rFonts w:ascii="Times New Roman" w:eastAsia="Calibri" w:hAnsi="Times New Roman" w:cs="Times New Roman"/>
          <w:iCs/>
          <w:kern w:val="0"/>
          <w:sz w:val="28"/>
          <w:szCs w:val="28"/>
          <w:shd w:val="clear" w:color="auto" w:fill="FFFFFF"/>
          <w14:ligatures w14:val="none"/>
        </w:rPr>
        <w:t xml:space="preserve"> В.М. та прокурора цієї ж прокуратури </w:t>
      </w:r>
      <w:proofErr w:type="spellStart"/>
      <w:r w:rsidRPr="0034026B">
        <w:rPr>
          <w:rFonts w:ascii="Times New Roman" w:eastAsia="Calibri" w:hAnsi="Times New Roman" w:cs="Times New Roman"/>
          <w:iCs/>
          <w:kern w:val="0"/>
          <w:sz w:val="28"/>
          <w:szCs w:val="28"/>
          <w:shd w:val="clear" w:color="auto" w:fill="FFFFFF"/>
          <w14:ligatures w14:val="none"/>
        </w:rPr>
        <w:t>Балакунця</w:t>
      </w:r>
      <w:proofErr w:type="spellEnd"/>
      <w:r w:rsidRPr="0034026B">
        <w:rPr>
          <w:rFonts w:ascii="Times New Roman" w:eastAsia="Calibri" w:hAnsi="Times New Roman" w:cs="Times New Roman"/>
          <w:iCs/>
          <w:kern w:val="0"/>
          <w:sz w:val="28"/>
          <w:szCs w:val="28"/>
          <w:shd w:val="clear" w:color="auto" w:fill="FFFFFF"/>
          <w14:ligatures w14:val="none"/>
        </w:rPr>
        <w:t xml:space="preserve"> О.І.</w:t>
      </w:r>
    </w:p>
    <w:p w14:paraId="5EB4A0D9" w14:textId="77777777" w:rsidR="0034026B" w:rsidRPr="0034026B" w:rsidRDefault="0034026B" w:rsidP="0034026B">
      <w:pPr>
        <w:spacing w:after="0" w:line="240" w:lineRule="auto"/>
        <w:ind w:firstLine="709"/>
        <w:jc w:val="both"/>
        <w:rPr>
          <w:rFonts w:ascii="Times New Roman" w:eastAsia="Calibri" w:hAnsi="Times New Roman" w:cs="Times New Roman"/>
          <w:kern w:val="0"/>
          <w:sz w:val="28"/>
          <w:szCs w:val="28"/>
          <w14:ligatures w14:val="none"/>
        </w:rPr>
      </w:pPr>
      <w:r w:rsidRPr="0034026B">
        <w:rPr>
          <w:rFonts w:ascii="Times New Roman" w:eastAsia="Calibri" w:hAnsi="Times New Roman" w:cs="Times New Roman"/>
          <w:kern w:val="0"/>
          <w:sz w:val="28"/>
          <w:szCs w:val="28"/>
          <w14:ligatures w14:val="none"/>
        </w:rPr>
        <w:t>Копію рішення надіслати скаржнику та прокурорам.</w:t>
      </w:r>
    </w:p>
    <w:p w14:paraId="528B9779" w14:textId="77777777" w:rsidR="0034026B" w:rsidRPr="0034026B" w:rsidRDefault="0034026B" w:rsidP="0034026B">
      <w:pPr>
        <w:spacing w:after="0" w:line="240" w:lineRule="auto"/>
        <w:ind w:firstLine="709"/>
        <w:jc w:val="both"/>
        <w:rPr>
          <w:rFonts w:ascii="Times New Roman" w:eastAsia="Calibri" w:hAnsi="Times New Roman" w:cs="Times New Roman"/>
          <w:kern w:val="0"/>
          <w:sz w:val="28"/>
          <w:szCs w:val="28"/>
          <w14:ligatures w14:val="none"/>
        </w:rPr>
      </w:pPr>
    </w:p>
    <w:p w14:paraId="503ED359" w14:textId="77777777" w:rsidR="0034026B" w:rsidRPr="0034026B" w:rsidRDefault="0034026B" w:rsidP="0034026B">
      <w:pPr>
        <w:spacing w:after="0" w:line="240" w:lineRule="auto"/>
        <w:ind w:firstLine="709"/>
        <w:jc w:val="both"/>
        <w:rPr>
          <w:rFonts w:ascii="Times New Roman" w:eastAsia="Calibri" w:hAnsi="Times New Roman" w:cs="Times New Roman"/>
          <w:kern w:val="0"/>
          <w:sz w:val="28"/>
          <w:szCs w:val="28"/>
          <w14:ligatures w14:val="none"/>
        </w:rPr>
      </w:pPr>
    </w:p>
    <w:p w14:paraId="153EE7BC" w14:textId="77777777" w:rsidR="0034026B" w:rsidRPr="0034026B" w:rsidRDefault="0034026B" w:rsidP="0034026B">
      <w:pPr>
        <w:spacing w:after="0" w:line="240" w:lineRule="auto"/>
        <w:jc w:val="both"/>
        <w:rPr>
          <w:rFonts w:ascii="Times New Roman" w:eastAsia="Calibri" w:hAnsi="Times New Roman" w:cs="Times New Roman"/>
          <w:b/>
          <w:bCs/>
          <w:kern w:val="0"/>
          <w:sz w:val="28"/>
          <w:szCs w:val="28"/>
          <w14:ligatures w14:val="none"/>
        </w:rPr>
      </w:pPr>
      <w:r w:rsidRPr="0034026B">
        <w:rPr>
          <w:rFonts w:ascii="Times New Roman" w:eastAsia="Calibri" w:hAnsi="Times New Roman" w:cs="Times New Roman"/>
          <w:b/>
          <w:bCs/>
          <w:kern w:val="0"/>
          <w:sz w:val="28"/>
          <w:szCs w:val="28"/>
          <w14:ligatures w14:val="none"/>
        </w:rPr>
        <w:t xml:space="preserve">Член Комісії  </w:t>
      </w:r>
      <w:r w:rsidRPr="0034026B">
        <w:rPr>
          <w:rFonts w:ascii="Times New Roman" w:eastAsia="Calibri" w:hAnsi="Times New Roman" w:cs="Times New Roman"/>
          <w:b/>
          <w:bCs/>
          <w:kern w:val="0"/>
          <w:sz w:val="28"/>
          <w:szCs w:val="28"/>
          <w14:ligatures w14:val="none"/>
        </w:rPr>
        <w:tab/>
      </w:r>
      <w:r w:rsidRPr="0034026B">
        <w:rPr>
          <w:rFonts w:ascii="Times New Roman" w:eastAsia="Calibri" w:hAnsi="Times New Roman" w:cs="Times New Roman"/>
          <w:b/>
          <w:bCs/>
          <w:kern w:val="0"/>
          <w:sz w:val="28"/>
          <w:szCs w:val="28"/>
          <w14:ligatures w14:val="none"/>
        </w:rPr>
        <w:tab/>
      </w:r>
      <w:r w:rsidRPr="0034026B">
        <w:rPr>
          <w:rFonts w:ascii="Times New Roman" w:eastAsia="Calibri" w:hAnsi="Times New Roman" w:cs="Times New Roman"/>
          <w:b/>
          <w:bCs/>
          <w:kern w:val="0"/>
          <w:sz w:val="28"/>
          <w:szCs w:val="28"/>
          <w14:ligatures w14:val="none"/>
        </w:rPr>
        <w:tab/>
        <w:t xml:space="preserve">    </w:t>
      </w:r>
      <w:r w:rsidRPr="0034026B">
        <w:rPr>
          <w:rFonts w:ascii="Times New Roman" w:eastAsia="Calibri" w:hAnsi="Times New Roman" w:cs="Times New Roman"/>
          <w:b/>
          <w:bCs/>
          <w:kern w:val="0"/>
          <w:sz w:val="28"/>
          <w:szCs w:val="28"/>
          <w14:ligatures w14:val="none"/>
        </w:rPr>
        <w:tab/>
      </w:r>
      <w:r w:rsidRPr="0034026B">
        <w:rPr>
          <w:rFonts w:ascii="Times New Roman" w:eastAsia="Calibri" w:hAnsi="Times New Roman" w:cs="Times New Roman"/>
          <w:b/>
          <w:bCs/>
          <w:kern w:val="0"/>
          <w:sz w:val="28"/>
          <w:szCs w:val="28"/>
          <w14:ligatures w14:val="none"/>
        </w:rPr>
        <w:tab/>
      </w:r>
      <w:r w:rsidRPr="0034026B">
        <w:rPr>
          <w:rFonts w:ascii="Times New Roman" w:eastAsia="Calibri" w:hAnsi="Times New Roman" w:cs="Times New Roman"/>
          <w:b/>
          <w:bCs/>
          <w:kern w:val="0"/>
          <w:sz w:val="28"/>
          <w:szCs w:val="28"/>
          <w14:ligatures w14:val="none"/>
        </w:rPr>
        <w:tab/>
        <w:t xml:space="preserve">                         Ніна ГАРБУЗА</w:t>
      </w:r>
      <w:r w:rsidRPr="0034026B">
        <w:rPr>
          <w:rFonts w:ascii="Times New Roman" w:eastAsia="Calibri" w:hAnsi="Times New Roman" w:cs="Times New Roman"/>
          <w:b/>
          <w:bCs/>
          <w:color w:val="000000" w:themeColor="text1"/>
          <w:kern w:val="0"/>
          <w:sz w:val="28"/>
          <w:szCs w:val="28"/>
          <w14:ligatures w14:val="none"/>
        </w:rPr>
        <w:t xml:space="preserve"> </w:t>
      </w:r>
    </w:p>
    <w:p w14:paraId="294CC814" w14:textId="77777777" w:rsidR="0034026B" w:rsidRPr="0034026B" w:rsidRDefault="0034026B" w:rsidP="0034026B">
      <w:pPr>
        <w:tabs>
          <w:tab w:val="center" w:pos="4677"/>
          <w:tab w:val="right" w:pos="9355"/>
        </w:tabs>
        <w:spacing w:after="0" w:line="240" w:lineRule="auto"/>
        <w:ind w:firstLine="567"/>
        <w:jc w:val="center"/>
        <w:rPr>
          <w:rFonts w:ascii="Times New Roman" w:eastAsia="Calibri" w:hAnsi="Times New Roman" w:cs="Times New Roman"/>
          <w:kern w:val="0"/>
          <w:sz w:val="28"/>
          <w:szCs w:val="28"/>
          <w14:ligatures w14:val="none"/>
        </w:rPr>
      </w:pPr>
    </w:p>
    <w:p w14:paraId="01A46443" w14:textId="77777777" w:rsidR="0034026B" w:rsidRPr="0034026B" w:rsidRDefault="0034026B" w:rsidP="0034026B">
      <w:pPr>
        <w:tabs>
          <w:tab w:val="center" w:pos="4677"/>
          <w:tab w:val="right" w:pos="9355"/>
        </w:tabs>
        <w:spacing w:after="0" w:line="240" w:lineRule="auto"/>
        <w:ind w:firstLine="567"/>
        <w:jc w:val="center"/>
        <w:rPr>
          <w:rFonts w:ascii="Times New Roman" w:eastAsia="Calibri" w:hAnsi="Times New Roman" w:cs="Times New Roman"/>
          <w:kern w:val="0"/>
          <w:sz w:val="28"/>
          <w:szCs w:val="28"/>
          <w14:ligatures w14:val="none"/>
        </w:rPr>
      </w:pPr>
    </w:p>
    <w:p w14:paraId="1AA70C46" w14:textId="77777777" w:rsidR="0034026B" w:rsidRPr="0034026B" w:rsidRDefault="0034026B" w:rsidP="0034026B">
      <w:pPr>
        <w:tabs>
          <w:tab w:val="center" w:pos="4677"/>
          <w:tab w:val="right" w:pos="9355"/>
        </w:tabs>
        <w:spacing w:after="0" w:line="240" w:lineRule="auto"/>
        <w:ind w:firstLine="567"/>
        <w:jc w:val="center"/>
        <w:rPr>
          <w:rFonts w:ascii="Times New Roman" w:eastAsia="Calibri" w:hAnsi="Times New Roman" w:cs="Times New Roman"/>
          <w:kern w:val="0"/>
          <w:sz w:val="28"/>
          <w:szCs w:val="28"/>
          <w14:ligatures w14:val="none"/>
        </w:rPr>
      </w:pPr>
    </w:p>
    <w:p w14:paraId="158E9A2C" w14:textId="77777777" w:rsidR="0034026B" w:rsidRPr="0034026B" w:rsidRDefault="0034026B" w:rsidP="0034026B">
      <w:pPr>
        <w:tabs>
          <w:tab w:val="center" w:pos="4677"/>
          <w:tab w:val="right" w:pos="9355"/>
        </w:tabs>
        <w:spacing w:after="0" w:line="240" w:lineRule="auto"/>
        <w:ind w:firstLine="567"/>
        <w:jc w:val="center"/>
        <w:rPr>
          <w:rFonts w:ascii="Times New Roman" w:eastAsia="Calibri" w:hAnsi="Times New Roman" w:cs="Times New Roman"/>
          <w:kern w:val="0"/>
          <w:sz w:val="28"/>
          <w:szCs w:val="28"/>
          <w14:ligatures w14:val="none"/>
        </w:rPr>
      </w:pPr>
    </w:p>
    <w:p w14:paraId="1ABD4691" w14:textId="77777777" w:rsidR="0034026B" w:rsidRPr="0034026B" w:rsidRDefault="0034026B" w:rsidP="0034026B">
      <w:pPr>
        <w:tabs>
          <w:tab w:val="center" w:pos="4677"/>
          <w:tab w:val="right" w:pos="9355"/>
        </w:tabs>
        <w:spacing w:after="0" w:line="240" w:lineRule="auto"/>
        <w:ind w:firstLine="567"/>
        <w:jc w:val="center"/>
        <w:rPr>
          <w:rFonts w:ascii="Times New Roman" w:eastAsia="Calibri" w:hAnsi="Times New Roman" w:cs="Times New Roman"/>
          <w:kern w:val="0"/>
          <w:sz w:val="28"/>
          <w:szCs w:val="28"/>
          <w14:ligatures w14:val="none"/>
        </w:rPr>
      </w:pPr>
    </w:p>
    <w:p w14:paraId="6A48E9D3" w14:textId="77777777" w:rsidR="0034026B" w:rsidRPr="0034026B" w:rsidRDefault="0034026B" w:rsidP="0034026B">
      <w:pPr>
        <w:tabs>
          <w:tab w:val="center" w:pos="4677"/>
          <w:tab w:val="right" w:pos="9355"/>
        </w:tabs>
        <w:spacing w:after="0" w:line="240" w:lineRule="auto"/>
        <w:ind w:firstLine="567"/>
        <w:jc w:val="center"/>
        <w:rPr>
          <w:rFonts w:ascii="Times New Roman" w:eastAsia="Calibri" w:hAnsi="Times New Roman" w:cs="Times New Roman"/>
          <w:kern w:val="0"/>
          <w:sz w:val="28"/>
          <w:szCs w:val="28"/>
          <w14:ligatures w14:val="none"/>
        </w:rPr>
      </w:pPr>
    </w:p>
    <w:p w14:paraId="0A3F2E3E" w14:textId="77777777" w:rsidR="0034026B" w:rsidRPr="0034026B" w:rsidRDefault="0034026B" w:rsidP="0034026B">
      <w:pPr>
        <w:spacing w:after="200" w:line="276" w:lineRule="auto"/>
        <w:rPr>
          <w:rFonts w:ascii="Calibri" w:eastAsia="Calibri" w:hAnsi="Calibri" w:cs="Times New Roman"/>
          <w:kern w:val="0"/>
          <w:sz w:val="22"/>
          <w:szCs w:val="22"/>
          <w14:ligatures w14:val="none"/>
        </w:rPr>
      </w:pPr>
    </w:p>
    <w:p w14:paraId="693B5D53" w14:textId="77777777" w:rsidR="00A56FA2" w:rsidRDefault="00A56FA2"/>
    <w:sectPr w:rsidR="00A56FA2" w:rsidSect="0034026B">
      <w:headerReference w:type="default" r:id="rId7"/>
      <w:headerReference w:type="first" r:id="rId8"/>
      <w:pgSz w:w="11906" w:h="16838"/>
      <w:pgMar w:top="1021" w:right="567" w:bottom="102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EDBA5" w14:textId="77777777" w:rsidR="00AA5560" w:rsidRDefault="00AA5560">
      <w:pPr>
        <w:spacing w:after="0" w:line="240" w:lineRule="auto"/>
      </w:pPr>
      <w:r>
        <w:separator/>
      </w:r>
    </w:p>
  </w:endnote>
  <w:endnote w:type="continuationSeparator" w:id="0">
    <w:p w14:paraId="3286E71E" w14:textId="77777777" w:rsidR="00AA5560" w:rsidRDefault="00AA55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AE01E" w14:textId="77777777" w:rsidR="00AA5560" w:rsidRDefault="00AA5560">
      <w:pPr>
        <w:spacing w:after="0" w:line="240" w:lineRule="auto"/>
      </w:pPr>
      <w:r>
        <w:separator/>
      </w:r>
    </w:p>
  </w:footnote>
  <w:footnote w:type="continuationSeparator" w:id="0">
    <w:p w14:paraId="763FE786" w14:textId="77777777" w:rsidR="00AA5560" w:rsidRDefault="00AA55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079411"/>
      <w:docPartObj>
        <w:docPartGallery w:val="Page Numbers (Top of Page)"/>
        <w:docPartUnique/>
      </w:docPartObj>
    </w:sdtPr>
    <w:sdtEndPr>
      <w:rPr>
        <w:rFonts w:ascii="Times New Roman" w:hAnsi="Times New Roman"/>
        <w:sz w:val="28"/>
        <w:szCs w:val="28"/>
      </w:rPr>
    </w:sdtEndPr>
    <w:sdtContent>
      <w:p w14:paraId="67907953" w14:textId="77777777" w:rsidR="0034026B" w:rsidRPr="00B06614" w:rsidRDefault="0034026B">
        <w:pPr>
          <w:pStyle w:val="ae"/>
          <w:jc w:val="center"/>
          <w:rPr>
            <w:rFonts w:ascii="Times New Roman" w:hAnsi="Times New Roman"/>
            <w:sz w:val="28"/>
            <w:szCs w:val="28"/>
          </w:rPr>
        </w:pPr>
        <w:r w:rsidRPr="00B06614">
          <w:rPr>
            <w:rFonts w:ascii="Times New Roman" w:hAnsi="Times New Roman"/>
            <w:sz w:val="28"/>
            <w:szCs w:val="28"/>
          </w:rPr>
          <w:fldChar w:fldCharType="begin"/>
        </w:r>
        <w:r w:rsidRPr="00B06614">
          <w:rPr>
            <w:rFonts w:ascii="Times New Roman" w:hAnsi="Times New Roman"/>
            <w:sz w:val="28"/>
            <w:szCs w:val="28"/>
          </w:rPr>
          <w:instrText>PAGE   \* MERGEFORMAT</w:instrText>
        </w:r>
        <w:r w:rsidRPr="00B06614">
          <w:rPr>
            <w:rFonts w:ascii="Times New Roman" w:hAnsi="Times New Roman"/>
            <w:sz w:val="28"/>
            <w:szCs w:val="28"/>
          </w:rPr>
          <w:fldChar w:fldCharType="separate"/>
        </w:r>
        <w:r w:rsidRPr="00B06614">
          <w:rPr>
            <w:rFonts w:ascii="Times New Roman" w:hAnsi="Times New Roman"/>
            <w:sz w:val="28"/>
            <w:szCs w:val="28"/>
          </w:rPr>
          <w:t>2</w:t>
        </w:r>
        <w:r w:rsidRPr="00B06614">
          <w:rPr>
            <w:rFonts w:ascii="Times New Roman" w:hAnsi="Times New Roman"/>
            <w:sz w:val="28"/>
            <w:szCs w:val="28"/>
          </w:rPr>
          <w:fldChar w:fldCharType="end"/>
        </w:r>
      </w:p>
    </w:sdtContent>
  </w:sdt>
  <w:p w14:paraId="2C8B43A3" w14:textId="77777777" w:rsidR="0034026B" w:rsidRPr="00B06614" w:rsidRDefault="0034026B" w:rsidP="00002A56">
    <w:pPr>
      <w:pStyle w:val="ae"/>
      <w:jc w:val="center"/>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A2D86" w14:textId="77777777" w:rsidR="0034026B" w:rsidRDefault="0034026B">
    <w:pPr>
      <w:pStyle w:val="ae"/>
      <w:jc w:val="center"/>
    </w:pPr>
  </w:p>
  <w:p w14:paraId="1DF15336" w14:textId="77777777" w:rsidR="0034026B" w:rsidRDefault="0034026B">
    <w:pPr>
      <w:pStyle w:val="a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26B"/>
    <w:rsid w:val="0006268E"/>
    <w:rsid w:val="00211454"/>
    <w:rsid w:val="0034026B"/>
    <w:rsid w:val="004E5A0D"/>
    <w:rsid w:val="006865D7"/>
    <w:rsid w:val="0070090B"/>
    <w:rsid w:val="007D372C"/>
    <w:rsid w:val="00A56FA2"/>
    <w:rsid w:val="00AA5560"/>
    <w:rsid w:val="00C959B4"/>
    <w:rsid w:val="00D43CAB"/>
    <w:rsid w:val="00E16BCE"/>
    <w:rsid w:val="00EE0D1D"/>
    <w:rsid w:val="00F3792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1283D"/>
  <w15:chartTrackingRefBased/>
  <w15:docId w15:val="{3F06985E-2558-4C58-88C5-9C321D551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402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402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4026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4026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4026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4026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4026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4026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4026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4026B"/>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34026B"/>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34026B"/>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4026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4026B"/>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4026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4026B"/>
    <w:rPr>
      <w:rFonts w:eastAsiaTheme="majorEastAsia" w:cstheme="majorBidi"/>
      <w:color w:val="595959" w:themeColor="text1" w:themeTint="A6"/>
    </w:rPr>
  </w:style>
  <w:style w:type="character" w:customStyle="1" w:styleId="80">
    <w:name w:val="Заголовок 8 Знак"/>
    <w:basedOn w:val="a0"/>
    <w:link w:val="8"/>
    <w:uiPriority w:val="9"/>
    <w:semiHidden/>
    <w:rsid w:val="0034026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4026B"/>
    <w:rPr>
      <w:rFonts w:eastAsiaTheme="majorEastAsia" w:cstheme="majorBidi"/>
      <w:color w:val="272727" w:themeColor="text1" w:themeTint="D8"/>
    </w:rPr>
  </w:style>
  <w:style w:type="paragraph" w:styleId="a3">
    <w:name w:val="Title"/>
    <w:basedOn w:val="a"/>
    <w:next w:val="a"/>
    <w:link w:val="a4"/>
    <w:uiPriority w:val="10"/>
    <w:qFormat/>
    <w:rsid w:val="003402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34026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4026B"/>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34026B"/>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4026B"/>
    <w:pPr>
      <w:spacing w:before="160"/>
      <w:jc w:val="center"/>
    </w:pPr>
    <w:rPr>
      <w:i/>
      <w:iCs/>
      <w:color w:val="404040" w:themeColor="text1" w:themeTint="BF"/>
    </w:rPr>
  </w:style>
  <w:style w:type="character" w:customStyle="1" w:styleId="a8">
    <w:name w:val="Цитата Знак"/>
    <w:basedOn w:val="a0"/>
    <w:link w:val="a7"/>
    <w:uiPriority w:val="29"/>
    <w:rsid w:val="0034026B"/>
    <w:rPr>
      <w:i/>
      <w:iCs/>
      <w:color w:val="404040" w:themeColor="text1" w:themeTint="BF"/>
    </w:rPr>
  </w:style>
  <w:style w:type="paragraph" w:styleId="a9">
    <w:name w:val="List Paragraph"/>
    <w:basedOn w:val="a"/>
    <w:uiPriority w:val="34"/>
    <w:qFormat/>
    <w:rsid w:val="0034026B"/>
    <w:pPr>
      <w:ind w:left="720"/>
      <w:contextualSpacing/>
    </w:pPr>
  </w:style>
  <w:style w:type="character" w:styleId="aa">
    <w:name w:val="Intense Emphasis"/>
    <w:basedOn w:val="a0"/>
    <w:uiPriority w:val="21"/>
    <w:qFormat/>
    <w:rsid w:val="0034026B"/>
    <w:rPr>
      <w:i/>
      <w:iCs/>
      <w:color w:val="0F4761" w:themeColor="accent1" w:themeShade="BF"/>
    </w:rPr>
  </w:style>
  <w:style w:type="paragraph" w:styleId="ab">
    <w:name w:val="Intense Quote"/>
    <w:basedOn w:val="a"/>
    <w:next w:val="a"/>
    <w:link w:val="ac"/>
    <w:uiPriority w:val="30"/>
    <w:qFormat/>
    <w:rsid w:val="003402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34026B"/>
    <w:rPr>
      <w:i/>
      <w:iCs/>
      <w:color w:val="0F4761" w:themeColor="accent1" w:themeShade="BF"/>
    </w:rPr>
  </w:style>
  <w:style w:type="character" w:styleId="ad">
    <w:name w:val="Intense Reference"/>
    <w:basedOn w:val="a0"/>
    <w:uiPriority w:val="32"/>
    <w:qFormat/>
    <w:rsid w:val="0034026B"/>
    <w:rPr>
      <w:b/>
      <w:bCs/>
      <w:smallCaps/>
      <w:color w:val="0F4761" w:themeColor="accent1" w:themeShade="BF"/>
      <w:spacing w:val="5"/>
    </w:rPr>
  </w:style>
  <w:style w:type="paragraph" w:styleId="ae">
    <w:name w:val="header"/>
    <w:basedOn w:val="a"/>
    <w:link w:val="af"/>
    <w:uiPriority w:val="99"/>
    <w:semiHidden/>
    <w:unhideWhenUsed/>
    <w:rsid w:val="0034026B"/>
    <w:pPr>
      <w:tabs>
        <w:tab w:val="center" w:pos="4819"/>
        <w:tab w:val="right" w:pos="9639"/>
      </w:tabs>
      <w:spacing w:after="0" w:line="240" w:lineRule="auto"/>
    </w:pPr>
  </w:style>
  <w:style w:type="character" w:customStyle="1" w:styleId="af">
    <w:name w:val="Верхній колонтитул Знак"/>
    <w:basedOn w:val="a0"/>
    <w:link w:val="ae"/>
    <w:uiPriority w:val="99"/>
    <w:semiHidden/>
    <w:rsid w:val="003402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9</Pages>
  <Words>14856</Words>
  <Characters>8469</Characters>
  <DocSecurity>0</DocSecurity>
  <Lines>70</Lines>
  <Paragraphs>46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2026-09-22T10:41:00Z</dcterms:created>
  <dcterms:modified xsi:type="dcterms:W3CDTF">2026-09-22T11:31:00Z</dcterms:modified>
</cp:coreProperties>
</file>