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0B393" w14:textId="77777777" w:rsidR="00B9395B" w:rsidRPr="0057730B" w:rsidRDefault="00B9395B" w:rsidP="00B9395B">
      <w:pPr>
        <w:tabs>
          <w:tab w:val="center" w:pos="4677"/>
          <w:tab w:val="right" w:pos="9355"/>
        </w:tabs>
        <w:spacing w:after="0" w:line="240" w:lineRule="auto"/>
        <w:jc w:val="center"/>
        <w:rPr>
          <w:rFonts w:ascii="Calibri" w:eastAsia="Calibri" w:hAnsi="Calibri" w:cs="Times New Roman"/>
          <w:kern w:val="0"/>
          <w:sz w:val="26"/>
          <w:szCs w:val="22"/>
          <w14:ligatures w14:val="none"/>
        </w:rPr>
      </w:pPr>
      <w:r w:rsidRPr="0057730B">
        <w:rPr>
          <w:rFonts w:ascii="Calibri" w:eastAsia="Calibri" w:hAnsi="Calibri" w:cs="Times New Roman"/>
          <w:noProof/>
          <w:kern w:val="0"/>
          <w:sz w:val="19"/>
          <w:szCs w:val="22"/>
          <w:lang w:eastAsia="uk-UA"/>
          <w14:ligatures w14:val="none"/>
        </w:rPr>
        <w:drawing>
          <wp:inline distT="0" distB="0" distL="0" distR="0" wp14:anchorId="23D76FE9" wp14:editId="1AECF7CB">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0875FA61" w14:textId="77777777" w:rsidR="00B9395B" w:rsidRPr="0057730B" w:rsidRDefault="00B9395B" w:rsidP="00B9395B">
      <w:pPr>
        <w:tabs>
          <w:tab w:val="center" w:pos="4677"/>
          <w:tab w:val="right" w:pos="9355"/>
        </w:tabs>
        <w:spacing w:after="0" w:line="240" w:lineRule="auto"/>
        <w:jc w:val="center"/>
        <w:rPr>
          <w:rFonts w:ascii="Calibri" w:eastAsia="Calibri" w:hAnsi="Calibri" w:cs="Times New Roman"/>
          <w:b/>
          <w:kern w:val="0"/>
          <w:sz w:val="10"/>
          <w:szCs w:val="22"/>
          <w14:ligatures w14:val="none"/>
        </w:rPr>
      </w:pPr>
    </w:p>
    <w:p w14:paraId="311304F9" w14:textId="77777777" w:rsidR="00B9395B" w:rsidRPr="0057730B" w:rsidRDefault="00B9395B" w:rsidP="00B9395B">
      <w:pPr>
        <w:spacing w:after="0" w:line="240" w:lineRule="auto"/>
        <w:jc w:val="center"/>
        <w:rPr>
          <w:rFonts w:ascii="Times New Roman" w:eastAsia="Calibri" w:hAnsi="Times New Roman" w:cs="Times New Roman"/>
          <w:b/>
          <w:kern w:val="28"/>
          <w:sz w:val="28"/>
          <w:szCs w:val="28"/>
          <w:lang w:eastAsia="uk-UA"/>
          <w14:ligatures w14:val="none"/>
        </w:rPr>
      </w:pPr>
      <w:r w:rsidRPr="0057730B">
        <w:rPr>
          <w:rFonts w:ascii="Times New Roman" w:eastAsia="Calibri" w:hAnsi="Times New Roman" w:cs="Times New Roman"/>
          <w:bCs/>
          <w:kern w:val="28"/>
          <w:sz w:val="36"/>
          <w:szCs w:val="32"/>
          <w14:ligatures w14:val="none"/>
        </w:rPr>
        <w:t xml:space="preserve">КВАЛІФІКАЦІЙНО-ДИСЦИПЛІНАРНА </w:t>
      </w:r>
      <w:r w:rsidRPr="0057730B">
        <w:rPr>
          <w:rFonts w:ascii="Times New Roman" w:eastAsia="Calibri" w:hAnsi="Times New Roman" w:cs="Times New Roman"/>
          <w:bCs/>
          <w:kern w:val="28"/>
          <w:sz w:val="36"/>
          <w:szCs w:val="32"/>
          <w14:ligatures w14:val="none"/>
        </w:rPr>
        <w:br/>
        <w:t>КОМІСІЯ ПРОКУРОРІВ</w:t>
      </w:r>
    </w:p>
    <w:p w14:paraId="41B2A4F7" w14:textId="77777777" w:rsidR="00B9395B" w:rsidRPr="0057730B" w:rsidRDefault="00B9395B" w:rsidP="00B9395B">
      <w:pPr>
        <w:spacing w:after="0" w:line="240" w:lineRule="auto"/>
        <w:ind w:left="84"/>
        <w:jc w:val="center"/>
        <w:rPr>
          <w:rFonts w:ascii="Times New Roman" w:eastAsia="Calibri" w:hAnsi="Times New Roman" w:cs="Times New Roman"/>
          <w:b/>
          <w:kern w:val="28"/>
          <w:sz w:val="28"/>
          <w:szCs w:val="28"/>
          <w:lang w:eastAsia="uk-UA"/>
          <w14:ligatures w14:val="none"/>
        </w:rPr>
      </w:pPr>
    </w:p>
    <w:p w14:paraId="7D6F6FC5" w14:textId="77777777" w:rsidR="00B9395B" w:rsidRPr="0057730B" w:rsidRDefault="00B9395B" w:rsidP="00B9395B">
      <w:pPr>
        <w:spacing w:after="0" w:line="240" w:lineRule="auto"/>
        <w:ind w:left="84"/>
        <w:jc w:val="center"/>
        <w:rPr>
          <w:rFonts w:ascii="Times New Roman" w:eastAsia="Calibri" w:hAnsi="Times New Roman" w:cs="Times New Roman"/>
          <w:b/>
          <w:kern w:val="28"/>
          <w:sz w:val="28"/>
          <w:szCs w:val="28"/>
          <w:lang w:eastAsia="uk-UA"/>
          <w14:ligatures w14:val="none"/>
        </w:rPr>
      </w:pPr>
      <w:r w:rsidRPr="0057730B">
        <w:rPr>
          <w:rFonts w:ascii="Times New Roman" w:eastAsia="Calibri" w:hAnsi="Times New Roman" w:cs="Times New Roman"/>
          <w:b/>
          <w:kern w:val="28"/>
          <w:sz w:val="28"/>
          <w:szCs w:val="28"/>
          <w:lang w:eastAsia="uk-UA"/>
          <w14:ligatures w14:val="none"/>
        </w:rPr>
        <w:t xml:space="preserve">Р І Ш Е Н </w:t>
      </w:r>
      <w:proofErr w:type="spellStart"/>
      <w:r w:rsidRPr="0057730B">
        <w:rPr>
          <w:rFonts w:ascii="Times New Roman" w:eastAsia="Calibri" w:hAnsi="Times New Roman" w:cs="Times New Roman"/>
          <w:b/>
          <w:kern w:val="28"/>
          <w:sz w:val="28"/>
          <w:szCs w:val="28"/>
          <w:lang w:eastAsia="uk-UA"/>
          <w14:ligatures w14:val="none"/>
        </w:rPr>
        <w:t>Н</w:t>
      </w:r>
      <w:proofErr w:type="spellEnd"/>
      <w:r w:rsidRPr="0057730B">
        <w:rPr>
          <w:rFonts w:ascii="Times New Roman" w:eastAsia="Calibri" w:hAnsi="Times New Roman" w:cs="Times New Roman"/>
          <w:b/>
          <w:kern w:val="28"/>
          <w:sz w:val="28"/>
          <w:szCs w:val="28"/>
          <w:lang w:eastAsia="uk-UA"/>
          <w14:ligatures w14:val="none"/>
        </w:rPr>
        <w:t xml:space="preserve"> Я</w:t>
      </w:r>
    </w:p>
    <w:p w14:paraId="371FC2D1" w14:textId="77777777" w:rsidR="00B9395B" w:rsidRPr="0057730B" w:rsidRDefault="00B9395B" w:rsidP="00B9395B">
      <w:pPr>
        <w:spacing w:after="200" w:line="276" w:lineRule="auto"/>
        <w:ind w:left="84"/>
        <w:jc w:val="center"/>
        <w:rPr>
          <w:rFonts w:ascii="Calibri" w:eastAsia="Calibri" w:hAnsi="Calibri" w:cs="Times New Roman"/>
          <w:b/>
          <w:kern w:val="28"/>
          <w:sz w:val="22"/>
          <w:szCs w:val="28"/>
          <w:lang w:eastAsia="uk-UA"/>
          <w14:ligatures w14:val="none"/>
        </w:rPr>
      </w:pPr>
    </w:p>
    <w:p w14:paraId="58819548" w14:textId="77777777" w:rsidR="00B9395B" w:rsidRPr="0057730B" w:rsidRDefault="00B9395B" w:rsidP="00B9395B">
      <w:pPr>
        <w:spacing w:after="360" w:line="276" w:lineRule="auto"/>
        <w:jc w:val="center"/>
        <w:rPr>
          <w:rFonts w:ascii="Times New Roman" w:eastAsia="Calibri" w:hAnsi="Times New Roman" w:cs="Times New Roman"/>
          <w:b/>
          <w:kern w:val="28"/>
          <w:sz w:val="28"/>
          <w:szCs w:val="28"/>
          <w:lang w:eastAsia="uk-UA"/>
          <w14:ligatures w14:val="none"/>
        </w:rPr>
      </w:pPr>
      <w:r w:rsidRPr="0057730B">
        <w:rPr>
          <w:rFonts w:ascii="Times New Roman" w:eastAsia="Calibri" w:hAnsi="Times New Roman" w:cs="Times New Roman"/>
          <w:b/>
          <w:kern w:val="28"/>
          <w:sz w:val="28"/>
          <w:szCs w:val="28"/>
          <w:lang w:eastAsia="uk-UA"/>
          <w14:ligatures w14:val="none"/>
        </w:rPr>
        <w:t>1</w:t>
      </w:r>
      <w:r w:rsidRPr="00403863">
        <w:rPr>
          <w:rFonts w:ascii="Times New Roman" w:eastAsia="Calibri" w:hAnsi="Times New Roman" w:cs="Times New Roman"/>
          <w:b/>
          <w:kern w:val="28"/>
          <w:sz w:val="28"/>
          <w:szCs w:val="28"/>
          <w:lang w:val="ru-RU" w:eastAsia="uk-UA"/>
          <w14:ligatures w14:val="none"/>
        </w:rPr>
        <w:t>7</w:t>
      </w:r>
      <w:r w:rsidRPr="0057730B">
        <w:rPr>
          <w:rFonts w:ascii="Times New Roman" w:eastAsia="Calibri" w:hAnsi="Times New Roman" w:cs="Times New Roman"/>
          <w:b/>
          <w:kern w:val="28"/>
          <w:sz w:val="28"/>
          <w:szCs w:val="28"/>
          <w:lang w:eastAsia="uk-UA"/>
          <w14:ligatures w14:val="none"/>
        </w:rPr>
        <w:t xml:space="preserve"> </w:t>
      </w:r>
      <w:proofErr w:type="spellStart"/>
      <w:r>
        <w:rPr>
          <w:rFonts w:ascii="Times New Roman" w:eastAsia="Calibri" w:hAnsi="Times New Roman" w:cs="Times New Roman"/>
          <w:b/>
          <w:kern w:val="28"/>
          <w:sz w:val="28"/>
          <w:szCs w:val="28"/>
          <w:lang w:eastAsia="uk-UA"/>
          <w14:ligatures w14:val="none"/>
        </w:rPr>
        <w:t>вере</w:t>
      </w:r>
      <w:proofErr w:type="spellEnd"/>
      <w:r>
        <w:rPr>
          <w:rFonts w:ascii="Times New Roman" w:eastAsia="Calibri" w:hAnsi="Times New Roman" w:cs="Times New Roman"/>
          <w:b/>
          <w:kern w:val="28"/>
          <w:sz w:val="28"/>
          <w:szCs w:val="28"/>
          <w:lang w:val="en-US" w:eastAsia="uk-UA"/>
          <w14:ligatures w14:val="none"/>
        </w:rPr>
        <w:t>c</w:t>
      </w:r>
      <w:r w:rsidRPr="0057730B">
        <w:rPr>
          <w:rFonts w:ascii="Times New Roman" w:eastAsia="Calibri" w:hAnsi="Times New Roman" w:cs="Times New Roman"/>
          <w:b/>
          <w:kern w:val="28"/>
          <w:sz w:val="28"/>
          <w:szCs w:val="28"/>
          <w:lang w:eastAsia="uk-UA"/>
          <w14:ligatures w14:val="none"/>
        </w:rPr>
        <w:t>ня 2026 року</w:t>
      </w:r>
      <w:r w:rsidRPr="0057730B">
        <w:rPr>
          <w:rFonts w:ascii="Times New Roman" w:eastAsia="Calibri" w:hAnsi="Times New Roman" w:cs="Times New Roman"/>
          <w:b/>
          <w:kern w:val="28"/>
          <w:sz w:val="28"/>
          <w:szCs w:val="28"/>
          <w:lang w:eastAsia="uk-UA"/>
          <w14:ligatures w14:val="none"/>
        </w:rPr>
        <w:tab/>
      </w:r>
      <w:r w:rsidRPr="0057730B">
        <w:rPr>
          <w:rFonts w:ascii="Times New Roman" w:eastAsia="Calibri" w:hAnsi="Times New Roman" w:cs="Times New Roman"/>
          <w:b/>
          <w:kern w:val="28"/>
          <w:sz w:val="28"/>
          <w:szCs w:val="28"/>
          <w:lang w:eastAsia="uk-UA"/>
          <w14:ligatures w14:val="none"/>
        </w:rPr>
        <w:tab/>
        <w:t xml:space="preserve">            Київ</w:t>
      </w:r>
      <w:r w:rsidRPr="0057730B">
        <w:rPr>
          <w:rFonts w:ascii="Times New Roman" w:eastAsia="Calibri" w:hAnsi="Times New Roman" w:cs="Times New Roman"/>
          <w:b/>
          <w:kern w:val="28"/>
          <w:sz w:val="28"/>
          <w:szCs w:val="28"/>
          <w:lang w:eastAsia="uk-UA"/>
          <w14:ligatures w14:val="none"/>
        </w:rPr>
        <w:tab/>
      </w:r>
      <w:r w:rsidRPr="0057730B">
        <w:rPr>
          <w:rFonts w:ascii="Times New Roman" w:eastAsia="Calibri" w:hAnsi="Times New Roman" w:cs="Times New Roman"/>
          <w:b/>
          <w:kern w:val="28"/>
          <w:sz w:val="28"/>
          <w:szCs w:val="28"/>
          <w:lang w:eastAsia="uk-UA"/>
          <w14:ligatures w14:val="none"/>
        </w:rPr>
        <w:tab/>
        <w:t xml:space="preserve">                          № </w:t>
      </w:r>
      <w:r>
        <w:rPr>
          <w:rFonts w:ascii="Times New Roman" w:eastAsia="Calibri" w:hAnsi="Times New Roman" w:cs="Times New Roman"/>
          <w:b/>
          <w:kern w:val="28"/>
          <w:sz w:val="28"/>
          <w:szCs w:val="28"/>
          <w:lang w:eastAsia="uk-UA"/>
          <w14:ligatures w14:val="none"/>
        </w:rPr>
        <w:t>859</w:t>
      </w:r>
      <w:r w:rsidRPr="0057730B">
        <w:rPr>
          <w:rFonts w:ascii="Times New Roman" w:eastAsia="Calibri" w:hAnsi="Times New Roman" w:cs="Times New Roman"/>
          <w:b/>
          <w:kern w:val="28"/>
          <w:sz w:val="28"/>
          <w:szCs w:val="28"/>
          <w:lang w:eastAsia="uk-UA"/>
          <w14:ligatures w14:val="none"/>
        </w:rPr>
        <w:t>дс 26</w:t>
      </w:r>
    </w:p>
    <w:p w14:paraId="7E48BE53" w14:textId="77777777" w:rsidR="00B9395B" w:rsidRPr="0057730B" w:rsidRDefault="00B9395B" w:rsidP="00B9395B">
      <w:pPr>
        <w:spacing w:after="120" w:line="240" w:lineRule="auto"/>
        <w:contextualSpacing/>
        <w:rPr>
          <w:rFonts w:ascii="Times New Roman" w:eastAsia="Calibri" w:hAnsi="Times New Roman" w:cs="Times New Roman"/>
          <w:b/>
          <w:kern w:val="0"/>
          <w:sz w:val="28"/>
          <w:szCs w:val="28"/>
          <w:lang w:eastAsia="uk-UA"/>
          <w14:ligatures w14:val="none"/>
        </w:rPr>
      </w:pPr>
      <w:r w:rsidRPr="0057730B">
        <w:rPr>
          <w:rFonts w:ascii="Times New Roman" w:eastAsia="Calibri" w:hAnsi="Times New Roman" w:cs="Times New Roman"/>
          <w:b/>
          <w:kern w:val="0"/>
          <w:sz w:val="28"/>
          <w:szCs w:val="28"/>
          <w:lang w:eastAsia="uk-UA"/>
          <w14:ligatures w14:val="none"/>
        </w:rPr>
        <w:t>Про відмову у відкритті дисциплінарного провадження</w:t>
      </w:r>
    </w:p>
    <w:p w14:paraId="47BA67D2" w14:textId="77777777" w:rsidR="00B9395B" w:rsidRPr="0057730B" w:rsidRDefault="00B9395B" w:rsidP="00B9395B">
      <w:pPr>
        <w:spacing w:after="240" w:line="240" w:lineRule="auto"/>
        <w:contextualSpacing/>
        <w:rPr>
          <w:rFonts w:ascii="Times New Roman" w:eastAsia="Calibri" w:hAnsi="Times New Roman" w:cs="Times New Roman"/>
          <w:b/>
          <w:kern w:val="0"/>
          <w:sz w:val="16"/>
          <w:szCs w:val="16"/>
          <w:lang w:eastAsia="uk-UA"/>
          <w14:ligatures w14:val="none"/>
        </w:rPr>
      </w:pPr>
    </w:p>
    <w:p w14:paraId="552DABE5" w14:textId="5586DB23" w:rsidR="00B9395B" w:rsidRPr="0057730B" w:rsidRDefault="00B9395B" w:rsidP="00B9395B">
      <w:pPr>
        <w:tabs>
          <w:tab w:val="left" w:pos="567"/>
        </w:tabs>
        <w:spacing w:before="120" w:after="240" w:line="240" w:lineRule="auto"/>
        <w:ind w:firstLine="709"/>
        <w:jc w:val="both"/>
        <w:rPr>
          <w:rFonts w:ascii="Times New Roman" w:eastAsia="Calibri" w:hAnsi="Times New Roman" w:cs="Times New Roman"/>
          <w:kern w:val="0"/>
          <w:sz w:val="28"/>
          <w:szCs w:val="28"/>
          <w14:ligatures w14:val="none"/>
        </w:rPr>
      </w:pPr>
      <w:r w:rsidRPr="0057730B">
        <w:rPr>
          <w:rFonts w:ascii="Times New Roman" w:eastAsia="Calibri" w:hAnsi="Times New Roman" w:cs="Times New Roman"/>
          <w:kern w:val="0"/>
          <w:sz w:val="28"/>
          <w:szCs w:val="28"/>
          <w14:ligatures w14:val="none"/>
        </w:rPr>
        <w:t>Член Кваліфікаційно-дисциплінарної комісії прокурорів</w:t>
      </w:r>
      <w:r>
        <w:rPr>
          <w:rFonts w:ascii="Times New Roman" w:eastAsia="Calibri" w:hAnsi="Times New Roman" w:cs="Times New Roman"/>
          <w:kern w:val="0"/>
          <w:sz w:val="28"/>
          <w:szCs w:val="28"/>
          <w14:ligatures w14:val="none"/>
        </w:rPr>
        <w:t xml:space="preserve"> </w:t>
      </w:r>
      <w:r w:rsidRPr="0057730B">
        <w:rPr>
          <w:rFonts w:ascii="Times New Roman" w:eastAsia="Calibri" w:hAnsi="Times New Roman" w:cs="Times New Roman"/>
          <w:kern w:val="0"/>
          <w:sz w:val="28"/>
          <w:szCs w:val="28"/>
          <w14:ligatures w14:val="none"/>
        </w:rPr>
        <w:t xml:space="preserve">(далі – Комісія)  Гарбуза Н.В., розглянувши дисциплінарну скаргу </w:t>
      </w:r>
      <w:r w:rsidR="00D7654A">
        <w:rPr>
          <w:rFonts w:ascii="Times New Roman" w:eastAsia="Calibri" w:hAnsi="Times New Roman" w:cs="Times New Roman"/>
          <w:kern w:val="0"/>
          <w:sz w:val="28"/>
          <w:szCs w:val="28"/>
          <w14:ligatures w14:val="none"/>
        </w:rPr>
        <w:t>ОСОБА 1</w:t>
      </w:r>
      <w:r w:rsidRPr="0057730B">
        <w:rPr>
          <w:rFonts w:ascii="Times New Roman" w:eastAsia="Calibri" w:hAnsi="Times New Roman" w:cs="Times New Roman"/>
          <w:kern w:val="0"/>
          <w:sz w:val="28"/>
          <w:szCs w:val="28"/>
          <w14:ligatures w14:val="none"/>
        </w:rPr>
        <w:t xml:space="preserve"> стосовно </w:t>
      </w:r>
      <w:r w:rsidRPr="0057730B">
        <w:rPr>
          <w:rFonts w:ascii="Times New Roman" w:eastAsia="Calibri" w:hAnsi="Times New Roman" w:cs="Times New Roman"/>
          <w:iCs/>
          <w:kern w:val="0"/>
          <w:sz w:val="28"/>
          <w:szCs w:val="28"/>
          <w:shd w:val="clear" w:color="auto" w:fill="FFFFFF"/>
          <w14:ligatures w14:val="none"/>
        </w:rPr>
        <w:t>прокурора</w:t>
      </w:r>
      <w:r>
        <w:rPr>
          <w:rFonts w:ascii="Times New Roman" w:eastAsia="Calibri" w:hAnsi="Times New Roman" w:cs="Times New Roman"/>
          <w:iCs/>
          <w:kern w:val="0"/>
          <w:sz w:val="28"/>
          <w:szCs w:val="28"/>
          <w:shd w:val="clear" w:color="auto" w:fill="FFFFFF"/>
          <w14:ligatures w14:val="none"/>
        </w:rPr>
        <w:t xml:space="preserve"> третього</w:t>
      </w:r>
      <w:r w:rsidRPr="0057730B">
        <w:rPr>
          <w:rFonts w:ascii="Times New Roman" w:eastAsia="Calibri" w:hAnsi="Times New Roman" w:cs="Times New Roman"/>
          <w:iCs/>
          <w:kern w:val="0"/>
          <w:sz w:val="28"/>
          <w:szCs w:val="28"/>
          <w:shd w:val="clear" w:color="auto" w:fill="FFFFFF"/>
          <w14:ligatures w14:val="none"/>
        </w:rPr>
        <w:t xml:space="preserve"> </w:t>
      </w:r>
      <w:r w:rsidRPr="0057730B">
        <w:rPr>
          <w:rFonts w:ascii="Times New Roman" w:eastAsia="Calibri" w:hAnsi="Times New Roman" w:cs="Times New Roman"/>
          <w:kern w:val="0"/>
          <w:sz w:val="28"/>
          <w:szCs w:val="28"/>
          <w14:ligatures w14:val="none"/>
        </w:rPr>
        <w:t xml:space="preserve">відділу </w:t>
      </w:r>
      <w:r>
        <w:rPr>
          <w:rFonts w:ascii="Times New Roman" w:eastAsia="Calibri" w:hAnsi="Times New Roman" w:cs="Times New Roman"/>
          <w:kern w:val="0"/>
          <w:sz w:val="28"/>
          <w:szCs w:val="28"/>
          <w14:ligatures w14:val="none"/>
        </w:rPr>
        <w:t xml:space="preserve">управління організації і процесуального керівництва досудовим розслідуванням та підтримання публічного обвинувачення у кримінальних провадженнях органів безпеки Департаменту нагляду за додержанням законів органами безпеки Офісу Генерального прокурора </w:t>
      </w:r>
      <w:proofErr w:type="spellStart"/>
      <w:r>
        <w:rPr>
          <w:rFonts w:ascii="Times New Roman" w:eastAsia="Calibri" w:hAnsi="Times New Roman" w:cs="Times New Roman"/>
          <w:kern w:val="0"/>
          <w:sz w:val="28"/>
          <w:szCs w:val="28"/>
          <w14:ligatures w14:val="none"/>
        </w:rPr>
        <w:t>Костіна</w:t>
      </w:r>
      <w:proofErr w:type="spellEnd"/>
      <w:r>
        <w:rPr>
          <w:rFonts w:ascii="Times New Roman" w:eastAsia="Calibri" w:hAnsi="Times New Roman" w:cs="Times New Roman"/>
          <w:kern w:val="0"/>
          <w:sz w:val="28"/>
          <w:szCs w:val="28"/>
          <w14:ligatures w14:val="none"/>
        </w:rPr>
        <w:t xml:space="preserve"> Максима Костянтиновича</w:t>
      </w:r>
      <w:r w:rsidRPr="0057730B">
        <w:rPr>
          <w:rFonts w:ascii="Times New Roman" w:eastAsia="Calibri" w:hAnsi="Times New Roman" w:cs="Times New Roman"/>
          <w:iCs/>
          <w:kern w:val="0"/>
          <w:sz w:val="28"/>
          <w:szCs w:val="28"/>
          <w:shd w:val="clear" w:color="auto" w:fill="FFFFFF"/>
          <w14:ligatures w14:val="none"/>
        </w:rPr>
        <w:t xml:space="preserve"> (далі – прокурор, </w:t>
      </w:r>
      <w:proofErr w:type="spellStart"/>
      <w:r>
        <w:rPr>
          <w:rFonts w:ascii="Times New Roman" w:eastAsia="Calibri" w:hAnsi="Times New Roman" w:cs="Times New Roman"/>
          <w:iCs/>
          <w:kern w:val="0"/>
          <w:sz w:val="28"/>
          <w:szCs w:val="28"/>
          <w:shd w:val="clear" w:color="auto" w:fill="FFFFFF"/>
          <w14:ligatures w14:val="none"/>
        </w:rPr>
        <w:t>Костін</w:t>
      </w:r>
      <w:proofErr w:type="spellEnd"/>
      <w:r>
        <w:rPr>
          <w:rFonts w:ascii="Times New Roman" w:eastAsia="Calibri" w:hAnsi="Times New Roman" w:cs="Times New Roman"/>
          <w:iCs/>
          <w:kern w:val="0"/>
          <w:sz w:val="28"/>
          <w:szCs w:val="28"/>
          <w:shd w:val="clear" w:color="auto" w:fill="FFFFFF"/>
          <w14:ligatures w14:val="none"/>
        </w:rPr>
        <w:t xml:space="preserve"> М.К.</w:t>
      </w:r>
      <w:r w:rsidRPr="0057730B">
        <w:rPr>
          <w:rFonts w:ascii="Times New Roman" w:eastAsia="Calibri" w:hAnsi="Times New Roman" w:cs="Times New Roman"/>
          <w:iCs/>
          <w:kern w:val="0"/>
          <w:sz w:val="28"/>
          <w:szCs w:val="28"/>
          <w:shd w:val="clear" w:color="auto" w:fill="FFFFFF"/>
          <w14:ligatures w14:val="none"/>
        </w:rPr>
        <w:t>),</w:t>
      </w:r>
      <w:r w:rsidRPr="0057730B">
        <w:rPr>
          <w:rFonts w:ascii="Times New Roman" w:eastAsia="Calibri" w:hAnsi="Times New Roman" w:cs="Times New Roman"/>
          <w:kern w:val="0"/>
          <w:sz w:val="28"/>
          <w:szCs w:val="28"/>
          <w14:ligatures w14:val="none"/>
        </w:rPr>
        <w:t xml:space="preserve"> </w:t>
      </w:r>
    </w:p>
    <w:p w14:paraId="54284A67" w14:textId="77777777" w:rsidR="00B9395B" w:rsidRDefault="00B9395B" w:rsidP="00B9395B">
      <w:pPr>
        <w:tabs>
          <w:tab w:val="left" w:pos="567"/>
        </w:tabs>
        <w:spacing w:after="240" w:line="240" w:lineRule="auto"/>
        <w:ind w:firstLine="567"/>
        <w:contextualSpacing/>
        <w:jc w:val="center"/>
        <w:rPr>
          <w:rFonts w:ascii="Times New Roman" w:eastAsia="Calibri" w:hAnsi="Times New Roman" w:cs="Times New Roman"/>
          <w:b/>
          <w:kern w:val="0"/>
          <w:sz w:val="28"/>
          <w:szCs w:val="28"/>
          <w:lang w:eastAsia="uk-UA"/>
          <w14:ligatures w14:val="none"/>
        </w:rPr>
      </w:pPr>
      <w:r w:rsidRPr="0057730B">
        <w:rPr>
          <w:rFonts w:ascii="Times New Roman" w:eastAsia="Calibri" w:hAnsi="Times New Roman" w:cs="Times New Roman"/>
          <w:b/>
          <w:kern w:val="0"/>
          <w:sz w:val="28"/>
          <w:szCs w:val="28"/>
          <w:lang w:eastAsia="uk-UA"/>
          <w14:ligatures w14:val="none"/>
        </w:rPr>
        <w:t>У С Т А Н О В И Л А:</w:t>
      </w:r>
    </w:p>
    <w:p w14:paraId="28BB45EF" w14:textId="77777777" w:rsidR="00B9395B" w:rsidRPr="00336BD2" w:rsidRDefault="00B9395B" w:rsidP="00B9395B">
      <w:pPr>
        <w:tabs>
          <w:tab w:val="left" w:pos="567"/>
        </w:tabs>
        <w:spacing w:after="0" w:line="240" w:lineRule="auto"/>
        <w:ind w:firstLine="567"/>
        <w:contextualSpacing/>
        <w:jc w:val="center"/>
        <w:rPr>
          <w:rFonts w:ascii="Times New Roman" w:eastAsia="Calibri" w:hAnsi="Times New Roman" w:cs="Times New Roman"/>
          <w:b/>
          <w:kern w:val="0"/>
          <w:sz w:val="16"/>
          <w:szCs w:val="16"/>
          <w:lang w:eastAsia="uk-UA"/>
          <w14:ligatures w14:val="none"/>
        </w:rPr>
      </w:pPr>
    </w:p>
    <w:p w14:paraId="3376A69C" w14:textId="31B64F3E" w:rsidR="00B9395B" w:rsidRPr="0057730B" w:rsidRDefault="00B9395B" w:rsidP="00B9395B">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57730B">
        <w:rPr>
          <w:rFonts w:ascii="Times New Roman" w:eastAsia="Calibri" w:hAnsi="Times New Roman" w:cs="Times New Roman"/>
          <w:kern w:val="0"/>
          <w:sz w:val="28"/>
          <w:szCs w:val="28"/>
          <w14:ligatures w14:val="none"/>
        </w:rPr>
        <w:t>До К</w:t>
      </w:r>
      <w:r>
        <w:rPr>
          <w:rFonts w:ascii="Times New Roman" w:eastAsia="Calibri" w:hAnsi="Times New Roman" w:cs="Times New Roman"/>
          <w:kern w:val="0"/>
          <w:sz w:val="28"/>
          <w:szCs w:val="28"/>
          <w14:ligatures w14:val="none"/>
        </w:rPr>
        <w:t>омісії</w:t>
      </w:r>
      <w:r w:rsidRPr="0057730B">
        <w:rPr>
          <w:rFonts w:ascii="Times New Roman" w:eastAsia="Calibri" w:hAnsi="Times New Roman" w:cs="Times New Roman"/>
          <w:kern w:val="0"/>
          <w:sz w:val="28"/>
          <w:szCs w:val="28"/>
          <w14:ligatures w14:val="none"/>
        </w:rPr>
        <w:t xml:space="preserve"> надійшла дисциплінарна скарга </w:t>
      </w:r>
      <w:r w:rsidR="00D7654A">
        <w:rPr>
          <w:rFonts w:ascii="Times New Roman" w:eastAsia="Calibri" w:hAnsi="Times New Roman" w:cs="Times New Roman"/>
          <w:kern w:val="0"/>
          <w:sz w:val="28"/>
          <w:szCs w:val="28"/>
          <w14:ligatures w14:val="none"/>
        </w:rPr>
        <w:t>ОСОБА 1</w:t>
      </w:r>
      <w:r w:rsidRPr="0057730B">
        <w:rPr>
          <w:rFonts w:ascii="Times New Roman" w:eastAsia="Calibri" w:hAnsi="Times New Roman" w:cs="Times New Roman"/>
          <w:kern w:val="0"/>
          <w:sz w:val="28"/>
          <w:szCs w:val="28"/>
          <w14:ligatures w14:val="none"/>
        </w:rPr>
        <w:t xml:space="preserve"> (далі – скаржник) про вчинення дисциплінарного проступку прокурором </w:t>
      </w:r>
      <w:proofErr w:type="spellStart"/>
      <w:r>
        <w:rPr>
          <w:rFonts w:ascii="Times New Roman" w:eastAsia="Calibri" w:hAnsi="Times New Roman" w:cs="Times New Roman"/>
          <w:kern w:val="0"/>
          <w:sz w:val="28"/>
          <w:szCs w:val="28"/>
          <w14:ligatures w14:val="none"/>
        </w:rPr>
        <w:t>Костіним</w:t>
      </w:r>
      <w:proofErr w:type="spellEnd"/>
      <w:r>
        <w:rPr>
          <w:rFonts w:ascii="Times New Roman" w:eastAsia="Calibri" w:hAnsi="Times New Roman" w:cs="Times New Roman"/>
          <w:kern w:val="0"/>
          <w:sz w:val="28"/>
          <w:szCs w:val="28"/>
          <w14:ligatures w14:val="none"/>
        </w:rPr>
        <w:t xml:space="preserve"> М.К.</w:t>
      </w:r>
    </w:p>
    <w:p w14:paraId="69E27EC5" w14:textId="77777777" w:rsidR="00B9395B" w:rsidRPr="0057730B" w:rsidRDefault="00B9395B" w:rsidP="00B9395B">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57730B">
        <w:rPr>
          <w:rFonts w:ascii="Times New Roman" w:eastAsia="Calibri" w:hAnsi="Times New Roman" w:cs="Times New Roman"/>
          <w:kern w:val="0"/>
          <w:sz w:val="28"/>
          <w:szCs w:val="28"/>
          <w14:ligatures w14:val="none"/>
        </w:rPr>
        <w:t xml:space="preserve">Скарга передана мені, члену Комісії Гарбузі Н.В. (протокол </w:t>
      </w:r>
      <w:proofErr w:type="spellStart"/>
      <w:r w:rsidRPr="0057730B">
        <w:rPr>
          <w:rFonts w:ascii="Times New Roman" w:eastAsia="Calibri" w:hAnsi="Times New Roman" w:cs="Times New Roman"/>
          <w:kern w:val="0"/>
          <w:sz w:val="28"/>
          <w:szCs w:val="28"/>
          <w14:ligatures w14:val="none"/>
        </w:rPr>
        <w:t>авторозподілу</w:t>
      </w:r>
      <w:proofErr w:type="spellEnd"/>
      <w:r w:rsidRPr="0057730B">
        <w:rPr>
          <w:rFonts w:ascii="Times New Roman" w:eastAsia="Calibri" w:hAnsi="Times New Roman" w:cs="Times New Roman"/>
          <w:kern w:val="0"/>
          <w:sz w:val="28"/>
          <w:szCs w:val="28"/>
          <w14:ligatures w14:val="none"/>
        </w:rPr>
        <w:t xml:space="preserve"> від 0</w:t>
      </w:r>
      <w:r>
        <w:rPr>
          <w:rFonts w:ascii="Times New Roman" w:eastAsia="Calibri" w:hAnsi="Times New Roman" w:cs="Times New Roman"/>
          <w:kern w:val="0"/>
          <w:sz w:val="28"/>
          <w:szCs w:val="28"/>
          <w14:ligatures w14:val="none"/>
        </w:rPr>
        <w:t>7.09.</w:t>
      </w:r>
      <w:r w:rsidRPr="0057730B">
        <w:rPr>
          <w:rFonts w:ascii="Times New Roman" w:eastAsia="Calibri" w:hAnsi="Times New Roman" w:cs="Times New Roman"/>
          <w:kern w:val="0"/>
          <w:sz w:val="28"/>
          <w:szCs w:val="28"/>
          <w14:ligatures w14:val="none"/>
        </w:rPr>
        <w:t>2026).</w:t>
      </w:r>
    </w:p>
    <w:p w14:paraId="31262C13" w14:textId="77777777" w:rsidR="00B9395B" w:rsidRPr="0057730B" w:rsidRDefault="00B9395B" w:rsidP="00B9395B">
      <w:pPr>
        <w:tabs>
          <w:tab w:val="left" w:pos="567"/>
        </w:tabs>
        <w:spacing w:after="120" w:line="240" w:lineRule="auto"/>
        <w:ind w:firstLine="709"/>
        <w:jc w:val="both"/>
        <w:rPr>
          <w:rFonts w:ascii="Times New Roman" w:eastAsia="Calibri" w:hAnsi="Times New Roman" w:cs="Times New Roman"/>
          <w:kern w:val="0"/>
          <w:sz w:val="28"/>
          <w:szCs w:val="28"/>
          <w14:ligatures w14:val="none"/>
        </w:rPr>
      </w:pPr>
      <w:r w:rsidRPr="0057730B">
        <w:rPr>
          <w:rFonts w:ascii="Times New Roman" w:eastAsia="Calibri" w:hAnsi="Times New Roman" w:cs="Times New Roman"/>
          <w:kern w:val="0"/>
          <w:sz w:val="28"/>
          <w:szCs w:val="28"/>
          <w14:ligatures w14:val="none"/>
        </w:rPr>
        <w:t xml:space="preserve">При вирішенні питання щодо відкриття дисциплінарного провадження встановлено таке. </w:t>
      </w:r>
    </w:p>
    <w:p w14:paraId="2075ACF2" w14:textId="77777777" w:rsidR="00B9395B" w:rsidRPr="0057730B" w:rsidRDefault="00B9395B" w:rsidP="00B9395B">
      <w:pPr>
        <w:widowControl w:val="0"/>
        <w:tabs>
          <w:tab w:val="left" w:pos="567"/>
          <w:tab w:val="left" w:pos="851"/>
        </w:tabs>
        <w:spacing w:after="100" w:afterAutospacing="1" w:line="240" w:lineRule="auto"/>
        <w:ind w:firstLine="709"/>
        <w:contextualSpacing/>
        <w:jc w:val="both"/>
        <w:rPr>
          <w:rFonts w:ascii="Times New Roman" w:eastAsia="Calibri" w:hAnsi="Times New Roman" w:cs="Times New Roman"/>
          <w:b/>
          <w:kern w:val="0"/>
          <w:sz w:val="28"/>
          <w:szCs w:val="28"/>
          <w14:ligatures w14:val="none"/>
        </w:rPr>
      </w:pPr>
      <w:r w:rsidRPr="0057730B">
        <w:rPr>
          <w:rFonts w:ascii="Times New Roman" w:eastAsia="Calibri" w:hAnsi="Times New Roman" w:cs="Times New Roman"/>
          <w:b/>
          <w:kern w:val="0"/>
          <w:sz w:val="28"/>
          <w:szCs w:val="28"/>
          <w14:ligatures w14:val="none"/>
        </w:rPr>
        <w:t>Зміст скарги</w:t>
      </w:r>
    </w:p>
    <w:p w14:paraId="5D7883CC" w14:textId="77777777" w:rsidR="00B9395B" w:rsidRPr="0057730B" w:rsidRDefault="00B9395B" w:rsidP="00B9395B">
      <w:pPr>
        <w:widowControl w:val="0"/>
        <w:tabs>
          <w:tab w:val="left" w:pos="567"/>
          <w:tab w:val="left" w:pos="851"/>
        </w:tabs>
        <w:spacing w:after="100" w:afterAutospacing="1" w:line="240" w:lineRule="auto"/>
        <w:ind w:firstLine="709"/>
        <w:contextualSpacing/>
        <w:jc w:val="both"/>
        <w:rPr>
          <w:rFonts w:ascii="Times New Roman" w:eastAsia="Calibri" w:hAnsi="Times New Roman" w:cs="Times New Roman"/>
          <w:b/>
          <w:kern w:val="0"/>
          <w:sz w:val="16"/>
          <w:szCs w:val="16"/>
          <w14:ligatures w14:val="none"/>
        </w:rPr>
      </w:pPr>
    </w:p>
    <w:p w14:paraId="736518AD" w14:textId="77777777" w:rsidR="00B9395B" w:rsidRPr="0057730B" w:rsidRDefault="00B9395B" w:rsidP="00B9395B">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57730B">
        <w:rPr>
          <w:rFonts w:ascii="Times New Roman" w:eastAsia="Calibri" w:hAnsi="Times New Roman" w:cs="Times New Roman"/>
          <w:kern w:val="0"/>
          <w:sz w:val="28"/>
          <w:szCs w:val="28"/>
          <w14:ligatures w14:val="none"/>
        </w:rPr>
        <w:t>Прокурор</w:t>
      </w:r>
      <w:r w:rsidRPr="0057730B">
        <w:rPr>
          <w:rFonts w:ascii="Times New Roman" w:eastAsia="Calibri" w:hAnsi="Times New Roman" w:cs="Times New Roman"/>
          <w:iCs/>
          <w:kern w:val="0"/>
          <w:sz w:val="28"/>
          <w:szCs w:val="28"/>
          <w:shd w:val="clear" w:color="auto" w:fill="FFFFFF"/>
          <w14:ligatures w14:val="none"/>
        </w:rPr>
        <w:t xml:space="preserve"> </w:t>
      </w:r>
      <w:proofErr w:type="spellStart"/>
      <w:r>
        <w:rPr>
          <w:rFonts w:ascii="Times New Roman" w:eastAsia="Calibri" w:hAnsi="Times New Roman" w:cs="Times New Roman"/>
          <w:iCs/>
          <w:kern w:val="0"/>
          <w:sz w:val="28"/>
          <w:szCs w:val="28"/>
          <w:shd w:val="clear" w:color="auto" w:fill="FFFFFF"/>
          <w14:ligatures w14:val="none"/>
        </w:rPr>
        <w:t>Костін</w:t>
      </w:r>
      <w:proofErr w:type="spellEnd"/>
      <w:r>
        <w:rPr>
          <w:rFonts w:ascii="Times New Roman" w:eastAsia="Calibri" w:hAnsi="Times New Roman" w:cs="Times New Roman"/>
          <w:iCs/>
          <w:kern w:val="0"/>
          <w:sz w:val="28"/>
          <w:szCs w:val="28"/>
          <w:shd w:val="clear" w:color="auto" w:fill="FFFFFF"/>
          <w14:ligatures w14:val="none"/>
        </w:rPr>
        <w:t xml:space="preserve"> М.К.</w:t>
      </w:r>
      <w:r w:rsidRPr="0057730B">
        <w:rPr>
          <w:rFonts w:ascii="Times New Roman" w:eastAsia="Calibri" w:hAnsi="Times New Roman" w:cs="Times New Roman"/>
          <w:iCs/>
          <w:kern w:val="0"/>
          <w:sz w:val="28"/>
          <w:szCs w:val="28"/>
          <w:shd w:val="clear" w:color="auto" w:fill="FFFFFF"/>
          <w14:ligatures w14:val="none"/>
        </w:rPr>
        <w:t xml:space="preserve"> </w:t>
      </w:r>
      <w:r w:rsidRPr="0057730B">
        <w:rPr>
          <w:rFonts w:ascii="Times New Roman" w:eastAsia="Calibri" w:hAnsi="Times New Roman" w:cs="Times New Roman"/>
          <w:kern w:val="0"/>
          <w:sz w:val="28"/>
          <w:szCs w:val="28"/>
          <w14:ligatures w14:val="none"/>
        </w:rPr>
        <w:t>вчинив дисциплінарний проступок, передбачений пунктами 1</w:t>
      </w:r>
      <w:r>
        <w:rPr>
          <w:rFonts w:ascii="Times New Roman" w:eastAsia="Calibri" w:hAnsi="Times New Roman" w:cs="Times New Roman"/>
          <w:kern w:val="0"/>
          <w:sz w:val="28"/>
          <w:szCs w:val="28"/>
          <w14:ligatures w14:val="none"/>
        </w:rPr>
        <w:t xml:space="preserve"> </w:t>
      </w:r>
      <w:r w:rsidRPr="0057730B">
        <w:rPr>
          <w:rFonts w:ascii="Times New Roman" w:eastAsia="Calibri" w:hAnsi="Times New Roman" w:cs="Times New Roman"/>
          <w:kern w:val="0"/>
          <w:sz w:val="28"/>
          <w:szCs w:val="28"/>
          <w14:ligatures w14:val="none"/>
        </w:rPr>
        <w:t>(невиконання чи неналежне виконання службових обов’язків)</w:t>
      </w:r>
      <w:r>
        <w:rPr>
          <w:rFonts w:ascii="Times New Roman" w:eastAsia="Calibri" w:hAnsi="Times New Roman" w:cs="Times New Roman"/>
          <w:kern w:val="0"/>
          <w:sz w:val="28"/>
          <w:szCs w:val="28"/>
          <w14:ligatures w14:val="none"/>
        </w:rPr>
        <w:t xml:space="preserve"> та</w:t>
      </w:r>
      <w:r w:rsidRPr="0057730B">
        <w:rPr>
          <w:rFonts w:ascii="Times New Roman" w:eastAsia="Calibri" w:hAnsi="Times New Roman" w:cs="Times New Roman"/>
          <w:kern w:val="0"/>
          <w:sz w:val="28"/>
          <w:szCs w:val="28"/>
          <w14:ligatures w14:val="none"/>
        </w:rPr>
        <w:t xml:space="preserve">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частини першої статті  43 </w:t>
      </w:r>
      <w:r w:rsidRPr="00B35E76">
        <w:rPr>
          <w:rFonts w:ascii="Times New Roman" w:eastAsia="Calibri" w:hAnsi="Times New Roman" w:cs="Times New Roman"/>
          <w:kern w:val="0"/>
          <w:sz w:val="28"/>
          <w:szCs w:val="28"/>
          <w14:ligatures w14:val="none"/>
        </w:rPr>
        <w:t>Закону України «Про</w:t>
      </w:r>
      <w:r>
        <w:rPr>
          <w:rFonts w:ascii="Times New Roman" w:eastAsia="Calibri" w:hAnsi="Times New Roman" w:cs="Times New Roman"/>
          <w:kern w:val="0"/>
          <w:sz w:val="28"/>
          <w:szCs w:val="28"/>
          <w14:ligatures w14:val="none"/>
        </w:rPr>
        <w:t> </w:t>
      </w:r>
      <w:r w:rsidRPr="00B35E76">
        <w:rPr>
          <w:rFonts w:ascii="Times New Roman" w:eastAsia="Calibri" w:hAnsi="Times New Roman" w:cs="Times New Roman"/>
          <w:kern w:val="0"/>
          <w:sz w:val="28"/>
          <w:szCs w:val="28"/>
          <w14:ligatures w14:val="none"/>
        </w:rPr>
        <w:t>прокуратуру» від 14 жовтня 2014 року №</w:t>
      </w:r>
      <w:r>
        <w:rPr>
          <w:rFonts w:ascii="Times New Roman" w:eastAsia="Calibri" w:hAnsi="Times New Roman" w:cs="Times New Roman"/>
          <w:kern w:val="0"/>
          <w:sz w:val="28"/>
          <w:szCs w:val="28"/>
          <w14:ligatures w14:val="none"/>
        </w:rPr>
        <w:t> </w:t>
      </w:r>
      <w:r w:rsidRPr="00B35E76">
        <w:rPr>
          <w:rFonts w:ascii="Times New Roman" w:eastAsia="Calibri" w:hAnsi="Times New Roman" w:cs="Times New Roman"/>
          <w:kern w:val="0"/>
          <w:sz w:val="28"/>
          <w:szCs w:val="28"/>
          <w14:ligatures w14:val="none"/>
        </w:rPr>
        <w:t>1697-VII (далі</w:t>
      </w:r>
      <w:r>
        <w:rPr>
          <w:rFonts w:ascii="Times New Roman" w:eastAsia="Calibri" w:hAnsi="Times New Roman" w:cs="Times New Roman"/>
          <w:kern w:val="0"/>
          <w:sz w:val="28"/>
          <w:szCs w:val="28"/>
          <w14:ligatures w14:val="none"/>
        </w:rPr>
        <w:t> </w:t>
      </w:r>
      <w:r w:rsidRPr="00B35E76">
        <w:rPr>
          <w:rFonts w:ascii="Times New Roman" w:eastAsia="Calibri" w:hAnsi="Times New Roman" w:cs="Times New Roman"/>
          <w:kern w:val="0"/>
          <w:sz w:val="28"/>
          <w:szCs w:val="28"/>
          <w14:ligatures w14:val="none"/>
        </w:rPr>
        <w:t>–</w:t>
      </w:r>
      <w:r>
        <w:rPr>
          <w:rFonts w:ascii="Times New Roman" w:eastAsia="Calibri" w:hAnsi="Times New Roman" w:cs="Times New Roman"/>
          <w:kern w:val="0"/>
          <w:sz w:val="28"/>
          <w:szCs w:val="28"/>
          <w14:ligatures w14:val="none"/>
        </w:rPr>
        <w:t> </w:t>
      </w:r>
      <w:r w:rsidRPr="00B35E76">
        <w:rPr>
          <w:rFonts w:ascii="Times New Roman" w:eastAsia="Calibri" w:hAnsi="Times New Roman" w:cs="Times New Roman"/>
          <w:kern w:val="0"/>
          <w:sz w:val="28"/>
          <w:szCs w:val="28"/>
          <w14:ligatures w14:val="none"/>
        </w:rPr>
        <w:t xml:space="preserve">Закон </w:t>
      </w:r>
      <w:r>
        <w:rPr>
          <w:rFonts w:ascii="Times New Roman" w:eastAsia="Calibri" w:hAnsi="Times New Roman" w:cs="Times New Roman"/>
          <w:kern w:val="0"/>
          <w:sz w:val="28"/>
          <w:szCs w:val="28"/>
          <w14:ligatures w14:val="none"/>
        </w:rPr>
        <w:t xml:space="preserve">                               </w:t>
      </w:r>
      <w:r w:rsidRPr="00B35E76">
        <w:rPr>
          <w:rFonts w:ascii="Times New Roman" w:eastAsia="Calibri" w:hAnsi="Times New Roman" w:cs="Times New Roman"/>
          <w:kern w:val="0"/>
          <w:sz w:val="28"/>
          <w:szCs w:val="28"/>
          <w14:ligatures w14:val="none"/>
        </w:rPr>
        <w:t>№ 1697-VII) за таких обставин.</w:t>
      </w:r>
      <w:r>
        <w:rPr>
          <w:rFonts w:ascii="Times New Roman" w:eastAsia="Calibri" w:hAnsi="Times New Roman" w:cs="Times New Roman"/>
          <w:kern w:val="0"/>
          <w:sz w:val="28"/>
          <w:szCs w:val="28"/>
          <w14:ligatures w14:val="none"/>
        </w:rPr>
        <w:t xml:space="preserve"> </w:t>
      </w:r>
    </w:p>
    <w:p w14:paraId="08709073" w14:textId="6CCD528B" w:rsidR="00B9395B" w:rsidRDefault="00B9395B" w:rsidP="00B9395B">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У провадженні старшого слідчого в ОВС 5 відділу 1 управління досудового розслідування Головного слідчого управління Служби безпеки України перебувало кримінальне провадження №</w:t>
      </w:r>
      <w:r w:rsidR="00D7654A">
        <w:rPr>
          <w:rFonts w:ascii="Times New Roman" w:eastAsia="Calibri" w:hAnsi="Times New Roman" w:cs="Times New Roman"/>
          <w:kern w:val="0"/>
          <w:sz w:val="28"/>
          <w:szCs w:val="28"/>
          <w14:ligatures w14:val="none"/>
        </w:rPr>
        <w:t> (конфіденційна інформація)</w:t>
      </w:r>
      <w:r>
        <w:rPr>
          <w:rFonts w:ascii="Times New Roman" w:eastAsia="Calibri" w:hAnsi="Times New Roman" w:cs="Times New Roman"/>
          <w:kern w:val="0"/>
          <w:sz w:val="28"/>
          <w:szCs w:val="28"/>
          <w14:ligatures w14:val="none"/>
        </w:rPr>
        <w:t xml:space="preserve"> по обвинуваченню </w:t>
      </w:r>
      <w:r w:rsidR="00D7654A">
        <w:rPr>
          <w:rFonts w:ascii="Times New Roman" w:eastAsia="Calibri" w:hAnsi="Times New Roman" w:cs="Times New Roman"/>
          <w:kern w:val="0"/>
          <w:sz w:val="28"/>
          <w:szCs w:val="28"/>
          <w14:ligatures w14:val="none"/>
        </w:rPr>
        <w:t>ОСОБА 1</w:t>
      </w:r>
      <w:r>
        <w:rPr>
          <w:rFonts w:ascii="Times New Roman" w:eastAsia="Calibri" w:hAnsi="Times New Roman" w:cs="Times New Roman"/>
          <w:kern w:val="0"/>
          <w:sz w:val="28"/>
          <w:szCs w:val="28"/>
          <w14:ligatures w14:val="none"/>
        </w:rPr>
        <w:t xml:space="preserve"> у вчиненні кримінальних правопорушень, передбачених частиною другою статті 28, частиною першою статті 111-2, частиною першою статті 209 Кримінального кодексу України (далі – КК України) та наразі знаходиться на розгляді у Шевченківському районному суді </w:t>
      </w:r>
      <w:r>
        <w:rPr>
          <w:rFonts w:ascii="Times New Roman" w:eastAsia="Calibri" w:hAnsi="Times New Roman" w:cs="Times New Roman"/>
          <w:kern w:val="0"/>
          <w:sz w:val="28"/>
          <w:szCs w:val="28"/>
          <w14:ligatures w14:val="none"/>
        </w:rPr>
        <w:lastRenderedPageBreak/>
        <w:t xml:space="preserve">міста Києва (справа № </w:t>
      </w:r>
      <w:r w:rsidR="00D7654A">
        <w:rPr>
          <w:rFonts w:ascii="Times New Roman" w:eastAsia="Calibri" w:hAnsi="Times New Roman" w:cs="Times New Roman"/>
          <w:kern w:val="0"/>
          <w:sz w:val="28"/>
          <w:szCs w:val="28"/>
          <w14:ligatures w14:val="none"/>
        </w:rPr>
        <w:t>(конфіденційна інформація</w:t>
      </w:r>
      <w:r>
        <w:rPr>
          <w:rFonts w:ascii="Times New Roman" w:eastAsia="Calibri" w:hAnsi="Times New Roman" w:cs="Times New Roman"/>
          <w:kern w:val="0"/>
          <w:sz w:val="28"/>
          <w:szCs w:val="28"/>
          <w14:ligatures w14:val="none"/>
        </w:rPr>
        <w:t>).</w:t>
      </w:r>
    </w:p>
    <w:p w14:paraId="616238F5" w14:textId="77777777" w:rsidR="00B9395B" w:rsidRDefault="00B9395B" w:rsidP="00B9395B">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Процесуальне керівництво досудовим розслідуванням та підтримання публічного обвинувачення у кримінальному провадженні здійснює група прокурорів Офісу Генерального прокурора, зокрема прокурор </w:t>
      </w:r>
      <w:proofErr w:type="spellStart"/>
      <w:r>
        <w:rPr>
          <w:rFonts w:ascii="Times New Roman" w:eastAsia="Calibri" w:hAnsi="Times New Roman" w:cs="Times New Roman"/>
          <w:kern w:val="0"/>
          <w:sz w:val="28"/>
          <w:szCs w:val="28"/>
          <w14:ligatures w14:val="none"/>
        </w:rPr>
        <w:t>Костін</w:t>
      </w:r>
      <w:proofErr w:type="spellEnd"/>
      <w:r>
        <w:rPr>
          <w:rFonts w:ascii="Times New Roman" w:eastAsia="Calibri" w:hAnsi="Times New Roman" w:cs="Times New Roman"/>
          <w:kern w:val="0"/>
          <w:sz w:val="28"/>
          <w:szCs w:val="28"/>
          <w14:ligatures w14:val="none"/>
        </w:rPr>
        <w:t xml:space="preserve"> М.К. </w:t>
      </w:r>
    </w:p>
    <w:p w14:paraId="102FFD27" w14:textId="77777777" w:rsidR="00B9395B" w:rsidRDefault="00B9395B" w:rsidP="00B9395B">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На виконання вимог частини першої статті 290 Кримінального процесуального кодексу України (далі – КПК України) прокурор, визнавши  зібрані під час досудового розслідування докази достатніми для складання обвинувального акту, прийняв рішення про відкриття матеріалів досудового розслідування у кримінальному провадженні стороні захисту.</w:t>
      </w:r>
    </w:p>
    <w:p w14:paraId="1C0F7519" w14:textId="77777777" w:rsidR="00B9395B" w:rsidRDefault="00B9395B" w:rsidP="00B9395B">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Після виконання вимог статті 290 КПК України та підписання стороною захисту протоколу про ознайомлення з матеріалами досудового розслідування, копію обвинувального акту у кримінальному провадженні 21.08.2026 </w:t>
      </w:r>
      <w:proofErr w:type="spellStart"/>
      <w:r>
        <w:rPr>
          <w:rFonts w:ascii="Times New Roman" w:eastAsia="Calibri" w:hAnsi="Times New Roman" w:cs="Times New Roman"/>
          <w:kern w:val="0"/>
          <w:sz w:val="28"/>
          <w:szCs w:val="28"/>
          <w14:ligatures w14:val="none"/>
        </w:rPr>
        <w:t>вручено</w:t>
      </w:r>
      <w:proofErr w:type="spellEnd"/>
      <w:r>
        <w:rPr>
          <w:rFonts w:ascii="Times New Roman" w:eastAsia="Calibri" w:hAnsi="Times New Roman" w:cs="Times New Roman"/>
          <w:kern w:val="0"/>
          <w:sz w:val="28"/>
          <w:szCs w:val="28"/>
          <w14:ligatures w14:val="none"/>
        </w:rPr>
        <w:t xml:space="preserve"> стороні захисту.</w:t>
      </w:r>
    </w:p>
    <w:p w14:paraId="180BEED7" w14:textId="68DB111A" w:rsidR="00B9395B" w:rsidRDefault="00B9395B" w:rsidP="00B9395B">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Скаржником 21.08.2026 подано до Офісу Генерального прокурора клопотання про закриття кримінального провадження </w:t>
      </w:r>
      <w:r w:rsidRPr="00930CC0">
        <w:rPr>
          <w:rFonts w:ascii="Times New Roman" w:eastAsia="Calibri" w:hAnsi="Times New Roman" w:cs="Times New Roman"/>
          <w:kern w:val="0"/>
          <w:sz w:val="28"/>
          <w:szCs w:val="28"/>
          <w14:ligatures w14:val="none"/>
        </w:rPr>
        <w:t>№</w:t>
      </w:r>
      <w:r>
        <w:rPr>
          <w:rFonts w:ascii="Times New Roman" w:eastAsia="Calibri" w:hAnsi="Times New Roman" w:cs="Times New Roman"/>
          <w:kern w:val="0"/>
          <w:sz w:val="28"/>
          <w:szCs w:val="28"/>
          <w14:ligatures w14:val="none"/>
        </w:rPr>
        <w:t> </w:t>
      </w:r>
      <w:r w:rsidR="0060706D">
        <w:rPr>
          <w:rFonts w:ascii="Times New Roman" w:eastAsia="Calibri" w:hAnsi="Times New Roman" w:cs="Times New Roman"/>
          <w:kern w:val="0"/>
          <w:sz w:val="28"/>
          <w:szCs w:val="28"/>
          <w14:ligatures w14:val="none"/>
        </w:rPr>
        <w:t>(конфіденційна інформація)</w:t>
      </w:r>
      <w:r>
        <w:rPr>
          <w:rFonts w:ascii="Times New Roman" w:eastAsia="Calibri" w:hAnsi="Times New Roman" w:cs="Times New Roman"/>
          <w:kern w:val="0"/>
          <w:sz w:val="28"/>
          <w:szCs w:val="28"/>
          <w14:ligatures w14:val="none"/>
        </w:rPr>
        <w:t xml:space="preserve"> на підставі пунктів 1, 2, 3 частини першої статті 284 КПК України, що  перебувало на розгляді у прокурора </w:t>
      </w:r>
      <w:proofErr w:type="spellStart"/>
      <w:r>
        <w:rPr>
          <w:rFonts w:ascii="Times New Roman" w:eastAsia="Calibri" w:hAnsi="Times New Roman" w:cs="Times New Roman"/>
          <w:kern w:val="0"/>
          <w:sz w:val="28"/>
          <w:szCs w:val="28"/>
          <w14:ligatures w14:val="none"/>
        </w:rPr>
        <w:t>Костіна</w:t>
      </w:r>
      <w:proofErr w:type="spellEnd"/>
      <w:r>
        <w:rPr>
          <w:rFonts w:ascii="Times New Roman" w:eastAsia="Calibri" w:hAnsi="Times New Roman" w:cs="Times New Roman"/>
          <w:kern w:val="0"/>
          <w:sz w:val="28"/>
          <w:szCs w:val="28"/>
          <w14:ligatures w14:val="none"/>
        </w:rPr>
        <w:t xml:space="preserve"> М.К., який того ж дня виніс постанову про відмову в задоволенні клопотання та надіслав її </w:t>
      </w:r>
      <w:r w:rsidR="0060706D">
        <w:rPr>
          <w:rFonts w:ascii="Times New Roman" w:eastAsia="Calibri" w:hAnsi="Times New Roman" w:cs="Times New Roman"/>
          <w:kern w:val="0"/>
          <w:sz w:val="28"/>
          <w:szCs w:val="28"/>
          <w14:ligatures w14:val="none"/>
        </w:rPr>
        <w:t>ОСОБА 1</w:t>
      </w:r>
      <w:r>
        <w:rPr>
          <w:rFonts w:ascii="Times New Roman" w:eastAsia="Calibri" w:hAnsi="Times New Roman" w:cs="Times New Roman"/>
          <w:kern w:val="0"/>
          <w:sz w:val="28"/>
          <w:szCs w:val="28"/>
          <w14:ligatures w14:val="none"/>
        </w:rPr>
        <w:t xml:space="preserve"> супровідним листом від 25.08.2026 № 10/1/3-8809-25.</w:t>
      </w:r>
    </w:p>
    <w:p w14:paraId="1CD66EC5" w14:textId="7E51D870" w:rsidR="00B9395B" w:rsidRDefault="00B9395B" w:rsidP="00B9395B">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Скаржник не погоджується з прийнятим прокурором процесуальним рішенням. Вважає, що </w:t>
      </w:r>
      <w:r w:rsidRPr="002D2C6B">
        <w:rPr>
          <w:rFonts w:ascii="Times New Roman" w:eastAsia="Calibri" w:hAnsi="Times New Roman" w:cs="Times New Roman"/>
          <w:kern w:val="0"/>
          <w:sz w:val="28"/>
          <w:szCs w:val="28"/>
          <w14:ligatures w14:val="none"/>
        </w:rPr>
        <w:t>постанов</w:t>
      </w:r>
      <w:r>
        <w:rPr>
          <w:rFonts w:ascii="Times New Roman" w:eastAsia="Calibri" w:hAnsi="Times New Roman" w:cs="Times New Roman"/>
          <w:kern w:val="0"/>
          <w:sz w:val="28"/>
          <w:szCs w:val="28"/>
          <w14:ligatures w14:val="none"/>
        </w:rPr>
        <w:t>а</w:t>
      </w:r>
      <w:r w:rsidRPr="002D2C6B">
        <w:rPr>
          <w:rFonts w:ascii="Times New Roman" w:eastAsia="Calibri" w:hAnsi="Times New Roman" w:cs="Times New Roman"/>
          <w:kern w:val="0"/>
          <w:sz w:val="28"/>
          <w:szCs w:val="28"/>
          <w14:ligatures w14:val="none"/>
        </w:rPr>
        <w:t xml:space="preserve"> про відмову в задоволенні клопотання</w:t>
      </w:r>
      <w:r>
        <w:rPr>
          <w:rFonts w:ascii="Times New Roman" w:eastAsia="Calibri" w:hAnsi="Times New Roman" w:cs="Times New Roman"/>
          <w:kern w:val="0"/>
          <w:sz w:val="28"/>
          <w:szCs w:val="28"/>
          <w14:ligatures w14:val="none"/>
        </w:rPr>
        <w:t xml:space="preserve"> є невмотивованою, не відповідає вимогам статей 9, 94, 110, 220 КПК України, тому оскаржив її до Шевченківського районного суду міста Києва. Просив  суд визнати неналежний розгляд прокурором </w:t>
      </w:r>
      <w:proofErr w:type="spellStart"/>
      <w:r>
        <w:rPr>
          <w:rFonts w:ascii="Times New Roman" w:eastAsia="Calibri" w:hAnsi="Times New Roman" w:cs="Times New Roman"/>
          <w:kern w:val="0"/>
          <w:sz w:val="28"/>
          <w:szCs w:val="28"/>
          <w14:ligatures w14:val="none"/>
        </w:rPr>
        <w:t>Костіним</w:t>
      </w:r>
      <w:proofErr w:type="spellEnd"/>
      <w:r>
        <w:rPr>
          <w:rFonts w:ascii="Times New Roman" w:eastAsia="Calibri" w:hAnsi="Times New Roman" w:cs="Times New Roman"/>
          <w:kern w:val="0"/>
          <w:sz w:val="28"/>
          <w:szCs w:val="28"/>
          <w14:ligatures w14:val="none"/>
        </w:rPr>
        <w:t xml:space="preserve"> М.К. клопотання </w:t>
      </w:r>
      <w:r w:rsidR="0060706D">
        <w:rPr>
          <w:rFonts w:ascii="Times New Roman" w:eastAsia="Calibri" w:hAnsi="Times New Roman" w:cs="Times New Roman"/>
          <w:kern w:val="0"/>
          <w:sz w:val="28"/>
          <w:szCs w:val="28"/>
          <w14:ligatures w14:val="none"/>
        </w:rPr>
        <w:t>ОСОБА 1</w:t>
      </w:r>
      <w:r>
        <w:rPr>
          <w:rFonts w:ascii="Times New Roman" w:eastAsia="Calibri" w:hAnsi="Times New Roman" w:cs="Times New Roman"/>
          <w:kern w:val="0"/>
          <w:sz w:val="28"/>
          <w:szCs w:val="28"/>
          <w14:ligatures w14:val="none"/>
        </w:rPr>
        <w:t xml:space="preserve">, скасувати вказану постанову прокурора та зобов’язати уповноваженого прокурора належним чином розглянути клопотання </w:t>
      </w:r>
      <w:r w:rsidR="0060706D">
        <w:rPr>
          <w:rFonts w:ascii="Times New Roman" w:eastAsia="Calibri" w:hAnsi="Times New Roman" w:cs="Times New Roman"/>
          <w:kern w:val="0"/>
          <w:sz w:val="28"/>
          <w:szCs w:val="28"/>
          <w14:ligatures w14:val="none"/>
        </w:rPr>
        <w:t>ОСОБА 1</w:t>
      </w:r>
      <w:r>
        <w:rPr>
          <w:rFonts w:ascii="Times New Roman" w:eastAsia="Calibri" w:hAnsi="Times New Roman" w:cs="Times New Roman"/>
          <w:kern w:val="0"/>
          <w:sz w:val="28"/>
          <w:szCs w:val="28"/>
          <w14:ligatures w14:val="none"/>
        </w:rPr>
        <w:t xml:space="preserve"> від 21.08.2026 і прийняти вмотивоване процесуальне рішення з окремою оцінкою кожного наведеного у клопотанні доводу.  </w:t>
      </w:r>
    </w:p>
    <w:p w14:paraId="69644C0A" w14:textId="77777777" w:rsidR="00B9395B" w:rsidRPr="0057730B" w:rsidRDefault="00B9395B" w:rsidP="00B9395B">
      <w:pPr>
        <w:widowControl w:val="0"/>
        <w:tabs>
          <w:tab w:val="left" w:pos="567"/>
          <w:tab w:val="left" w:pos="851"/>
        </w:tabs>
        <w:spacing w:after="240" w:line="240" w:lineRule="auto"/>
        <w:ind w:firstLine="709"/>
        <w:contextualSpacing/>
        <w:jc w:val="both"/>
        <w:rPr>
          <w:rFonts w:ascii="Times New Roman" w:eastAsia="Calibri" w:hAnsi="Times New Roman" w:cs="Times New Roman"/>
          <w:kern w:val="0"/>
          <w:sz w:val="16"/>
          <w:szCs w:val="16"/>
          <w14:ligatures w14:val="none"/>
        </w:rPr>
      </w:pPr>
    </w:p>
    <w:p w14:paraId="47C5F89E" w14:textId="77777777" w:rsidR="00B9395B" w:rsidRPr="0057730B" w:rsidRDefault="00B9395B" w:rsidP="00B9395B">
      <w:pPr>
        <w:widowControl w:val="0"/>
        <w:tabs>
          <w:tab w:val="left" w:pos="567"/>
          <w:tab w:val="left" w:pos="851"/>
        </w:tabs>
        <w:spacing w:after="0" w:line="240" w:lineRule="auto"/>
        <w:ind w:firstLine="709"/>
        <w:contextualSpacing/>
        <w:jc w:val="both"/>
        <w:rPr>
          <w:rFonts w:ascii="Times New Roman" w:eastAsia="Calibri" w:hAnsi="Times New Roman" w:cs="Times New Roman"/>
          <w:b/>
          <w:kern w:val="0"/>
          <w:sz w:val="28"/>
          <w:szCs w:val="28"/>
          <w14:ligatures w14:val="none"/>
        </w:rPr>
      </w:pPr>
      <w:r w:rsidRPr="0057730B">
        <w:rPr>
          <w:rFonts w:ascii="Times New Roman" w:eastAsia="Calibri" w:hAnsi="Times New Roman" w:cs="Times New Roman"/>
          <w:b/>
          <w:kern w:val="0"/>
          <w:sz w:val="28"/>
          <w:szCs w:val="28"/>
          <w14:ligatures w14:val="none"/>
        </w:rPr>
        <w:t>Щодо встановлених фактичних даних</w:t>
      </w:r>
    </w:p>
    <w:p w14:paraId="10DFAF33" w14:textId="77777777" w:rsidR="00B9395B" w:rsidRPr="0057730B" w:rsidRDefault="00B9395B" w:rsidP="00B9395B">
      <w:pPr>
        <w:widowControl w:val="0"/>
        <w:tabs>
          <w:tab w:val="left" w:pos="567"/>
          <w:tab w:val="left" w:pos="851"/>
        </w:tabs>
        <w:spacing w:after="0" w:line="240" w:lineRule="auto"/>
        <w:ind w:firstLine="709"/>
        <w:contextualSpacing/>
        <w:jc w:val="both"/>
        <w:rPr>
          <w:rFonts w:ascii="Times New Roman" w:eastAsia="Calibri" w:hAnsi="Times New Roman" w:cs="Times New Roman"/>
          <w:b/>
          <w:kern w:val="0"/>
          <w:sz w:val="16"/>
          <w:szCs w:val="16"/>
          <w14:ligatures w14:val="none"/>
        </w:rPr>
      </w:pPr>
    </w:p>
    <w:p w14:paraId="7050FD48" w14:textId="3D158E77" w:rsidR="00B9395B" w:rsidRPr="0057730B" w:rsidRDefault="00B9395B" w:rsidP="00B9395B">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28"/>
          <w:szCs w:val="28"/>
          <w:lang w:eastAsia="ru-RU"/>
          <w14:ligatures w14:val="none"/>
        </w:rPr>
      </w:pPr>
      <w:r w:rsidRPr="0057730B">
        <w:rPr>
          <w:rFonts w:ascii="Times New Roman" w:eastAsia="Calibri" w:hAnsi="Times New Roman" w:cs="Times New Roman"/>
          <w:kern w:val="0"/>
          <w:sz w:val="28"/>
          <w:szCs w:val="28"/>
          <w:lang w:eastAsia="ru-RU"/>
          <w14:ligatures w14:val="none"/>
        </w:rPr>
        <w:t>До дисциплінарної скарги долучено копії: клопотання</w:t>
      </w:r>
      <w:r>
        <w:rPr>
          <w:rFonts w:ascii="Times New Roman" w:eastAsia="Calibri" w:hAnsi="Times New Roman" w:cs="Times New Roman"/>
          <w:kern w:val="0"/>
          <w:sz w:val="28"/>
          <w:szCs w:val="28"/>
          <w:lang w:eastAsia="ru-RU"/>
          <w14:ligatures w14:val="none"/>
        </w:rPr>
        <w:t xml:space="preserve"> </w:t>
      </w:r>
      <w:r w:rsidR="0060706D">
        <w:rPr>
          <w:rFonts w:ascii="Times New Roman" w:eastAsia="Calibri" w:hAnsi="Times New Roman" w:cs="Times New Roman"/>
          <w:kern w:val="0"/>
          <w:sz w:val="28"/>
          <w:szCs w:val="28"/>
          <w:lang w:eastAsia="ru-RU"/>
          <w14:ligatures w14:val="none"/>
        </w:rPr>
        <w:t>ОСОБА 1</w:t>
      </w:r>
      <w:r w:rsidRPr="0057730B">
        <w:rPr>
          <w:rFonts w:ascii="Times New Roman" w:eastAsia="Calibri" w:hAnsi="Times New Roman" w:cs="Times New Roman"/>
          <w:kern w:val="0"/>
          <w:sz w:val="28"/>
          <w:szCs w:val="28"/>
          <w:lang w:eastAsia="ru-RU"/>
          <w14:ligatures w14:val="none"/>
        </w:rPr>
        <w:t xml:space="preserve"> від 2</w:t>
      </w:r>
      <w:r>
        <w:rPr>
          <w:rFonts w:ascii="Times New Roman" w:eastAsia="Calibri" w:hAnsi="Times New Roman" w:cs="Times New Roman"/>
          <w:kern w:val="0"/>
          <w:sz w:val="28"/>
          <w:szCs w:val="28"/>
          <w:lang w:eastAsia="ru-RU"/>
          <w14:ligatures w14:val="none"/>
        </w:rPr>
        <w:t xml:space="preserve">1.08.2026 про закриття стосовно нього кримінального провадження; постанови прокурора </w:t>
      </w:r>
      <w:proofErr w:type="spellStart"/>
      <w:r>
        <w:rPr>
          <w:rFonts w:ascii="Times New Roman" w:eastAsia="Calibri" w:hAnsi="Times New Roman" w:cs="Times New Roman"/>
          <w:kern w:val="0"/>
          <w:sz w:val="28"/>
          <w:szCs w:val="28"/>
          <w:lang w:eastAsia="ru-RU"/>
          <w14:ligatures w14:val="none"/>
        </w:rPr>
        <w:t>Костіна</w:t>
      </w:r>
      <w:proofErr w:type="spellEnd"/>
      <w:r>
        <w:rPr>
          <w:rFonts w:ascii="Times New Roman" w:eastAsia="Calibri" w:hAnsi="Times New Roman" w:cs="Times New Roman"/>
          <w:kern w:val="0"/>
          <w:sz w:val="28"/>
          <w:szCs w:val="28"/>
          <w:lang w:eastAsia="ru-RU"/>
          <w14:ligatures w14:val="none"/>
        </w:rPr>
        <w:t xml:space="preserve"> М.К. від 21.08.2026 про відмову в задоволенні клопотання; повідомлення прокурором </w:t>
      </w:r>
      <w:proofErr w:type="spellStart"/>
      <w:r>
        <w:rPr>
          <w:rFonts w:ascii="Times New Roman" w:eastAsia="Calibri" w:hAnsi="Times New Roman" w:cs="Times New Roman"/>
          <w:kern w:val="0"/>
          <w:sz w:val="28"/>
          <w:szCs w:val="28"/>
          <w:lang w:eastAsia="ru-RU"/>
          <w14:ligatures w14:val="none"/>
        </w:rPr>
        <w:t>Костіним</w:t>
      </w:r>
      <w:proofErr w:type="spellEnd"/>
      <w:r>
        <w:rPr>
          <w:rFonts w:ascii="Times New Roman" w:eastAsia="Calibri" w:hAnsi="Times New Roman" w:cs="Times New Roman"/>
          <w:kern w:val="0"/>
          <w:sz w:val="28"/>
          <w:szCs w:val="28"/>
          <w:lang w:eastAsia="ru-RU"/>
          <w14:ligatures w14:val="none"/>
        </w:rPr>
        <w:t xml:space="preserve"> М.К. про результати розгляду клопотання </w:t>
      </w:r>
      <w:r w:rsidR="0044006C">
        <w:rPr>
          <w:rFonts w:ascii="Times New Roman" w:eastAsia="Calibri" w:hAnsi="Times New Roman" w:cs="Times New Roman"/>
          <w:kern w:val="0"/>
          <w:sz w:val="28"/>
          <w:szCs w:val="28"/>
          <w:lang w:eastAsia="ru-RU"/>
          <w14:ligatures w14:val="none"/>
        </w:rPr>
        <w:t>ОСОБА 1</w:t>
      </w:r>
      <w:r>
        <w:rPr>
          <w:rFonts w:ascii="Times New Roman" w:eastAsia="Calibri" w:hAnsi="Times New Roman" w:cs="Times New Roman"/>
          <w:kern w:val="0"/>
          <w:sz w:val="28"/>
          <w:szCs w:val="28"/>
          <w:lang w:eastAsia="ru-RU"/>
          <w14:ligatures w14:val="none"/>
        </w:rPr>
        <w:t xml:space="preserve">; скарги </w:t>
      </w:r>
      <w:r w:rsidR="0044006C">
        <w:rPr>
          <w:rFonts w:ascii="Times New Roman" w:eastAsia="Calibri" w:hAnsi="Times New Roman" w:cs="Times New Roman"/>
          <w:kern w:val="0"/>
          <w:sz w:val="28"/>
          <w:szCs w:val="28"/>
          <w:lang w:eastAsia="ru-RU"/>
          <w14:ligatures w14:val="none"/>
        </w:rPr>
        <w:t>ОСОБА 1</w:t>
      </w:r>
      <w:r>
        <w:rPr>
          <w:rFonts w:ascii="Times New Roman" w:eastAsia="Calibri" w:hAnsi="Times New Roman" w:cs="Times New Roman"/>
          <w:kern w:val="0"/>
          <w:sz w:val="28"/>
          <w:szCs w:val="28"/>
          <w:lang w:eastAsia="ru-RU"/>
          <w14:ligatures w14:val="none"/>
        </w:rPr>
        <w:t xml:space="preserve"> до Шевченківського районного суду міста Києва на постанову прокурора від 21.08.2026 та бездіяльність, що полягає у неналежному розгляді клопотання сторони захисту.</w:t>
      </w:r>
      <w:r w:rsidRPr="0057730B">
        <w:rPr>
          <w:rFonts w:ascii="Times New Roman" w:eastAsia="Calibri" w:hAnsi="Times New Roman" w:cs="Times New Roman"/>
          <w:kern w:val="0"/>
          <w:sz w:val="28"/>
          <w:szCs w:val="28"/>
          <w:lang w:eastAsia="ru-RU"/>
          <w14:ligatures w14:val="none"/>
        </w:rPr>
        <w:t xml:space="preserve"> </w:t>
      </w:r>
    </w:p>
    <w:p w14:paraId="6E11B77A" w14:textId="77777777" w:rsidR="00B9395B" w:rsidRPr="0057730B" w:rsidRDefault="00B9395B" w:rsidP="00B9395B">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16"/>
          <w:szCs w:val="16"/>
          <w:lang w:eastAsia="ru-RU"/>
          <w14:ligatures w14:val="none"/>
        </w:rPr>
      </w:pPr>
    </w:p>
    <w:p w14:paraId="38B8BB22" w14:textId="77777777" w:rsidR="00B9395B" w:rsidRPr="0057730B" w:rsidRDefault="00B9395B" w:rsidP="00B9395B">
      <w:pPr>
        <w:widowControl w:val="0"/>
        <w:tabs>
          <w:tab w:val="left" w:pos="851"/>
        </w:tabs>
        <w:spacing w:after="0" w:line="240" w:lineRule="auto"/>
        <w:ind w:firstLine="709"/>
        <w:contextualSpacing/>
        <w:jc w:val="both"/>
        <w:rPr>
          <w:rFonts w:ascii="Times New Roman" w:eastAsia="Calibri" w:hAnsi="Times New Roman" w:cs="Times New Roman"/>
          <w:b/>
          <w:kern w:val="0"/>
          <w:sz w:val="28"/>
          <w:szCs w:val="28"/>
          <w14:ligatures w14:val="none"/>
        </w:rPr>
      </w:pPr>
      <w:r w:rsidRPr="0057730B">
        <w:rPr>
          <w:rFonts w:ascii="Times New Roman" w:eastAsia="Calibri" w:hAnsi="Times New Roman" w:cs="Times New Roman"/>
          <w:b/>
          <w:kern w:val="0"/>
          <w:sz w:val="28"/>
          <w:szCs w:val="28"/>
          <w14:ligatures w14:val="none"/>
        </w:rPr>
        <w:t>Щодо джерел права, які підлягають застосуванню</w:t>
      </w:r>
    </w:p>
    <w:p w14:paraId="21EFCBEA" w14:textId="77777777" w:rsidR="00B9395B" w:rsidRPr="0057730B" w:rsidRDefault="00B9395B" w:rsidP="00B9395B">
      <w:pPr>
        <w:widowControl w:val="0"/>
        <w:tabs>
          <w:tab w:val="left" w:pos="851"/>
        </w:tabs>
        <w:spacing w:after="0" w:line="240" w:lineRule="auto"/>
        <w:ind w:firstLine="709"/>
        <w:contextualSpacing/>
        <w:jc w:val="both"/>
        <w:rPr>
          <w:rFonts w:ascii="Times New Roman" w:eastAsia="Calibri" w:hAnsi="Times New Roman" w:cs="Times New Roman"/>
          <w:b/>
          <w:kern w:val="0"/>
          <w:sz w:val="16"/>
          <w:szCs w:val="16"/>
          <w14:ligatures w14:val="none"/>
        </w:rPr>
      </w:pPr>
    </w:p>
    <w:p w14:paraId="076E8B34" w14:textId="77777777" w:rsidR="00B9395B" w:rsidRPr="00A374B0" w:rsidRDefault="00B9395B" w:rsidP="00B9395B">
      <w:pPr>
        <w:spacing w:after="0" w:line="240" w:lineRule="auto"/>
        <w:ind w:firstLine="709"/>
        <w:jc w:val="both"/>
        <w:rPr>
          <w:rFonts w:ascii="Times New Roman" w:hAnsi="Times New Roman" w:cs="Times New Roman"/>
          <w:bCs/>
          <w:color w:val="000000" w:themeColor="text1"/>
          <w:kern w:val="0"/>
          <w:sz w:val="28"/>
          <w:szCs w:val="28"/>
        </w:rPr>
      </w:pPr>
      <w:r w:rsidRPr="00A374B0">
        <w:rPr>
          <w:rFonts w:ascii="Times New Roman" w:hAnsi="Times New Roman" w:cs="Times New Roman"/>
          <w:bCs/>
          <w:color w:val="000000" w:themeColor="text1"/>
          <w:kern w:val="0"/>
          <w:sz w:val="28"/>
          <w:szCs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36DF1066" w14:textId="77777777" w:rsidR="00B9395B" w:rsidRPr="00A374B0" w:rsidRDefault="00B9395B" w:rsidP="00B9395B">
      <w:pPr>
        <w:spacing w:after="0" w:line="240" w:lineRule="auto"/>
        <w:ind w:firstLine="709"/>
        <w:jc w:val="both"/>
        <w:rPr>
          <w:rFonts w:ascii="Times New Roman" w:hAnsi="Times New Roman" w:cs="Times New Roman"/>
          <w:bCs/>
          <w:color w:val="000000" w:themeColor="text1"/>
          <w:kern w:val="0"/>
          <w:sz w:val="28"/>
          <w:szCs w:val="28"/>
        </w:rPr>
      </w:pPr>
      <w:r w:rsidRPr="00A374B0">
        <w:rPr>
          <w:rFonts w:ascii="Times New Roman" w:hAnsi="Times New Roman" w:cs="Times New Roman"/>
          <w:bCs/>
          <w:color w:val="000000" w:themeColor="text1"/>
          <w:kern w:val="0"/>
          <w:sz w:val="28"/>
          <w:szCs w:val="28"/>
        </w:rPr>
        <w:lastRenderedPageBreak/>
        <w:t>Статтею 124 Конституції України визначено, що правосуддя в Україні здійснюють виключно суди. Делегування функцій судів, а також привласнення цих функцій іншими органами чи посадовими особами не допускаються.</w:t>
      </w:r>
    </w:p>
    <w:p w14:paraId="2684EFF9" w14:textId="77777777" w:rsidR="00B9395B" w:rsidRPr="00A374B0" w:rsidRDefault="00B9395B" w:rsidP="00B9395B">
      <w:pPr>
        <w:spacing w:after="0" w:line="240" w:lineRule="auto"/>
        <w:ind w:firstLine="709"/>
        <w:jc w:val="both"/>
        <w:rPr>
          <w:rFonts w:ascii="Times New Roman" w:hAnsi="Times New Roman" w:cs="Times New Roman"/>
          <w:bCs/>
          <w:color w:val="000000" w:themeColor="text1"/>
          <w:kern w:val="0"/>
          <w:sz w:val="28"/>
          <w:szCs w:val="28"/>
        </w:rPr>
      </w:pPr>
      <w:r w:rsidRPr="00A374B0">
        <w:rPr>
          <w:rFonts w:ascii="Times New Roman" w:hAnsi="Times New Roman" w:cs="Times New Roman"/>
          <w:bCs/>
          <w:color w:val="000000" w:themeColor="text1"/>
          <w:kern w:val="0"/>
          <w:sz w:val="28"/>
          <w:szCs w:val="28"/>
        </w:rPr>
        <w:t>Статтею 129-1 Конституції України передбачено, що суд ухвалює рішення іменем України. Судове рішення є обов’язковим до виконання.</w:t>
      </w:r>
    </w:p>
    <w:p w14:paraId="54F6F1E8" w14:textId="77777777" w:rsidR="00B9395B" w:rsidRPr="00A374B0" w:rsidRDefault="00B9395B" w:rsidP="00B9395B">
      <w:pPr>
        <w:spacing w:after="0" w:line="240" w:lineRule="auto"/>
        <w:ind w:firstLine="709"/>
        <w:jc w:val="both"/>
        <w:rPr>
          <w:rFonts w:ascii="Times New Roman" w:hAnsi="Times New Roman" w:cs="Times New Roman"/>
          <w:bCs/>
          <w:color w:val="000000" w:themeColor="text1"/>
          <w:kern w:val="0"/>
          <w:sz w:val="28"/>
          <w:szCs w:val="28"/>
        </w:rPr>
      </w:pPr>
      <w:r w:rsidRPr="00A374B0">
        <w:rPr>
          <w:rFonts w:ascii="Times New Roman" w:hAnsi="Times New Roman" w:cs="Times New Roman"/>
          <w:bCs/>
          <w:color w:val="000000" w:themeColor="text1"/>
          <w:kern w:val="0"/>
          <w:sz w:val="28"/>
          <w:szCs w:val="28"/>
        </w:rPr>
        <w:t xml:space="preserve">Відповідно до статті 1 Кримінального процесуального кодексу України </w:t>
      </w:r>
      <w:r w:rsidRPr="00A374B0">
        <w:rPr>
          <w:rFonts w:ascii="Times New Roman" w:hAnsi="Times New Roman" w:cs="Times New Roman"/>
          <w:kern w:val="0"/>
          <w:sz w:val="28"/>
          <w:szCs w:val="28"/>
        </w:rPr>
        <w:t>(далі – КПК України)</w:t>
      </w:r>
      <w:r w:rsidRPr="00A374B0">
        <w:rPr>
          <w:rFonts w:ascii="Times New Roman" w:hAnsi="Times New Roman" w:cs="Times New Roman"/>
          <w:bCs/>
          <w:color w:val="000000" w:themeColor="text1"/>
          <w:kern w:val="0"/>
          <w:sz w:val="28"/>
          <w:szCs w:val="28"/>
        </w:rPr>
        <w:t xml:space="preserve"> порядок кримінального провадження на території України, визначається лише кримінальним процесуальним законодавством України.</w:t>
      </w:r>
    </w:p>
    <w:p w14:paraId="20AB31F1" w14:textId="77777777" w:rsidR="00B9395B" w:rsidRPr="00A374B0" w:rsidRDefault="00B9395B" w:rsidP="00B9395B">
      <w:pPr>
        <w:spacing w:after="0" w:line="240" w:lineRule="auto"/>
        <w:ind w:firstLine="709"/>
        <w:jc w:val="both"/>
        <w:rPr>
          <w:rFonts w:ascii="Times New Roman" w:hAnsi="Times New Roman" w:cs="Times New Roman"/>
          <w:bCs/>
          <w:color w:val="000000" w:themeColor="text1"/>
          <w:kern w:val="0"/>
          <w:sz w:val="28"/>
          <w:szCs w:val="28"/>
        </w:rPr>
      </w:pPr>
      <w:r w:rsidRPr="00A374B0">
        <w:rPr>
          <w:rFonts w:ascii="Times New Roman" w:hAnsi="Times New Roman" w:cs="Times New Roman"/>
          <w:bCs/>
          <w:color w:val="000000" w:themeColor="text1"/>
          <w:kern w:val="0"/>
          <w:sz w:val="28"/>
          <w:szCs w:val="28"/>
        </w:rPr>
        <w:t>Статтею 2 КПК України визначено, 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62A7AA2A" w14:textId="77777777" w:rsidR="00B9395B" w:rsidRPr="00A374B0" w:rsidRDefault="00B9395B" w:rsidP="00B9395B">
      <w:pPr>
        <w:spacing w:after="0" w:line="240" w:lineRule="auto"/>
        <w:ind w:firstLine="709"/>
        <w:jc w:val="both"/>
        <w:rPr>
          <w:rFonts w:ascii="Times New Roman" w:hAnsi="Times New Roman" w:cs="Times New Roman"/>
          <w:bCs/>
          <w:color w:val="000000" w:themeColor="text1"/>
          <w:kern w:val="0"/>
          <w:sz w:val="28"/>
          <w:szCs w:val="28"/>
        </w:rPr>
      </w:pPr>
      <w:r w:rsidRPr="00A374B0">
        <w:rPr>
          <w:rFonts w:ascii="Times New Roman" w:hAnsi="Times New Roman" w:cs="Times New Roman"/>
          <w:bCs/>
          <w:color w:val="000000" w:themeColor="text1"/>
          <w:kern w:val="0"/>
          <w:sz w:val="28"/>
          <w:szCs w:val="28"/>
        </w:rPr>
        <w:t>Статтею 7 КПК України визначено загальні засади кримінального провадження, зокрема, верховенство права, законність, доступ до правосуддя та обов’язковість судових рішень, забезпечення права на оскарження процесуальних рішень, дій чи бездіяльності.</w:t>
      </w:r>
    </w:p>
    <w:p w14:paraId="5537EF43" w14:textId="77777777" w:rsidR="00B9395B" w:rsidRPr="00A374B0" w:rsidRDefault="00B9395B" w:rsidP="00B9395B">
      <w:pPr>
        <w:spacing w:after="0" w:line="240" w:lineRule="auto"/>
        <w:ind w:firstLine="709"/>
        <w:jc w:val="both"/>
        <w:rPr>
          <w:rFonts w:ascii="Times New Roman" w:hAnsi="Times New Roman" w:cs="Times New Roman"/>
          <w:kern w:val="0"/>
          <w:sz w:val="28"/>
          <w:szCs w:val="28"/>
        </w:rPr>
      </w:pPr>
      <w:r w:rsidRPr="00A374B0">
        <w:rPr>
          <w:rFonts w:ascii="Times New Roman" w:hAnsi="Times New Roman" w:cs="Times New Roman"/>
          <w:kern w:val="0"/>
          <w:sz w:val="28"/>
          <w:szCs w:val="28"/>
        </w:rPr>
        <w:t>Відповідно до частини першої та другої статті 22 КПК України 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 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цим Кодексом.</w:t>
      </w:r>
    </w:p>
    <w:p w14:paraId="5DE2CDA8" w14:textId="77777777" w:rsidR="00B9395B" w:rsidRPr="00A374B0" w:rsidRDefault="00B9395B" w:rsidP="00B9395B">
      <w:pPr>
        <w:spacing w:after="0" w:line="240" w:lineRule="auto"/>
        <w:ind w:firstLine="709"/>
        <w:jc w:val="both"/>
        <w:rPr>
          <w:rFonts w:ascii="Times New Roman" w:hAnsi="Times New Roman" w:cs="Times New Roman"/>
          <w:kern w:val="0"/>
          <w:sz w:val="28"/>
          <w:szCs w:val="28"/>
        </w:rPr>
      </w:pPr>
      <w:r w:rsidRPr="00A374B0">
        <w:rPr>
          <w:rFonts w:ascii="Times New Roman" w:hAnsi="Times New Roman" w:cs="Times New Roman"/>
          <w:kern w:val="0"/>
          <w:sz w:val="28"/>
          <w:szCs w:val="28"/>
        </w:rPr>
        <w:t>С</w:t>
      </w:r>
      <w:r w:rsidRPr="00A374B0">
        <w:rPr>
          <w:rFonts w:ascii="Times New Roman" w:hAnsi="Times New Roman" w:cs="Times New Roman"/>
          <w:bCs/>
          <w:kern w:val="0"/>
          <w:sz w:val="28"/>
          <w:szCs w:val="28"/>
        </w:rPr>
        <w:t xml:space="preserve">таттею 24 КПК України передбачено </w:t>
      </w:r>
      <w:r w:rsidRPr="00A374B0">
        <w:rPr>
          <w:rFonts w:ascii="Times New Roman" w:hAnsi="Times New Roman" w:cs="Times New Roman"/>
          <w:kern w:val="0"/>
          <w:sz w:val="28"/>
          <w:szCs w:val="28"/>
        </w:rPr>
        <w:t>забезпечення права на </w:t>
      </w:r>
      <w:bookmarkStart w:id="0" w:name="w1_2"/>
      <w:r w:rsidRPr="00A374B0">
        <w:rPr>
          <w:rFonts w:ascii="Times New Roman" w:hAnsi="Times New Roman" w:cs="Times New Roman"/>
          <w:kern w:val="0"/>
          <w:sz w:val="28"/>
          <w:szCs w:val="28"/>
        </w:rPr>
        <w:t xml:space="preserve">оскарження </w:t>
      </w:r>
      <w:bookmarkEnd w:id="0"/>
      <w:r w:rsidRPr="00A374B0">
        <w:rPr>
          <w:rFonts w:ascii="Times New Roman" w:hAnsi="Times New Roman" w:cs="Times New Roman"/>
          <w:kern w:val="0"/>
          <w:sz w:val="28"/>
          <w:szCs w:val="28"/>
        </w:rPr>
        <w:t>процесуальних рішень, дій чи бездіяльності, де зазначено, що кожному гарантується право на </w:t>
      </w:r>
      <w:bookmarkStart w:id="1" w:name="w1_3"/>
      <w:r w:rsidRPr="00A374B0">
        <w:rPr>
          <w:rFonts w:ascii="Times New Roman" w:hAnsi="Times New Roman" w:cs="Times New Roman"/>
          <w:kern w:val="0"/>
          <w:sz w:val="28"/>
          <w:szCs w:val="28"/>
        </w:rPr>
        <w:t xml:space="preserve">оскарження </w:t>
      </w:r>
      <w:bookmarkEnd w:id="1"/>
      <w:r w:rsidRPr="00A374B0">
        <w:rPr>
          <w:rFonts w:ascii="Times New Roman" w:hAnsi="Times New Roman" w:cs="Times New Roman"/>
          <w:kern w:val="0"/>
          <w:sz w:val="28"/>
          <w:szCs w:val="28"/>
        </w:rPr>
        <w:t>процесуальних рішень, </w:t>
      </w:r>
      <w:bookmarkStart w:id="2" w:name="w2_39"/>
      <w:r w:rsidRPr="00A374B0">
        <w:rPr>
          <w:rFonts w:ascii="Times New Roman" w:hAnsi="Times New Roman" w:cs="Times New Roman"/>
          <w:kern w:val="0"/>
          <w:sz w:val="28"/>
          <w:szCs w:val="28"/>
        </w:rPr>
        <w:t>дій</w:t>
      </w:r>
      <w:bookmarkEnd w:id="2"/>
      <w:r w:rsidRPr="00A374B0">
        <w:rPr>
          <w:rFonts w:ascii="Times New Roman" w:hAnsi="Times New Roman" w:cs="Times New Roman"/>
          <w:kern w:val="0"/>
          <w:sz w:val="28"/>
          <w:szCs w:val="28"/>
        </w:rPr>
        <w:t> чи бездіяльності суду, слідчого судді, </w:t>
      </w:r>
      <w:bookmarkStart w:id="3" w:name="w3_3"/>
      <w:r w:rsidRPr="00A374B0">
        <w:rPr>
          <w:rFonts w:ascii="Times New Roman" w:hAnsi="Times New Roman" w:cs="Times New Roman"/>
          <w:kern w:val="0"/>
          <w:sz w:val="28"/>
          <w:szCs w:val="28"/>
        </w:rPr>
        <w:t>прокурора</w:t>
      </w:r>
      <w:bookmarkEnd w:id="3"/>
      <w:r w:rsidRPr="00A374B0">
        <w:rPr>
          <w:rFonts w:ascii="Times New Roman" w:hAnsi="Times New Roman" w:cs="Times New Roman"/>
          <w:kern w:val="0"/>
          <w:sz w:val="28"/>
          <w:szCs w:val="28"/>
        </w:rPr>
        <w:t>, слідчого в порядку, передбаченому цим Кодексом.</w:t>
      </w:r>
    </w:p>
    <w:p w14:paraId="60F88A95" w14:textId="77777777" w:rsidR="00B9395B" w:rsidRPr="00A374B0" w:rsidRDefault="00B9395B" w:rsidP="00B9395B">
      <w:pPr>
        <w:spacing w:after="0" w:line="240" w:lineRule="auto"/>
        <w:ind w:firstLine="709"/>
        <w:jc w:val="both"/>
        <w:rPr>
          <w:rFonts w:ascii="Times New Roman" w:hAnsi="Times New Roman" w:cs="Times New Roman"/>
          <w:bCs/>
          <w:kern w:val="0"/>
          <w:sz w:val="28"/>
          <w:szCs w:val="28"/>
          <w:shd w:val="clear" w:color="auto" w:fill="FFFFFF"/>
        </w:rPr>
      </w:pPr>
      <w:r w:rsidRPr="00A374B0">
        <w:rPr>
          <w:rFonts w:ascii="Times New Roman" w:hAnsi="Times New Roman" w:cs="Times New Roman"/>
          <w:kern w:val="0"/>
          <w:sz w:val="28"/>
          <w:szCs w:val="28"/>
        </w:rPr>
        <w:t xml:space="preserve">Безпосередній порядок оскарження </w:t>
      </w:r>
      <w:r w:rsidRPr="00A374B0">
        <w:rPr>
          <w:rFonts w:ascii="Times New Roman" w:hAnsi="Times New Roman" w:cs="Times New Roman"/>
          <w:bCs/>
          <w:kern w:val="0"/>
          <w:sz w:val="28"/>
          <w:szCs w:val="28"/>
          <w:shd w:val="clear" w:color="auto" w:fill="FFFFFF"/>
        </w:rPr>
        <w:t xml:space="preserve">рішень, дій чи бездіяльності під час досудового розслідування регламентовано главою 26 КПК України. </w:t>
      </w:r>
    </w:p>
    <w:p w14:paraId="39E96D31" w14:textId="77777777" w:rsidR="00B9395B" w:rsidRDefault="00B9395B" w:rsidP="00B9395B">
      <w:pPr>
        <w:spacing w:after="0" w:line="240" w:lineRule="auto"/>
        <w:ind w:firstLine="709"/>
        <w:jc w:val="both"/>
        <w:rPr>
          <w:rFonts w:ascii="Times New Roman" w:hAnsi="Times New Roman" w:cs="Times New Roman"/>
          <w:kern w:val="0"/>
          <w:sz w:val="28"/>
          <w:szCs w:val="28"/>
          <w:shd w:val="clear" w:color="auto" w:fill="FFFFFF"/>
        </w:rPr>
      </w:pPr>
      <w:r w:rsidRPr="00A374B0">
        <w:rPr>
          <w:rFonts w:ascii="Times New Roman" w:hAnsi="Times New Roman" w:cs="Times New Roman"/>
          <w:kern w:val="0"/>
          <w:sz w:val="28"/>
          <w:szCs w:val="28"/>
          <w:shd w:val="clear" w:color="auto" w:fill="FFFFFF"/>
        </w:rPr>
        <w:t>Згідно частини першої статті 26 КПК України сторони кримінального провадження є вільними у використанні своїх прав у межах та у спосіб, передбачених цим Кодексом.</w:t>
      </w:r>
    </w:p>
    <w:p w14:paraId="4B0EBC54" w14:textId="77777777" w:rsidR="00B9395B" w:rsidRPr="00434A93" w:rsidRDefault="00B9395B" w:rsidP="00B9395B">
      <w:pPr>
        <w:spacing w:after="0" w:line="240" w:lineRule="auto"/>
        <w:ind w:firstLine="709"/>
        <w:jc w:val="both"/>
        <w:rPr>
          <w:rFonts w:ascii="Times New Roman" w:hAnsi="Times New Roman" w:cs="Times New Roman"/>
          <w:sz w:val="28"/>
          <w:szCs w:val="28"/>
        </w:rPr>
      </w:pPr>
      <w:r w:rsidRPr="00434A93">
        <w:rPr>
          <w:rFonts w:ascii="Times New Roman" w:hAnsi="Times New Roman" w:cs="Times New Roman"/>
          <w:kern w:val="0"/>
          <w:sz w:val="28"/>
          <w:szCs w:val="28"/>
          <w:shd w:val="clear" w:color="auto" w:fill="FFFFFF"/>
        </w:rPr>
        <w:t xml:space="preserve">Статтею 94 передбачено, що </w:t>
      </w:r>
      <w:bookmarkStart w:id="4" w:name="n1099"/>
      <w:bookmarkEnd w:id="4"/>
      <w:r w:rsidRPr="00434A93">
        <w:rPr>
          <w:rFonts w:ascii="Times New Roman" w:hAnsi="Times New Roman" w:cs="Times New Roman"/>
          <w:kern w:val="0"/>
          <w:sz w:val="28"/>
          <w:szCs w:val="28"/>
          <w:shd w:val="clear" w:color="auto" w:fill="FFFFFF"/>
        </w:rPr>
        <w:t>с</w:t>
      </w:r>
      <w:r w:rsidRPr="00434A93">
        <w:rPr>
          <w:rFonts w:ascii="Times New Roman" w:hAnsi="Times New Roman" w:cs="Times New Roman"/>
          <w:sz w:val="28"/>
          <w:szCs w:val="28"/>
        </w:rPr>
        <w:t xml:space="preserve">лідчий, прокурор, слідчий суддя, суд за своїм внутрішнім переконанням, яке ґрунтується на всебічному, повному й неупередженому дослідженні всіх обставин кримінального провадження, керуючись законом, оцінюють кожний доказ з точки зору належності, допустимості, достовірності, а сукупність зібраних доказів - з точки зору </w:t>
      </w:r>
      <w:r w:rsidRPr="00434A93">
        <w:rPr>
          <w:rFonts w:ascii="Times New Roman" w:hAnsi="Times New Roman" w:cs="Times New Roman"/>
          <w:sz w:val="28"/>
          <w:szCs w:val="28"/>
        </w:rPr>
        <w:lastRenderedPageBreak/>
        <w:t>достатності та взаємозв’язку для прийняття відповідного процесуального рішення.</w:t>
      </w:r>
      <w:bookmarkStart w:id="5" w:name="n2594"/>
      <w:bookmarkEnd w:id="5"/>
    </w:p>
    <w:p w14:paraId="0F5BBFF4" w14:textId="77777777" w:rsidR="00B9395B" w:rsidRPr="00434A93" w:rsidRDefault="00B9395B" w:rsidP="00B9395B">
      <w:pPr>
        <w:spacing w:after="0" w:line="240" w:lineRule="auto"/>
        <w:ind w:firstLine="709"/>
        <w:jc w:val="both"/>
        <w:rPr>
          <w:rFonts w:ascii="Times New Roman" w:hAnsi="Times New Roman" w:cs="Times New Roman"/>
          <w:sz w:val="28"/>
          <w:szCs w:val="28"/>
        </w:rPr>
      </w:pPr>
      <w:r w:rsidRPr="00434A93">
        <w:rPr>
          <w:rFonts w:ascii="Times New Roman" w:hAnsi="Times New Roman" w:cs="Times New Roman"/>
          <w:sz w:val="28"/>
          <w:szCs w:val="28"/>
        </w:rPr>
        <w:t xml:space="preserve">Відповідно до частини першої статті 290 КПК України визнавши зібрані під час досудового розслідування докази достатніми для складання обвинувального </w:t>
      </w:r>
      <w:proofErr w:type="spellStart"/>
      <w:r w:rsidRPr="00434A93">
        <w:rPr>
          <w:rFonts w:ascii="Times New Roman" w:hAnsi="Times New Roman" w:cs="Times New Roman"/>
          <w:sz w:val="28"/>
          <w:szCs w:val="28"/>
        </w:rPr>
        <w:t>акта</w:t>
      </w:r>
      <w:proofErr w:type="spellEnd"/>
      <w:r w:rsidRPr="00434A93">
        <w:rPr>
          <w:rFonts w:ascii="Times New Roman" w:hAnsi="Times New Roman" w:cs="Times New Roman"/>
          <w:sz w:val="28"/>
          <w:szCs w:val="28"/>
        </w:rPr>
        <w:t xml:space="preserve"> прокурор або слідчий за його дорученням зобов’язаний повідомити підозрюваному, його захиснику, законному представнику про завершення досудового розслідування та надання доступу до матеріалів досудового розслідування.</w:t>
      </w:r>
    </w:p>
    <w:p w14:paraId="4DDFBA86" w14:textId="77777777" w:rsidR="00B9395B" w:rsidRPr="00434A93" w:rsidRDefault="00B9395B" w:rsidP="00B9395B">
      <w:pPr>
        <w:spacing w:after="0" w:line="240" w:lineRule="auto"/>
        <w:ind w:firstLine="709"/>
        <w:jc w:val="both"/>
        <w:rPr>
          <w:rFonts w:ascii="Times New Roman" w:hAnsi="Times New Roman" w:cs="Times New Roman"/>
          <w:kern w:val="0"/>
          <w:sz w:val="28"/>
          <w:szCs w:val="28"/>
        </w:rPr>
      </w:pPr>
      <w:r w:rsidRPr="00434A93">
        <w:rPr>
          <w:rFonts w:ascii="Times New Roman" w:hAnsi="Times New Roman" w:cs="Times New Roman"/>
          <w:kern w:val="0"/>
          <w:sz w:val="28"/>
          <w:szCs w:val="28"/>
        </w:rPr>
        <w:t>Статтею 131-1 Конституції України визначено засади функціонування прокуратури, до функцій якої належить: підтримання публічного обвинувачення в суді; організація і процесуальне керівництво досудовим розслідуванням, вирішення відповідно до закону інших питань під час кримінального провадження, нагляд за негласними та іншими слідчими і розшуковими діями органів правопорядку;</w:t>
      </w:r>
      <w:bookmarkStart w:id="6" w:name="n5262"/>
      <w:bookmarkEnd w:id="6"/>
      <w:r w:rsidRPr="00434A93">
        <w:rPr>
          <w:rFonts w:ascii="Times New Roman" w:hAnsi="Times New Roman" w:cs="Times New Roman"/>
          <w:kern w:val="0"/>
          <w:sz w:val="28"/>
          <w:szCs w:val="28"/>
        </w:rPr>
        <w:t xml:space="preserve"> представництво інтересів держави в суді у виключних випадках і в порядку, що визначені законом.</w:t>
      </w:r>
      <w:bookmarkStart w:id="7" w:name="n5263"/>
      <w:bookmarkEnd w:id="7"/>
    </w:p>
    <w:p w14:paraId="1B037A14" w14:textId="77777777" w:rsidR="00B9395B" w:rsidRPr="00434A93" w:rsidRDefault="00B9395B" w:rsidP="00B9395B">
      <w:pPr>
        <w:spacing w:after="0" w:line="240" w:lineRule="auto"/>
        <w:ind w:firstLine="709"/>
        <w:jc w:val="both"/>
        <w:rPr>
          <w:rFonts w:ascii="Times New Roman" w:hAnsi="Times New Roman" w:cs="Times New Roman"/>
          <w:kern w:val="0"/>
          <w:sz w:val="28"/>
          <w:szCs w:val="28"/>
        </w:rPr>
      </w:pPr>
      <w:r w:rsidRPr="00434A93">
        <w:rPr>
          <w:rFonts w:ascii="Times New Roman" w:hAnsi="Times New Roman" w:cs="Times New Roman"/>
          <w:kern w:val="0"/>
          <w:sz w:val="28"/>
          <w:szCs w:val="28"/>
        </w:rPr>
        <w:t>Організація та порядок діяльності прокуратури визначаються законом.</w:t>
      </w:r>
    </w:p>
    <w:p w14:paraId="6F6F0B1C" w14:textId="77777777" w:rsidR="00B9395B" w:rsidRPr="00A374B0" w:rsidRDefault="00B9395B" w:rsidP="00B9395B">
      <w:pPr>
        <w:spacing w:after="0" w:line="240" w:lineRule="auto"/>
        <w:ind w:firstLine="709"/>
        <w:jc w:val="both"/>
        <w:rPr>
          <w:rFonts w:ascii="Times New Roman" w:hAnsi="Times New Roman" w:cs="Times New Roman"/>
          <w:kern w:val="0"/>
          <w:sz w:val="28"/>
          <w:szCs w:val="28"/>
        </w:rPr>
      </w:pPr>
      <w:r w:rsidRPr="00434A93">
        <w:rPr>
          <w:rFonts w:ascii="Times New Roman" w:hAnsi="Times New Roman" w:cs="Times New Roman"/>
          <w:kern w:val="0"/>
          <w:sz w:val="28"/>
          <w:szCs w:val="28"/>
        </w:rPr>
        <w:t xml:space="preserve">Однією із засад діяльності прокуратури, як то </w:t>
      </w:r>
      <w:r w:rsidRPr="00A374B0">
        <w:rPr>
          <w:rFonts w:ascii="Times New Roman" w:hAnsi="Times New Roman" w:cs="Times New Roman"/>
          <w:kern w:val="0"/>
          <w:sz w:val="28"/>
          <w:szCs w:val="28"/>
        </w:rPr>
        <w:t xml:space="preserve">визначено у статті 3 Закону № 1697-VII, є незалежність прокурорів. </w:t>
      </w:r>
    </w:p>
    <w:p w14:paraId="120A13B5" w14:textId="77777777" w:rsidR="00B9395B" w:rsidRPr="00A374B0" w:rsidRDefault="00B9395B" w:rsidP="00B9395B">
      <w:pPr>
        <w:spacing w:after="0" w:line="240" w:lineRule="auto"/>
        <w:ind w:firstLine="709"/>
        <w:jc w:val="both"/>
        <w:rPr>
          <w:rFonts w:ascii="Times New Roman" w:hAnsi="Times New Roman" w:cs="Times New Roman"/>
          <w:kern w:val="0"/>
          <w:sz w:val="28"/>
          <w:szCs w:val="28"/>
        </w:rPr>
      </w:pPr>
      <w:r w:rsidRPr="00A374B0">
        <w:rPr>
          <w:rFonts w:ascii="Times New Roman" w:hAnsi="Times New Roman" w:cs="Times New Roman"/>
          <w:kern w:val="0"/>
          <w:sz w:val="28"/>
          <w:szCs w:val="28"/>
        </w:rPr>
        <w:t xml:space="preserve">Зі змісту частини другої статті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 </w:t>
      </w:r>
    </w:p>
    <w:p w14:paraId="27A2B4D6" w14:textId="77777777" w:rsidR="00B9395B" w:rsidRPr="00A374B0" w:rsidRDefault="00B9395B" w:rsidP="00B9395B">
      <w:pPr>
        <w:spacing w:after="0" w:line="240" w:lineRule="auto"/>
        <w:ind w:firstLine="709"/>
        <w:jc w:val="both"/>
        <w:rPr>
          <w:rFonts w:ascii="Times New Roman" w:hAnsi="Times New Roman" w:cs="Times New Roman"/>
          <w:kern w:val="0"/>
          <w:sz w:val="28"/>
          <w:szCs w:val="28"/>
        </w:rPr>
      </w:pPr>
      <w:r w:rsidRPr="00A374B0">
        <w:rPr>
          <w:rFonts w:ascii="Times New Roman" w:hAnsi="Times New Roman" w:cs="Times New Roman"/>
          <w:kern w:val="0"/>
          <w:sz w:val="28"/>
          <w:szCs w:val="28"/>
        </w:rPr>
        <w:t>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Частиною другою статті 36 КПК України установлено перелік повноважень прокурора у межах проведення досудового розслідування кримінального провадження у якому прокурор здійснює процесуальне керівництво.</w:t>
      </w:r>
    </w:p>
    <w:p w14:paraId="2800446B" w14:textId="77777777" w:rsidR="00B9395B" w:rsidRPr="00A374B0" w:rsidRDefault="00B9395B" w:rsidP="00B9395B">
      <w:pPr>
        <w:spacing w:after="0" w:line="240" w:lineRule="auto"/>
        <w:ind w:firstLine="709"/>
        <w:jc w:val="both"/>
        <w:rPr>
          <w:rFonts w:ascii="Times New Roman" w:hAnsi="Times New Roman" w:cs="Times New Roman"/>
          <w:bCs/>
          <w:kern w:val="0"/>
          <w:sz w:val="28"/>
          <w:szCs w:val="28"/>
        </w:rPr>
      </w:pPr>
      <w:r w:rsidRPr="00A374B0">
        <w:rPr>
          <w:rFonts w:ascii="Times New Roman" w:hAnsi="Times New Roman" w:cs="Times New Roman"/>
          <w:bCs/>
          <w:kern w:val="0"/>
          <w:sz w:val="28"/>
          <w:szCs w:val="28"/>
        </w:rPr>
        <w:t>Згаданими вище нормами законодавства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2D4D8C12" w14:textId="77777777" w:rsidR="00B9395B" w:rsidRPr="00A374B0" w:rsidRDefault="00B9395B" w:rsidP="00B9395B">
      <w:pPr>
        <w:spacing w:after="0" w:line="240" w:lineRule="auto"/>
        <w:ind w:firstLine="709"/>
        <w:jc w:val="both"/>
        <w:rPr>
          <w:rFonts w:ascii="Times New Roman" w:hAnsi="Times New Roman" w:cs="Times New Roman"/>
          <w:bCs/>
          <w:kern w:val="0"/>
          <w:sz w:val="28"/>
          <w:szCs w:val="28"/>
        </w:rPr>
      </w:pPr>
      <w:r w:rsidRPr="00A374B0">
        <w:rPr>
          <w:rFonts w:ascii="Times New Roman" w:hAnsi="Times New Roman" w:cs="Times New Roman"/>
          <w:bCs/>
          <w:kern w:val="0"/>
          <w:sz w:val="28"/>
          <w:szCs w:val="28"/>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13036828" w14:textId="77777777" w:rsidR="00B9395B" w:rsidRPr="00A374B0" w:rsidRDefault="00B9395B" w:rsidP="00B9395B">
      <w:pPr>
        <w:spacing w:after="0" w:line="240" w:lineRule="auto"/>
        <w:ind w:firstLine="709"/>
        <w:jc w:val="both"/>
        <w:rPr>
          <w:rFonts w:ascii="Times New Roman" w:hAnsi="Times New Roman" w:cs="Times New Roman"/>
          <w:kern w:val="0"/>
          <w:sz w:val="28"/>
          <w:szCs w:val="28"/>
        </w:rPr>
      </w:pPr>
      <w:r w:rsidRPr="00A374B0">
        <w:rPr>
          <w:rFonts w:ascii="Times New Roman" w:hAnsi="Times New Roman" w:cs="Times New Roman"/>
          <w:kern w:val="0"/>
          <w:sz w:val="28"/>
          <w:szCs w:val="28"/>
        </w:rPr>
        <w:t xml:space="preserve">Визначення дисциплінарного провадження наведено у частині першій статті 45 Закону № 1697-VII – як процедури розгляду Комісією дисциплінарної </w:t>
      </w:r>
      <w:r w:rsidRPr="00A374B0">
        <w:rPr>
          <w:rFonts w:ascii="Times New Roman" w:hAnsi="Times New Roman" w:cs="Times New Roman"/>
          <w:kern w:val="0"/>
          <w:sz w:val="28"/>
          <w:szCs w:val="28"/>
        </w:rPr>
        <w:lastRenderedPageBreak/>
        <w:t xml:space="preserve">скарги, в якій містяться відомості про вчинення прокурором дисциплінарного проступку. </w:t>
      </w:r>
    </w:p>
    <w:p w14:paraId="04BF834D" w14:textId="77777777" w:rsidR="00B9395B" w:rsidRPr="00A374B0" w:rsidRDefault="00B9395B" w:rsidP="00B9395B">
      <w:pPr>
        <w:spacing w:after="0" w:line="240" w:lineRule="auto"/>
        <w:ind w:firstLine="709"/>
        <w:jc w:val="both"/>
        <w:rPr>
          <w:rFonts w:ascii="Times New Roman" w:hAnsi="Times New Roman" w:cs="Times New Roman"/>
          <w:kern w:val="0"/>
          <w:sz w:val="28"/>
          <w:szCs w:val="28"/>
        </w:rPr>
      </w:pPr>
      <w:r w:rsidRPr="00A374B0">
        <w:rPr>
          <w:rFonts w:ascii="Times New Roman" w:hAnsi="Times New Roman" w:cs="Times New Roman"/>
          <w:kern w:val="0"/>
          <w:sz w:val="28"/>
          <w:szCs w:val="28"/>
        </w:rPr>
        <w:t>Частиною першою статті 43 Закону № 1697-VII визначено, що 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421CE05D" w14:textId="77777777" w:rsidR="00B9395B" w:rsidRPr="00A374B0" w:rsidRDefault="00B9395B" w:rsidP="00B9395B">
      <w:pPr>
        <w:spacing w:after="0" w:line="240" w:lineRule="auto"/>
        <w:ind w:firstLine="709"/>
        <w:jc w:val="both"/>
        <w:rPr>
          <w:rFonts w:ascii="Times New Roman" w:hAnsi="Times New Roman" w:cs="Times New Roman"/>
          <w:kern w:val="0"/>
          <w:sz w:val="28"/>
          <w:szCs w:val="28"/>
        </w:rPr>
      </w:pPr>
      <w:r w:rsidRPr="00A374B0">
        <w:rPr>
          <w:rFonts w:ascii="Times New Roman" w:hAnsi="Times New Roman" w:cs="Times New Roman"/>
          <w:kern w:val="0"/>
          <w:sz w:val="28"/>
          <w:szCs w:val="28"/>
        </w:rPr>
        <w:t>Юридична конструкція статті 46 Закону № 1697-VII,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68D81CE2" w14:textId="77777777" w:rsidR="00B9395B" w:rsidRPr="00A374B0" w:rsidRDefault="00B9395B" w:rsidP="00B9395B">
      <w:pPr>
        <w:spacing w:after="0" w:line="240" w:lineRule="auto"/>
        <w:ind w:firstLine="709"/>
        <w:jc w:val="both"/>
        <w:rPr>
          <w:rFonts w:ascii="Times New Roman" w:hAnsi="Times New Roman" w:cs="Times New Roman"/>
          <w:kern w:val="0"/>
          <w:sz w:val="28"/>
          <w:szCs w:val="28"/>
        </w:rPr>
      </w:pPr>
      <w:r w:rsidRPr="00A374B0">
        <w:rPr>
          <w:rFonts w:ascii="Times New Roman" w:hAnsi="Times New Roman" w:cs="Times New Roman"/>
          <w:kern w:val="0"/>
          <w:sz w:val="28"/>
          <w:szCs w:val="28"/>
        </w:rPr>
        <w:t>1) дисциплінарна скарга не містить конкретних відомостей про наявність ознак дисциплінарного проступку прокурора;</w:t>
      </w:r>
    </w:p>
    <w:p w14:paraId="45D906C8" w14:textId="77777777" w:rsidR="00B9395B" w:rsidRPr="00A374B0" w:rsidRDefault="00B9395B" w:rsidP="00B9395B">
      <w:pPr>
        <w:spacing w:after="0" w:line="240" w:lineRule="auto"/>
        <w:ind w:firstLine="709"/>
        <w:jc w:val="both"/>
        <w:rPr>
          <w:rFonts w:ascii="Times New Roman" w:hAnsi="Times New Roman" w:cs="Times New Roman"/>
          <w:kern w:val="0"/>
          <w:sz w:val="28"/>
          <w:szCs w:val="28"/>
        </w:rPr>
      </w:pPr>
      <w:r w:rsidRPr="00A374B0">
        <w:rPr>
          <w:rFonts w:ascii="Times New Roman" w:hAnsi="Times New Roman" w:cs="Times New Roman"/>
          <w:kern w:val="0"/>
          <w:sz w:val="28"/>
          <w:szCs w:val="28"/>
        </w:rPr>
        <w:t>2) дисциплінарна скарга є анонімною;</w:t>
      </w:r>
    </w:p>
    <w:p w14:paraId="31E60A16" w14:textId="77777777" w:rsidR="00B9395B" w:rsidRPr="00A374B0" w:rsidRDefault="00B9395B" w:rsidP="00B9395B">
      <w:pPr>
        <w:spacing w:after="0" w:line="240" w:lineRule="auto"/>
        <w:ind w:firstLine="709"/>
        <w:jc w:val="both"/>
        <w:rPr>
          <w:rFonts w:ascii="Times New Roman" w:hAnsi="Times New Roman" w:cs="Times New Roman"/>
          <w:kern w:val="0"/>
          <w:sz w:val="28"/>
          <w:szCs w:val="28"/>
        </w:rPr>
      </w:pPr>
      <w:r w:rsidRPr="00A374B0">
        <w:rPr>
          <w:rFonts w:ascii="Times New Roman" w:hAnsi="Times New Roman" w:cs="Times New Roman"/>
          <w:kern w:val="0"/>
          <w:sz w:val="28"/>
          <w:szCs w:val="28"/>
        </w:rPr>
        <w:t>3) дисциплінарна скарга подана з підстав, не визначених статтею 43 цього Закону;</w:t>
      </w:r>
    </w:p>
    <w:p w14:paraId="611DC941" w14:textId="77777777" w:rsidR="00B9395B" w:rsidRPr="00A374B0" w:rsidRDefault="00B9395B" w:rsidP="00B9395B">
      <w:pPr>
        <w:spacing w:after="0" w:line="240" w:lineRule="auto"/>
        <w:ind w:firstLine="709"/>
        <w:jc w:val="both"/>
        <w:rPr>
          <w:rFonts w:ascii="Times New Roman" w:hAnsi="Times New Roman" w:cs="Times New Roman"/>
          <w:kern w:val="0"/>
          <w:sz w:val="28"/>
          <w:szCs w:val="28"/>
        </w:rPr>
      </w:pPr>
      <w:r w:rsidRPr="00A374B0">
        <w:rPr>
          <w:rFonts w:ascii="Times New Roman" w:hAnsi="Times New Roman" w:cs="Times New Roman"/>
          <w:kern w:val="0"/>
          <w:sz w:val="28"/>
          <w:szCs w:val="28"/>
        </w:rPr>
        <w:t>4) з прокурором, стосовно якого надійшла дисциплінарна скарга, припинено правовідносини у випадках, передбачених статтею 51 цього Закону;</w:t>
      </w:r>
    </w:p>
    <w:p w14:paraId="4EBEA598" w14:textId="77777777" w:rsidR="00B9395B" w:rsidRPr="00A374B0" w:rsidRDefault="00B9395B" w:rsidP="00B9395B">
      <w:pPr>
        <w:spacing w:after="0" w:line="240" w:lineRule="auto"/>
        <w:ind w:firstLine="709"/>
        <w:jc w:val="both"/>
        <w:rPr>
          <w:rFonts w:ascii="Times New Roman" w:hAnsi="Times New Roman" w:cs="Times New Roman"/>
          <w:kern w:val="0"/>
          <w:sz w:val="28"/>
          <w:szCs w:val="28"/>
        </w:rPr>
      </w:pPr>
      <w:r w:rsidRPr="00A374B0">
        <w:rPr>
          <w:rFonts w:ascii="Times New Roman" w:hAnsi="Times New Roman" w:cs="Times New Roman"/>
          <w:kern w:val="0"/>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p>
    <w:p w14:paraId="02E3900A" w14:textId="77777777" w:rsidR="00B9395B" w:rsidRPr="00A374B0" w:rsidRDefault="00B9395B" w:rsidP="00B9395B">
      <w:pPr>
        <w:spacing w:after="0" w:line="240" w:lineRule="auto"/>
        <w:ind w:firstLine="709"/>
        <w:jc w:val="both"/>
        <w:rPr>
          <w:rFonts w:ascii="Times New Roman" w:hAnsi="Times New Roman" w:cs="Times New Roman"/>
          <w:kern w:val="0"/>
          <w:sz w:val="28"/>
          <w:szCs w:val="28"/>
        </w:rPr>
      </w:pPr>
      <w:r w:rsidRPr="00A374B0">
        <w:rPr>
          <w:rFonts w:ascii="Times New Roman" w:hAnsi="Times New Roman" w:cs="Times New Roman"/>
          <w:kern w:val="0"/>
          <w:sz w:val="28"/>
          <w:szCs w:val="28"/>
        </w:rPr>
        <w:t>Відповідно до частини другої статті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6F197E9C" w14:textId="77777777" w:rsidR="00B9395B" w:rsidRPr="00A374B0" w:rsidRDefault="00B9395B" w:rsidP="00B9395B">
      <w:pPr>
        <w:spacing w:after="0" w:line="240" w:lineRule="auto"/>
        <w:ind w:firstLine="709"/>
        <w:jc w:val="both"/>
        <w:rPr>
          <w:rFonts w:ascii="Times New Roman" w:hAnsi="Times New Roman" w:cs="Times New Roman"/>
          <w:kern w:val="0"/>
          <w:sz w:val="28"/>
          <w:szCs w:val="28"/>
        </w:rPr>
      </w:pPr>
      <w:r w:rsidRPr="00A374B0">
        <w:rPr>
          <w:rFonts w:ascii="Times New Roman" w:hAnsi="Times New Roman" w:cs="Times New Roman"/>
          <w:kern w:val="0"/>
          <w:sz w:val="28"/>
          <w:szCs w:val="28"/>
        </w:rPr>
        <w:lastRenderedPageBreak/>
        <w:t xml:space="preserve">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 </w:t>
      </w:r>
    </w:p>
    <w:p w14:paraId="401B229B" w14:textId="77777777" w:rsidR="00B9395B" w:rsidRPr="00A374B0" w:rsidRDefault="00B9395B" w:rsidP="00B9395B">
      <w:pPr>
        <w:spacing w:after="0" w:line="240" w:lineRule="auto"/>
        <w:ind w:firstLine="709"/>
        <w:jc w:val="both"/>
        <w:rPr>
          <w:rFonts w:ascii="Times New Roman" w:hAnsi="Times New Roman" w:cs="Times New Roman"/>
          <w:kern w:val="0"/>
          <w:sz w:val="28"/>
          <w:szCs w:val="28"/>
        </w:rPr>
      </w:pPr>
      <w:r w:rsidRPr="00A374B0">
        <w:rPr>
          <w:rFonts w:ascii="Times New Roman" w:hAnsi="Times New Roman" w:cs="Times New Roman"/>
          <w:kern w:val="0"/>
          <w:sz w:val="28"/>
          <w:szCs w:val="28"/>
        </w:rPr>
        <w:t xml:space="preserve">Відповідно до пункту 62 Положення про порядок роботи відповідного органу, що здійснює дисциплінарне провадження, Комісія не може прийняти рішення на підставі припущень, неперевіреної чи недостовірної інформації. </w:t>
      </w:r>
    </w:p>
    <w:p w14:paraId="6C0B6F7E" w14:textId="77777777" w:rsidR="00B9395B" w:rsidRPr="0057730B" w:rsidRDefault="00B9395B" w:rsidP="00B9395B">
      <w:pPr>
        <w:widowControl w:val="0"/>
        <w:spacing w:after="0" w:line="240" w:lineRule="auto"/>
        <w:ind w:firstLine="709"/>
        <w:jc w:val="both"/>
        <w:rPr>
          <w:rFonts w:ascii="Times New Roman" w:eastAsia="Calibri" w:hAnsi="Times New Roman" w:cs="Times New Roman"/>
          <w:kern w:val="0"/>
          <w:sz w:val="16"/>
          <w:szCs w:val="16"/>
          <w14:ligatures w14:val="none"/>
        </w:rPr>
      </w:pPr>
    </w:p>
    <w:p w14:paraId="0DC13727" w14:textId="77777777" w:rsidR="00B9395B" w:rsidRPr="0057730B" w:rsidRDefault="00B9395B" w:rsidP="00B9395B">
      <w:pPr>
        <w:shd w:val="clear" w:color="auto" w:fill="FFFFFF"/>
        <w:spacing w:after="0" w:line="240" w:lineRule="auto"/>
        <w:ind w:firstLine="709"/>
        <w:jc w:val="both"/>
        <w:rPr>
          <w:rFonts w:ascii="Times New Roman" w:eastAsia="Times New Roman" w:hAnsi="Times New Roman" w:cs="Times New Roman"/>
          <w:b/>
          <w:kern w:val="0"/>
          <w:sz w:val="28"/>
          <w:szCs w:val="28"/>
          <w:lang w:eastAsia="ru-RU"/>
          <w14:ligatures w14:val="none"/>
        </w:rPr>
      </w:pPr>
      <w:r w:rsidRPr="0057730B">
        <w:rPr>
          <w:rFonts w:ascii="Times New Roman" w:eastAsia="Times New Roman" w:hAnsi="Times New Roman" w:cs="Times New Roman"/>
          <w:b/>
          <w:kern w:val="0"/>
          <w:sz w:val="28"/>
          <w:szCs w:val="28"/>
          <w:lang w:eastAsia="ru-RU"/>
          <w14:ligatures w14:val="none"/>
        </w:rPr>
        <w:t>Оцінка встановлених обставин та мотиви прийнятого рішення</w:t>
      </w:r>
    </w:p>
    <w:p w14:paraId="486D88BE" w14:textId="77777777" w:rsidR="00B9395B" w:rsidRDefault="00B9395B" w:rsidP="00B9395B">
      <w:pPr>
        <w:shd w:val="clear" w:color="auto" w:fill="FFFFFF"/>
        <w:spacing w:after="0" w:line="240" w:lineRule="auto"/>
        <w:ind w:firstLine="709"/>
        <w:jc w:val="both"/>
        <w:rPr>
          <w:rFonts w:ascii="Times New Roman" w:eastAsia="Times New Roman" w:hAnsi="Times New Roman" w:cs="Times New Roman"/>
          <w:b/>
          <w:kern w:val="0"/>
          <w:sz w:val="16"/>
          <w:szCs w:val="16"/>
          <w:lang w:eastAsia="ru-RU"/>
          <w14:ligatures w14:val="none"/>
        </w:rPr>
      </w:pPr>
    </w:p>
    <w:p w14:paraId="2D23B5FE" w14:textId="53660641" w:rsidR="00B9395B" w:rsidRPr="00774648" w:rsidRDefault="00B9395B" w:rsidP="00B9395B">
      <w:pPr>
        <w:shd w:val="clear" w:color="auto" w:fill="FFFFFF"/>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774648">
        <w:rPr>
          <w:rFonts w:ascii="Times New Roman" w:eastAsia="Times New Roman" w:hAnsi="Times New Roman" w:cs="Times New Roman"/>
          <w:bCs/>
          <w:kern w:val="0"/>
          <w:sz w:val="28"/>
          <w:szCs w:val="28"/>
          <w:lang w:eastAsia="ru-RU"/>
          <w14:ligatures w14:val="none"/>
        </w:rPr>
        <w:t xml:space="preserve">Дисциплінарна скарга </w:t>
      </w:r>
      <w:r w:rsidR="0044006C">
        <w:rPr>
          <w:rFonts w:ascii="Times New Roman" w:eastAsia="Times New Roman" w:hAnsi="Times New Roman" w:cs="Times New Roman"/>
          <w:bCs/>
          <w:kern w:val="0"/>
          <w:sz w:val="28"/>
          <w:szCs w:val="28"/>
          <w:lang w:eastAsia="ru-RU"/>
          <w14:ligatures w14:val="none"/>
        </w:rPr>
        <w:t>ОСОБА 1</w:t>
      </w:r>
      <w:r w:rsidRPr="00774648">
        <w:rPr>
          <w:rFonts w:ascii="Times New Roman" w:eastAsia="Times New Roman" w:hAnsi="Times New Roman" w:cs="Times New Roman"/>
          <w:bCs/>
          <w:kern w:val="0"/>
          <w:sz w:val="28"/>
          <w:szCs w:val="28"/>
          <w:lang w:eastAsia="ru-RU"/>
          <w14:ligatures w14:val="none"/>
        </w:rPr>
        <w:t xml:space="preserve"> стосується рішень, дій (бездіяльності) прокурора </w:t>
      </w:r>
      <w:proofErr w:type="spellStart"/>
      <w:r w:rsidRPr="00774648">
        <w:rPr>
          <w:rFonts w:ascii="Times New Roman" w:eastAsia="Times New Roman" w:hAnsi="Times New Roman" w:cs="Times New Roman"/>
          <w:bCs/>
          <w:kern w:val="0"/>
          <w:sz w:val="28"/>
          <w:szCs w:val="28"/>
          <w:lang w:eastAsia="ru-RU"/>
          <w14:ligatures w14:val="none"/>
        </w:rPr>
        <w:t>Костіна</w:t>
      </w:r>
      <w:proofErr w:type="spellEnd"/>
      <w:r w:rsidRPr="00774648">
        <w:rPr>
          <w:rFonts w:ascii="Times New Roman" w:eastAsia="Times New Roman" w:hAnsi="Times New Roman" w:cs="Times New Roman"/>
          <w:bCs/>
          <w:kern w:val="0"/>
          <w:sz w:val="28"/>
          <w:szCs w:val="28"/>
          <w:lang w:eastAsia="ru-RU"/>
          <w14:ligatures w14:val="none"/>
        </w:rPr>
        <w:t xml:space="preserve"> І.Б., вчинених (допущених) в межах кримінального процесу.</w:t>
      </w:r>
    </w:p>
    <w:p w14:paraId="4E09AA5D" w14:textId="77777777" w:rsidR="00B9395B" w:rsidRPr="00774648" w:rsidRDefault="00B9395B" w:rsidP="00B9395B">
      <w:pPr>
        <w:shd w:val="clear" w:color="auto" w:fill="FFFFFF"/>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774648">
        <w:rPr>
          <w:rFonts w:ascii="Times New Roman" w:eastAsia="Times New Roman" w:hAnsi="Times New Roman" w:cs="Times New Roman"/>
          <w:bCs/>
          <w:kern w:val="0"/>
          <w:sz w:val="28"/>
          <w:szCs w:val="28"/>
          <w:lang w:eastAsia="ru-RU"/>
          <w14:ligatures w14:val="none"/>
        </w:rPr>
        <w:t>У зв’язку з цим необхідно зауважити таке.</w:t>
      </w:r>
    </w:p>
    <w:p w14:paraId="63D98A80" w14:textId="77777777" w:rsidR="00B9395B" w:rsidRPr="0057730B" w:rsidRDefault="00B9395B" w:rsidP="00B9395B">
      <w:pPr>
        <w:shd w:val="clear" w:color="auto" w:fill="FFFFFF"/>
        <w:spacing w:after="0" w:line="240" w:lineRule="auto"/>
        <w:ind w:firstLine="709"/>
        <w:jc w:val="both"/>
        <w:rPr>
          <w:rFonts w:ascii="Times New Roman" w:eastAsia="Times New Roman" w:hAnsi="Times New Roman" w:cs="Times New Roman"/>
          <w:kern w:val="0"/>
          <w:sz w:val="28"/>
          <w:szCs w:val="28"/>
          <w:lang w:eastAsia="ru-RU"/>
          <w14:ligatures w14:val="none"/>
        </w:rPr>
      </w:pPr>
      <w:r w:rsidRPr="0057730B">
        <w:rPr>
          <w:rFonts w:ascii="Times New Roman" w:eastAsia="Times New Roman" w:hAnsi="Times New Roman" w:cs="Times New Roman"/>
          <w:kern w:val="0"/>
          <w:sz w:val="28"/>
          <w:szCs w:val="28"/>
          <w:lang w:eastAsia="ru-RU"/>
          <w14:ligatures w14:val="none"/>
        </w:rPr>
        <w:t>Дисциплінарному проступку, як і будь-якому противоправному діянню, притаманна визначена єдність об’єктивних і суб’єктивних ознак, сукупність яких є складом правопорушення. Об’єктивну сторону дисциплінарного проступку характеризують такі елементи, як протиправне діяння (бездіяльність), час і місце діяння. Суб’єктивну сторону дисциплінарного проступку характеризує вина.</w:t>
      </w:r>
    </w:p>
    <w:p w14:paraId="2BA32CBD" w14:textId="77777777" w:rsidR="00B9395B" w:rsidRPr="0057730B" w:rsidRDefault="00B9395B" w:rsidP="00B9395B">
      <w:pPr>
        <w:spacing w:after="0" w:line="240" w:lineRule="auto"/>
        <w:ind w:firstLine="709"/>
        <w:jc w:val="both"/>
        <w:rPr>
          <w:rFonts w:ascii="Times New Roman" w:eastAsia="Calibri" w:hAnsi="Times New Roman" w:cs="Times New Roman"/>
          <w:kern w:val="0"/>
          <w:sz w:val="28"/>
          <w:szCs w:val="28"/>
          <w14:ligatures w14:val="none"/>
        </w:rPr>
      </w:pPr>
      <w:r w:rsidRPr="0057730B">
        <w:rPr>
          <w:rFonts w:ascii="Times New Roman" w:eastAsia="Calibri" w:hAnsi="Times New Roman" w:cs="Times New Roman"/>
          <w:kern w:val="0"/>
          <w:sz w:val="28"/>
          <w:szCs w:val="28"/>
          <w14:ligatures w14:val="none"/>
        </w:rPr>
        <w:t>Відсутність у дисциплінарній скарзі конкретних відомостей про хоча б один з цих елементів виключає наявність дисциплінарного проступку.</w:t>
      </w:r>
    </w:p>
    <w:p w14:paraId="2DF81924" w14:textId="77777777" w:rsidR="00B9395B" w:rsidRPr="0057730B" w:rsidRDefault="00B9395B" w:rsidP="00B9395B">
      <w:pPr>
        <w:spacing w:after="0" w:line="240" w:lineRule="auto"/>
        <w:ind w:firstLine="709"/>
        <w:jc w:val="both"/>
        <w:rPr>
          <w:rFonts w:ascii="Times New Roman" w:eastAsia="Calibri" w:hAnsi="Times New Roman" w:cs="Times New Roman"/>
          <w:kern w:val="0"/>
          <w:sz w:val="28"/>
          <w:szCs w:val="28"/>
          <w14:ligatures w14:val="none"/>
        </w:rPr>
      </w:pPr>
      <w:r w:rsidRPr="0057730B">
        <w:rPr>
          <w:rFonts w:ascii="Times New Roman" w:eastAsia="Calibri" w:hAnsi="Times New Roman" w:cs="Times New Roman"/>
          <w:kern w:val="0"/>
          <w:sz w:val="28"/>
          <w:szCs w:val="28"/>
          <w14:ligatures w14:val="none"/>
        </w:rPr>
        <w:t>Це означає, що умовою для відкриття дисциплінарного провадження за такі дії має бути факт порушення індивідуально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21E942B0" w14:textId="77777777" w:rsidR="00B9395B" w:rsidRPr="0057730B" w:rsidRDefault="00B9395B" w:rsidP="00B9395B">
      <w:pPr>
        <w:tabs>
          <w:tab w:val="left" w:pos="567"/>
        </w:tabs>
        <w:spacing w:after="0" w:line="240" w:lineRule="auto"/>
        <w:ind w:firstLine="567"/>
        <w:jc w:val="both"/>
        <w:rPr>
          <w:rFonts w:ascii="Times New Roman" w:eastAsia="Calibri" w:hAnsi="Times New Roman" w:cs="Times New Roman"/>
          <w:i/>
          <w:iCs/>
          <w:color w:val="000000" w:themeColor="text1"/>
          <w:kern w:val="0"/>
          <w:sz w:val="28"/>
          <w:szCs w:val="28"/>
          <w14:ligatures w14:val="none"/>
        </w:rPr>
      </w:pPr>
      <w:bookmarkStart w:id="8" w:name="_Hlk211328925"/>
      <w:bookmarkStart w:id="9" w:name="_Hlk211326638"/>
      <w:r w:rsidRPr="0057730B">
        <w:rPr>
          <w:rFonts w:ascii="Times New Roman" w:eastAsia="Calibri" w:hAnsi="Times New Roman" w:cs="Times New Roman"/>
          <w:color w:val="000000" w:themeColor="text1"/>
          <w:kern w:val="0"/>
          <w:sz w:val="28"/>
          <w:szCs w:val="28"/>
          <w14:ligatures w14:val="none"/>
        </w:rPr>
        <w:t>Виходячи з аналізу Закону №</w:t>
      </w:r>
      <w:r>
        <w:rPr>
          <w:rFonts w:ascii="Times New Roman" w:eastAsia="Calibri" w:hAnsi="Times New Roman" w:cs="Times New Roman"/>
          <w:color w:val="000000" w:themeColor="text1"/>
          <w:kern w:val="0"/>
          <w:sz w:val="28"/>
          <w:szCs w:val="28"/>
          <w14:ligatures w14:val="none"/>
        </w:rPr>
        <w:t> </w:t>
      </w:r>
      <w:r w:rsidRPr="0057730B">
        <w:rPr>
          <w:rFonts w:ascii="Times New Roman" w:eastAsia="Calibri" w:hAnsi="Times New Roman" w:cs="Times New Roman"/>
          <w:color w:val="000000" w:themeColor="text1"/>
          <w:kern w:val="0"/>
          <w:sz w:val="28"/>
          <w:szCs w:val="28"/>
          <w14:ligatures w14:val="none"/>
        </w:rPr>
        <w:t xml:space="preserve">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w:t>
      </w:r>
      <w:r w:rsidRPr="0057730B">
        <w:rPr>
          <w:rFonts w:ascii="Times New Roman" w:eastAsia="Calibri" w:hAnsi="Times New Roman" w:cs="Times New Roman"/>
          <w:i/>
          <w:iCs/>
          <w:color w:val="000000" w:themeColor="text1"/>
          <w:kern w:val="0"/>
          <w:sz w:val="28"/>
          <w:szCs w:val="28"/>
          <w14:ligatures w14:val="none"/>
        </w:rPr>
        <w:t>(постанова Великої Палати Верховного Суду від 02.10.2018 у справі № 800/433/17).</w:t>
      </w:r>
    </w:p>
    <w:p w14:paraId="0CB00DCB" w14:textId="141AA6C1" w:rsidR="00B9395B" w:rsidRDefault="00B9395B" w:rsidP="00B9395B">
      <w:pPr>
        <w:tabs>
          <w:tab w:val="left" w:pos="567"/>
        </w:tabs>
        <w:spacing w:after="0" w:line="240" w:lineRule="auto"/>
        <w:ind w:firstLine="567"/>
        <w:jc w:val="both"/>
        <w:rPr>
          <w:rFonts w:ascii="Times New Roman" w:eastAsia="Calibri" w:hAnsi="Times New Roman" w:cs="Times New Roman"/>
          <w:color w:val="000000" w:themeColor="text1"/>
          <w:kern w:val="0"/>
          <w:sz w:val="28"/>
          <w:szCs w:val="28"/>
          <w14:ligatures w14:val="none"/>
        </w:rPr>
      </w:pPr>
      <w:r w:rsidRPr="0057730B">
        <w:rPr>
          <w:rFonts w:ascii="Times New Roman" w:eastAsia="Calibri" w:hAnsi="Times New Roman" w:cs="Times New Roman"/>
          <w:color w:val="000000" w:themeColor="text1"/>
          <w:kern w:val="0"/>
          <w:sz w:val="28"/>
          <w:szCs w:val="28"/>
          <w14:ligatures w14:val="none"/>
        </w:rPr>
        <w:t xml:space="preserve">Для притягнення прокурора до дисциплінарної відповідальності за невиконання чи неналежне виконання ним службових обов’язків Комісія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w:t>
      </w:r>
      <w:r w:rsidRPr="0057730B">
        <w:rPr>
          <w:rFonts w:ascii="Times New Roman" w:eastAsia="Calibri" w:hAnsi="Times New Roman" w:cs="Times New Roman"/>
          <w:i/>
          <w:iCs/>
          <w:color w:val="000000" w:themeColor="text1"/>
          <w:kern w:val="0"/>
          <w:sz w:val="28"/>
          <w:szCs w:val="28"/>
          <w14:ligatures w14:val="none"/>
        </w:rPr>
        <w:t>(рішення Касаційного адміністративного суду у складі Верховного Суду від 12.07.2018 у справі №</w:t>
      </w:r>
      <w:r w:rsidR="0044006C">
        <w:rPr>
          <w:rFonts w:ascii="Times New Roman" w:eastAsia="Calibri" w:hAnsi="Times New Roman" w:cs="Times New Roman"/>
          <w:i/>
          <w:iCs/>
          <w:color w:val="000000" w:themeColor="text1"/>
          <w:kern w:val="0"/>
          <w:sz w:val="28"/>
          <w:szCs w:val="28"/>
          <w14:ligatures w14:val="none"/>
        </w:rPr>
        <w:t> </w:t>
      </w:r>
      <w:r w:rsidRPr="0057730B">
        <w:rPr>
          <w:rFonts w:ascii="Times New Roman" w:eastAsia="Calibri" w:hAnsi="Times New Roman" w:cs="Times New Roman"/>
          <w:i/>
          <w:iCs/>
          <w:color w:val="000000" w:themeColor="text1"/>
          <w:kern w:val="0"/>
          <w:sz w:val="28"/>
          <w:szCs w:val="28"/>
          <w14:ligatures w14:val="none"/>
        </w:rPr>
        <w:t>9901/565/18).</w:t>
      </w:r>
      <w:bookmarkEnd w:id="8"/>
      <w:r w:rsidRPr="0057730B">
        <w:rPr>
          <w:rFonts w:ascii="Times New Roman" w:eastAsia="Calibri" w:hAnsi="Times New Roman" w:cs="Times New Roman"/>
          <w:color w:val="000000" w:themeColor="text1"/>
          <w:kern w:val="0"/>
          <w:sz w:val="28"/>
          <w:szCs w:val="28"/>
          <w14:ligatures w14:val="none"/>
        </w:rPr>
        <w:t xml:space="preserve">      </w:t>
      </w:r>
      <w:bookmarkStart w:id="10" w:name="_Hlk211328971"/>
      <w:bookmarkEnd w:id="9"/>
    </w:p>
    <w:p w14:paraId="590DCC88" w14:textId="77777777" w:rsidR="00B9395B" w:rsidRDefault="00B9395B" w:rsidP="00B9395B">
      <w:pPr>
        <w:tabs>
          <w:tab w:val="left" w:pos="567"/>
        </w:tabs>
        <w:spacing w:after="0" w:line="240" w:lineRule="auto"/>
        <w:ind w:firstLine="567"/>
        <w:jc w:val="both"/>
        <w:rPr>
          <w:rFonts w:ascii="Times New Roman" w:eastAsia="Calibri" w:hAnsi="Times New Roman" w:cs="Times New Roman"/>
          <w:color w:val="000000" w:themeColor="text1"/>
          <w:kern w:val="0"/>
          <w:sz w:val="28"/>
          <w:szCs w:val="28"/>
          <w14:ligatures w14:val="none"/>
        </w:rPr>
      </w:pPr>
      <w:r>
        <w:rPr>
          <w:rFonts w:ascii="Times New Roman" w:eastAsia="Calibri" w:hAnsi="Times New Roman" w:cs="Times New Roman"/>
          <w:color w:val="000000" w:themeColor="text1"/>
          <w:kern w:val="0"/>
          <w:sz w:val="28"/>
          <w:szCs w:val="28"/>
          <w14:ligatures w14:val="none"/>
        </w:rPr>
        <w:t>За результатами вивчення матеріалів дисциплінарної скарги встановлено, що вони</w:t>
      </w:r>
      <w:r w:rsidRPr="00A67311">
        <w:rPr>
          <w:rFonts w:ascii="Times New Roman" w:eastAsia="Calibri" w:hAnsi="Times New Roman" w:cs="Times New Roman"/>
          <w:color w:val="000000" w:themeColor="text1"/>
          <w:kern w:val="0"/>
          <w:sz w:val="28"/>
          <w:szCs w:val="28"/>
          <w14:ligatures w14:val="none"/>
        </w:rPr>
        <w:t xml:space="preserve"> не міст</w:t>
      </w:r>
      <w:r>
        <w:rPr>
          <w:rFonts w:ascii="Times New Roman" w:eastAsia="Calibri" w:hAnsi="Times New Roman" w:cs="Times New Roman"/>
          <w:color w:val="000000" w:themeColor="text1"/>
          <w:kern w:val="0"/>
          <w:sz w:val="28"/>
          <w:szCs w:val="28"/>
          <w14:ligatures w14:val="none"/>
        </w:rPr>
        <w:t>ят</w:t>
      </w:r>
      <w:r w:rsidRPr="00A67311">
        <w:rPr>
          <w:rFonts w:ascii="Times New Roman" w:eastAsia="Calibri" w:hAnsi="Times New Roman" w:cs="Times New Roman"/>
          <w:color w:val="000000" w:themeColor="text1"/>
          <w:kern w:val="0"/>
          <w:sz w:val="28"/>
          <w:szCs w:val="28"/>
          <w14:ligatures w14:val="none"/>
        </w:rPr>
        <w:t xml:space="preserve">ь конкретизованих даних про неналежне виконання прокурором </w:t>
      </w:r>
      <w:proofErr w:type="spellStart"/>
      <w:r>
        <w:rPr>
          <w:rFonts w:ascii="Times New Roman" w:eastAsia="Calibri" w:hAnsi="Times New Roman" w:cs="Times New Roman"/>
          <w:color w:val="000000" w:themeColor="text1"/>
          <w:kern w:val="0"/>
          <w:sz w:val="28"/>
          <w:szCs w:val="28"/>
          <w14:ligatures w14:val="none"/>
        </w:rPr>
        <w:t>Костіним</w:t>
      </w:r>
      <w:proofErr w:type="spellEnd"/>
      <w:r>
        <w:rPr>
          <w:rFonts w:ascii="Times New Roman" w:eastAsia="Calibri" w:hAnsi="Times New Roman" w:cs="Times New Roman"/>
          <w:color w:val="000000" w:themeColor="text1"/>
          <w:kern w:val="0"/>
          <w:sz w:val="28"/>
          <w:szCs w:val="28"/>
          <w14:ligatures w14:val="none"/>
        </w:rPr>
        <w:t xml:space="preserve"> М.К.</w:t>
      </w:r>
      <w:r w:rsidRPr="00A67311">
        <w:rPr>
          <w:rFonts w:ascii="Times New Roman" w:eastAsia="Calibri" w:hAnsi="Times New Roman" w:cs="Times New Roman"/>
          <w:color w:val="000000" w:themeColor="text1"/>
          <w:kern w:val="0"/>
          <w:sz w:val="28"/>
          <w:szCs w:val="28"/>
          <w14:ligatures w14:val="none"/>
        </w:rPr>
        <w:t xml:space="preserve"> своїх службових обов’язків з наступних підстав.</w:t>
      </w:r>
    </w:p>
    <w:p w14:paraId="016C688F" w14:textId="77777777" w:rsidR="00B9395B" w:rsidRDefault="00B9395B" w:rsidP="00B9395B">
      <w:pPr>
        <w:tabs>
          <w:tab w:val="left" w:pos="567"/>
        </w:tabs>
        <w:spacing w:after="0" w:line="240" w:lineRule="auto"/>
        <w:ind w:firstLine="567"/>
        <w:jc w:val="both"/>
        <w:rPr>
          <w:rFonts w:ascii="Times New Roman" w:eastAsia="Calibri" w:hAnsi="Times New Roman" w:cs="Times New Roman"/>
          <w:kern w:val="0"/>
          <w:sz w:val="28"/>
          <w:szCs w:val="28"/>
          <w14:ligatures w14:val="none"/>
        </w:rPr>
      </w:pPr>
      <w:r w:rsidRPr="00A67311">
        <w:rPr>
          <w:rFonts w:ascii="Times New Roman" w:eastAsia="Calibri" w:hAnsi="Times New Roman" w:cs="Times New Roman"/>
          <w:kern w:val="0"/>
          <w:sz w:val="28"/>
          <w:szCs w:val="28"/>
          <w14:ligatures w14:val="none"/>
        </w:rPr>
        <w:t xml:space="preserve">Положеннями абзацу 2 частини першої статті 45 Закону № 1697-VII визначено, що рішення, дії чи бездіяльність прокурора в межах кримінального </w:t>
      </w:r>
      <w:r w:rsidRPr="00A67311">
        <w:rPr>
          <w:rFonts w:ascii="Times New Roman" w:eastAsia="Calibri" w:hAnsi="Times New Roman" w:cs="Times New Roman"/>
          <w:kern w:val="0"/>
          <w:sz w:val="28"/>
          <w:szCs w:val="28"/>
          <w14:ligatures w14:val="none"/>
        </w:rPr>
        <w:lastRenderedPageBreak/>
        <w:t xml:space="preserve">процесу можуть бути оскаржені виключно в порядку, встановленому КПК України. </w:t>
      </w:r>
    </w:p>
    <w:p w14:paraId="36F3DFAF" w14:textId="77777777" w:rsidR="00B9395B" w:rsidRDefault="00B9395B" w:rsidP="00B9395B">
      <w:pPr>
        <w:tabs>
          <w:tab w:val="left" w:pos="567"/>
        </w:tabs>
        <w:spacing w:after="0" w:line="240" w:lineRule="auto"/>
        <w:ind w:firstLine="567"/>
        <w:jc w:val="both"/>
        <w:rPr>
          <w:rFonts w:ascii="Times New Roman" w:eastAsia="Calibri" w:hAnsi="Times New Roman" w:cs="Times New Roman"/>
          <w:kern w:val="0"/>
          <w:sz w:val="28"/>
          <w:szCs w:val="28"/>
          <w14:ligatures w14:val="none"/>
        </w:rPr>
      </w:pPr>
      <w:r w:rsidRPr="00A67311">
        <w:rPr>
          <w:rFonts w:ascii="Times New Roman" w:eastAsia="Calibri" w:hAnsi="Times New Roman" w:cs="Times New Roman"/>
          <w:kern w:val="0"/>
          <w:sz w:val="28"/>
          <w:szCs w:val="28"/>
          <w14:ligatures w14:val="none"/>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44D91D15" w14:textId="77777777" w:rsidR="00B9395B" w:rsidRDefault="00B9395B" w:rsidP="00B9395B">
      <w:pPr>
        <w:tabs>
          <w:tab w:val="left" w:pos="567"/>
        </w:tabs>
        <w:spacing w:after="0" w:line="240" w:lineRule="auto"/>
        <w:ind w:firstLine="567"/>
        <w:jc w:val="both"/>
        <w:rPr>
          <w:rFonts w:ascii="Times New Roman" w:eastAsia="Calibri" w:hAnsi="Times New Roman" w:cs="Times New Roman"/>
          <w:kern w:val="0"/>
          <w:sz w:val="28"/>
          <w:szCs w:val="28"/>
          <w:shd w:val="clear" w:color="auto" w:fill="FFFFFF"/>
          <w14:ligatures w14:val="none"/>
        </w:rPr>
      </w:pPr>
      <w:r w:rsidRPr="00A67311">
        <w:rPr>
          <w:rFonts w:ascii="Times New Roman" w:eastAsia="Calibri" w:hAnsi="Times New Roman" w:cs="Times New Roman"/>
          <w:kern w:val="0"/>
          <w:sz w:val="28"/>
          <w:szCs w:val="28"/>
          <w14:ligatures w14:val="none"/>
        </w:rPr>
        <w:t>Член</w:t>
      </w:r>
      <w:r w:rsidRPr="00A67311">
        <w:rPr>
          <w:rFonts w:ascii="Times New Roman" w:eastAsia="Calibri" w:hAnsi="Times New Roman" w:cs="Times New Roman"/>
          <w:kern w:val="0"/>
          <w:sz w:val="28"/>
          <w:szCs w:val="28"/>
          <w:shd w:val="clear" w:color="auto" w:fill="FFFFFF"/>
          <w14:ligatures w14:val="none"/>
        </w:rPr>
        <w:t xml:space="preserve"> Комісії не наділений повноваженнями надавати висновки щодо компетентності прокурора у конкретному кримінальному провадженні, встановлювати незаконність його рішень, дій чи бездіяльності. Вихід за межі законодавчо наданих повноважень може розцінюватися як втручання у процесуальну діяльність прокурора.</w:t>
      </w:r>
    </w:p>
    <w:p w14:paraId="583D9222" w14:textId="77777777" w:rsidR="00B9395B" w:rsidRDefault="00B9395B" w:rsidP="00B9395B">
      <w:pPr>
        <w:tabs>
          <w:tab w:val="left" w:pos="567"/>
        </w:tabs>
        <w:spacing w:after="0" w:line="240" w:lineRule="auto"/>
        <w:ind w:firstLine="567"/>
        <w:jc w:val="both"/>
        <w:rPr>
          <w:rFonts w:ascii="Times New Roman" w:eastAsia="Calibri" w:hAnsi="Times New Roman" w:cs="Times New Roman"/>
          <w:color w:val="000000" w:themeColor="text1"/>
          <w:kern w:val="0"/>
          <w:sz w:val="28"/>
          <w:szCs w:val="28"/>
          <w14:ligatures w14:val="none"/>
        </w:rPr>
      </w:pPr>
      <w:r w:rsidRPr="00A67311">
        <w:rPr>
          <w:rFonts w:ascii="Times New Roman" w:eastAsia="Calibri" w:hAnsi="Times New Roman" w:cs="Times New Roman"/>
          <w:color w:val="000000" w:themeColor="text1"/>
          <w:kern w:val="0"/>
          <w:sz w:val="28"/>
          <w:szCs w:val="28"/>
          <w:shd w:val="clear" w:color="auto" w:fill="FFFFFF"/>
          <w14:ligatures w14:val="none"/>
        </w:rPr>
        <w:t xml:space="preserve">Прокурор в силу вимог частини першої статті 36 КПК України, </w:t>
      </w:r>
      <w:r w:rsidRPr="00A67311">
        <w:rPr>
          <w:rFonts w:ascii="Times New Roman" w:eastAsia="Calibri" w:hAnsi="Times New Roman" w:cs="Times New Roman"/>
          <w:color w:val="000000" w:themeColor="text1"/>
          <w:kern w:val="0"/>
          <w:sz w:val="28"/>
          <w:szCs w:val="28"/>
          <w14:ligatures w14:val="none"/>
        </w:rPr>
        <w:t>обстоюючи свої правові позиції</w:t>
      </w:r>
      <w:r w:rsidRPr="00A67311">
        <w:rPr>
          <w:rFonts w:ascii="Times New Roman" w:eastAsia="Calibri" w:hAnsi="Times New Roman" w:cs="Times New Roman"/>
          <w:color w:val="000000" w:themeColor="text1"/>
          <w:kern w:val="0"/>
          <w:sz w:val="28"/>
          <w:szCs w:val="28"/>
          <w:shd w:val="clear" w:color="auto" w:fill="FFFFFF"/>
          <w14:ligatures w14:val="none"/>
        </w:rPr>
        <w:t xml:space="preserve">, є самостійним у своїй процесуальній діяльності, втручання в яку осіб, що не мають на те законних повноважень, забороняється. </w:t>
      </w:r>
      <w:r w:rsidRPr="00A67311">
        <w:rPr>
          <w:rFonts w:ascii="Times New Roman" w:eastAsia="Calibri" w:hAnsi="Times New Roman" w:cs="Times New Roman"/>
          <w:color w:val="000000" w:themeColor="text1"/>
          <w:kern w:val="0"/>
          <w:sz w:val="28"/>
          <w:szCs w:val="28"/>
          <w14:ligatures w14:val="none"/>
        </w:rPr>
        <w:t>Зазначене забезпечує засади рівності та змагальності сторін кримінального провадження.</w:t>
      </w:r>
    </w:p>
    <w:p w14:paraId="4D1C0495" w14:textId="77777777" w:rsidR="00B9395B" w:rsidRDefault="00B9395B" w:rsidP="00B9395B">
      <w:pPr>
        <w:tabs>
          <w:tab w:val="left" w:pos="567"/>
        </w:tabs>
        <w:spacing w:after="0" w:line="240" w:lineRule="auto"/>
        <w:ind w:firstLine="567"/>
        <w:jc w:val="both"/>
        <w:rPr>
          <w:rFonts w:ascii="Times New Roman" w:hAnsi="Times New Roman"/>
          <w:color w:val="000000" w:themeColor="text1"/>
          <w:sz w:val="28"/>
          <w:szCs w:val="28"/>
        </w:rPr>
      </w:pPr>
      <w:r>
        <w:rPr>
          <w:rFonts w:ascii="Times New Roman" w:eastAsia="Calibri" w:hAnsi="Times New Roman" w:cs="Times New Roman"/>
          <w:kern w:val="0"/>
          <w:sz w:val="28"/>
          <w:szCs w:val="28"/>
          <w14:ligatures w14:val="none"/>
        </w:rPr>
        <w:t xml:space="preserve">Незгода скаржника з прийнятою прокурором </w:t>
      </w:r>
      <w:proofErr w:type="spellStart"/>
      <w:r>
        <w:rPr>
          <w:rFonts w:ascii="Times New Roman" w:eastAsia="Calibri" w:hAnsi="Times New Roman" w:cs="Times New Roman"/>
          <w:kern w:val="0"/>
          <w:sz w:val="28"/>
          <w:szCs w:val="28"/>
          <w14:ligatures w14:val="none"/>
        </w:rPr>
        <w:t>Костіним</w:t>
      </w:r>
      <w:proofErr w:type="spellEnd"/>
      <w:r>
        <w:rPr>
          <w:rFonts w:ascii="Times New Roman" w:eastAsia="Calibri" w:hAnsi="Times New Roman" w:cs="Times New Roman"/>
          <w:kern w:val="0"/>
          <w:sz w:val="28"/>
          <w:szCs w:val="28"/>
          <w14:ligatures w14:val="none"/>
        </w:rPr>
        <w:t xml:space="preserve"> М.К. постановою</w:t>
      </w:r>
      <w:r w:rsidRPr="002D2C6B">
        <w:rPr>
          <w:rFonts w:ascii="Times New Roman" w:eastAsia="Calibri" w:hAnsi="Times New Roman" w:cs="Times New Roman"/>
          <w:kern w:val="0"/>
          <w:sz w:val="28"/>
          <w:szCs w:val="28"/>
          <w14:ligatures w14:val="none"/>
        </w:rPr>
        <w:t xml:space="preserve"> про відмову в задоволенні </w:t>
      </w:r>
      <w:r>
        <w:rPr>
          <w:rFonts w:ascii="Times New Roman" w:eastAsia="Calibri" w:hAnsi="Times New Roman" w:cs="Times New Roman"/>
          <w:kern w:val="0"/>
          <w:sz w:val="28"/>
          <w:szCs w:val="28"/>
          <w14:ligatures w14:val="none"/>
        </w:rPr>
        <w:t xml:space="preserve">його </w:t>
      </w:r>
      <w:r w:rsidRPr="002D2C6B">
        <w:rPr>
          <w:rFonts w:ascii="Times New Roman" w:eastAsia="Calibri" w:hAnsi="Times New Roman" w:cs="Times New Roman"/>
          <w:kern w:val="0"/>
          <w:sz w:val="28"/>
          <w:szCs w:val="28"/>
          <w14:ligatures w14:val="none"/>
        </w:rPr>
        <w:t>клопотання</w:t>
      </w:r>
      <w:r w:rsidRPr="003263C6">
        <w:rPr>
          <w:rFonts w:ascii="Times New Roman" w:hAnsi="Times New Roman"/>
          <w:color w:val="000000" w:themeColor="text1"/>
          <w:sz w:val="28"/>
          <w:szCs w:val="28"/>
        </w:rPr>
        <w:t xml:space="preserve"> </w:t>
      </w:r>
      <w:r w:rsidRPr="00FC33E1">
        <w:rPr>
          <w:rFonts w:ascii="Times New Roman" w:hAnsi="Times New Roman"/>
          <w:color w:val="000000" w:themeColor="text1"/>
          <w:sz w:val="28"/>
          <w:szCs w:val="28"/>
        </w:rPr>
        <w:t xml:space="preserve">є лише </w:t>
      </w:r>
      <w:r>
        <w:rPr>
          <w:rFonts w:ascii="Times New Roman" w:hAnsi="Times New Roman"/>
          <w:color w:val="000000" w:themeColor="text1"/>
          <w:sz w:val="28"/>
          <w:szCs w:val="28"/>
        </w:rPr>
        <w:t>його</w:t>
      </w:r>
      <w:r w:rsidRPr="00FC33E1">
        <w:rPr>
          <w:rFonts w:ascii="Times New Roman" w:hAnsi="Times New Roman"/>
          <w:color w:val="000000" w:themeColor="text1"/>
          <w:sz w:val="28"/>
          <w:szCs w:val="28"/>
        </w:rPr>
        <w:t xml:space="preserve"> власною суб’єктивною оцінкою</w:t>
      </w:r>
      <w:r>
        <w:rPr>
          <w:rFonts w:ascii="Times New Roman" w:hAnsi="Times New Roman"/>
          <w:color w:val="000000" w:themeColor="text1"/>
          <w:sz w:val="28"/>
          <w:szCs w:val="28"/>
        </w:rPr>
        <w:t xml:space="preserve"> прийнятого прокурором рішення і </w:t>
      </w:r>
      <w:r>
        <w:rPr>
          <w:rFonts w:ascii="Times New Roman" w:eastAsia="Calibri" w:hAnsi="Times New Roman" w:cs="Times New Roman"/>
          <w:kern w:val="0"/>
          <w:sz w:val="28"/>
          <w:szCs w:val="28"/>
          <w14:ligatures w14:val="none"/>
        </w:rPr>
        <w:t xml:space="preserve"> </w:t>
      </w:r>
      <w:r w:rsidRPr="00FC33E1">
        <w:rPr>
          <w:rFonts w:ascii="Times New Roman" w:hAnsi="Times New Roman"/>
          <w:color w:val="000000" w:themeColor="text1"/>
          <w:sz w:val="28"/>
          <w:szCs w:val="28"/>
        </w:rPr>
        <w:t xml:space="preserve">не може розглядатися як безумовна підстава для притягнення </w:t>
      </w:r>
      <w:r>
        <w:rPr>
          <w:rFonts w:ascii="Times New Roman" w:hAnsi="Times New Roman"/>
          <w:color w:val="000000" w:themeColor="text1"/>
          <w:sz w:val="28"/>
          <w:szCs w:val="28"/>
        </w:rPr>
        <w:t>прокурора</w:t>
      </w:r>
      <w:r w:rsidRPr="00FC33E1">
        <w:rPr>
          <w:rFonts w:ascii="Times New Roman" w:hAnsi="Times New Roman"/>
          <w:color w:val="000000" w:themeColor="text1"/>
          <w:sz w:val="28"/>
          <w:szCs w:val="28"/>
        </w:rPr>
        <w:t xml:space="preserve"> до дисциплінарної відповідальності.</w:t>
      </w:r>
    </w:p>
    <w:p w14:paraId="46E8A6FD" w14:textId="77777777" w:rsidR="00B9395B" w:rsidRDefault="00B9395B" w:rsidP="00B9395B">
      <w:pPr>
        <w:tabs>
          <w:tab w:val="left" w:pos="567"/>
        </w:tabs>
        <w:spacing w:after="0" w:line="240" w:lineRule="auto"/>
        <w:ind w:firstLine="567"/>
        <w:jc w:val="both"/>
        <w:rPr>
          <w:rFonts w:ascii="Times New Roman" w:eastAsia="Calibri" w:hAnsi="Times New Roman" w:cs="Times New Roman"/>
          <w:kern w:val="0"/>
          <w:sz w:val="28"/>
          <w:szCs w:val="28"/>
          <w14:ligatures w14:val="none"/>
        </w:rPr>
      </w:pPr>
      <w:r w:rsidRPr="0057730B">
        <w:rPr>
          <w:rFonts w:ascii="Times New Roman" w:eastAsia="Calibri" w:hAnsi="Times New Roman" w:cs="Times New Roman"/>
          <w:kern w:val="0"/>
          <w:sz w:val="28"/>
          <w:szCs w:val="28"/>
          <w14:ligatures w14:val="none"/>
        </w:rPr>
        <w:t xml:space="preserve">Оцінка того, чи є зібрані докази достатніми для </w:t>
      </w:r>
      <w:r w:rsidRPr="0057730B">
        <w:rPr>
          <w:rFonts w:ascii="Times New Roman" w:eastAsia="Calibri" w:hAnsi="Times New Roman" w:cs="Times New Roman"/>
          <w:kern w:val="0"/>
          <w:sz w:val="28"/>
          <w:szCs w:val="28"/>
          <w:shd w:val="clear" w:color="auto" w:fill="FFFFFF"/>
          <w14:ligatures w14:val="none"/>
        </w:rPr>
        <w:t xml:space="preserve">прийняття процесуальних рішень у випадках, передбачених </w:t>
      </w:r>
      <w:r>
        <w:rPr>
          <w:rFonts w:ascii="Times New Roman" w:eastAsia="Calibri" w:hAnsi="Times New Roman" w:cs="Times New Roman"/>
          <w:kern w:val="0"/>
          <w:sz w:val="28"/>
          <w:szCs w:val="28"/>
          <w:shd w:val="clear" w:color="auto" w:fill="FFFFFF"/>
          <w14:ligatures w14:val="none"/>
        </w:rPr>
        <w:t>КПК України</w:t>
      </w:r>
      <w:r w:rsidRPr="0057730B">
        <w:rPr>
          <w:rFonts w:ascii="Times New Roman" w:eastAsia="Calibri" w:hAnsi="Times New Roman" w:cs="Times New Roman"/>
          <w:kern w:val="0"/>
          <w:sz w:val="28"/>
          <w:szCs w:val="28"/>
          <w:shd w:val="clear" w:color="auto" w:fill="FFFFFF"/>
          <w14:ligatures w14:val="none"/>
        </w:rPr>
        <w:t>, у тому числі щодо закриття кримінального провадження</w:t>
      </w:r>
      <w:r w:rsidRPr="0057730B">
        <w:rPr>
          <w:rFonts w:ascii="Times New Roman" w:eastAsia="Calibri" w:hAnsi="Times New Roman" w:cs="Times New Roman"/>
          <w:kern w:val="0"/>
          <w:sz w:val="28"/>
          <w:szCs w:val="28"/>
          <w14:ligatures w14:val="none"/>
        </w:rPr>
        <w:t xml:space="preserve">, належить до виключної компетенції сторони обвинувачення. У свою чергу оскарження процесуальних рішень прокурора в порядку </w:t>
      </w:r>
      <w:r>
        <w:rPr>
          <w:rFonts w:ascii="Times New Roman" w:eastAsia="Calibri" w:hAnsi="Times New Roman" w:cs="Times New Roman"/>
          <w:kern w:val="0"/>
          <w:sz w:val="28"/>
          <w:szCs w:val="28"/>
          <w14:ligatures w14:val="none"/>
        </w:rPr>
        <w:t xml:space="preserve">визначеному кримінальним процесуальним законодавством </w:t>
      </w:r>
      <w:r w:rsidRPr="0057730B">
        <w:rPr>
          <w:rFonts w:ascii="Times New Roman" w:eastAsia="Calibri" w:hAnsi="Times New Roman" w:cs="Times New Roman"/>
          <w:kern w:val="0"/>
          <w:sz w:val="28"/>
          <w:szCs w:val="28"/>
          <w14:ligatures w14:val="none"/>
        </w:rPr>
        <w:t>забезпечує  баланс інтересів сторін.</w:t>
      </w:r>
    </w:p>
    <w:p w14:paraId="665B1019" w14:textId="77777777" w:rsidR="00B9395B" w:rsidRDefault="00B9395B" w:rsidP="00B9395B">
      <w:pPr>
        <w:tabs>
          <w:tab w:val="left" w:pos="567"/>
        </w:tabs>
        <w:spacing w:after="0" w:line="240" w:lineRule="auto"/>
        <w:ind w:firstLine="567"/>
        <w:jc w:val="both"/>
        <w:rPr>
          <w:rFonts w:ascii="Times New Roman" w:eastAsia="Calibri" w:hAnsi="Times New Roman" w:cs="Times New Roman"/>
          <w:color w:val="000000" w:themeColor="text1"/>
          <w:kern w:val="0"/>
          <w:sz w:val="28"/>
          <w:szCs w:val="28"/>
          <w14:ligatures w14:val="none"/>
        </w:rPr>
      </w:pPr>
      <w:r>
        <w:rPr>
          <w:rFonts w:ascii="Times New Roman" w:eastAsia="Calibri" w:hAnsi="Times New Roman" w:cs="Times New Roman"/>
          <w:color w:val="000000" w:themeColor="text1"/>
          <w:kern w:val="0"/>
          <w:sz w:val="28"/>
          <w:szCs w:val="28"/>
          <w14:ligatures w14:val="none"/>
        </w:rPr>
        <w:t xml:space="preserve">Матеріали дисциплінарної скарги не містять процесуальних рішень, прийнятих згідно з нормами КПК України, чи будь-яких інших документів, якими  встановлено порушення прокурором </w:t>
      </w:r>
      <w:proofErr w:type="spellStart"/>
      <w:r>
        <w:rPr>
          <w:rFonts w:ascii="Times New Roman" w:eastAsia="Calibri" w:hAnsi="Times New Roman" w:cs="Times New Roman"/>
          <w:color w:val="000000" w:themeColor="text1"/>
          <w:kern w:val="0"/>
          <w:sz w:val="28"/>
          <w:szCs w:val="28"/>
          <w14:ligatures w14:val="none"/>
        </w:rPr>
        <w:t>Костіним</w:t>
      </w:r>
      <w:proofErr w:type="spellEnd"/>
      <w:r>
        <w:rPr>
          <w:rFonts w:ascii="Times New Roman" w:eastAsia="Calibri" w:hAnsi="Times New Roman" w:cs="Times New Roman"/>
          <w:color w:val="000000" w:themeColor="text1"/>
          <w:kern w:val="0"/>
          <w:sz w:val="28"/>
          <w:szCs w:val="28"/>
          <w14:ligatures w14:val="none"/>
        </w:rPr>
        <w:t xml:space="preserve"> М.К. прав осіб, або вимог закону, в яких вбачаються ознаки дисциплінарного проступку цього прокурора.</w:t>
      </w:r>
    </w:p>
    <w:p w14:paraId="4E858744" w14:textId="77777777" w:rsidR="00B9395B" w:rsidRDefault="00B9395B" w:rsidP="00B9395B">
      <w:pPr>
        <w:tabs>
          <w:tab w:val="left" w:pos="567"/>
        </w:tabs>
        <w:spacing w:after="0" w:line="240" w:lineRule="auto"/>
        <w:ind w:firstLine="567"/>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З урахуванням викладеного </w:t>
      </w:r>
      <w:r w:rsidRPr="00A67311">
        <w:rPr>
          <w:rFonts w:ascii="Times New Roman" w:eastAsia="Calibri" w:hAnsi="Times New Roman" w:cs="Times New Roman"/>
          <w:kern w:val="0"/>
          <w:sz w:val="28"/>
          <w:szCs w:val="28"/>
          <w14:ligatures w14:val="none"/>
        </w:rPr>
        <w:t xml:space="preserve">член Комісії позбавлений права надавати оцінку діяльності вказаного прокурора у межах кримінального процесу. </w:t>
      </w:r>
    </w:p>
    <w:p w14:paraId="73A32307" w14:textId="77777777" w:rsidR="00B9395B" w:rsidRDefault="00B9395B" w:rsidP="00B9395B">
      <w:pPr>
        <w:tabs>
          <w:tab w:val="left" w:pos="567"/>
        </w:tabs>
        <w:spacing w:after="0" w:line="240" w:lineRule="auto"/>
        <w:ind w:firstLine="567"/>
        <w:jc w:val="both"/>
        <w:rPr>
          <w:rFonts w:ascii="Times New Roman" w:eastAsia="Calibri" w:hAnsi="Times New Roman" w:cs="Times New Roman"/>
          <w:kern w:val="0"/>
          <w:sz w:val="28"/>
          <w:szCs w:val="28"/>
          <w14:ligatures w14:val="none"/>
        </w:rPr>
      </w:pPr>
      <w:r w:rsidRPr="00A67311">
        <w:rPr>
          <w:rFonts w:ascii="Times New Roman" w:eastAsia="Calibri" w:hAnsi="Times New Roman" w:cs="Times New Roman"/>
          <w:kern w:val="0"/>
          <w:sz w:val="28"/>
          <w:szCs w:val="28"/>
          <w14:ligatures w14:val="none"/>
        </w:rPr>
        <w:t xml:space="preserve">Зважаючи на викладене, твердження скаржника про невиконання чи неналежне виконання прокурором </w:t>
      </w:r>
      <w:proofErr w:type="spellStart"/>
      <w:r>
        <w:rPr>
          <w:rFonts w:ascii="Times New Roman" w:eastAsia="Calibri" w:hAnsi="Times New Roman" w:cs="Times New Roman"/>
          <w:kern w:val="0"/>
          <w:sz w:val="28"/>
          <w:szCs w:val="28"/>
          <w14:ligatures w14:val="none"/>
        </w:rPr>
        <w:t>Костіним</w:t>
      </w:r>
      <w:proofErr w:type="spellEnd"/>
      <w:r>
        <w:rPr>
          <w:rFonts w:ascii="Times New Roman" w:eastAsia="Calibri" w:hAnsi="Times New Roman" w:cs="Times New Roman"/>
          <w:kern w:val="0"/>
          <w:sz w:val="28"/>
          <w:szCs w:val="28"/>
          <w14:ligatures w14:val="none"/>
        </w:rPr>
        <w:t xml:space="preserve"> М.К.</w:t>
      </w:r>
      <w:r w:rsidRPr="00A67311">
        <w:rPr>
          <w:rFonts w:ascii="Times New Roman" w:eastAsia="Calibri" w:hAnsi="Times New Roman" w:cs="Times New Roman"/>
          <w:kern w:val="0"/>
          <w:sz w:val="28"/>
          <w:szCs w:val="28"/>
          <w14:ligatures w14:val="none"/>
        </w:rPr>
        <w:t xml:space="preserve"> службових обов’язків є суб’єктивним.</w:t>
      </w:r>
      <w:bookmarkEnd w:id="10"/>
    </w:p>
    <w:p w14:paraId="5483AFE3" w14:textId="77777777" w:rsidR="00B9395B" w:rsidRDefault="00B9395B" w:rsidP="00B9395B">
      <w:pPr>
        <w:tabs>
          <w:tab w:val="left" w:pos="567"/>
        </w:tabs>
        <w:spacing w:after="0" w:line="240" w:lineRule="auto"/>
        <w:ind w:firstLine="567"/>
        <w:jc w:val="both"/>
        <w:rPr>
          <w:rFonts w:ascii="Times New Roman" w:eastAsia="Calibri" w:hAnsi="Times New Roman" w:cs="Times New Roman"/>
          <w:kern w:val="0"/>
          <w:sz w:val="28"/>
          <w:szCs w:val="28"/>
          <w14:ligatures w14:val="none"/>
        </w:rPr>
      </w:pPr>
      <w:r w:rsidRPr="0057730B">
        <w:rPr>
          <w:rFonts w:ascii="Times New Roman" w:eastAsia="Calibri" w:hAnsi="Times New Roman" w:cs="Times New Roman"/>
          <w:kern w:val="0"/>
          <w:sz w:val="28"/>
          <w:szCs w:val="28"/>
          <w14:ligatures w14:val="none"/>
        </w:rPr>
        <w:t xml:space="preserve">Також дисциплінарна скарга не містить даних, які б свідчили про вчинення прокурором </w:t>
      </w:r>
      <w:proofErr w:type="spellStart"/>
      <w:r>
        <w:rPr>
          <w:rFonts w:ascii="Times New Roman" w:eastAsia="Calibri" w:hAnsi="Times New Roman" w:cs="Times New Roman"/>
          <w:kern w:val="0"/>
          <w:sz w:val="28"/>
          <w:szCs w:val="28"/>
          <w14:ligatures w14:val="none"/>
        </w:rPr>
        <w:t>Костіним</w:t>
      </w:r>
      <w:proofErr w:type="spellEnd"/>
      <w:r>
        <w:rPr>
          <w:rFonts w:ascii="Times New Roman" w:eastAsia="Calibri" w:hAnsi="Times New Roman" w:cs="Times New Roman"/>
          <w:kern w:val="0"/>
          <w:sz w:val="28"/>
          <w:szCs w:val="28"/>
          <w14:ligatures w14:val="none"/>
        </w:rPr>
        <w:t> М.К.</w:t>
      </w:r>
      <w:r w:rsidRPr="0057730B">
        <w:rPr>
          <w:rFonts w:ascii="Times New Roman" w:eastAsia="Calibri" w:hAnsi="Times New Roman" w:cs="Times New Roman"/>
          <w:kern w:val="0"/>
          <w:sz w:val="28"/>
          <w:szCs w:val="28"/>
          <w14:ligatures w14:val="none"/>
        </w:rPr>
        <w:t xml:space="preserve">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5AFF8A7A" w14:textId="77777777" w:rsidR="00B9395B" w:rsidRDefault="00B9395B" w:rsidP="00B9395B">
      <w:pPr>
        <w:tabs>
          <w:tab w:val="left" w:pos="567"/>
        </w:tabs>
        <w:spacing w:after="0" w:line="240" w:lineRule="auto"/>
        <w:ind w:firstLine="567"/>
        <w:jc w:val="both"/>
        <w:rPr>
          <w:rFonts w:ascii="Times New Roman" w:eastAsia="Calibri" w:hAnsi="Times New Roman" w:cs="Times New Roman"/>
          <w:kern w:val="0"/>
          <w:sz w:val="28"/>
          <w:szCs w:val="28"/>
          <w14:ligatures w14:val="none"/>
        </w:rPr>
      </w:pPr>
      <w:r w:rsidRPr="0057730B">
        <w:rPr>
          <w:rFonts w:ascii="Times New Roman" w:eastAsia="Calibri" w:hAnsi="Times New Roman" w:cs="Times New Roman"/>
          <w:kern w:val="0"/>
          <w:sz w:val="28"/>
          <w:szCs w:val="28"/>
          <w14:ligatures w14:val="none"/>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1870638F" w14:textId="77777777" w:rsidR="00B9395B" w:rsidRDefault="00B9395B" w:rsidP="00B9395B">
      <w:pPr>
        <w:tabs>
          <w:tab w:val="left" w:pos="567"/>
        </w:tabs>
        <w:spacing w:after="0" w:line="240" w:lineRule="auto"/>
        <w:ind w:firstLine="567"/>
        <w:jc w:val="both"/>
        <w:rPr>
          <w:rFonts w:ascii="Times New Roman" w:eastAsia="Calibri" w:hAnsi="Times New Roman" w:cs="Times New Roman"/>
          <w:kern w:val="0"/>
          <w:sz w:val="28"/>
          <w:szCs w:val="28"/>
          <w14:ligatures w14:val="none"/>
        </w:rPr>
      </w:pPr>
      <w:r w:rsidRPr="0057730B">
        <w:rPr>
          <w:rFonts w:ascii="Times New Roman" w:eastAsia="Calibri" w:hAnsi="Times New Roman" w:cs="Times New Roman"/>
          <w:kern w:val="0"/>
          <w:sz w:val="28"/>
          <w:szCs w:val="28"/>
          <w14:ligatures w14:val="none"/>
        </w:rPr>
        <w:lastRenderedPageBreak/>
        <w:t>− порушення прокурором вимог, заборон та обмежень, встановлених Законами України «Про запобігання корупції», «Про прокуратуру»;</w:t>
      </w:r>
    </w:p>
    <w:p w14:paraId="2AA81461" w14:textId="77777777" w:rsidR="00B9395B" w:rsidRDefault="00B9395B" w:rsidP="00B9395B">
      <w:pPr>
        <w:tabs>
          <w:tab w:val="left" w:pos="567"/>
        </w:tabs>
        <w:spacing w:after="0" w:line="240" w:lineRule="auto"/>
        <w:ind w:firstLine="567"/>
        <w:jc w:val="both"/>
        <w:rPr>
          <w:rFonts w:ascii="Times New Roman" w:eastAsia="Calibri" w:hAnsi="Times New Roman" w:cs="Times New Roman"/>
          <w:kern w:val="0"/>
          <w:sz w:val="28"/>
          <w:szCs w:val="28"/>
          <w14:ligatures w14:val="none"/>
        </w:rPr>
      </w:pPr>
      <w:r w:rsidRPr="0057730B">
        <w:rPr>
          <w:rFonts w:ascii="Times New Roman" w:eastAsia="Calibri" w:hAnsi="Times New Roman" w:cs="Times New Roman"/>
          <w:kern w:val="0"/>
          <w:sz w:val="28"/>
          <w:szCs w:val="28"/>
          <w14:ligatures w14:val="none"/>
        </w:rPr>
        <w:t>−  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0D22A642" w14:textId="77777777" w:rsidR="00B9395B" w:rsidRDefault="00B9395B" w:rsidP="00B9395B">
      <w:pPr>
        <w:tabs>
          <w:tab w:val="left" w:pos="567"/>
        </w:tabs>
        <w:spacing w:after="0" w:line="240" w:lineRule="auto"/>
        <w:ind w:firstLine="567"/>
        <w:jc w:val="both"/>
        <w:rPr>
          <w:rFonts w:ascii="Times New Roman" w:eastAsia="Calibri" w:hAnsi="Times New Roman" w:cs="Times New Roman"/>
          <w:kern w:val="0"/>
          <w:sz w:val="28"/>
          <w:szCs w:val="28"/>
          <w14:ligatures w14:val="none"/>
        </w:rPr>
      </w:pPr>
      <w:r w:rsidRPr="0057730B">
        <w:rPr>
          <w:rFonts w:ascii="Times New Roman" w:eastAsia="Calibri" w:hAnsi="Times New Roman" w:cs="Times New Roman"/>
          <w:kern w:val="0"/>
          <w:sz w:val="28"/>
          <w:szCs w:val="28"/>
          <w14:ligatures w14:val="none"/>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0550DD5D" w14:textId="77777777" w:rsidR="00B9395B" w:rsidRDefault="00B9395B" w:rsidP="00B9395B">
      <w:pPr>
        <w:tabs>
          <w:tab w:val="left" w:pos="567"/>
        </w:tabs>
        <w:spacing w:after="0" w:line="240" w:lineRule="auto"/>
        <w:ind w:firstLine="567"/>
        <w:jc w:val="both"/>
        <w:rPr>
          <w:rFonts w:ascii="Times New Roman" w:eastAsia="Calibri" w:hAnsi="Times New Roman" w:cs="Times New Roman"/>
          <w:kern w:val="0"/>
          <w:sz w:val="28"/>
          <w:szCs w:val="28"/>
          <w14:ligatures w14:val="none"/>
        </w:rPr>
      </w:pPr>
      <w:r w:rsidRPr="0057730B">
        <w:rPr>
          <w:rFonts w:ascii="Times New Roman" w:eastAsia="Calibri" w:hAnsi="Times New Roman" w:cs="Times New Roman"/>
          <w:kern w:val="0"/>
          <w:sz w:val="28"/>
          <w:szCs w:val="28"/>
          <w14:ligatures w14:val="none"/>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0A48F2C9" w14:textId="77777777" w:rsidR="00B9395B" w:rsidRDefault="00B9395B" w:rsidP="00B9395B">
      <w:pPr>
        <w:tabs>
          <w:tab w:val="left" w:pos="567"/>
        </w:tabs>
        <w:spacing w:after="0" w:line="240" w:lineRule="auto"/>
        <w:ind w:firstLine="567"/>
        <w:jc w:val="both"/>
        <w:rPr>
          <w:rFonts w:ascii="Times New Roman" w:eastAsia="Calibri" w:hAnsi="Times New Roman" w:cs="Times New Roman"/>
          <w:kern w:val="0"/>
          <w:sz w:val="28"/>
          <w:szCs w:val="28"/>
          <w14:ligatures w14:val="none"/>
        </w:rPr>
      </w:pPr>
      <w:r w:rsidRPr="0057730B">
        <w:rPr>
          <w:rFonts w:ascii="Times New Roman" w:eastAsia="Calibri" w:hAnsi="Times New Roman" w:cs="Times New Roman"/>
          <w:kern w:val="0"/>
          <w:sz w:val="28"/>
          <w:szCs w:val="28"/>
          <w14:ligatures w14:val="none"/>
        </w:rPr>
        <w:t xml:space="preserve">Наведені у дисциплінарній скарзі дії прокурора </w:t>
      </w:r>
      <w:proofErr w:type="spellStart"/>
      <w:r>
        <w:rPr>
          <w:rFonts w:ascii="Times New Roman" w:eastAsia="Calibri" w:hAnsi="Times New Roman" w:cs="Times New Roman"/>
          <w:kern w:val="0"/>
          <w:sz w:val="28"/>
          <w:szCs w:val="28"/>
          <w14:ligatures w14:val="none"/>
        </w:rPr>
        <w:t>Костіна</w:t>
      </w:r>
      <w:proofErr w:type="spellEnd"/>
      <w:r>
        <w:rPr>
          <w:rFonts w:ascii="Times New Roman" w:eastAsia="Calibri" w:hAnsi="Times New Roman" w:cs="Times New Roman"/>
          <w:kern w:val="0"/>
          <w:sz w:val="28"/>
          <w:szCs w:val="28"/>
          <w14:ligatures w14:val="none"/>
        </w:rPr>
        <w:t> М.К.</w:t>
      </w:r>
      <w:r w:rsidRPr="0057730B">
        <w:rPr>
          <w:rFonts w:ascii="Times New Roman" w:eastAsia="Calibri" w:hAnsi="Times New Roman" w:cs="Times New Roman"/>
          <w:kern w:val="0"/>
          <w:sz w:val="28"/>
          <w:szCs w:val="28"/>
          <w14:ligatures w14:val="none"/>
        </w:rPr>
        <w:t xml:space="preserve"> не охоплюються зазначеним переліком, відповідальність за який передбачена пунктом 5 частини першої статті 43 Закону та їх належним чином не підтверджено.</w:t>
      </w:r>
    </w:p>
    <w:p w14:paraId="2B96ACC3" w14:textId="77777777" w:rsidR="00B9395B" w:rsidRDefault="00B9395B" w:rsidP="00B9395B">
      <w:pPr>
        <w:tabs>
          <w:tab w:val="left" w:pos="567"/>
        </w:tabs>
        <w:spacing w:after="0" w:line="240" w:lineRule="auto"/>
        <w:ind w:firstLine="567"/>
        <w:jc w:val="both"/>
        <w:rPr>
          <w:rFonts w:ascii="Times New Roman" w:eastAsia="Calibri" w:hAnsi="Times New Roman" w:cs="Times New Roman"/>
          <w:kern w:val="0"/>
          <w:sz w:val="28"/>
          <w:szCs w:val="28"/>
          <w14:ligatures w14:val="none"/>
        </w:rPr>
      </w:pPr>
      <w:r w:rsidRPr="0057730B">
        <w:rPr>
          <w:rFonts w:ascii="Times New Roman" w:eastAsia="Calibri" w:hAnsi="Times New Roman" w:cs="Times New Roman"/>
          <w:kern w:val="0"/>
          <w:sz w:val="28"/>
          <w:szCs w:val="28"/>
          <w14:ligatures w14:val="none"/>
        </w:rPr>
        <w:t>Інші мотиви та аргументи скаржника зводяться до тлумачення норм законодавства з посиланням на власну оцінку обставин справи.</w:t>
      </w:r>
    </w:p>
    <w:p w14:paraId="4E6E80F7" w14:textId="77777777" w:rsidR="00B9395B" w:rsidRDefault="00B9395B" w:rsidP="00B9395B">
      <w:pPr>
        <w:tabs>
          <w:tab w:val="left" w:pos="567"/>
        </w:tabs>
        <w:spacing w:after="0" w:line="240" w:lineRule="auto"/>
        <w:ind w:firstLine="567"/>
        <w:jc w:val="both"/>
        <w:rPr>
          <w:rFonts w:ascii="Times New Roman" w:eastAsia="Calibri" w:hAnsi="Times New Roman" w:cs="Times New Roman"/>
          <w:kern w:val="0"/>
          <w:sz w:val="28"/>
          <w:szCs w:val="28"/>
          <w14:ligatures w14:val="none"/>
        </w:rPr>
      </w:pPr>
      <w:r w:rsidRPr="00C05E95">
        <w:rPr>
          <w:rFonts w:ascii="Times New Roman" w:eastAsia="Calibri" w:hAnsi="Times New Roman" w:cs="Times New Roman"/>
          <w:kern w:val="0"/>
          <w:sz w:val="28"/>
          <w:szCs w:val="28"/>
          <w14:ligatures w14:val="none"/>
        </w:rPr>
        <w:t>Відповідно до статті 61 Конституції України, юридична відповідальність особи має індивідуальний характер, тобто встановлюється за скоєння  конкретного правопорушення конкретною особою.</w:t>
      </w:r>
    </w:p>
    <w:p w14:paraId="0056728E" w14:textId="77777777" w:rsidR="00B9395B" w:rsidRDefault="00B9395B" w:rsidP="00B9395B">
      <w:pPr>
        <w:tabs>
          <w:tab w:val="left" w:pos="567"/>
        </w:tabs>
        <w:spacing w:after="0" w:line="240" w:lineRule="auto"/>
        <w:ind w:firstLine="567"/>
        <w:jc w:val="both"/>
        <w:rPr>
          <w:rFonts w:ascii="Times New Roman" w:eastAsia="Calibri" w:hAnsi="Times New Roman" w:cs="Times New Roman"/>
          <w:kern w:val="0"/>
          <w:sz w:val="28"/>
          <w:szCs w:val="28"/>
          <w14:ligatures w14:val="none"/>
        </w:rPr>
      </w:pPr>
      <w:r w:rsidRPr="00C05E95">
        <w:rPr>
          <w:rFonts w:ascii="Times New Roman" w:eastAsia="Calibri" w:hAnsi="Times New Roman" w:cs="Times New Roman"/>
          <w:kern w:val="0"/>
          <w:sz w:val="28"/>
          <w:szCs w:val="28"/>
          <w14:ligatures w14:val="none"/>
        </w:rPr>
        <w:t>Таким чином, при невстановлені обставин зазначених скаржни</w:t>
      </w:r>
      <w:r>
        <w:rPr>
          <w:rFonts w:ascii="Times New Roman" w:eastAsia="Calibri" w:hAnsi="Times New Roman" w:cs="Times New Roman"/>
          <w:kern w:val="0"/>
          <w:sz w:val="28"/>
          <w:szCs w:val="28"/>
          <w14:ligatures w14:val="none"/>
        </w:rPr>
        <w:t>ком</w:t>
      </w:r>
      <w:r w:rsidRPr="00C05E95">
        <w:rPr>
          <w:rFonts w:ascii="Times New Roman" w:eastAsia="Calibri" w:hAnsi="Times New Roman" w:cs="Times New Roman"/>
          <w:kern w:val="0"/>
          <w:sz w:val="28"/>
          <w:szCs w:val="28"/>
          <w14:ligatures w14:val="none"/>
        </w:rPr>
        <w:t xml:space="preserve"> та за відсутності відповідних доказів, член Комісії не може обґрунтовувати своє рішення на припущеннях про наявність ознак дисциплінарного проступку в діях прокурора </w:t>
      </w:r>
      <w:proofErr w:type="spellStart"/>
      <w:r>
        <w:rPr>
          <w:rFonts w:ascii="Times New Roman" w:eastAsia="Calibri" w:hAnsi="Times New Roman" w:cs="Times New Roman"/>
          <w:kern w:val="0"/>
          <w:sz w:val="28"/>
          <w:szCs w:val="28"/>
          <w14:ligatures w14:val="none"/>
        </w:rPr>
        <w:t>Костіна</w:t>
      </w:r>
      <w:proofErr w:type="spellEnd"/>
      <w:r>
        <w:rPr>
          <w:rFonts w:ascii="Times New Roman" w:eastAsia="Calibri" w:hAnsi="Times New Roman" w:cs="Times New Roman"/>
          <w:kern w:val="0"/>
          <w:sz w:val="28"/>
          <w:szCs w:val="28"/>
          <w14:ligatures w14:val="none"/>
        </w:rPr>
        <w:t xml:space="preserve"> М.К.</w:t>
      </w:r>
      <w:r w:rsidRPr="00C05E95">
        <w:rPr>
          <w:rFonts w:ascii="Times New Roman" w:eastAsia="Calibri" w:hAnsi="Times New Roman" w:cs="Times New Roman"/>
          <w:kern w:val="0"/>
          <w:sz w:val="28"/>
          <w:szCs w:val="28"/>
          <w14:ligatures w14:val="none"/>
        </w:rPr>
        <w:t xml:space="preserve"> Зазначене дозволяє дійти висновку про те, що скарга наразі не містить відомостей про наявність ознак дисциплінарного проступку вчиненого зазначеним прокурором, а тому приходжу до висновку про необхідність відмови у відкритті дисциплінарного провадження. </w:t>
      </w:r>
    </w:p>
    <w:p w14:paraId="0F755781" w14:textId="77777777" w:rsidR="00B9395B" w:rsidRDefault="00B9395B" w:rsidP="00B9395B">
      <w:pPr>
        <w:tabs>
          <w:tab w:val="left" w:pos="567"/>
        </w:tabs>
        <w:spacing w:after="0" w:line="240" w:lineRule="auto"/>
        <w:ind w:firstLine="567"/>
        <w:jc w:val="both"/>
        <w:rPr>
          <w:rFonts w:ascii="Times New Roman" w:eastAsia="Calibri" w:hAnsi="Times New Roman" w:cs="Times New Roman"/>
          <w:kern w:val="0"/>
          <w:sz w:val="28"/>
          <w:szCs w:val="28"/>
          <w14:ligatures w14:val="none"/>
        </w:rPr>
      </w:pPr>
      <w:r w:rsidRPr="00C05E95">
        <w:rPr>
          <w:rFonts w:ascii="Times New Roman" w:eastAsia="Calibri" w:hAnsi="Times New Roman" w:cs="Times New Roman"/>
          <w:kern w:val="0"/>
          <w:sz w:val="28"/>
          <w:szCs w:val="28"/>
          <w14:ligatures w14:val="none"/>
        </w:rPr>
        <w:t>Відтак, керуючись статтями 44 – 46 Закону України «Про прокуратуру», пунктами 28, 62, 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 (зі змінами),</w:t>
      </w:r>
    </w:p>
    <w:p w14:paraId="23AA9FE5" w14:textId="77777777" w:rsidR="00B9395B" w:rsidRDefault="00B9395B" w:rsidP="00B9395B">
      <w:pPr>
        <w:tabs>
          <w:tab w:val="left" w:pos="567"/>
        </w:tabs>
        <w:spacing w:before="240" w:after="240" w:line="240" w:lineRule="auto"/>
        <w:jc w:val="center"/>
        <w:rPr>
          <w:rFonts w:ascii="Times New Roman" w:eastAsia="Calibri" w:hAnsi="Times New Roman" w:cs="Times New Roman"/>
          <w:b/>
          <w:kern w:val="0"/>
          <w:sz w:val="28"/>
          <w:szCs w:val="28"/>
          <w14:ligatures w14:val="none"/>
        </w:rPr>
      </w:pPr>
      <w:r w:rsidRPr="0057730B">
        <w:rPr>
          <w:rFonts w:ascii="Times New Roman" w:eastAsia="Calibri" w:hAnsi="Times New Roman" w:cs="Times New Roman"/>
          <w:b/>
          <w:kern w:val="0"/>
          <w:sz w:val="28"/>
          <w:szCs w:val="28"/>
          <w14:ligatures w14:val="none"/>
        </w:rPr>
        <w:t>В И Р І Ш И Л А:</w:t>
      </w:r>
    </w:p>
    <w:p w14:paraId="63C4E698" w14:textId="77777777" w:rsidR="00B9395B" w:rsidRDefault="00B9395B" w:rsidP="00B9395B">
      <w:pPr>
        <w:tabs>
          <w:tab w:val="left" w:pos="567"/>
        </w:tabs>
        <w:spacing w:after="0" w:line="240" w:lineRule="auto"/>
        <w:ind w:firstLine="567"/>
        <w:jc w:val="both"/>
        <w:rPr>
          <w:rFonts w:ascii="Times New Roman" w:eastAsia="Calibri" w:hAnsi="Times New Roman" w:cs="Times New Roman"/>
          <w:kern w:val="0"/>
          <w:sz w:val="28"/>
          <w:szCs w:val="28"/>
          <w14:ligatures w14:val="none"/>
        </w:rPr>
      </w:pPr>
      <w:r w:rsidRPr="0057730B">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Pr="0057730B">
        <w:rPr>
          <w:rFonts w:ascii="Times New Roman" w:eastAsia="Calibri" w:hAnsi="Times New Roman" w:cs="Times New Roman"/>
          <w:iCs/>
          <w:kern w:val="0"/>
          <w:sz w:val="28"/>
          <w:szCs w:val="28"/>
          <w:shd w:val="clear" w:color="auto" w:fill="FFFFFF"/>
          <w14:ligatures w14:val="none"/>
        </w:rPr>
        <w:t>прокурора</w:t>
      </w:r>
      <w:r>
        <w:rPr>
          <w:rFonts w:ascii="Times New Roman" w:eastAsia="Calibri" w:hAnsi="Times New Roman" w:cs="Times New Roman"/>
          <w:iCs/>
          <w:kern w:val="0"/>
          <w:sz w:val="28"/>
          <w:szCs w:val="28"/>
          <w:shd w:val="clear" w:color="auto" w:fill="FFFFFF"/>
          <w14:ligatures w14:val="none"/>
        </w:rPr>
        <w:t xml:space="preserve"> </w:t>
      </w:r>
      <w:r w:rsidRPr="004D48D1">
        <w:rPr>
          <w:rFonts w:ascii="Times New Roman" w:eastAsia="Calibri" w:hAnsi="Times New Roman" w:cs="Times New Roman"/>
          <w:iCs/>
          <w:kern w:val="0"/>
          <w:sz w:val="28"/>
          <w:szCs w:val="28"/>
          <w:shd w:val="clear" w:color="auto" w:fill="FFFFFF"/>
          <w14:ligatures w14:val="none"/>
        </w:rPr>
        <w:t xml:space="preserve">третього відділу управління організації і процесуального керівництва досудовим розслідуванням та підтримання публічного обвинувачення у кримінальних провадженнях органів безпеки Департаменту нагляду за додержанням законів органами безпеки Офісу Генерального прокурора </w:t>
      </w:r>
      <w:proofErr w:type="spellStart"/>
      <w:r w:rsidRPr="004D48D1">
        <w:rPr>
          <w:rFonts w:ascii="Times New Roman" w:eastAsia="Calibri" w:hAnsi="Times New Roman" w:cs="Times New Roman"/>
          <w:iCs/>
          <w:kern w:val="0"/>
          <w:sz w:val="28"/>
          <w:szCs w:val="28"/>
          <w:shd w:val="clear" w:color="auto" w:fill="FFFFFF"/>
          <w14:ligatures w14:val="none"/>
        </w:rPr>
        <w:t>Костіна</w:t>
      </w:r>
      <w:proofErr w:type="spellEnd"/>
      <w:r w:rsidRPr="004D48D1">
        <w:rPr>
          <w:rFonts w:ascii="Times New Roman" w:eastAsia="Calibri" w:hAnsi="Times New Roman" w:cs="Times New Roman"/>
          <w:iCs/>
          <w:kern w:val="0"/>
          <w:sz w:val="28"/>
          <w:szCs w:val="28"/>
          <w:shd w:val="clear" w:color="auto" w:fill="FFFFFF"/>
          <w14:ligatures w14:val="none"/>
        </w:rPr>
        <w:t xml:space="preserve"> Максима Костянтиновича</w:t>
      </w:r>
      <w:r w:rsidRPr="0057730B">
        <w:rPr>
          <w:rFonts w:ascii="Times New Roman" w:eastAsia="Calibri" w:hAnsi="Times New Roman" w:cs="Times New Roman"/>
          <w:kern w:val="0"/>
          <w:sz w:val="28"/>
          <w:szCs w:val="28"/>
          <w14:ligatures w14:val="none"/>
        </w:rPr>
        <w:t>.</w:t>
      </w:r>
    </w:p>
    <w:p w14:paraId="13CF2F6F" w14:textId="77777777" w:rsidR="00B9395B" w:rsidRPr="0057730B" w:rsidRDefault="00B9395B" w:rsidP="00B9395B">
      <w:pPr>
        <w:widowControl w:val="0"/>
        <w:pBdr>
          <w:bottom w:val="single" w:sz="12" w:space="12" w:color="FFFFFF"/>
        </w:pBdr>
        <w:spacing w:after="0" w:line="240" w:lineRule="auto"/>
        <w:ind w:right="-142" w:firstLine="708"/>
        <w:jc w:val="both"/>
        <w:rPr>
          <w:rFonts w:ascii="Times New Roman" w:eastAsia="Calibri" w:hAnsi="Times New Roman" w:cs="Times New Roman"/>
          <w:kern w:val="0"/>
          <w:sz w:val="28"/>
          <w:szCs w:val="28"/>
          <w14:ligatures w14:val="none"/>
        </w:rPr>
      </w:pPr>
      <w:r w:rsidRPr="0057730B">
        <w:rPr>
          <w:rFonts w:ascii="Times New Roman" w:eastAsia="Calibri" w:hAnsi="Times New Roman" w:cs="Times New Roman"/>
          <w:kern w:val="0"/>
          <w:sz w:val="28"/>
          <w:szCs w:val="28"/>
          <w14:ligatures w14:val="none"/>
        </w:rPr>
        <w:t>Копію рішення направити скаржнику та прокурору.</w:t>
      </w:r>
    </w:p>
    <w:p w14:paraId="0E5B837A" w14:textId="77777777" w:rsidR="00B9395B" w:rsidRDefault="00B9395B" w:rsidP="00B9395B">
      <w:pPr>
        <w:widowControl w:val="0"/>
        <w:tabs>
          <w:tab w:val="left" w:pos="851"/>
        </w:tabs>
        <w:spacing w:after="120" w:line="240" w:lineRule="auto"/>
        <w:contextualSpacing/>
        <w:jc w:val="both"/>
        <w:rPr>
          <w:rFonts w:ascii="Times New Roman" w:eastAsia="Calibri" w:hAnsi="Times New Roman" w:cs="Times New Roman"/>
          <w:b/>
          <w:kern w:val="0"/>
          <w:sz w:val="28"/>
          <w:szCs w:val="28"/>
          <w14:ligatures w14:val="none"/>
        </w:rPr>
      </w:pPr>
    </w:p>
    <w:p w14:paraId="7F066D74" w14:textId="44F48F19" w:rsidR="00A56FA2" w:rsidRDefault="00B9395B" w:rsidP="00B9395B">
      <w:pPr>
        <w:widowControl w:val="0"/>
        <w:tabs>
          <w:tab w:val="left" w:pos="851"/>
        </w:tabs>
        <w:spacing w:after="120" w:line="240" w:lineRule="auto"/>
        <w:contextualSpacing/>
        <w:jc w:val="both"/>
      </w:pPr>
      <w:r w:rsidRPr="0057730B">
        <w:rPr>
          <w:rFonts w:ascii="Times New Roman" w:eastAsia="Calibri" w:hAnsi="Times New Roman" w:cs="Times New Roman"/>
          <w:b/>
          <w:kern w:val="0"/>
          <w:sz w:val="28"/>
          <w:szCs w:val="28"/>
          <w14:ligatures w14:val="none"/>
        </w:rPr>
        <w:t>Член К</w:t>
      </w:r>
      <w:r>
        <w:rPr>
          <w:rFonts w:ascii="Times New Roman" w:eastAsia="Calibri" w:hAnsi="Times New Roman" w:cs="Times New Roman"/>
          <w:b/>
          <w:kern w:val="0"/>
          <w:sz w:val="28"/>
          <w:szCs w:val="28"/>
          <w14:ligatures w14:val="none"/>
        </w:rPr>
        <w:t xml:space="preserve">омісії    </w:t>
      </w:r>
      <w:r>
        <w:rPr>
          <w:rFonts w:ascii="Times New Roman" w:eastAsia="Calibri" w:hAnsi="Times New Roman" w:cs="Times New Roman"/>
          <w:b/>
          <w:kern w:val="0"/>
          <w:sz w:val="28"/>
          <w:szCs w:val="28"/>
          <w14:ligatures w14:val="none"/>
        </w:rPr>
        <w:tab/>
      </w:r>
      <w:r w:rsidRPr="0057730B">
        <w:rPr>
          <w:rFonts w:ascii="Times New Roman" w:eastAsia="Calibri" w:hAnsi="Times New Roman" w:cs="Times New Roman"/>
          <w:b/>
          <w:kern w:val="0"/>
          <w:sz w:val="28"/>
          <w:szCs w:val="28"/>
          <w14:ligatures w14:val="none"/>
        </w:rPr>
        <w:tab/>
        <w:t xml:space="preserve">                    </w:t>
      </w:r>
      <w:r w:rsidRPr="0057730B">
        <w:rPr>
          <w:rFonts w:ascii="Times New Roman" w:eastAsia="Calibri" w:hAnsi="Times New Roman" w:cs="Times New Roman"/>
          <w:b/>
          <w:kern w:val="0"/>
          <w:sz w:val="28"/>
          <w:szCs w:val="28"/>
          <w14:ligatures w14:val="none"/>
        </w:rPr>
        <w:tab/>
      </w:r>
      <w:r w:rsidRPr="0057730B">
        <w:rPr>
          <w:rFonts w:ascii="Times New Roman" w:eastAsia="Calibri" w:hAnsi="Times New Roman" w:cs="Times New Roman"/>
          <w:b/>
          <w:kern w:val="0"/>
          <w:sz w:val="28"/>
          <w:szCs w:val="28"/>
          <w14:ligatures w14:val="none"/>
        </w:rPr>
        <w:tab/>
      </w:r>
      <w:r w:rsidRPr="0057730B">
        <w:rPr>
          <w:rFonts w:ascii="Times New Roman" w:eastAsia="Calibri" w:hAnsi="Times New Roman" w:cs="Times New Roman"/>
          <w:b/>
          <w:kern w:val="0"/>
          <w:sz w:val="28"/>
          <w:szCs w:val="28"/>
          <w14:ligatures w14:val="none"/>
        </w:rPr>
        <w:tab/>
        <w:t xml:space="preserve">                             Ніна ГАРБУЗА</w:t>
      </w:r>
    </w:p>
    <w:sectPr w:rsidR="00A56FA2" w:rsidSect="00B9395B">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09E37" w14:textId="77777777" w:rsidR="00930B9D" w:rsidRDefault="00930B9D">
      <w:pPr>
        <w:spacing w:after="0" w:line="240" w:lineRule="auto"/>
      </w:pPr>
      <w:r>
        <w:separator/>
      </w:r>
    </w:p>
  </w:endnote>
  <w:endnote w:type="continuationSeparator" w:id="0">
    <w:p w14:paraId="31C69927" w14:textId="77777777" w:rsidR="00930B9D" w:rsidRDefault="00930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0147C" w14:textId="77777777" w:rsidR="00930B9D" w:rsidRDefault="00930B9D">
      <w:pPr>
        <w:spacing w:after="0" w:line="240" w:lineRule="auto"/>
      </w:pPr>
      <w:r>
        <w:separator/>
      </w:r>
    </w:p>
  </w:footnote>
  <w:footnote w:type="continuationSeparator" w:id="0">
    <w:p w14:paraId="61210E29" w14:textId="77777777" w:rsidR="00930B9D" w:rsidRDefault="00930B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7952904"/>
      <w:docPartObj>
        <w:docPartGallery w:val="Page Numbers (Top of Page)"/>
        <w:docPartUnique/>
      </w:docPartObj>
    </w:sdtPr>
    <w:sdtEndPr>
      <w:rPr>
        <w:rFonts w:ascii="Times New Roman" w:hAnsi="Times New Roman" w:cs="Times New Roman"/>
        <w:sz w:val="28"/>
        <w:szCs w:val="28"/>
      </w:rPr>
    </w:sdtEndPr>
    <w:sdtContent>
      <w:p w14:paraId="0FEAD86D" w14:textId="77777777" w:rsidR="00B9395B" w:rsidRPr="00434A93" w:rsidRDefault="00B9395B">
        <w:pPr>
          <w:pStyle w:val="ae"/>
          <w:jc w:val="center"/>
          <w:rPr>
            <w:rFonts w:ascii="Times New Roman" w:hAnsi="Times New Roman" w:cs="Times New Roman"/>
            <w:sz w:val="28"/>
            <w:szCs w:val="28"/>
          </w:rPr>
        </w:pPr>
        <w:r w:rsidRPr="00434A93">
          <w:rPr>
            <w:rFonts w:ascii="Times New Roman" w:hAnsi="Times New Roman" w:cs="Times New Roman"/>
            <w:sz w:val="28"/>
            <w:szCs w:val="28"/>
          </w:rPr>
          <w:fldChar w:fldCharType="begin"/>
        </w:r>
        <w:r w:rsidRPr="00434A93">
          <w:rPr>
            <w:rFonts w:ascii="Times New Roman" w:hAnsi="Times New Roman" w:cs="Times New Roman"/>
            <w:sz w:val="28"/>
            <w:szCs w:val="28"/>
          </w:rPr>
          <w:instrText>PAGE   \* MERGEFORMAT</w:instrText>
        </w:r>
        <w:r w:rsidRPr="00434A93">
          <w:rPr>
            <w:rFonts w:ascii="Times New Roman" w:hAnsi="Times New Roman" w:cs="Times New Roman"/>
            <w:sz w:val="28"/>
            <w:szCs w:val="28"/>
          </w:rPr>
          <w:fldChar w:fldCharType="separate"/>
        </w:r>
        <w:r w:rsidRPr="00434A93">
          <w:rPr>
            <w:rFonts w:ascii="Times New Roman" w:hAnsi="Times New Roman" w:cs="Times New Roman"/>
            <w:sz w:val="28"/>
            <w:szCs w:val="28"/>
          </w:rPr>
          <w:t>2</w:t>
        </w:r>
        <w:r w:rsidRPr="00434A93">
          <w:rPr>
            <w:rFonts w:ascii="Times New Roman" w:hAnsi="Times New Roman" w:cs="Times New Roman"/>
            <w:sz w:val="28"/>
            <w:szCs w:val="28"/>
          </w:rPr>
          <w:fldChar w:fldCharType="end"/>
        </w:r>
      </w:p>
    </w:sdtContent>
  </w:sdt>
  <w:p w14:paraId="3F7D917C" w14:textId="77777777" w:rsidR="00B9395B" w:rsidRDefault="00B9395B">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95B"/>
    <w:rsid w:val="0044006C"/>
    <w:rsid w:val="005B5A33"/>
    <w:rsid w:val="0060706D"/>
    <w:rsid w:val="0073377C"/>
    <w:rsid w:val="007D372C"/>
    <w:rsid w:val="00930B9D"/>
    <w:rsid w:val="00A56FA2"/>
    <w:rsid w:val="00B9395B"/>
    <w:rsid w:val="00D7654A"/>
    <w:rsid w:val="00F22E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B5131"/>
  <w15:chartTrackingRefBased/>
  <w15:docId w15:val="{52E57B42-DB76-4093-A45C-86697A8F1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395B"/>
  </w:style>
  <w:style w:type="paragraph" w:styleId="1">
    <w:name w:val="heading 1"/>
    <w:basedOn w:val="a"/>
    <w:next w:val="a"/>
    <w:link w:val="10"/>
    <w:uiPriority w:val="9"/>
    <w:qFormat/>
    <w:rsid w:val="00B939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939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9395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9395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9395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9395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9395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9395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9395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395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9395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9395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9395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9395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9395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9395B"/>
    <w:rPr>
      <w:rFonts w:eastAsiaTheme="majorEastAsia" w:cstheme="majorBidi"/>
      <w:color w:val="595959" w:themeColor="text1" w:themeTint="A6"/>
    </w:rPr>
  </w:style>
  <w:style w:type="character" w:customStyle="1" w:styleId="80">
    <w:name w:val="Заголовок 8 Знак"/>
    <w:basedOn w:val="a0"/>
    <w:link w:val="8"/>
    <w:uiPriority w:val="9"/>
    <w:semiHidden/>
    <w:rsid w:val="00B9395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9395B"/>
    <w:rPr>
      <w:rFonts w:eastAsiaTheme="majorEastAsia" w:cstheme="majorBidi"/>
      <w:color w:val="272727" w:themeColor="text1" w:themeTint="D8"/>
    </w:rPr>
  </w:style>
  <w:style w:type="paragraph" w:styleId="a3">
    <w:name w:val="Title"/>
    <w:basedOn w:val="a"/>
    <w:next w:val="a"/>
    <w:link w:val="a4"/>
    <w:uiPriority w:val="10"/>
    <w:qFormat/>
    <w:rsid w:val="00B939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B9395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9395B"/>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B9395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9395B"/>
    <w:pPr>
      <w:spacing w:before="160"/>
      <w:jc w:val="center"/>
    </w:pPr>
    <w:rPr>
      <w:i/>
      <w:iCs/>
      <w:color w:val="404040" w:themeColor="text1" w:themeTint="BF"/>
    </w:rPr>
  </w:style>
  <w:style w:type="character" w:customStyle="1" w:styleId="a8">
    <w:name w:val="Цитата Знак"/>
    <w:basedOn w:val="a0"/>
    <w:link w:val="a7"/>
    <w:uiPriority w:val="29"/>
    <w:rsid w:val="00B9395B"/>
    <w:rPr>
      <w:i/>
      <w:iCs/>
      <w:color w:val="404040" w:themeColor="text1" w:themeTint="BF"/>
    </w:rPr>
  </w:style>
  <w:style w:type="paragraph" w:styleId="a9">
    <w:name w:val="List Paragraph"/>
    <w:basedOn w:val="a"/>
    <w:uiPriority w:val="34"/>
    <w:qFormat/>
    <w:rsid w:val="00B9395B"/>
    <w:pPr>
      <w:ind w:left="720"/>
      <w:contextualSpacing/>
    </w:pPr>
  </w:style>
  <w:style w:type="character" w:styleId="aa">
    <w:name w:val="Intense Emphasis"/>
    <w:basedOn w:val="a0"/>
    <w:uiPriority w:val="21"/>
    <w:qFormat/>
    <w:rsid w:val="00B9395B"/>
    <w:rPr>
      <w:i/>
      <w:iCs/>
      <w:color w:val="0F4761" w:themeColor="accent1" w:themeShade="BF"/>
    </w:rPr>
  </w:style>
  <w:style w:type="paragraph" w:styleId="ab">
    <w:name w:val="Intense Quote"/>
    <w:basedOn w:val="a"/>
    <w:next w:val="a"/>
    <w:link w:val="ac"/>
    <w:uiPriority w:val="30"/>
    <w:qFormat/>
    <w:rsid w:val="00B939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B9395B"/>
    <w:rPr>
      <w:i/>
      <w:iCs/>
      <w:color w:val="0F4761" w:themeColor="accent1" w:themeShade="BF"/>
    </w:rPr>
  </w:style>
  <w:style w:type="character" w:styleId="ad">
    <w:name w:val="Intense Reference"/>
    <w:basedOn w:val="a0"/>
    <w:uiPriority w:val="32"/>
    <w:qFormat/>
    <w:rsid w:val="00B9395B"/>
    <w:rPr>
      <w:b/>
      <w:bCs/>
      <w:smallCaps/>
      <w:color w:val="0F4761" w:themeColor="accent1" w:themeShade="BF"/>
      <w:spacing w:val="5"/>
    </w:rPr>
  </w:style>
  <w:style w:type="paragraph" w:styleId="ae">
    <w:name w:val="header"/>
    <w:basedOn w:val="a"/>
    <w:link w:val="af"/>
    <w:uiPriority w:val="99"/>
    <w:unhideWhenUsed/>
    <w:rsid w:val="00B9395B"/>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B939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13488</Words>
  <Characters>7689</Characters>
  <DocSecurity>0</DocSecurity>
  <Lines>64</Lines>
  <Paragraphs>42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2026-09-17T13:32:00Z</dcterms:created>
  <dcterms:modified xsi:type="dcterms:W3CDTF">2026-09-17T13:44:00Z</dcterms:modified>
</cp:coreProperties>
</file>