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135D" w14:textId="64D8E720" w:rsidR="00843637" w:rsidRPr="00D35EAF" w:rsidRDefault="00843637" w:rsidP="00843637">
      <w:pPr>
        <w:pStyle w:val="a4"/>
        <w:jc w:val="center"/>
        <w:rPr>
          <w:sz w:val="26"/>
        </w:rPr>
      </w:pPr>
      <w:r w:rsidRPr="00D35EAF">
        <w:rPr>
          <w:noProof/>
          <w:sz w:val="19"/>
          <w:lang w:val="ru-RU" w:eastAsia="ru-RU"/>
        </w:rPr>
        <w:drawing>
          <wp:inline distT="0" distB="0" distL="0" distR="0" wp14:anchorId="77285F04" wp14:editId="14859CB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303DBAD1" w14:textId="77777777" w:rsidR="00843637" w:rsidRPr="00D35EAF" w:rsidRDefault="00843637" w:rsidP="00843637">
      <w:pPr>
        <w:pStyle w:val="a4"/>
        <w:jc w:val="center"/>
        <w:rPr>
          <w:b/>
          <w:sz w:val="10"/>
        </w:rPr>
      </w:pPr>
    </w:p>
    <w:p w14:paraId="4B34AA35" w14:textId="77777777" w:rsidR="00843637" w:rsidRPr="00D35EAF" w:rsidRDefault="00843637" w:rsidP="00843637">
      <w:pPr>
        <w:spacing w:after="0" w:line="240" w:lineRule="auto"/>
        <w:jc w:val="center"/>
        <w:rPr>
          <w:rFonts w:ascii="Times New Roman" w:hAnsi="Times New Roman"/>
          <w:b/>
          <w:kern w:val="28"/>
          <w:sz w:val="28"/>
          <w:szCs w:val="28"/>
          <w:lang w:eastAsia="uk-UA"/>
        </w:rPr>
      </w:pPr>
      <w:r w:rsidRPr="00D35EAF">
        <w:rPr>
          <w:rFonts w:ascii="Times New Roman" w:hAnsi="Times New Roman"/>
          <w:bCs/>
          <w:kern w:val="28"/>
          <w:sz w:val="36"/>
          <w:szCs w:val="32"/>
        </w:rPr>
        <w:t xml:space="preserve">КВАЛІФІКАЦІЙНО-ДИСЦИПЛІНАРНА </w:t>
      </w:r>
      <w:r w:rsidRPr="00D35EAF">
        <w:rPr>
          <w:rFonts w:ascii="Times New Roman" w:hAnsi="Times New Roman"/>
          <w:bCs/>
          <w:kern w:val="28"/>
          <w:sz w:val="36"/>
          <w:szCs w:val="32"/>
        </w:rPr>
        <w:br/>
        <w:t>КОМІСІЯ ПРОКУРОРІВ</w:t>
      </w:r>
    </w:p>
    <w:p w14:paraId="3E729BA1" w14:textId="73385E25" w:rsidR="00843637" w:rsidRPr="00D35EAF" w:rsidRDefault="00843637" w:rsidP="00843637">
      <w:pPr>
        <w:spacing w:after="0" w:line="240" w:lineRule="auto"/>
        <w:ind w:left="84"/>
        <w:jc w:val="center"/>
        <w:rPr>
          <w:rFonts w:ascii="Times New Roman" w:hAnsi="Times New Roman"/>
          <w:b/>
          <w:kern w:val="28"/>
          <w:sz w:val="28"/>
          <w:szCs w:val="28"/>
          <w:lang w:eastAsia="uk-UA"/>
        </w:rPr>
      </w:pPr>
    </w:p>
    <w:p w14:paraId="54809ADD" w14:textId="77777777" w:rsidR="00492C7A" w:rsidRPr="00D35EAF" w:rsidRDefault="00492C7A" w:rsidP="00843637">
      <w:pPr>
        <w:spacing w:after="0" w:line="240" w:lineRule="auto"/>
        <w:ind w:left="84"/>
        <w:jc w:val="center"/>
        <w:rPr>
          <w:rFonts w:ascii="Times New Roman" w:hAnsi="Times New Roman"/>
          <w:b/>
          <w:kern w:val="28"/>
          <w:sz w:val="28"/>
          <w:szCs w:val="28"/>
          <w:lang w:eastAsia="uk-UA"/>
        </w:rPr>
      </w:pPr>
    </w:p>
    <w:p w14:paraId="4DC94A4D" w14:textId="77777777" w:rsidR="00843637" w:rsidRPr="00D35EAF" w:rsidRDefault="00843637" w:rsidP="00843637">
      <w:pPr>
        <w:spacing w:after="0" w:line="240" w:lineRule="auto"/>
        <w:ind w:left="84"/>
        <w:jc w:val="center"/>
        <w:rPr>
          <w:rFonts w:ascii="Times New Roman" w:hAnsi="Times New Roman"/>
          <w:b/>
          <w:kern w:val="28"/>
          <w:sz w:val="28"/>
          <w:szCs w:val="28"/>
          <w:lang w:eastAsia="uk-UA"/>
        </w:rPr>
      </w:pPr>
      <w:r w:rsidRPr="00D35EAF">
        <w:rPr>
          <w:rFonts w:ascii="Times New Roman" w:hAnsi="Times New Roman"/>
          <w:b/>
          <w:kern w:val="28"/>
          <w:sz w:val="28"/>
          <w:szCs w:val="28"/>
          <w:lang w:eastAsia="uk-UA"/>
        </w:rPr>
        <w:t xml:space="preserve">Р І Ш Е Н </w:t>
      </w:r>
      <w:proofErr w:type="spellStart"/>
      <w:r w:rsidRPr="00D35EAF">
        <w:rPr>
          <w:rFonts w:ascii="Times New Roman" w:hAnsi="Times New Roman"/>
          <w:b/>
          <w:kern w:val="28"/>
          <w:sz w:val="28"/>
          <w:szCs w:val="28"/>
          <w:lang w:eastAsia="uk-UA"/>
        </w:rPr>
        <w:t>Н</w:t>
      </w:r>
      <w:proofErr w:type="spellEnd"/>
      <w:r w:rsidRPr="00D35EAF">
        <w:rPr>
          <w:rFonts w:ascii="Times New Roman" w:hAnsi="Times New Roman"/>
          <w:b/>
          <w:kern w:val="28"/>
          <w:sz w:val="28"/>
          <w:szCs w:val="28"/>
          <w:lang w:eastAsia="uk-UA"/>
        </w:rPr>
        <w:t xml:space="preserve"> Я</w:t>
      </w:r>
    </w:p>
    <w:p w14:paraId="3E344B82" w14:textId="77777777" w:rsidR="00843637" w:rsidRPr="00D35EAF" w:rsidRDefault="00843637" w:rsidP="00843637">
      <w:pPr>
        <w:ind w:left="84"/>
        <w:jc w:val="center"/>
        <w:rPr>
          <w:b/>
          <w:kern w:val="28"/>
          <w:szCs w:val="28"/>
          <w:lang w:eastAsia="uk-UA"/>
        </w:rPr>
      </w:pPr>
    </w:p>
    <w:p w14:paraId="2388DAF1" w14:textId="1B072F7A" w:rsidR="00492C7A" w:rsidRPr="00D35EAF" w:rsidRDefault="00FB1427" w:rsidP="00843637">
      <w:pPr>
        <w:rPr>
          <w:rFonts w:ascii="Times New Roman" w:hAnsi="Times New Roman"/>
          <w:b/>
          <w:kern w:val="28"/>
          <w:sz w:val="28"/>
          <w:szCs w:val="28"/>
          <w:lang w:eastAsia="uk-UA"/>
        </w:rPr>
      </w:pPr>
      <w:r>
        <w:rPr>
          <w:rFonts w:ascii="Times New Roman" w:hAnsi="Times New Roman"/>
          <w:b/>
          <w:kern w:val="28"/>
          <w:sz w:val="28"/>
          <w:szCs w:val="28"/>
          <w:lang w:eastAsia="uk-UA"/>
        </w:rPr>
        <w:t>16</w:t>
      </w:r>
      <w:r w:rsidR="00843637" w:rsidRPr="00E840C7">
        <w:rPr>
          <w:rFonts w:ascii="Times New Roman" w:hAnsi="Times New Roman"/>
          <w:b/>
          <w:kern w:val="28"/>
          <w:sz w:val="28"/>
          <w:szCs w:val="28"/>
          <w:lang w:eastAsia="uk-UA"/>
        </w:rPr>
        <w:t xml:space="preserve"> </w:t>
      </w:r>
      <w:r w:rsidR="004B57BF">
        <w:rPr>
          <w:rFonts w:ascii="Times New Roman" w:hAnsi="Times New Roman"/>
          <w:b/>
          <w:kern w:val="28"/>
          <w:sz w:val="28"/>
          <w:szCs w:val="28"/>
          <w:lang w:eastAsia="uk-UA"/>
        </w:rPr>
        <w:t>в</w:t>
      </w:r>
      <w:r>
        <w:rPr>
          <w:rFonts w:ascii="Times New Roman" w:hAnsi="Times New Roman"/>
          <w:b/>
          <w:kern w:val="28"/>
          <w:sz w:val="28"/>
          <w:szCs w:val="28"/>
          <w:lang w:eastAsia="uk-UA"/>
        </w:rPr>
        <w:t>ере</w:t>
      </w:r>
      <w:r w:rsidR="004B57BF">
        <w:rPr>
          <w:rFonts w:ascii="Times New Roman" w:hAnsi="Times New Roman"/>
          <w:b/>
          <w:kern w:val="28"/>
          <w:sz w:val="28"/>
          <w:szCs w:val="28"/>
          <w:lang w:eastAsia="uk-UA"/>
        </w:rPr>
        <w:t>с</w:t>
      </w:r>
      <w:r>
        <w:rPr>
          <w:rFonts w:ascii="Times New Roman" w:hAnsi="Times New Roman"/>
          <w:b/>
          <w:kern w:val="28"/>
          <w:sz w:val="28"/>
          <w:szCs w:val="28"/>
          <w:lang w:eastAsia="uk-UA"/>
        </w:rPr>
        <w:t>ня</w:t>
      </w:r>
      <w:r w:rsidR="00843637" w:rsidRPr="00E840C7">
        <w:rPr>
          <w:rFonts w:ascii="Times New Roman" w:hAnsi="Times New Roman"/>
          <w:b/>
          <w:kern w:val="28"/>
          <w:sz w:val="28"/>
          <w:szCs w:val="28"/>
          <w:lang w:eastAsia="uk-UA"/>
        </w:rPr>
        <w:t xml:space="preserve"> 202</w:t>
      </w:r>
      <w:r>
        <w:rPr>
          <w:rFonts w:ascii="Times New Roman" w:hAnsi="Times New Roman"/>
          <w:b/>
          <w:kern w:val="28"/>
          <w:sz w:val="28"/>
          <w:szCs w:val="28"/>
          <w:lang w:eastAsia="uk-UA"/>
        </w:rPr>
        <w:t>6</w:t>
      </w:r>
      <w:r w:rsidR="00843637" w:rsidRPr="00E840C7">
        <w:rPr>
          <w:rFonts w:ascii="Times New Roman" w:hAnsi="Times New Roman"/>
          <w:b/>
          <w:kern w:val="28"/>
          <w:sz w:val="28"/>
          <w:szCs w:val="28"/>
          <w:lang w:eastAsia="uk-UA"/>
        </w:rPr>
        <w:t xml:space="preserve"> року</w:t>
      </w:r>
      <w:r w:rsidR="00843637" w:rsidRPr="00D35EAF">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ab/>
        <w:t xml:space="preserve">   </w:t>
      </w:r>
      <w:r>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843637" w:rsidRPr="00D35EAF">
        <w:rPr>
          <w:rFonts w:ascii="Times New Roman" w:hAnsi="Times New Roman"/>
          <w:b/>
          <w:kern w:val="28"/>
          <w:sz w:val="28"/>
          <w:szCs w:val="28"/>
          <w:lang w:eastAsia="uk-UA"/>
        </w:rPr>
        <w:t>Київ</w:t>
      </w:r>
      <w:r w:rsidR="00843637" w:rsidRPr="00D35EAF">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ab/>
        <w:t xml:space="preserve">                    </w:t>
      </w:r>
      <w:r w:rsidR="003F6B33">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843637" w:rsidRPr="00D35EAF">
        <w:rPr>
          <w:rFonts w:ascii="Times New Roman" w:hAnsi="Times New Roman"/>
          <w:b/>
          <w:kern w:val="28"/>
          <w:sz w:val="28"/>
          <w:szCs w:val="28"/>
          <w:lang w:eastAsia="uk-UA"/>
        </w:rPr>
        <w:t xml:space="preserve">№ </w:t>
      </w:r>
      <w:r w:rsidR="004B57BF">
        <w:rPr>
          <w:rFonts w:ascii="Times New Roman" w:hAnsi="Times New Roman"/>
          <w:b/>
          <w:kern w:val="28"/>
          <w:sz w:val="28"/>
          <w:szCs w:val="28"/>
          <w:lang w:eastAsia="uk-UA"/>
        </w:rPr>
        <w:t>857</w:t>
      </w:r>
      <w:r w:rsidR="00843637" w:rsidRPr="00D35EAF">
        <w:rPr>
          <w:rFonts w:ascii="Times New Roman" w:hAnsi="Times New Roman"/>
          <w:b/>
          <w:kern w:val="28"/>
          <w:sz w:val="28"/>
          <w:szCs w:val="28"/>
          <w:lang w:eastAsia="uk-UA"/>
        </w:rPr>
        <w:t>дс-2</w:t>
      </w:r>
      <w:r w:rsidR="0060181A">
        <w:rPr>
          <w:rFonts w:ascii="Times New Roman" w:hAnsi="Times New Roman"/>
          <w:b/>
          <w:kern w:val="28"/>
          <w:sz w:val="28"/>
          <w:szCs w:val="28"/>
          <w:lang w:eastAsia="uk-UA"/>
        </w:rPr>
        <w:t>6</w:t>
      </w:r>
    </w:p>
    <w:p w14:paraId="27815CE1" w14:textId="77777777" w:rsidR="00843637" w:rsidRPr="00D35EAF" w:rsidRDefault="00843637" w:rsidP="00492C7A">
      <w:pPr>
        <w:spacing w:after="0" w:line="240" w:lineRule="auto"/>
        <w:jc w:val="both"/>
        <w:rPr>
          <w:rFonts w:ascii="Times New Roman" w:hAnsi="Times New Roman"/>
          <w:b/>
          <w:sz w:val="28"/>
          <w:szCs w:val="28"/>
          <w:lang w:eastAsia="uk-UA"/>
        </w:rPr>
      </w:pPr>
      <w:r w:rsidRPr="00D35EAF">
        <w:rPr>
          <w:rFonts w:ascii="Times New Roman" w:hAnsi="Times New Roman"/>
          <w:b/>
          <w:sz w:val="28"/>
          <w:szCs w:val="28"/>
          <w:lang w:eastAsia="uk-UA"/>
        </w:rPr>
        <w:t xml:space="preserve">Про відмову у відкритті </w:t>
      </w:r>
    </w:p>
    <w:p w14:paraId="28D4E826" w14:textId="77777777" w:rsidR="00843637" w:rsidRPr="00D35EAF" w:rsidRDefault="00843637" w:rsidP="00492C7A">
      <w:pPr>
        <w:spacing w:after="0" w:line="240" w:lineRule="auto"/>
        <w:jc w:val="both"/>
        <w:rPr>
          <w:rFonts w:ascii="Times New Roman" w:hAnsi="Times New Roman"/>
          <w:b/>
          <w:sz w:val="28"/>
          <w:szCs w:val="28"/>
          <w:lang w:eastAsia="uk-UA"/>
        </w:rPr>
      </w:pPr>
      <w:r w:rsidRPr="00D35EAF">
        <w:rPr>
          <w:rFonts w:ascii="Times New Roman" w:hAnsi="Times New Roman"/>
          <w:b/>
          <w:sz w:val="28"/>
          <w:szCs w:val="28"/>
          <w:lang w:eastAsia="uk-UA"/>
        </w:rPr>
        <w:t>дисциплінарного провадження</w:t>
      </w:r>
    </w:p>
    <w:p w14:paraId="0ADACD6E" w14:textId="77777777" w:rsidR="00843637" w:rsidRPr="00D35EAF" w:rsidRDefault="00843637" w:rsidP="00492C7A">
      <w:pPr>
        <w:spacing w:after="0" w:line="240" w:lineRule="auto"/>
        <w:ind w:firstLine="567"/>
        <w:jc w:val="both"/>
        <w:rPr>
          <w:rFonts w:ascii="Times New Roman" w:hAnsi="Times New Roman"/>
          <w:sz w:val="28"/>
          <w:szCs w:val="28"/>
          <w:lang w:eastAsia="uk-UA"/>
        </w:rPr>
      </w:pPr>
    </w:p>
    <w:p w14:paraId="4A2C3580" w14:textId="289A18E7" w:rsidR="00843637" w:rsidRPr="006B4886"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Член Кваліфікаційно-дисциплінарної комісії прокурорів </w:t>
      </w:r>
      <w:r w:rsidR="00B8177E" w:rsidRPr="00D35EAF">
        <w:rPr>
          <w:rFonts w:ascii="Times New Roman" w:hAnsi="Times New Roman"/>
          <w:sz w:val="28"/>
          <w:szCs w:val="28"/>
        </w:rPr>
        <w:t>(далі –</w:t>
      </w:r>
      <w:r w:rsidR="005105FC" w:rsidRPr="00D35EAF">
        <w:rPr>
          <w:rFonts w:ascii="Times New Roman" w:hAnsi="Times New Roman"/>
          <w:sz w:val="28"/>
          <w:szCs w:val="28"/>
        </w:rPr>
        <w:t xml:space="preserve"> </w:t>
      </w:r>
      <w:r w:rsidR="00B8177E" w:rsidRPr="00D35EAF">
        <w:rPr>
          <w:rFonts w:ascii="Times New Roman" w:hAnsi="Times New Roman"/>
          <w:sz w:val="28"/>
          <w:szCs w:val="28"/>
        </w:rPr>
        <w:t xml:space="preserve">Комісія) </w:t>
      </w:r>
      <w:r w:rsidR="00225470">
        <w:rPr>
          <w:rFonts w:ascii="Times New Roman" w:hAnsi="Times New Roman"/>
          <w:sz w:val="28"/>
          <w:szCs w:val="28"/>
        </w:rPr>
        <w:t>Коваль К.П.</w:t>
      </w:r>
      <w:r w:rsidRPr="00D35EAF">
        <w:rPr>
          <w:rFonts w:ascii="Times New Roman" w:hAnsi="Times New Roman"/>
          <w:sz w:val="28"/>
          <w:szCs w:val="28"/>
        </w:rPr>
        <w:t xml:space="preserve">, розглянувши дисциплінарну скаргу </w:t>
      </w:r>
      <w:r w:rsidR="00DF29EA">
        <w:rPr>
          <w:rFonts w:ascii="Times New Roman" w:hAnsi="Times New Roman"/>
          <w:sz w:val="28"/>
          <w:szCs w:val="28"/>
        </w:rPr>
        <w:t xml:space="preserve">адвоката </w:t>
      </w:r>
      <w:r w:rsidR="00F3224E">
        <w:rPr>
          <w:rFonts w:ascii="Times New Roman" w:hAnsi="Times New Roman"/>
          <w:sz w:val="28"/>
          <w:szCs w:val="28"/>
        </w:rPr>
        <w:t xml:space="preserve">ОСОБА_1 </w:t>
      </w:r>
      <w:r w:rsidRPr="00D35EAF">
        <w:rPr>
          <w:rFonts w:ascii="Times New Roman" w:hAnsi="Times New Roman"/>
          <w:sz w:val="28"/>
          <w:szCs w:val="28"/>
        </w:rPr>
        <w:t xml:space="preserve">стосовно </w:t>
      </w:r>
      <w:r w:rsidR="00DF29EA">
        <w:rPr>
          <w:rFonts w:ascii="Times New Roman" w:hAnsi="Times New Roman"/>
          <w:sz w:val="28"/>
          <w:szCs w:val="28"/>
        </w:rPr>
        <w:t>прокурор</w:t>
      </w:r>
      <w:r w:rsidR="004E3761">
        <w:rPr>
          <w:rFonts w:ascii="Times New Roman" w:hAnsi="Times New Roman"/>
          <w:sz w:val="28"/>
          <w:szCs w:val="28"/>
        </w:rPr>
        <w:t>а</w:t>
      </w:r>
      <w:r w:rsidR="00DF29EA">
        <w:rPr>
          <w:rFonts w:ascii="Times New Roman" w:hAnsi="Times New Roman"/>
          <w:sz w:val="28"/>
          <w:szCs w:val="28"/>
        </w:rPr>
        <w:t xml:space="preserve"> </w:t>
      </w:r>
      <w:r w:rsidR="004B57BF">
        <w:rPr>
          <w:rFonts w:ascii="Times New Roman" w:hAnsi="Times New Roman"/>
          <w:sz w:val="28"/>
          <w:szCs w:val="28"/>
        </w:rPr>
        <w:t>Поділь</w:t>
      </w:r>
      <w:r w:rsidR="00CE100B">
        <w:rPr>
          <w:rFonts w:ascii="Times New Roman" w:hAnsi="Times New Roman"/>
          <w:sz w:val="28"/>
          <w:szCs w:val="28"/>
        </w:rPr>
        <w:t xml:space="preserve">ської окружної прокуратури </w:t>
      </w:r>
      <w:r w:rsidR="004B57BF">
        <w:rPr>
          <w:rFonts w:ascii="Times New Roman" w:hAnsi="Times New Roman"/>
          <w:sz w:val="28"/>
          <w:szCs w:val="28"/>
        </w:rPr>
        <w:t xml:space="preserve">міста Києва </w:t>
      </w:r>
      <w:proofErr w:type="spellStart"/>
      <w:r w:rsidR="004B57BF">
        <w:rPr>
          <w:rFonts w:ascii="Times New Roman" w:hAnsi="Times New Roman"/>
          <w:sz w:val="28"/>
          <w:szCs w:val="28"/>
        </w:rPr>
        <w:t>Данеляна</w:t>
      </w:r>
      <w:proofErr w:type="spellEnd"/>
      <w:r w:rsidR="004B57BF">
        <w:rPr>
          <w:rFonts w:ascii="Times New Roman" w:hAnsi="Times New Roman"/>
          <w:sz w:val="28"/>
          <w:szCs w:val="28"/>
        </w:rPr>
        <w:t xml:space="preserve"> Сергія Сергійовича</w:t>
      </w:r>
      <w:r w:rsidR="00225470">
        <w:rPr>
          <w:rFonts w:ascii="Times New Roman" w:hAnsi="Times New Roman"/>
          <w:sz w:val="28"/>
          <w:szCs w:val="28"/>
        </w:rPr>
        <w:t xml:space="preserve"> (далі – прокурор </w:t>
      </w:r>
      <w:proofErr w:type="spellStart"/>
      <w:r w:rsidR="004B57BF">
        <w:rPr>
          <w:rFonts w:ascii="Times New Roman" w:hAnsi="Times New Roman"/>
          <w:sz w:val="28"/>
          <w:szCs w:val="28"/>
        </w:rPr>
        <w:t>Данелян</w:t>
      </w:r>
      <w:proofErr w:type="spellEnd"/>
      <w:r w:rsidR="004B57BF">
        <w:rPr>
          <w:rFonts w:ascii="Times New Roman" w:hAnsi="Times New Roman"/>
          <w:sz w:val="28"/>
          <w:szCs w:val="28"/>
        </w:rPr>
        <w:t xml:space="preserve"> С.С</w:t>
      </w:r>
      <w:r w:rsidR="00242B63">
        <w:rPr>
          <w:rFonts w:ascii="Times New Roman" w:hAnsi="Times New Roman"/>
          <w:sz w:val="28"/>
          <w:szCs w:val="28"/>
        </w:rPr>
        <w:t>.</w:t>
      </w:r>
      <w:r w:rsidR="00225470">
        <w:rPr>
          <w:rFonts w:ascii="Times New Roman" w:hAnsi="Times New Roman"/>
          <w:sz w:val="28"/>
          <w:szCs w:val="28"/>
        </w:rPr>
        <w:t>)</w:t>
      </w:r>
      <w:r w:rsidRPr="00D35EAF">
        <w:rPr>
          <w:rStyle w:val="a7"/>
          <w:rFonts w:ascii="Times New Roman" w:hAnsi="Times New Roman"/>
          <w:i w:val="0"/>
          <w:iCs w:val="0"/>
          <w:sz w:val="28"/>
          <w:szCs w:val="28"/>
          <w:shd w:val="clear" w:color="auto" w:fill="FFFFFF"/>
        </w:rPr>
        <w:t>,</w:t>
      </w:r>
      <w:r w:rsidRPr="00D35EAF">
        <w:rPr>
          <w:rFonts w:ascii="Times New Roman" w:hAnsi="Times New Roman"/>
          <w:i/>
          <w:iCs/>
          <w:sz w:val="28"/>
          <w:szCs w:val="28"/>
        </w:rPr>
        <w:t xml:space="preserve"> </w:t>
      </w:r>
    </w:p>
    <w:p w14:paraId="47EEC14F" w14:textId="77777777" w:rsidR="00160494" w:rsidRPr="00CD384F" w:rsidRDefault="00160494" w:rsidP="00492C7A">
      <w:pPr>
        <w:spacing w:after="0" w:line="240" w:lineRule="auto"/>
        <w:ind w:firstLine="567"/>
        <w:jc w:val="both"/>
        <w:rPr>
          <w:rFonts w:ascii="Times New Roman" w:hAnsi="Times New Roman"/>
          <w:sz w:val="28"/>
          <w:szCs w:val="28"/>
          <w:lang w:eastAsia="uk-UA"/>
        </w:rPr>
      </w:pPr>
    </w:p>
    <w:p w14:paraId="1D0D44FF" w14:textId="41A2F952" w:rsidR="00843637" w:rsidRPr="00D35EAF" w:rsidRDefault="00492C7A" w:rsidP="00225470">
      <w:pPr>
        <w:spacing w:after="0" w:line="240" w:lineRule="auto"/>
        <w:jc w:val="center"/>
        <w:rPr>
          <w:rFonts w:ascii="Times New Roman" w:hAnsi="Times New Roman"/>
          <w:b/>
          <w:sz w:val="28"/>
          <w:szCs w:val="28"/>
          <w:lang w:eastAsia="uk-UA"/>
        </w:rPr>
      </w:pPr>
      <w:r w:rsidRPr="00D35EAF">
        <w:rPr>
          <w:rFonts w:ascii="Times New Roman" w:hAnsi="Times New Roman"/>
          <w:b/>
          <w:sz w:val="28"/>
          <w:szCs w:val="28"/>
          <w:lang w:eastAsia="uk-UA"/>
        </w:rPr>
        <w:t>У</w:t>
      </w:r>
      <w:r w:rsidR="00843637" w:rsidRPr="00D35EAF">
        <w:rPr>
          <w:rFonts w:ascii="Times New Roman" w:hAnsi="Times New Roman"/>
          <w:b/>
          <w:sz w:val="28"/>
          <w:szCs w:val="28"/>
          <w:lang w:eastAsia="uk-UA"/>
        </w:rPr>
        <w:t>СТАНОВИ</w:t>
      </w:r>
      <w:r w:rsidR="00225470">
        <w:rPr>
          <w:rFonts w:ascii="Times New Roman" w:hAnsi="Times New Roman"/>
          <w:b/>
          <w:sz w:val="28"/>
          <w:szCs w:val="28"/>
          <w:lang w:eastAsia="uk-UA"/>
        </w:rPr>
        <w:t>ЛА</w:t>
      </w:r>
      <w:r w:rsidR="00843637" w:rsidRPr="00D35EAF">
        <w:rPr>
          <w:rFonts w:ascii="Times New Roman" w:hAnsi="Times New Roman"/>
          <w:b/>
          <w:sz w:val="28"/>
          <w:szCs w:val="28"/>
          <w:lang w:eastAsia="uk-UA"/>
        </w:rPr>
        <w:t>:</w:t>
      </w:r>
    </w:p>
    <w:p w14:paraId="211CA7C8" w14:textId="77777777" w:rsidR="00843637" w:rsidRPr="00D35EAF" w:rsidRDefault="00843637" w:rsidP="00492C7A">
      <w:pPr>
        <w:spacing w:after="0" w:line="240" w:lineRule="auto"/>
        <w:ind w:firstLine="567"/>
        <w:jc w:val="both"/>
        <w:rPr>
          <w:rFonts w:ascii="Times New Roman" w:hAnsi="Times New Roman"/>
          <w:sz w:val="28"/>
          <w:szCs w:val="28"/>
          <w:lang w:eastAsia="uk-UA"/>
        </w:rPr>
      </w:pPr>
    </w:p>
    <w:p w14:paraId="635D5F86" w14:textId="544F1AE0"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До К</w:t>
      </w:r>
      <w:r w:rsidR="00FA12AC" w:rsidRPr="00D35EAF">
        <w:rPr>
          <w:rFonts w:ascii="Times New Roman" w:hAnsi="Times New Roman"/>
          <w:sz w:val="28"/>
          <w:szCs w:val="28"/>
        </w:rPr>
        <w:t xml:space="preserve">омісії </w:t>
      </w:r>
      <w:r w:rsidRPr="00D35EAF">
        <w:rPr>
          <w:rFonts w:ascii="Times New Roman" w:hAnsi="Times New Roman"/>
          <w:sz w:val="28"/>
          <w:szCs w:val="28"/>
        </w:rPr>
        <w:t xml:space="preserve">надійшла скарга </w:t>
      </w:r>
      <w:r w:rsidR="008A77D3">
        <w:rPr>
          <w:rFonts w:ascii="Times New Roman" w:hAnsi="Times New Roman"/>
          <w:sz w:val="28"/>
          <w:szCs w:val="28"/>
        </w:rPr>
        <w:t xml:space="preserve">адвоката </w:t>
      </w:r>
      <w:r w:rsidR="00F3224E">
        <w:rPr>
          <w:rFonts w:ascii="Times New Roman" w:hAnsi="Times New Roman"/>
          <w:sz w:val="28"/>
          <w:szCs w:val="28"/>
        </w:rPr>
        <w:t xml:space="preserve">ОСОБА_1 </w:t>
      </w:r>
      <w:r w:rsidR="008A77D3">
        <w:rPr>
          <w:rFonts w:ascii="Times New Roman" w:hAnsi="Times New Roman"/>
          <w:sz w:val="28"/>
          <w:szCs w:val="28"/>
        </w:rPr>
        <w:t>(далі – скаржник</w:t>
      </w:r>
      <w:r w:rsidR="00A07CAC">
        <w:rPr>
          <w:rFonts w:ascii="Times New Roman" w:hAnsi="Times New Roman"/>
          <w:sz w:val="28"/>
          <w:szCs w:val="28"/>
        </w:rPr>
        <w:t>, адвокат</w:t>
      </w:r>
      <w:r w:rsidR="008A77D3">
        <w:rPr>
          <w:rFonts w:ascii="Times New Roman" w:hAnsi="Times New Roman"/>
          <w:sz w:val="28"/>
          <w:szCs w:val="28"/>
        </w:rPr>
        <w:t>)</w:t>
      </w:r>
      <w:r w:rsidR="004B57BF">
        <w:rPr>
          <w:rFonts w:ascii="Times New Roman" w:hAnsi="Times New Roman"/>
          <w:sz w:val="28"/>
          <w:szCs w:val="28"/>
        </w:rPr>
        <w:t xml:space="preserve">, яка подана в інтересах </w:t>
      </w:r>
      <w:r w:rsidR="00870E76">
        <w:rPr>
          <w:rFonts w:ascii="Times New Roman" w:hAnsi="Times New Roman"/>
          <w:sz w:val="28"/>
          <w:szCs w:val="28"/>
        </w:rPr>
        <w:t xml:space="preserve">підозрюваного </w:t>
      </w:r>
      <w:r w:rsidR="00F3224E">
        <w:rPr>
          <w:rFonts w:ascii="Times New Roman" w:hAnsi="Times New Roman"/>
          <w:sz w:val="28"/>
          <w:szCs w:val="28"/>
        </w:rPr>
        <w:t>ОСОБА_</w:t>
      </w:r>
      <w:r w:rsidR="00F3224E">
        <w:rPr>
          <w:rFonts w:ascii="Times New Roman" w:hAnsi="Times New Roman"/>
          <w:sz w:val="28"/>
          <w:szCs w:val="28"/>
        </w:rPr>
        <w:t>2</w:t>
      </w:r>
      <w:r w:rsidR="004B57BF">
        <w:rPr>
          <w:rFonts w:ascii="Times New Roman" w:hAnsi="Times New Roman"/>
          <w:sz w:val="28"/>
          <w:szCs w:val="28"/>
        </w:rPr>
        <w:t xml:space="preserve">, </w:t>
      </w:r>
      <w:r w:rsidRPr="00D35EAF">
        <w:rPr>
          <w:rFonts w:ascii="Times New Roman" w:hAnsi="Times New Roman"/>
          <w:sz w:val="28"/>
          <w:szCs w:val="28"/>
        </w:rPr>
        <w:t>про вчинення дисциплінарного проступку прокурор</w:t>
      </w:r>
      <w:r w:rsidR="004E3761">
        <w:rPr>
          <w:rFonts w:ascii="Times New Roman" w:hAnsi="Times New Roman"/>
          <w:sz w:val="28"/>
          <w:szCs w:val="28"/>
        </w:rPr>
        <w:t>о</w:t>
      </w:r>
      <w:r w:rsidRPr="00D35EAF">
        <w:rPr>
          <w:rFonts w:ascii="Times New Roman" w:hAnsi="Times New Roman"/>
          <w:sz w:val="28"/>
          <w:szCs w:val="28"/>
        </w:rPr>
        <w:t xml:space="preserve">м </w:t>
      </w:r>
      <w:proofErr w:type="spellStart"/>
      <w:r w:rsidR="004B57BF">
        <w:rPr>
          <w:rFonts w:ascii="Times New Roman" w:hAnsi="Times New Roman"/>
          <w:sz w:val="28"/>
          <w:szCs w:val="28"/>
        </w:rPr>
        <w:t>Данеляном</w:t>
      </w:r>
      <w:proofErr w:type="spellEnd"/>
      <w:r w:rsidR="004B57BF">
        <w:rPr>
          <w:rFonts w:ascii="Times New Roman" w:hAnsi="Times New Roman"/>
          <w:sz w:val="28"/>
          <w:szCs w:val="28"/>
        </w:rPr>
        <w:t xml:space="preserve"> С.С</w:t>
      </w:r>
      <w:r w:rsidR="00724F05" w:rsidRPr="00D35EAF">
        <w:rPr>
          <w:rFonts w:ascii="Times New Roman" w:hAnsi="Times New Roman"/>
          <w:sz w:val="28"/>
          <w:szCs w:val="28"/>
        </w:rPr>
        <w:t>.</w:t>
      </w:r>
    </w:p>
    <w:p w14:paraId="1026768B" w14:textId="46CDF056"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Скарга передана мені, члену Комісії </w:t>
      </w:r>
      <w:r w:rsidR="00225470">
        <w:rPr>
          <w:rFonts w:ascii="Times New Roman" w:hAnsi="Times New Roman"/>
          <w:sz w:val="28"/>
          <w:szCs w:val="28"/>
        </w:rPr>
        <w:t>Коваль К.П.</w:t>
      </w:r>
      <w:r w:rsidRPr="00D35EAF">
        <w:rPr>
          <w:rFonts w:ascii="Times New Roman" w:hAnsi="Times New Roman"/>
          <w:sz w:val="28"/>
          <w:szCs w:val="28"/>
        </w:rPr>
        <w:t xml:space="preserve"> (протокол автоматичного розподілу від </w:t>
      </w:r>
      <w:r w:rsidR="00B53DEB">
        <w:rPr>
          <w:rFonts w:ascii="Times New Roman" w:hAnsi="Times New Roman"/>
          <w:sz w:val="28"/>
          <w:szCs w:val="28"/>
        </w:rPr>
        <w:t>0</w:t>
      </w:r>
      <w:r w:rsidR="004B57BF">
        <w:rPr>
          <w:rFonts w:ascii="Times New Roman" w:hAnsi="Times New Roman"/>
          <w:sz w:val="28"/>
          <w:szCs w:val="28"/>
        </w:rPr>
        <w:t>7</w:t>
      </w:r>
      <w:r w:rsidRPr="00D35EAF">
        <w:rPr>
          <w:rFonts w:ascii="Times New Roman" w:hAnsi="Times New Roman"/>
          <w:sz w:val="28"/>
          <w:szCs w:val="28"/>
        </w:rPr>
        <w:t xml:space="preserve"> </w:t>
      </w:r>
      <w:r w:rsidR="004B57BF">
        <w:rPr>
          <w:rFonts w:ascii="Times New Roman" w:hAnsi="Times New Roman"/>
          <w:sz w:val="28"/>
          <w:szCs w:val="28"/>
        </w:rPr>
        <w:t>в</w:t>
      </w:r>
      <w:r w:rsidR="00B53DEB">
        <w:rPr>
          <w:rFonts w:ascii="Times New Roman" w:hAnsi="Times New Roman"/>
          <w:sz w:val="28"/>
          <w:szCs w:val="28"/>
        </w:rPr>
        <w:t>ере</w:t>
      </w:r>
      <w:r w:rsidR="004B57BF">
        <w:rPr>
          <w:rFonts w:ascii="Times New Roman" w:hAnsi="Times New Roman"/>
          <w:sz w:val="28"/>
          <w:szCs w:val="28"/>
        </w:rPr>
        <w:t>с</w:t>
      </w:r>
      <w:r w:rsidR="00B53DEB">
        <w:rPr>
          <w:rFonts w:ascii="Times New Roman" w:hAnsi="Times New Roman"/>
          <w:sz w:val="28"/>
          <w:szCs w:val="28"/>
        </w:rPr>
        <w:t>ня</w:t>
      </w:r>
      <w:r w:rsidRPr="00D35EAF">
        <w:rPr>
          <w:rFonts w:ascii="Times New Roman" w:hAnsi="Times New Roman"/>
          <w:sz w:val="28"/>
          <w:szCs w:val="28"/>
        </w:rPr>
        <w:t xml:space="preserve"> 202</w:t>
      </w:r>
      <w:r w:rsidR="00B53DEB">
        <w:rPr>
          <w:rFonts w:ascii="Times New Roman" w:hAnsi="Times New Roman"/>
          <w:sz w:val="28"/>
          <w:szCs w:val="28"/>
        </w:rPr>
        <w:t>6</w:t>
      </w:r>
      <w:r w:rsidRPr="00D35EAF">
        <w:rPr>
          <w:rFonts w:ascii="Times New Roman" w:hAnsi="Times New Roman"/>
          <w:sz w:val="28"/>
          <w:szCs w:val="28"/>
        </w:rPr>
        <w:t xml:space="preserve"> року). </w:t>
      </w:r>
    </w:p>
    <w:p w14:paraId="2E9E6453" w14:textId="6CC53B8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Ви</w:t>
      </w:r>
      <w:r w:rsidR="00FA12AC" w:rsidRPr="00D35EAF">
        <w:rPr>
          <w:rFonts w:ascii="Times New Roman" w:hAnsi="Times New Roman"/>
          <w:sz w:val="28"/>
          <w:szCs w:val="28"/>
        </w:rPr>
        <w:t xml:space="preserve">рішуючи питання щодо </w:t>
      </w:r>
      <w:r w:rsidRPr="00D35EAF">
        <w:rPr>
          <w:rFonts w:ascii="Times New Roman" w:hAnsi="Times New Roman"/>
          <w:sz w:val="28"/>
          <w:szCs w:val="28"/>
        </w:rPr>
        <w:t xml:space="preserve">відкриття дисциплінарного провадження встановлено таке. </w:t>
      </w:r>
    </w:p>
    <w:p w14:paraId="0D7B95FA" w14:textId="7777777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ab/>
      </w:r>
    </w:p>
    <w:p w14:paraId="593558C8" w14:textId="77777777"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Зміст скарги</w:t>
      </w:r>
    </w:p>
    <w:p w14:paraId="6416D79A" w14:textId="4BAAAD35" w:rsidR="00A07CAC" w:rsidRDefault="00A07CAC" w:rsidP="00492C7A">
      <w:pPr>
        <w:spacing w:after="0" w:line="240" w:lineRule="auto"/>
        <w:ind w:firstLine="567"/>
        <w:jc w:val="both"/>
        <w:rPr>
          <w:rFonts w:ascii="Times New Roman" w:hAnsi="Times New Roman"/>
          <w:sz w:val="28"/>
          <w:szCs w:val="28"/>
        </w:rPr>
      </w:pPr>
      <w:r w:rsidRPr="00A07CAC">
        <w:rPr>
          <w:rFonts w:ascii="Times New Roman" w:hAnsi="Times New Roman"/>
          <w:sz w:val="28"/>
          <w:szCs w:val="28"/>
        </w:rPr>
        <w:t xml:space="preserve">Як убачається зі змісту скарги, </w:t>
      </w:r>
      <w:r w:rsidR="00870E76" w:rsidRPr="00870E76">
        <w:rPr>
          <w:rFonts w:ascii="Times New Roman" w:hAnsi="Times New Roman"/>
          <w:sz w:val="28"/>
          <w:szCs w:val="28"/>
        </w:rPr>
        <w:t xml:space="preserve">прокурор </w:t>
      </w:r>
      <w:proofErr w:type="spellStart"/>
      <w:r w:rsidR="00870E76" w:rsidRPr="00870E76">
        <w:rPr>
          <w:rFonts w:ascii="Times New Roman" w:hAnsi="Times New Roman"/>
          <w:sz w:val="28"/>
          <w:szCs w:val="28"/>
        </w:rPr>
        <w:t>Данелян</w:t>
      </w:r>
      <w:proofErr w:type="spellEnd"/>
      <w:r w:rsidR="00870E76" w:rsidRPr="00870E76">
        <w:rPr>
          <w:rFonts w:ascii="Times New Roman" w:hAnsi="Times New Roman"/>
          <w:sz w:val="28"/>
          <w:szCs w:val="28"/>
        </w:rPr>
        <w:t xml:space="preserve"> С.С. здійснює процесуальне керівництво у кримінальному провадженні № </w:t>
      </w:r>
      <w:r w:rsidR="009272A5">
        <w:rPr>
          <w:rFonts w:ascii="Times New Roman" w:hAnsi="Times New Roman"/>
          <w:sz w:val="28"/>
          <w:szCs w:val="28"/>
        </w:rPr>
        <w:t xml:space="preserve">(конфіденційна інформація) </w:t>
      </w:r>
      <w:r w:rsidR="00870E76" w:rsidRPr="00870E76">
        <w:rPr>
          <w:rFonts w:ascii="Times New Roman" w:hAnsi="Times New Roman"/>
          <w:sz w:val="28"/>
          <w:szCs w:val="28"/>
        </w:rPr>
        <w:t>від 12</w:t>
      </w:r>
      <w:r w:rsidR="00870E76">
        <w:rPr>
          <w:rFonts w:ascii="Times New Roman" w:hAnsi="Times New Roman"/>
          <w:sz w:val="28"/>
          <w:szCs w:val="28"/>
        </w:rPr>
        <w:t xml:space="preserve"> липня </w:t>
      </w:r>
      <w:r w:rsidR="00870E76" w:rsidRPr="00870E76">
        <w:rPr>
          <w:rFonts w:ascii="Times New Roman" w:hAnsi="Times New Roman"/>
          <w:sz w:val="28"/>
          <w:szCs w:val="28"/>
        </w:rPr>
        <w:t>2024</w:t>
      </w:r>
      <w:r w:rsidR="00870E76">
        <w:rPr>
          <w:rFonts w:ascii="Times New Roman" w:hAnsi="Times New Roman"/>
          <w:sz w:val="28"/>
          <w:szCs w:val="28"/>
        </w:rPr>
        <w:t xml:space="preserve"> року</w:t>
      </w:r>
      <w:r w:rsidR="00870E76" w:rsidRPr="00870E76">
        <w:rPr>
          <w:rFonts w:ascii="Times New Roman" w:hAnsi="Times New Roman"/>
          <w:sz w:val="28"/>
          <w:szCs w:val="28"/>
        </w:rPr>
        <w:t xml:space="preserve"> за підозрою </w:t>
      </w:r>
      <w:r w:rsidR="00F3224E">
        <w:rPr>
          <w:rFonts w:ascii="Times New Roman" w:hAnsi="Times New Roman"/>
          <w:sz w:val="28"/>
          <w:szCs w:val="28"/>
        </w:rPr>
        <w:t>ОСОБА_2</w:t>
      </w:r>
      <w:r w:rsidR="00F3224E">
        <w:rPr>
          <w:rFonts w:ascii="Times New Roman" w:hAnsi="Times New Roman"/>
          <w:sz w:val="28"/>
          <w:szCs w:val="28"/>
        </w:rPr>
        <w:t xml:space="preserve"> </w:t>
      </w:r>
      <w:r w:rsidR="00870E76" w:rsidRPr="00870E76">
        <w:rPr>
          <w:rFonts w:ascii="Times New Roman" w:hAnsi="Times New Roman"/>
          <w:sz w:val="28"/>
          <w:szCs w:val="28"/>
        </w:rPr>
        <w:t>у вчиненні кримінальних правопорушень, передбачених ч</w:t>
      </w:r>
      <w:r>
        <w:rPr>
          <w:rFonts w:ascii="Times New Roman" w:hAnsi="Times New Roman"/>
          <w:sz w:val="28"/>
          <w:szCs w:val="28"/>
        </w:rPr>
        <w:t>астиною п’ятою</w:t>
      </w:r>
      <w:r w:rsidR="00870E76" w:rsidRPr="00870E76">
        <w:rPr>
          <w:rFonts w:ascii="Times New Roman" w:hAnsi="Times New Roman"/>
          <w:sz w:val="28"/>
          <w:szCs w:val="28"/>
        </w:rPr>
        <w:t xml:space="preserve"> ст</w:t>
      </w:r>
      <w:r>
        <w:rPr>
          <w:rFonts w:ascii="Times New Roman" w:hAnsi="Times New Roman"/>
          <w:sz w:val="28"/>
          <w:szCs w:val="28"/>
        </w:rPr>
        <w:t>атті</w:t>
      </w:r>
      <w:r w:rsidR="00870E76" w:rsidRPr="00870E76">
        <w:rPr>
          <w:rFonts w:ascii="Times New Roman" w:hAnsi="Times New Roman"/>
          <w:sz w:val="28"/>
          <w:szCs w:val="28"/>
        </w:rPr>
        <w:t xml:space="preserve"> 190, ч</w:t>
      </w:r>
      <w:r>
        <w:rPr>
          <w:rFonts w:ascii="Times New Roman" w:hAnsi="Times New Roman"/>
          <w:sz w:val="28"/>
          <w:szCs w:val="28"/>
        </w:rPr>
        <w:t>астиною третьою</w:t>
      </w:r>
      <w:r w:rsidR="00870E76" w:rsidRPr="00870E76">
        <w:rPr>
          <w:rFonts w:ascii="Times New Roman" w:hAnsi="Times New Roman"/>
          <w:sz w:val="28"/>
          <w:szCs w:val="28"/>
        </w:rPr>
        <w:t xml:space="preserve">  ст</w:t>
      </w:r>
      <w:r>
        <w:rPr>
          <w:rFonts w:ascii="Times New Roman" w:hAnsi="Times New Roman"/>
          <w:sz w:val="28"/>
          <w:szCs w:val="28"/>
        </w:rPr>
        <w:t>атті</w:t>
      </w:r>
      <w:r w:rsidR="00870E76" w:rsidRPr="00870E76">
        <w:rPr>
          <w:rFonts w:ascii="Times New Roman" w:hAnsi="Times New Roman"/>
          <w:sz w:val="28"/>
          <w:szCs w:val="28"/>
        </w:rPr>
        <w:t xml:space="preserve"> 209 КК України. </w:t>
      </w:r>
    </w:p>
    <w:p w14:paraId="26676347" w14:textId="77777777" w:rsidR="00A07CAC" w:rsidRDefault="00A07CAC" w:rsidP="00492C7A">
      <w:pPr>
        <w:spacing w:after="0" w:line="240" w:lineRule="auto"/>
        <w:ind w:firstLine="567"/>
        <w:jc w:val="both"/>
        <w:rPr>
          <w:rFonts w:ascii="Times New Roman" w:hAnsi="Times New Roman"/>
          <w:sz w:val="28"/>
          <w:szCs w:val="28"/>
        </w:rPr>
      </w:pPr>
      <w:r>
        <w:rPr>
          <w:rFonts w:ascii="Times New Roman" w:hAnsi="Times New Roman"/>
          <w:sz w:val="28"/>
          <w:szCs w:val="28"/>
        </w:rPr>
        <w:t>Скаржник</w:t>
      </w:r>
      <w:r w:rsidR="00870E76" w:rsidRPr="00870E76">
        <w:rPr>
          <w:rFonts w:ascii="Times New Roman" w:hAnsi="Times New Roman"/>
          <w:sz w:val="28"/>
          <w:szCs w:val="28"/>
        </w:rPr>
        <w:t xml:space="preserve"> зазначає, що 13 лютого 2026 року стороні захисту повідомлено про надання доступу до матеріалів кримінального провадження у порядку ст</w:t>
      </w:r>
      <w:r>
        <w:rPr>
          <w:rFonts w:ascii="Times New Roman" w:hAnsi="Times New Roman"/>
          <w:sz w:val="28"/>
          <w:szCs w:val="28"/>
        </w:rPr>
        <w:t>атті</w:t>
      </w:r>
      <w:r w:rsidR="00870E76" w:rsidRPr="00870E76">
        <w:rPr>
          <w:rFonts w:ascii="Times New Roman" w:hAnsi="Times New Roman"/>
          <w:sz w:val="28"/>
          <w:szCs w:val="28"/>
        </w:rPr>
        <w:t xml:space="preserve"> 290 КПК України. Проте, на думку адвоката, прокурор </w:t>
      </w:r>
      <w:proofErr w:type="spellStart"/>
      <w:r w:rsidR="00870E76" w:rsidRPr="00870E76">
        <w:rPr>
          <w:rFonts w:ascii="Times New Roman" w:hAnsi="Times New Roman"/>
          <w:sz w:val="28"/>
          <w:szCs w:val="28"/>
        </w:rPr>
        <w:t>Данелян</w:t>
      </w:r>
      <w:proofErr w:type="spellEnd"/>
      <w:r w:rsidR="00870E76" w:rsidRPr="00870E76">
        <w:rPr>
          <w:rFonts w:ascii="Times New Roman" w:hAnsi="Times New Roman"/>
          <w:sz w:val="28"/>
          <w:szCs w:val="28"/>
        </w:rPr>
        <w:t xml:space="preserve"> С.С. затягує процес ознайомлення, не забезпечив надання матеріалів у повному обсязі (зокрема матеріалів НСРД та документів, що стали підставою для їх проведення), а надані електронні копії окремих томів не в усіх випадках відповіда</w:t>
      </w:r>
      <w:r>
        <w:rPr>
          <w:rFonts w:ascii="Times New Roman" w:hAnsi="Times New Roman"/>
          <w:sz w:val="28"/>
          <w:szCs w:val="28"/>
        </w:rPr>
        <w:t>ли</w:t>
      </w:r>
      <w:r w:rsidR="00870E76" w:rsidRPr="00870E76">
        <w:rPr>
          <w:rFonts w:ascii="Times New Roman" w:hAnsi="Times New Roman"/>
          <w:sz w:val="28"/>
          <w:szCs w:val="28"/>
        </w:rPr>
        <w:t xml:space="preserve"> внутрішнім описам. Крім того, скаржник вказує, що бездіяльність та маніпулювання прокурора призвели до затягування розумних строків </w:t>
      </w:r>
      <w:r w:rsidR="00870E76" w:rsidRPr="00870E76">
        <w:rPr>
          <w:rFonts w:ascii="Times New Roman" w:hAnsi="Times New Roman"/>
          <w:sz w:val="28"/>
          <w:szCs w:val="28"/>
        </w:rPr>
        <w:lastRenderedPageBreak/>
        <w:t xml:space="preserve">провадження, тривалого перебування підозрюваного під вартою та погіршення його психоемоційного стану, що спричинило спробу самогубства підозрюваним. </w:t>
      </w:r>
    </w:p>
    <w:p w14:paraId="12AEADB0" w14:textId="04A60806" w:rsidR="00870E76" w:rsidRDefault="00870E76" w:rsidP="00492C7A">
      <w:pPr>
        <w:spacing w:after="0" w:line="240" w:lineRule="auto"/>
        <w:ind w:firstLine="567"/>
        <w:jc w:val="both"/>
        <w:rPr>
          <w:rFonts w:ascii="Times New Roman" w:hAnsi="Times New Roman"/>
          <w:sz w:val="28"/>
          <w:szCs w:val="28"/>
        </w:rPr>
      </w:pPr>
      <w:r w:rsidRPr="00870E76">
        <w:rPr>
          <w:rFonts w:ascii="Times New Roman" w:hAnsi="Times New Roman"/>
          <w:sz w:val="28"/>
          <w:szCs w:val="28"/>
        </w:rPr>
        <w:t>У зв</w:t>
      </w:r>
      <w:r w:rsidR="00A07CAC">
        <w:rPr>
          <w:rFonts w:ascii="Times New Roman" w:hAnsi="Times New Roman"/>
          <w:sz w:val="28"/>
          <w:szCs w:val="28"/>
        </w:rPr>
        <w:t>’</w:t>
      </w:r>
      <w:r w:rsidRPr="00870E76">
        <w:rPr>
          <w:rFonts w:ascii="Times New Roman" w:hAnsi="Times New Roman"/>
          <w:sz w:val="28"/>
          <w:szCs w:val="28"/>
        </w:rPr>
        <w:t xml:space="preserve">язку з цим скаржник вважає, що в діях прокурора </w:t>
      </w:r>
      <w:proofErr w:type="spellStart"/>
      <w:r w:rsidRPr="00870E76">
        <w:rPr>
          <w:rFonts w:ascii="Times New Roman" w:hAnsi="Times New Roman"/>
          <w:sz w:val="28"/>
          <w:szCs w:val="28"/>
        </w:rPr>
        <w:t>Данеляна</w:t>
      </w:r>
      <w:proofErr w:type="spellEnd"/>
      <w:r w:rsidRPr="00870E76">
        <w:rPr>
          <w:rFonts w:ascii="Times New Roman" w:hAnsi="Times New Roman"/>
          <w:sz w:val="28"/>
          <w:szCs w:val="28"/>
        </w:rPr>
        <w:t xml:space="preserve"> С.С. наявні ознаки дисциплінарних проступків, передбачених пунктами 1, 5, 6 частини першої статті 43 Закону України «Про прокуратуру» </w:t>
      </w:r>
      <w:r w:rsidR="00A07CAC">
        <w:rPr>
          <w:rFonts w:ascii="Times New Roman" w:hAnsi="Times New Roman"/>
          <w:sz w:val="28"/>
          <w:szCs w:val="28"/>
        </w:rPr>
        <w:t>від 14 жовтня 2014 року № 1697-VІІ (далі – Закон № 1697-VІІ)</w:t>
      </w:r>
      <w:r w:rsidR="00A07CAC" w:rsidRPr="00870E76">
        <w:rPr>
          <w:rFonts w:ascii="Times New Roman" w:hAnsi="Times New Roman"/>
          <w:sz w:val="28"/>
          <w:szCs w:val="28"/>
        </w:rPr>
        <w:t xml:space="preserve"> </w:t>
      </w:r>
      <w:r w:rsidRPr="00870E76">
        <w:rPr>
          <w:rFonts w:ascii="Times New Roman" w:hAnsi="Times New Roman"/>
          <w:sz w:val="28"/>
          <w:szCs w:val="28"/>
        </w:rPr>
        <w:t>(</w:t>
      </w:r>
      <w:r w:rsidR="00A07CAC">
        <w:rPr>
          <w:rFonts w:ascii="Times New Roman" w:hAnsi="Times New Roman"/>
          <w:color w:val="000000"/>
          <w:spacing w:val="-2"/>
          <w:sz w:val="28"/>
          <w:szCs w:val="28"/>
          <w:shd w:val="clear" w:color="auto" w:fill="FFFFFF"/>
        </w:rPr>
        <w:t xml:space="preserve">невиконання чи неналежне виконання службових обов’язків, </w:t>
      </w:r>
      <w:r w:rsidR="00A07CAC" w:rsidRPr="008161E5">
        <w:rPr>
          <w:rFonts w:ascii="Times New Roman" w:hAnsi="Times New Roman"/>
          <w:color w:val="000000"/>
          <w:spacing w:val="-2"/>
          <w:sz w:val="28"/>
          <w:szCs w:val="28"/>
          <w:shd w:val="clear" w:color="auto" w:fill="FFFFFF"/>
        </w:rPr>
        <w:t>необґрунтоване зволікання з розглядом звернення</w:t>
      </w:r>
      <w:r w:rsidR="00A07CAC">
        <w:rPr>
          <w:rFonts w:ascii="Times New Roman" w:hAnsi="Times New Roman"/>
          <w:color w:val="000000"/>
          <w:spacing w:val="-2"/>
          <w:sz w:val="28"/>
          <w:szCs w:val="28"/>
          <w:shd w:val="clear" w:color="auto" w:fill="FFFFFF"/>
        </w:rPr>
        <w:t xml:space="preserve">, </w:t>
      </w:r>
      <w:r w:rsidR="00A07CAC" w:rsidRPr="00292B6B">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A07CAC">
        <w:rPr>
          <w:rFonts w:ascii="Times New Roman" w:hAnsi="Times New Roman"/>
          <w:sz w:val="28"/>
          <w:szCs w:val="28"/>
          <w:shd w:val="clear" w:color="auto" w:fill="FFFFFF"/>
        </w:rPr>
        <w:t xml:space="preserve"> та </w:t>
      </w:r>
      <w:r w:rsidR="00A07CAC" w:rsidRPr="00C56610">
        <w:rPr>
          <w:rFonts w:ascii="Times New Roman" w:hAnsi="Times New Roman"/>
          <w:color w:val="000000"/>
          <w:spacing w:val="-2"/>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Pr="00870E76">
        <w:rPr>
          <w:rFonts w:ascii="Times New Roman" w:hAnsi="Times New Roman"/>
          <w:sz w:val="28"/>
          <w:szCs w:val="28"/>
        </w:rPr>
        <w:t xml:space="preserve">). </w:t>
      </w:r>
    </w:p>
    <w:p w14:paraId="4FA2F87F" w14:textId="77777777" w:rsidR="00BE7A85" w:rsidRPr="00D35EAF" w:rsidRDefault="00BE7A85" w:rsidP="00492C7A">
      <w:pPr>
        <w:spacing w:after="0" w:line="240" w:lineRule="auto"/>
        <w:ind w:firstLine="567"/>
        <w:jc w:val="both"/>
        <w:rPr>
          <w:rFonts w:ascii="Times New Roman" w:hAnsi="Times New Roman"/>
          <w:sz w:val="28"/>
          <w:szCs w:val="28"/>
        </w:rPr>
      </w:pPr>
    </w:p>
    <w:p w14:paraId="780DF949" w14:textId="2B64A88D" w:rsidR="0056322B" w:rsidRPr="00D35EAF" w:rsidRDefault="0056322B"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Щодо встановлених фактичних даних</w:t>
      </w:r>
    </w:p>
    <w:p w14:paraId="51DBED1B" w14:textId="156FD94A" w:rsidR="00843637" w:rsidRPr="00AE4671" w:rsidRDefault="0056322B" w:rsidP="00024ACE">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До дисциплінарної скарги долучено</w:t>
      </w:r>
      <w:r w:rsidR="001035D9" w:rsidRPr="00D35EAF">
        <w:rPr>
          <w:rFonts w:ascii="Times New Roman" w:hAnsi="Times New Roman"/>
          <w:sz w:val="28"/>
          <w:szCs w:val="28"/>
        </w:rPr>
        <w:t xml:space="preserve"> </w:t>
      </w:r>
      <w:r w:rsidRPr="00D35EAF">
        <w:rPr>
          <w:rFonts w:ascii="Times New Roman" w:hAnsi="Times New Roman"/>
          <w:sz w:val="28"/>
          <w:szCs w:val="28"/>
        </w:rPr>
        <w:t>копії</w:t>
      </w:r>
      <w:r w:rsidR="00A07CAC">
        <w:rPr>
          <w:rFonts w:ascii="Times New Roman" w:hAnsi="Times New Roman"/>
          <w:sz w:val="28"/>
          <w:szCs w:val="28"/>
        </w:rPr>
        <w:t xml:space="preserve"> наступних документів</w:t>
      </w:r>
      <w:r w:rsidRPr="00D35EAF">
        <w:rPr>
          <w:rFonts w:ascii="Times New Roman" w:hAnsi="Times New Roman"/>
          <w:sz w:val="28"/>
          <w:szCs w:val="28"/>
        </w:rPr>
        <w:t>:</w:t>
      </w:r>
      <w:r w:rsidR="0076697E">
        <w:rPr>
          <w:rFonts w:ascii="Times New Roman" w:hAnsi="Times New Roman"/>
          <w:sz w:val="28"/>
          <w:szCs w:val="28"/>
        </w:rPr>
        <w:t xml:space="preserve"> </w:t>
      </w:r>
      <w:r w:rsidR="00A07CAC">
        <w:rPr>
          <w:rFonts w:ascii="Times New Roman" w:hAnsi="Times New Roman"/>
          <w:sz w:val="28"/>
          <w:szCs w:val="28"/>
        </w:rPr>
        <w:t>р</w:t>
      </w:r>
      <w:r w:rsidR="00A07CAC" w:rsidRPr="00A07CAC">
        <w:rPr>
          <w:rFonts w:ascii="Times New Roman" w:hAnsi="Times New Roman"/>
          <w:sz w:val="28"/>
          <w:szCs w:val="28"/>
        </w:rPr>
        <w:t>оздруковану із Єдиного державного реєстру судових рішень ухвал</w:t>
      </w:r>
      <w:r w:rsidR="00300AE0">
        <w:rPr>
          <w:rFonts w:ascii="Times New Roman" w:hAnsi="Times New Roman"/>
          <w:sz w:val="28"/>
          <w:szCs w:val="28"/>
        </w:rPr>
        <w:t>и</w:t>
      </w:r>
      <w:r w:rsidR="00A07CAC" w:rsidRPr="00A07CAC">
        <w:rPr>
          <w:rFonts w:ascii="Times New Roman" w:hAnsi="Times New Roman"/>
          <w:sz w:val="28"/>
          <w:szCs w:val="28"/>
        </w:rPr>
        <w:t xml:space="preserve"> слідчого судді Подільського районного суду м. Києва від 11</w:t>
      </w:r>
      <w:r w:rsidR="00A07CAC">
        <w:rPr>
          <w:rFonts w:ascii="Times New Roman" w:hAnsi="Times New Roman"/>
          <w:sz w:val="28"/>
          <w:szCs w:val="28"/>
        </w:rPr>
        <w:t>.06.</w:t>
      </w:r>
      <w:r w:rsidR="00A07CAC" w:rsidRPr="00A07CAC">
        <w:rPr>
          <w:rFonts w:ascii="Times New Roman" w:hAnsi="Times New Roman"/>
          <w:sz w:val="28"/>
          <w:szCs w:val="28"/>
        </w:rPr>
        <w:t>2026</w:t>
      </w:r>
      <w:r w:rsidR="00A07CAC">
        <w:rPr>
          <w:rFonts w:ascii="Times New Roman" w:hAnsi="Times New Roman"/>
          <w:sz w:val="28"/>
          <w:szCs w:val="28"/>
        </w:rPr>
        <w:t xml:space="preserve">; </w:t>
      </w:r>
      <w:r w:rsidR="00A07CAC" w:rsidRPr="00A07CAC">
        <w:rPr>
          <w:rFonts w:ascii="Times New Roman" w:hAnsi="Times New Roman"/>
          <w:sz w:val="28"/>
          <w:szCs w:val="28"/>
        </w:rPr>
        <w:t xml:space="preserve">ухвали слідчого судді Подільського районного суду м. Києва від </w:t>
      </w:r>
      <w:r w:rsidR="00A07CAC">
        <w:rPr>
          <w:rFonts w:ascii="Times New Roman" w:hAnsi="Times New Roman"/>
          <w:sz w:val="28"/>
          <w:szCs w:val="28"/>
        </w:rPr>
        <w:t>06.08.</w:t>
      </w:r>
      <w:r w:rsidR="00A07CAC" w:rsidRPr="00A07CAC">
        <w:rPr>
          <w:rFonts w:ascii="Times New Roman" w:hAnsi="Times New Roman"/>
          <w:sz w:val="28"/>
          <w:szCs w:val="28"/>
        </w:rPr>
        <w:t>2026</w:t>
      </w:r>
      <w:r w:rsidR="00A07CAC">
        <w:rPr>
          <w:rFonts w:ascii="Times New Roman" w:hAnsi="Times New Roman"/>
          <w:sz w:val="28"/>
          <w:szCs w:val="28"/>
        </w:rPr>
        <w:t>;</w:t>
      </w:r>
      <w:r w:rsidR="00A07CAC" w:rsidRPr="00A07CAC">
        <w:rPr>
          <w:rFonts w:ascii="Times New Roman" w:hAnsi="Times New Roman"/>
          <w:sz w:val="28"/>
          <w:szCs w:val="28"/>
        </w:rPr>
        <w:t xml:space="preserve"> клопотання адвоката </w:t>
      </w:r>
      <w:proofErr w:type="spellStart"/>
      <w:r w:rsidR="00A07CAC" w:rsidRPr="00A07CAC">
        <w:rPr>
          <w:rFonts w:ascii="Times New Roman" w:hAnsi="Times New Roman"/>
          <w:sz w:val="28"/>
          <w:szCs w:val="28"/>
        </w:rPr>
        <w:t>Локтіонова</w:t>
      </w:r>
      <w:proofErr w:type="spellEnd"/>
      <w:r w:rsidR="00A07CAC" w:rsidRPr="00A07CAC">
        <w:rPr>
          <w:rFonts w:ascii="Times New Roman" w:hAnsi="Times New Roman"/>
          <w:sz w:val="28"/>
          <w:szCs w:val="28"/>
        </w:rPr>
        <w:t xml:space="preserve"> Е.В. про забезпечення невідкладного відкриття матеріалів досудового розслідування від 23.07.2026</w:t>
      </w:r>
      <w:r w:rsidR="00A07CAC">
        <w:rPr>
          <w:rFonts w:ascii="Times New Roman" w:hAnsi="Times New Roman"/>
          <w:sz w:val="28"/>
          <w:szCs w:val="28"/>
        </w:rPr>
        <w:t>;</w:t>
      </w:r>
      <w:r w:rsidR="00A07CAC" w:rsidRPr="00A07CAC">
        <w:rPr>
          <w:rFonts w:ascii="Times New Roman" w:hAnsi="Times New Roman"/>
          <w:sz w:val="28"/>
          <w:szCs w:val="28"/>
        </w:rPr>
        <w:t xml:space="preserve"> клопотання адвоката </w:t>
      </w:r>
      <w:proofErr w:type="spellStart"/>
      <w:r w:rsidR="00A07CAC" w:rsidRPr="00A07CAC">
        <w:rPr>
          <w:rFonts w:ascii="Times New Roman" w:hAnsi="Times New Roman"/>
          <w:sz w:val="28"/>
          <w:szCs w:val="28"/>
        </w:rPr>
        <w:t>Локтіонова</w:t>
      </w:r>
      <w:proofErr w:type="spellEnd"/>
      <w:r w:rsidR="00A07CAC" w:rsidRPr="00A07CAC">
        <w:rPr>
          <w:rFonts w:ascii="Times New Roman" w:hAnsi="Times New Roman"/>
          <w:sz w:val="28"/>
          <w:szCs w:val="28"/>
        </w:rPr>
        <w:t xml:space="preserve"> Е.В. про невідкладне надання стороні захисту всіх матеріалів досудового розслідування для завершення ознайомлення від 28.08.2026;</w:t>
      </w:r>
      <w:r w:rsidR="00A07CAC">
        <w:rPr>
          <w:rFonts w:ascii="Times New Roman" w:hAnsi="Times New Roman"/>
          <w:sz w:val="28"/>
          <w:szCs w:val="28"/>
        </w:rPr>
        <w:t xml:space="preserve"> р</w:t>
      </w:r>
      <w:r w:rsidR="00A07CAC" w:rsidRPr="00A07CAC">
        <w:rPr>
          <w:rFonts w:ascii="Times New Roman" w:hAnsi="Times New Roman"/>
          <w:sz w:val="28"/>
          <w:szCs w:val="28"/>
        </w:rPr>
        <w:t>оздрукован</w:t>
      </w:r>
      <w:r w:rsidR="00856A1D">
        <w:rPr>
          <w:rFonts w:ascii="Times New Roman" w:hAnsi="Times New Roman"/>
          <w:sz w:val="28"/>
          <w:szCs w:val="28"/>
        </w:rPr>
        <w:t>их</w:t>
      </w:r>
      <w:r w:rsidR="00A07CAC" w:rsidRPr="00A07CAC">
        <w:rPr>
          <w:rFonts w:ascii="Times New Roman" w:hAnsi="Times New Roman"/>
          <w:sz w:val="28"/>
          <w:szCs w:val="28"/>
        </w:rPr>
        <w:t xml:space="preserve"> фотографі</w:t>
      </w:r>
      <w:r w:rsidR="00856A1D">
        <w:rPr>
          <w:rFonts w:ascii="Times New Roman" w:hAnsi="Times New Roman"/>
          <w:sz w:val="28"/>
          <w:szCs w:val="28"/>
        </w:rPr>
        <w:t>й</w:t>
      </w:r>
      <w:r w:rsidR="00A07CAC" w:rsidRPr="00A07CAC">
        <w:rPr>
          <w:rFonts w:ascii="Times New Roman" w:hAnsi="Times New Roman"/>
          <w:sz w:val="28"/>
          <w:szCs w:val="28"/>
        </w:rPr>
        <w:t xml:space="preserve"> із зали судових засідань та карети швидкої допомоги, надан</w:t>
      </w:r>
      <w:r w:rsidR="00856A1D">
        <w:rPr>
          <w:rFonts w:ascii="Times New Roman" w:hAnsi="Times New Roman"/>
          <w:sz w:val="28"/>
          <w:szCs w:val="28"/>
        </w:rPr>
        <w:t>их</w:t>
      </w:r>
      <w:r w:rsidR="00A07CAC" w:rsidRPr="00A07CAC">
        <w:rPr>
          <w:rFonts w:ascii="Times New Roman" w:hAnsi="Times New Roman"/>
          <w:sz w:val="28"/>
          <w:szCs w:val="28"/>
        </w:rPr>
        <w:t xml:space="preserve"> </w:t>
      </w:r>
      <w:r w:rsidR="00F3224E">
        <w:rPr>
          <w:rFonts w:ascii="Times New Roman" w:hAnsi="Times New Roman"/>
          <w:sz w:val="28"/>
          <w:szCs w:val="28"/>
        </w:rPr>
        <w:t>ОСОБА_2</w:t>
      </w:r>
      <w:r w:rsidR="0076697E">
        <w:rPr>
          <w:rFonts w:ascii="Times New Roman" w:hAnsi="Times New Roman"/>
          <w:sz w:val="28"/>
          <w:szCs w:val="28"/>
        </w:rPr>
        <w:t xml:space="preserve">; </w:t>
      </w:r>
      <w:r w:rsidR="00024ACE">
        <w:rPr>
          <w:rFonts w:ascii="Times New Roman" w:hAnsi="Times New Roman"/>
          <w:sz w:val="28"/>
          <w:szCs w:val="28"/>
        </w:rPr>
        <w:t>документів, які підтверджують повноваження скаржника</w:t>
      </w:r>
      <w:r w:rsidR="003B6E4A">
        <w:rPr>
          <w:rFonts w:ascii="Times New Roman" w:hAnsi="Times New Roman"/>
          <w:sz w:val="28"/>
          <w:szCs w:val="28"/>
        </w:rPr>
        <w:t>.</w:t>
      </w:r>
    </w:p>
    <w:p w14:paraId="26BC706C" w14:textId="77777777" w:rsidR="00657351" w:rsidRPr="00D35EAF" w:rsidRDefault="00657351" w:rsidP="00492C7A">
      <w:pPr>
        <w:spacing w:after="0" w:line="240" w:lineRule="auto"/>
        <w:ind w:firstLine="567"/>
        <w:jc w:val="both"/>
        <w:rPr>
          <w:rFonts w:ascii="Times New Roman" w:hAnsi="Times New Roman"/>
          <w:b/>
          <w:sz w:val="28"/>
          <w:szCs w:val="28"/>
        </w:rPr>
      </w:pPr>
    </w:p>
    <w:p w14:paraId="7D24016B" w14:textId="10C9BF4C"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Щодо джерел права, які підлягають застосуванню</w:t>
      </w:r>
    </w:p>
    <w:p w14:paraId="3B7FEA60"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354F2A8F" w14:textId="1BB1C1E3"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Згідно з пунктами 1 та 2 частини першої статті </w:t>
      </w:r>
      <w:r w:rsidRPr="0005661F">
        <w:rPr>
          <w:rFonts w:ascii="Times New Roman" w:hAnsi="Times New Roman"/>
          <w:sz w:val="28"/>
          <w:szCs w:val="28"/>
        </w:rPr>
        <w:t>131</w:t>
      </w:r>
      <w:r w:rsidRPr="0005661F">
        <w:rPr>
          <w:rFonts w:ascii="Times New Roman" w:hAnsi="Times New Roman"/>
          <w:sz w:val="28"/>
          <w:szCs w:val="28"/>
          <w:vertAlign w:val="superscript"/>
        </w:rPr>
        <w:t>1</w:t>
      </w:r>
      <w:r w:rsidRPr="0005661F">
        <w:rPr>
          <w:rFonts w:ascii="Times New Roman" w:hAnsi="Times New Roman"/>
          <w:sz w:val="28"/>
          <w:szCs w:val="28"/>
        </w:rPr>
        <w:t xml:space="preserve"> Конституції </w:t>
      </w:r>
      <w:r w:rsidRPr="00337273">
        <w:rPr>
          <w:rFonts w:ascii="Times New Roman" w:hAnsi="Times New Roman"/>
          <w:sz w:val="28"/>
          <w:szCs w:val="28"/>
        </w:rPr>
        <w:t xml:space="preserve">України визначено, що в Україні діє прокуратура, яка здійснює </w:t>
      </w:r>
      <w:r w:rsidR="00171B6E" w:rsidRPr="00171B6E">
        <w:rPr>
          <w:rFonts w:ascii="Times New Roman" w:hAnsi="Times New Roman"/>
          <w:sz w:val="28"/>
          <w:szCs w:val="28"/>
        </w:rPr>
        <w:t xml:space="preserve">підтримання публічного обвинувачення в суді; </w:t>
      </w:r>
      <w:r w:rsidRPr="00337273">
        <w:rPr>
          <w:rFonts w:ascii="Times New Roman" w:hAnsi="Times New Roman"/>
          <w:sz w:val="28"/>
          <w:szCs w:val="28"/>
        </w:rPr>
        <w:t>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p>
    <w:p w14:paraId="392086F1" w14:textId="5B6B8D00"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Правові засади організації і діяльності прокуратури України, статус прокурорів, загальні права і обов’язки прокурора визначено Законом </w:t>
      </w:r>
      <w:r w:rsidR="00171B6E">
        <w:rPr>
          <w:rFonts w:ascii="Times New Roman" w:hAnsi="Times New Roman"/>
          <w:sz w:val="28"/>
          <w:szCs w:val="28"/>
        </w:rPr>
        <w:t xml:space="preserve">України «Про прокуратуру» </w:t>
      </w:r>
      <w:r w:rsidR="00171B6E" w:rsidRPr="00171B6E">
        <w:rPr>
          <w:rFonts w:ascii="Times New Roman" w:hAnsi="Times New Roman"/>
          <w:sz w:val="28"/>
          <w:szCs w:val="28"/>
        </w:rPr>
        <w:t>від 14 жовтня 2014 року №</w:t>
      </w:r>
      <w:r w:rsidR="006B4886">
        <w:rPr>
          <w:rFonts w:ascii="Times New Roman" w:hAnsi="Times New Roman"/>
          <w:sz w:val="28"/>
          <w:szCs w:val="28"/>
          <w:lang w:val="en-US"/>
        </w:rPr>
        <w:t> </w:t>
      </w:r>
      <w:r w:rsidR="00171B6E" w:rsidRPr="00171B6E">
        <w:rPr>
          <w:rFonts w:ascii="Times New Roman" w:hAnsi="Times New Roman"/>
          <w:sz w:val="28"/>
          <w:szCs w:val="28"/>
        </w:rPr>
        <w:t>1697</w:t>
      </w:r>
      <w:r w:rsidR="006B4886" w:rsidRPr="006B4886">
        <w:rPr>
          <w:rFonts w:ascii="Times New Roman" w:hAnsi="Times New Roman"/>
          <w:sz w:val="28"/>
          <w:szCs w:val="28"/>
        </w:rPr>
        <w:t>-</w:t>
      </w:r>
      <w:r w:rsidR="00171B6E" w:rsidRPr="00171B6E">
        <w:rPr>
          <w:rFonts w:ascii="Times New Roman" w:hAnsi="Times New Roman"/>
          <w:sz w:val="28"/>
          <w:szCs w:val="28"/>
        </w:rPr>
        <w:t xml:space="preserve">VII (далі – Закон </w:t>
      </w:r>
      <w:r w:rsidR="006B4886" w:rsidRPr="006B4886">
        <w:rPr>
          <w:rFonts w:ascii="Times New Roman" w:hAnsi="Times New Roman"/>
          <w:sz w:val="28"/>
          <w:szCs w:val="28"/>
        </w:rPr>
        <w:br/>
      </w:r>
      <w:r w:rsidR="00171B6E" w:rsidRPr="00171B6E">
        <w:rPr>
          <w:rFonts w:ascii="Times New Roman" w:hAnsi="Times New Roman"/>
          <w:sz w:val="28"/>
          <w:szCs w:val="28"/>
        </w:rPr>
        <w:t>№ 1697 VII).</w:t>
      </w:r>
      <w:r w:rsidRPr="00337273">
        <w:rPr>
          <w:rFonts w:ascii="Times New Roman" w:hAnsi="Times New Roman"/>
          <w:sz w:val="28"/>
          <w:szCs w:val="28"/>
        </w:rPr>
        <w:t xml:space="preserve"> </w:t>
      </w:r>
    </w:p>
    <w:p w14:paraId="2FE5A0F8"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Згідно з частиною четвертою статті 19 </w:t>
      </w:r>
      <w:r w:rsidRPr="0005661F">
        <w:rPr>
          <w:rFonts w:ascii="Times New Roman" w:hAnsi="Times New Roman"/>
          <w:sz w:val="28"/>
          <w:szCs w:val="28"/>
        </w:rPr>
        <w:t xml:space="preserve">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прокурор </w:t>
      </w:r>
      <w:r w:rsidRPr="00337273">
        <w:rPr>
          <w:rFonts w:ascii="Times New Roman" w:hAnsi="Times New Roman"/>
          <w:sz w:val="28"/>
          <w:szCs w:val="28"/>
        </w:rPr>
        <w:t>зобов’язаний діяти лише на підставі, в межах та у спосіб, що передбачені Конституцією та законами України.</w:t>
      </w:r>
    </w:p>
    <w:p w14:paraId="175D26A2" w14:textId="513CE1A3" w:rsidR="002C7FEA" w:rsidRPr="0005661F"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05661F">
        <w:rPr>
          <w:rFonts w:ascii="Times New Roman" w:hAnsi="Times New Roman"/>
          <w:sz w:val="28"/>
          <w:szCs w:val="28"/>
        </w:rPr>
        <w:t xml:space="preserve">Згідно зі статтею 2 КПК України завданнями кримінального провадження </w:t>
      </w:r>
      <w:r w:rsidR="00171B6E">
        <w:rPr>
          <w:rFonts w:ascii="Times New Roman" w:hAnsi="Times New Roman"/>
          <w:sz w:val="28"/>
          <w:szCs w:val="28"/>
        </w:rPr>
        <w:br/>
      </w:r>
      <w:r w:rsidRPr="0005661F">
        <w:rPr>
          <w:rFonts w:ascii="Times New Roman" w:hAnsi="Times New Roman"/>
          <w:sz w:val="28"/>
          <w:szCs w:val="28"/>
        </w:rPr>
        <w:t xml:space="preserve">є забезпечення швидкого, повного та неупередженого розслідування і судового </w:t>
      </w:r>
      <w:r w:rsidRPr="0005661F">
        <w:rPr>
          <w:rFonts w:ascii="Times New Roman" w:hAnsi="Times New Roman"/>
          <w:sz w:val="28"/>
          <w:szCs w:val="28"/>
        </w:rPr>
        <w:lastRenderedPageBreak/>
        <w:t>розгляду кримінального правопорушення.</w:t>
      </w:r>
    </w:p>
    <w:p w14:paraId="6B9FD4D7" w14:textId="77777777" w:rsidR="002C7FEA" w:rsidRPr="0005661F" w:rsidRDefault="002C7FEA" w:rsidP="002C7FEA">
      <w:pPr>
        <w:widowControl w:val="0"/>
        <w:pBdr>
          <w:bottom w:val="single" w:sz="12" w:space="12" w:color="FFFFFF"/>
        </w:pBdr>
        <w:spacing w:after="0" w:line="240" w:lineRule="auto"/>
        <w:ind w:firstLine="567"/>
        <w:contextualSpacing/>
        <w:jc w:val="both"/>
        <w:rPr>
          <w:rFonts w:ascii="Times New Roman" w:hAnsi="Times New Roman"/>
          <w:strike/>
          <w:sz w:val="28"/>
          <w:szCs w:val="28"/>
        </w:rPr>
      </w:pPr>
      <w:r w:rsidRPr="0005661F">
        <w:rPr>
          <w:rFonts w:ascii="Times New Roman" w:hAnsi="Times New Roman"/>
          <w:sz w:val="28"/>
          <w:szCs w:val="28"/>
        </w:rPr>
        <w:t>Загальні засади кримінального провадження визначені частиною першою статті 7 КПК України.</w:t>
      </w:r>
    </w:p>
    <w:p w14:paraId="6DB51A96"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Відповідно до статті 9 КПК України під час кримінального провадження прокурор зобов’язаний неухильно додержуватися вимог Конституції України, цього Кодексу, міжнародних договорів, згода на обов’язковість яких надана Верховною Радою України, вимог інших актів законодавства.</w:t>
      </w:r>
    </w:p>
    <w:p w14:paraId="57C9EEA4" w14:textId="77777777" w:rsidR="002C7FEA" w:rsidRPr="00337273" w:rsidRDefault="002C7FEA" w:rsidP="002C7FEA">
      <w:pPr>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Згідно із частиною другою цієї статті прокурор, керівник органу досудового розслідування, слідчий зобов’язані всебічно, повно і неупереджено дослідити обставини кримінального провадження, виявити як ті обставини, що викривають, так і ті, що виправдовують підозрюваного, обвинуваченого, а також обставини, що пом’якшують чи обтяжують його покарання, надати їм належну правову оцінку та забезпечити прийняття законних і неупереджених процесуальних рішень.</w:t>
      </w:r>
    </w:p>
    <w:p w14:paraId="78D4F70C"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Частина друга статті 21 КПК України передбачає, безумовне виконання вироку та ухвали суду, яке набрало законної сили.</w:t>
      </w:r>
    </w:p>
    <w:p w14:paraId="1D166FA9"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Вимоги статті 36 КПК України встановлюють, що прокурор уповноважений приймати процесуальні рішення у випад</w:t>
      </w:r>
      <w:r>
        <w:rPr>
          <w:rFonts w:ascii="Times New Roman" w:hAnsi="Times New Roman"/>
          <w:sz w:val="28"/>
          <w:szCs w:val="28"/>
        </w:rPr>
        <w:t>ках, передбачених цим Кодексом.</w:t>
      </w:r>
    </w:p>
    <w:p w14:paraId="00C67A3E" w14:textId="77777777" w:rsidR="002C7FEA" w:rsidRDefault="002C7FEA" w:rsidP="002C7FEA">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4C59D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 </w:t>
      </w:r>
    </w:p>
    <w:p w14:paraId="611E70BB"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7D79803"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Водночас положеннями абзацу 2 частини першої статті 45 Закону </w:t>
      </w:r>
      <w:r w:rsidRPr="0005661F">
        <w:rPr>
          <w:rFonts w:ascii="Times New Roman" w:eastAsia="Times New Roman" w:hAnsi="Times New Roman"/>
          <w:sz w:val="28"/>
          <w:szCs w:val="28"/>
          <w:lang w:eastAsia="ru-RU"/>
        </w:rPr>
        <w:t>№ 1697-VII</w:t>
      </w:r>
      <w:r w:rsidRPr="0089523E">
        <w:rPr>
          <w:rFonts w:ascii="Times New Roman" w:hAnsi="Times New Roman"/>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4EFA26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Визначення дисциплінарного провадження наведено у частині першій статті 45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 xml:space="preserve">– як процедури розгляду Комісією дисциплінарної скарги, </w:t>
      </w:r>
      <w:r w:rsidRPr="0089523E">
        <w:rPr>
          <w:rFonts w:ascii="Times New Roman" w:hAnsi="Times New Roman"/>
          <w:bCs/>
          <w:sz w:val="28"/>
          <w:szCs w:val="28"/>
        </w:rPr>
        <w:lastRenderedPageBreak/>
        <w:t xml:space="preserve">в якій містяться відомості про вчинення прокурором дисциплінарного проступку. </w:t>
      </w:r>
    </w:p>
    <w:p w14:paraId="08351D5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Частиною першою статті 43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визначено, що прокурора може бути притягнуто до дисциплінарної відповідальності у порядку дисциплінарного провадження з таких підстав:</w:t>
      </w:r>
    </w:p>
    <w:p w14:paraId="78B230C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1) невиконання чи неналежне виконання службових обов’язків;</w:t>
      </w:r>
    </w:p>
    <w:p w14:paraId="6705E3EF"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2) необґрунтоване зволікання з розглядом звернення;</w:t>
      </w:r>
    </w:p>
    <w:p w14:paraId="68063717"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3) розголошення таємниці, що охороняється законом, яка стала відомою прокуророві під час виконання повноважень;</w:t>
      </w:r>
    </w:p>
    <w:p w14:paraId="517C6371"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2BFFCA1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EF84DEA"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66D1CC0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7) порушення правил внутрішнього службового розпорядку;</w:t>
      </w:r>
    </w:p>
    <w:p w14:paraId="198CB6A2"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6471E06"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9) публічне висловлювання, яке є порушенням презумпції невинуватості.</w:t>
      </w:r>
    </w:p>
    <w:p w14:paraId="3157965C"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Конструкцію статті 46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08301A85" w14:textId="77777777" w:rsidR="002C7FEA" w:rsidRDefault="002C7FEA" w:rsidP="00171B6E">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1) дисциплінарна скарга не містить конкретних відомостей про наявність ознак дисциплінарного проступку прокурора;</w:t>
      </w:r>
    </w:p>
    <w:p w14:paraId="387624A7" w14:textId="77777777" w:rsidR="002C7FEA" w:rsidRDefault="002C7FEA" w:rsidP="00171B6E">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2) дисциплінарна скарга є анонімною;</w:t>
      </w:r>
    </w:p>
    <w:p w14:paraId="2768E752"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3) дисциплінарна скарга подана з підстав, не визначених </w:t>
      </w:r>
      <w:hyperlink r:id="rId7" w:anchor="n416" w:history="1">
        <w:r w:rsidRPr="002C7FEA">
          <w:rPr>
            <w:rStyle w:val="a3"/>
            <w:rFonts w:ascii="Times New Roman" w:hAnsi="Times New Roman"/>
            <w:bCs/>
            <w:color w:val="auto"/>
            <w:sz w:val="28"/>
            <w:szCs w:val="28"/>
            <w:u w:val="none"/>
          </w:rPr>
          <w:t>статтею 43</w:t>
        </w:r>
      </w:hyperlink>
      <w:r w:rsidRPr="0089523E">
        <w:rPr>
          <w:rFonts w:ascii="Times New Roman" w:hAnsi="Times New Roman"/>
          <w:bCs/>
          <w:sz w:val="28"/>
          <w:szCs w:val="28"/>
        </w:rPr>
        <w:t> цього Закону;</w:t>
      </w:r>
    </w:p>
    <w:p w14:paraId="7E7F07A8"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4) з прокурором, стосовно якого надійшла дисциплінарна скарга, припинено правовідносини у випадках, передбачених</w:t>
      </w:r>
      <w:hyperlink r:id="rId8" w:anchor="n505" w:history="1">
        <w:r w:rsidRPr="002C7FEA">
          <w:rPr>
            <w:rStyle w:val="a3"/>
            <w:rFonts w:ascii="Times New Roman" w:hAnsi="Times New Roman"/>
            <w:bCs/>
            <w:color w:val="auto"/>
            <w:sz w:val="28"/>
            <w:szCs w:val="28"/>
            <w:u w:val="none"/>
          </w:rPr>
          <w:t> статтею 51</w:t>
        </w:r>
      </w:hyperlink>
      <w:r w:rsidRPr="0089523E">
        <w:rPr>
          <w:rFonts w:ascii="Times New Roman" w:hAnsi="Times New Roman"/>
          <w:bCs/>
          <w:sz w:val="28"/>
          <w:szCs w:val="28"/>
        </w:rPr>
        <w:t> цього Закону;</w:t>
      </w:r>
    </w:p>
    <w:p w14:paraId="6A55B42F"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74EE6E86"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Вимогою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7A1309C1"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Дисциплінарному проступку, як і будь</w:t>
      </w:r>
      <w:r>
        <w:rPr>
          <w:rFonts w:ascii="Times New Roman" w:hAnsi="Times New Roman"/>
          <w:sz w:val="28"/>
          <w:szCs w:val="28"/>
        </w:rPr>
        <w:t>-</w:t>
      </w:r>
      <w:r w:rsidRPr="00AC7F3E">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w:t>
      </w:r>
      <w:r w:rsidRPr="00AC7F3E">
        <w:rPr>
          <w:rFonts w:ascii="Times New Roman" w:hAnsi="Times New Roman"/>
          <w:sz w:val="28"/>
          <w:szCs w:val="28"/>
        </w:rPr>
        <w:lastRenderedPageBreak/>
        <w:t xml:space="preserve">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476A33B7"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Відповідно до пункту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(в редакції 2</w:t>
      </w:r>
      <w:r>
        <w:rPr>
          <w:rFonts w:ascii="Times New Roman" w:hAnsi="Times New Roman"/>
          <w:bCs/>
          <w:sz w:val="28"/>
          <w:szCs w:val="28"/>
        </w:rPr>
        <w:t>7</w:t>
      </w:r>
      <w:r w:rsidRPr="0089523E">
        <w:rPr>
          <w:rFonts w:ascii="Times New Roman" w:hAnsi="Times New Roman"/>
          <w:bCs/>
          <w:sz w:val="28"/>
          <w:szCs w:val="28"/>
        </w:rPr>
        <w:t xml:space="preserve"> </w:t>
      </w:r>
      <w:r>
        <w:rPr>
          <w:rFonts w:ascii="Times New Roman" w:hAnsi="Times New Roman"/>
          <w:bCs/>
          <w:sz w:val="28"/>
          <w:szCs w:val="28"/>
        </w:rPr>
        <w:t>серпня</w:t>
      </w:r>
      <w:r w:rsidRPr="0089523E">
        <w:rPr>
          <w:rFonts w:ascii="Times New Roman" w:hAnsi="Times New Roman"/>
          <w:bCs/>
          <w:sz w:val="28"/>
          <w:szCs w:val="28"/>
        </w:rPr>
        <w:t xml:space="preserve"> 202</w:t>
      </w:r>
      <w:r>
        <w:rPr>
          <w:rFonts w:ascii="Times New Roman" w:hAnsi="Times New Roman"/>
          <w:bCs/>
          <w:sz w:val="28"/>
          <w:szCs w:val="28"/>
        </w:rPr>
        <w:t>4</w:t>
      </w:r>
      <w:r w:rsidRPr="0089523E">
        <w:rPr>
          <w:rFonts w:ascii="Times New Roman" w:hAnsi="Times New Roman"/>
          <w:bCs/>
          <w:sz w:val="28"/>
          <w:szCs w:val="28"/>
        </w:rPr>
        <w:t> року), Комісія не може прийняти рішення на підставі припущень, неперевіреної чи недостовірної інформації.</w:t>
      </w:r>
    </w:p>
    <w:p w14:paraId="29DCB015" w14:textId="04A045BE" w:rsidR="00492C7A" w:rsidRPr="00D35EAF" w:rsidRDefault="002C7FEA" w:rsidP="00BE438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89523E">
        <w:rPr>
          <w:rFonts w:ascii="Times New Roman" w:hAnsi="Times New Roman"/>
          <w:bCs/>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407717DA" w14:textId="77777777"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Оцінка встановлених обставин та мотиви прийнятого рішення</w:t>
      </w:r>
    </w:p>
    <w:p w14:paraId="33DAEF2C" w14:textId="5350E6C2"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Дисциплінарна скарга </w:t>
      </w:r>
      <w:r w:rsidR="00612002">
        <w:rPr>
          <w:rFonts w:ascii="Times New Roman" w:hAnsi="Times New Roman"/>
          <w:sz w:val="28"/>
          <w:szCs w:val="28"/>
        </w:rPr>
        <w:t xml:space="preserve">адвоката </w:t>
      </w:r>
      <w:r w:rsidR="00F3224E">
        <w:rPr>
          <w:rFonts w:ascii="Times New Roman" w:hAnsi="Times New Roman"/>
          <w:sz w:val="28"/>
          <w:szCs w:val="28"/>
        </w:rPr>
        <w:t xml:space="preserve">ОСОБА_1 </w:t>
      </w:r>
      <w:r w:rsidRPr="00D35EAF">
        <w:rPr>
          <w:rFonts w:ascii="Times New Roman" w:hAnsi="Times New Roman"/>
          <w:sz w:val="28"/>
          <w:szCs w:val="28"/>
        </w:rPr>
        <w:t>стосується рішень, дій (бездіяльності) прокурор</w:t>
      </w:r>
      <w:r w:rsidR="00612002">
        <w:rPr>
          <w:rFonts w:ascii="Times New Roman" w:hAnsi="Times New Roman"/>
          <w:sz w:val="28"/>
          <w:szCs w:val="28"/>
        </w:rPr>
        <w:t xml:space="preserve">а </w:t>
      </w:r>
      <w:proofErr w:type="spellStart"/>
      <w:r w:rsidR="00300AE0">
        <w:rPr>
          <w:rFonts w:ascii="Times New Roman" w:hAnsi="Times New Roman"/>
          <w:sz w:val="28"/>
          <w:szCs w:val="28"/>
        </w:rPr>
        <w:t>Данеляна</w:t>
      </w:r>
      <w:proofErr w:type="spellEnd"/>
      <w:r w:rsidR="00300AE0">
        <w:rPr>
          <w:rFonts w:ascii="Times New Roman" w:hAnsi="Times New Roman"/>
          <w:sz w:val="28"/>
          <w:szCs w:val="28"/>
        </w:rPr>
        <w:t xml:space="preserve"> С.С</w:t>
      </w:r>
      <w:r w:rsidR="00612002">
        <w:rPr>
          <w:rFonts w:ascii="Times New Roman" w:hAnsi="Times New Roman"/>
          <w:sz w:val="28"/>
          <w:szCs w:val="28"/>
        </w:rPr>
        <w:t>.</w:t>
      </w:r>
      <w:r w:rsidRPr="00D35EAF">
        <w:rPr>
          <w:rFonts w:ascii="Times New Roman" w:hAnsi="Times New Roman"/>
          <w:sz w:val="28"/>
          <w:szCs w:val="28"/>
        </w:rPr>
        <w:t>, вчинених (допущених) в межах кримінального процесу.</w:t>
      </w:r>
    </w:p>
    <w:p w14:paraId="711630D1" w14:textId="7777777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Це означає,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7B5BA6DA" w14:textId="59B6D1C9"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Дисциплінарна скарга не містить конкретизованих даних про неналежне виконання прокурор</w:t>
      </w:r>
      <w:r w:rsidR="00B75D2C">
        <w:rPr>
          <w:rFonts w:ascii="Times New Roman" w:hAnsi="Times New Roman"/>
          <w:sz w:val="28"/>
          <w:szCs w:val="28"/>
        </w:rPr>
        <w:t>о</w:t>
      </w:r>
      <w:r w:rsidRPr="00D35EAF">
        <w:rPr>
          <w:rFonts w:ascii="Times New Roman" w:hAnsi="Times New Roman"/>
          <w:sz w:val="28"/>
          <w:szCs w:val="28"/>
        </w:rPr>
        <w:t>м</w:t>
      </w:r>
      <w:r w:rsidR="007420E5" w:rsidRPr="00D35EAF">
        <w:rPr>
          <w:rFonts w:ascii="Times New Roman" w:hAnsi="Times New Roman"/>
          <w:sz w:val="28"/>
          <w:szCs w:val="28"/>
        </w:rPr>
        <w:t xml:space="preserve"> </w:t>
      </w:r>
      <w:proofErr w:type="spellStart"/>
      <w:r w:rsidR="00300AE0">
        <w:rPr>
          <w:rFonts w:ascii="Times New Roman" w:hAnsi="Times New Roman"/>
          <w:sz w:val="28"/>
          <w:szCs w:val="28"/>
        </w:rPr>
        <w:t>Данеляном</w:t>
      </w:r>
      <w:proofErr w:type="spellEnd"/>
      <w:r w:rsidR="00300AE0">
        <w:rPr>
          <w:rFonts w:ascii="Times New Roman" w:hAnsi="Times New Roman"/>
          <w:sz w:val="28"/>
          <w:szCs w:val="28"/>
        </w:rPr>
        <w:t xml:space="preserve"> С.С</w:t>
      </w:r>
      <w:r w:rsidR="00612002">
        <w:rPr>
          <w:rFonts w:ascii="Times New Roman" w:hAnsi="Times New Roman"/>
          <w:sz w:val="28"/>
          <w:szCs w:val="28"/>
        </w:rPr>
        <w:t>.</w:t>
      </w:r>
      <w:r w:rsidR="00612002" w:rsidRPr="00D35EAF">
        <w:rPr>
          <w:rFonts w:ascii="Times New Roman" w:hAnsi="Times New Roman"/>
          <w:sz w:val="28"/>
          <w:szCs w:val="28"/>
        </w:rPr>
        <w:t xml:space="preserve"> </w:t>
      </w:r>
      <w:r w:rsidRPr="00D35EAF">
        <w:rPr>
          <w:rFonts w:ascii="Times New Roman" w:hAnsi="Times New Roman"/>
          <w:sz w:val="28"/>
          <w:szCs w:val="28"/>
        </w:rPr>
        <w:t xml:space="preserve">своїх службових обов’язків. Судових рішень про визнання неправомірними </w:t>
      </w:r>
      <w:r w:rsidR="00300AE0">
        <w:rPr>
          <w:rFonts w:ascii="Times New Roman" w:hAnsi="Times New Roman"/>
          <w:sz w:val="28"/>
          <w:szCs w:val="28"/>
        </w:rPr>
        <w:t>його</w:t>
      </w:r>
      <w:r w:rsidRPr="00D35EAF">
        <w:rPr>
          <w:rFonts w:ascii="Times New Roman" w:hAnsi="Times New Roman"/>
          <w:sz w:val="28"/>
          <w:szCs w:val="28"/>
        </w:rPr>
        <w:t xml:space="preserve"> дій до скарги не долучено.</w:t>
      </w:r>
    </w:p>
    <w:p w14:paraId="66985F1C" w14:textId="75366E51" w:rsidR="00B058B3" w:rsidRDefault="00B058B3" w:rsidP="00492C7A">
      <w:pPr>
        <w:spacing w:after="0" w:line="240" w:lineRule="auto"/>
        <w:ind w:firstLine="567"/>
        <w:jc w:val="both"/>
        <w:rPr>
          <w:rFonts w:ascii="Times New Roman" w:hAnsi="Times New Roman"/>
          <w:sz w:val="28"/>
          <w:szCs w:val="28"/>
        </w:rPr>
      </w:pPr>
      <w:r w:rsidRPr="00D327A9">
        <w:rPr>
          <w:rFonts w:ascii="Times New Roman" w:hAnsi="Times New Roman" w:cs="Calibri"/>
          <w:sz w:val="28"/>
        </w:rPr>
        <w:t xml:space="preserve">Не повідомлено </w:t>
      </w:r>
      <w:r>
        <w:rPr>
          <w:rFonts w:ascii="Times New Roman" w:hAnsi="Times New Roman" w:cs="Calibri"/>
          <w:sz w:val="28"/>
        </w:rPr>
        <w:t xml:space="preserve">й </w:t>
      </w:r>
      <w:r w:rsidRPr="00D327A9">
        <w:rPr>
          <w:rFonts w:ascii="Times New Roman" w:hAnsi="Times New Roman" w:cs="Calibri"/>
          <w:sz w:val="28"/>
        </w:rPr>
        <w:t>інформації про те, що за результатами розгляду звернення скаржни</w:t>
      </w:r>
      <w:r w:rsidR="00BE438A">
        <w:rPr>
          <w:rFonts w:ascii="Times New Roman" w:hAnsi="Times New Roman" w:cs="Calibri"/>
          <w:sz w:val="28"/>
        </w:rPr>
        <w:t>ка</w:t>
      </w:r>
      <w:r w:rsidRPr="00D327A9">
        <w:rPr>
          <w:rFonts w:ascii="Times New Roman" w:hAnsi="Times New Roman" w:cs="Calibri"/>
          <w:sz w:val="28"/>
        </w:rPr>
        <w:t xml:space="preserve"> прокурором вищого рівня приймались рішення про визнання дій </w:t>
      </w:r>
      <w:r w:rsidR="00171B6E" w:rsidRPr="00D35EAF">
        <w:rPr>
          <w:rFonts w:ascii="Times New Roman" w:hAnsi="Times New Roman"/>
          <w:sz w:val="28"/>
          <w:szCs w:val="28"/>
        </w:rPr>
        <w:t>прокурор</w:t>
      </w:r>
      <w:r w:rsidR="00B75D2C">
        <w:rPr>
          <w:rFonts w:ascii="Times New Roman" w:hAnsi="Times New Roman"/>
          <w:sz w:val="28"/>
          <w:szCs w:val="28"/>
        </w:rPr>
        <w:t>а</w:t>
      </w:r>
      <w:r w:rsidR="00171B6E" w:rsidRPr="00D35EAF">
        <w:rPr>
          <w:rFonts w:ascii="Times New Roman" w:hAnsi="Times New Roman"/>
          <w:sz w:val="28"/>
          <w:szCs w:val="28"/>
        </w:rPr>
        <w:t xml:space="preserve"> </w:t>
      </w:r>
      <w:proofErr w:type="spellStart"/>
      <w:r w:rsidR="00300AE0">
        <w:rPr>
          <w:rFonts w:ascii="Times New Roman" w:hAnsi="Times New Roman"/>
          <w:sz w:val="28"/>
          <w:szCs w:val="28"/>
        </w:rPr>
        <w:t>Данеляна</w:t>
      </w:r>
      <w:proofErr w:type="spellEnd"/>
      <w:r w:rsidR="00300AE0">
        <w:rPr>
          <w:rFonts w:ascii="Times New Roman" w:hAnsi="Times New Roman"/>
          <w:sz w:val="28"/>
          <w:szCs w:val="28"/>
        </w:rPr>
        <w:t xml:space="preserve"> С.С</w:t>
      </w:r>
      <w:r w:rsidR="00612002">
        <w:rPr>
          <w:rFonts w:ascii="Times New Roman" w:hAnsi="Times New Roman"/>
          <w:sz w:val="28"/>
          <w:szCs w:val="28"/>
        </w:rPr>
        <w:t>.</w:t>
      </w:r>
      <w:r w:rsidR="00612002" w:rsidRPr="00D35EAF">
        <w:rPr>
          <w:rFonts w:ascii="Times New Roman" w:hAnsi="Times New Roman"/>
          <w:sz w:val="28"/>
          <w:szCs w:val="28"/>
        </w:rPr>
        <w:t xml:space="preserve"> </w:t>
      </w:r>
      <w:r w:rsidRPr="00D327A9">
        <w:rPr>
          <w:rFonts w:ascii="Times New Roman" w:hAnsi="Times New Roman" w:cs="Calibri"/>
          <w:sz w:val="28"/>
        </w:rPr>
        <w:t>неправомірними.</w:t>
      </w:r>
      <w:r>
        <w:rPr>
          <w:rFonts w:ascii="Times New Roman" w:hAnsi="Times New Roman"/>
          <w:sz w:val="28"/>
          <w:szCs w:val="28"/>
        </w:rPr>
        <w:t xml:space="preserve"> </w:t>
      </w:r>
    </w:p>
    <w:p w14:paraId="3221C382" w14:textId="10C45DF8" w:rsidR="00DC37BC" w:rsidRPr="00D35EAF" w:rsidRDefault="00A24F1B"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Ок</w:t>
      </w:r>
      <w:r w:rsidR="00E874B4" w:rsidRPr="00D35EAF">
        <w:rPr>
          <w:rFonts w:ascii="Times New Roman" w:hAnsi="Times New Roman"/>
          <w:sz w:val="28"/>
          <w:szCs w:val="28"/>
        </w:rPr>
        <w:t>рім того,</w:t>
      </w:r>
      <w:r w:rsidR="00924414" w:rsidRPr="00D35EAF">
        <w:rPr>
          <w:rFonts w:ascii="Times New Roman" w:hAnsi="Times New Roman"/>
          <w:sz w:val="28"/>
          <w:szCs w:val="28"/>
        </w:rPr>
        <w:t xml:space="preserve"> зі змісту дисциплінарної скарги</w:t>
      </w:r>
      <w:r w:rsidR="00E874B4" w:rsidRPr="00D35EAF">
        <w:rPr>
          <w:rFonts w:ascii="Times New Roman" w:hAnsi="Times New Roman"/>
          <w:sz w:val="28"/>
          <w:szCs w:val="28"/>
        </w:rPr>
        <w:t xml:space="preserve"> </w:t>
      </w:r>
      <w:r w:rsidR="00924414" w:rsidRPr="00D35EAF">
        <w:rPr>
          <w:rFonts w:ascii="Times New Roman" w:hAnsi="Times New Roman"/>
          <w:sz w:val="28"/>
          <w:szCs w:val="28"/>
        </w:rPr>
        <w:t>та</w:t>
      </w:r>
      <w:r w:rsidR="00E874B4" w:rsidRPr="00D35EAF">
        <w:rPr>
          <w:rFonts w:ascii="Times New Roman" w:hAnsi="Times New Roman"/>
          <w:sz w:val="28"/>
          <w:szCs w:val="28"/>
        </w:rPr>
        <w:t xml:space="preserve"> доданих </w:t>
      </w:r>
      <w:r w:rsidR="00924414" w:rsidRPr="00D35EAF">
        <w:rPr>
          <w:rFonts w:ascii="Times New Roman" w:hAnsi="Times New Roman"/>
          <w:sz w:val="28"/>
          <w:szCs w:val="28"/>
        </w:rPr>
        <w:t>письмових</w:t>
      </w:r>
      <w:r w:rsidR="005D390B" w:rsidRPr="00D35EAF">
        <w:rPr>
          <w:rFonts w:ascii="Times New Roman" w:hAnsi="Times New Roman"/>
          <w:sz w:val="28"/>
          <w:szCs w:val="28"/>
        </w:rPr>
        <w:t xml:space="preserve"> матеріалів вбачається, що</w:t>
      </w:r>
      <w:r w:rsidR="00DE630D" w:rsidRPr="00D35EAF">
        <w:rPr>
          <w:rFonts w:ascii="Times New Roman" w:hAnsi="Times New Roman"/>
          <w:sz w:val="28"/>
          <w:szCs w:val="28"/>
        </w:rPr>
        <w:t xml:space="preserve"> </w:t>
      </w:r>
      <w:r w:rsidR="00612002">
        <w:rPr>
          <w:rFonts w:ascii="Times New Roman" w:hAnsi="Times New Roman"/>
          <w:sz w:val="28"/>
          <w:szCs w:val="28"/>
        </w:rPr>
        <w:t xml:space="preserve">адвокат </w:t>
      </w:r>
      <w:r w:rsidR="00F3224E">
        <w:rPr>
          <w:rFonts w:ascii="Times New Roman" w:hAnsi="Times New Roman"/>
          <w:sz w:val="28"/>
          <w:szCs w:val="28"/>
        </w:rPr>
        <w:t>ОСОБА_1</w:t>
      </w:r>
      <w:r w:rsidR="00300AE0">
        <w:rPr>
          <w:rFonts w:ascii="Times New Roman" w:hAnsi="Times New Roman"/>
          <w:sz w:val="28"/>
          <w:szCs w:val="28"/>
        </w:rPr>
        <w:t>,</w:t>
      </w:r>
      <w:r w:rsidR="00A05892" w:rsidRPr="00D35EAF">
        <w:rPr>
          <w:rFonts w:ascii="Times New Roman" w:hAnsi="Times New Roman"/>
          <w:sz w:val="28"/>
          <w:szCs w:val="28"/>
        </w:rPr>
        <w:t xml:space="preserve"> </w:t>
      </w:r>
      <w:r w:rsidR="006E0CD9" w:rsidRPr="00D35EAF">
        <w:rPr>
          <w:rFonts w:ascii="Times New Roman" w:hAnsi="Times New Roman"/>
          <w:sz w:val="28"/>
          <w:szCs w:val="28"/>
        </w:rPr>
        <w:t>як</w:t>
      </w:r>
      <w:r w:rsidR="00A05892" w:rsidRPr="00D35EAF">
        <w:rPr>
          <w:rFonts w:ascii="Times New Roman" w:hAnsi="Times New Roman"/>
          <w:sz w:val="28"/>
          <w:szCs w:val="28"/>
        </w:rPr>
        <w:t xml:space="preserve"> учасник кримінального провадження</w:t>
      </w:r>
      <w:r w:rsidRPr="00D35EAF">
        <w:rPr>
          <w:rFonts w:ascii="Times New Roman" w:hAnsi="Times New Roman"/>
          <w:sz w:val="28"/>
          <w:szCs w:val="28"/>
        </w:rPr>
        <w:t>,</w:t>
      </w:r>
      <w:r w:rsidR="00DE630D" w:rsidRPr="00D35EAF">
        <w:rPr>
          <w:rFonts w:ascii="Times New Roman" w:hAnsi="Times New Roman"/>
          <w:sz w:val="28"/>
          <w:szCs w:val="28"/>
        </w:rPr>
        <w:t xml:space="preserve"> </w:t>
      </w:r>
      <w:r w:rsidR="006E0CD9" w:rsidRPr="00D35EAF">
        <w:rPr>
          <w:rFonts w:ascii="Times New Roman" w:hAnsi="Times New Roman"/>
          <w:sz w:val="28"/>
          <w:szCs w:val="28"/>
        </w:rPr>
        <w:t>не погоджується з процесуальними рішеннями</w:t>
      </w:r>
      <w:r w:rsidR="00BE438A">
        <w:rPr>
          <w:rFonts w:ascii="Times New Roman" w:hAnsi="Times New Roman"/>
          <w:sz w:val="28"/>
          <w:szCs w:val="28"/>
        </w:rPr>
        <w:t>/діями</w:t>
      </w:r>
      <w:r w:rsidR="006E0CD9" w:rsidRPr="00D35EAF">
        <w:rPr>
          <w:rFonts w:ascii="Times New Roman" w:hAnsi="Times New Roman"/>
          <w:sz w:val="28"/>
          <w:szCs w:val="28"/>
        </w:rPr>
        <w:t xml:space="preserve"> прокурор</w:t>
      </w:r>
      <w:r w:rsidR="007B3D4F">
        <w:rPr>
          <w:rFonts w:ascii="Times New Roman" w:hAnsi="Times New Roman"/>
          <w:sz w:val="28"/>
          <w:szCs w:val="28"/>
        </w:rPr>
        <w:t>а</w:t>
      </w:r>
      <w:r w:rsidR="00744F76" w:rsidRPr="00744F76">
        <w:rPr>
          <w:rFonts w:ascii="Times New Roman" w:hAnsi="Times New Roman"/>
          <w:sz w:val="28"/>
          <w:szCs w:val="28"/>
        </w:rPr>
        <w:t xml:space="preserve"> </w:t>
      </w:r>
      <w:proofErr w:type="spellStart"/>
      <w:r w:rsidR="00300AE0">
        <w:rPr>
          <w:rFonts w:ascii="Times New Roman" w:hAnsi="Times New Roman"/>
          <w:sz w:val="28"/>
          <w:szCs w:val="28"/>
        </w:rPr>
        <w:t>Данеляна</w:t>
      </w:r>
      <w:proofErr w:type="spellEnd"/>
      <w:r w:rsidR="00300AE0">
        <w:rPr>
          <w:rFonts w:ascii="Times New Roman" w:hAnsi="Times New Roman"/>
          <w:sz w:val="28"/>
          <w:szCs w:val="28"/>
        </w:rPr>
        <w:t xml:space="preserve"> С.С</w:t>
      </w:r>
      <w:r w:rsidR="00744F76">
        <w:rPr>
          <w:rFonts w:ascii="Times New Roman" w:hAnsi="Times New Roman"/>
          <w:sz w:val="28"/>
          <w:szCs w:val="28"/>
        </w:rPr>
        <w:t>.</w:t>
      </w:r>
      <w:r w:rsidR="006E0CD9" w:rsidRPr="00D35EAF">
        <w:rPr>
          <w:rFonts w:ascii="Times New Roman" w:hAnsi="Times New Roman"/>
          <w:sz w:val="28"/>
          <w:szCs w:val="28"/>
        </w:rPr>
        <w:t>, як</w:t>
      </w:r>
      <w:r w:rsidR="00300AE0">
        <w:rPr>
          <w:rFonts w:ascii="Times New Roman" w:hAnsi="Times New Roman"/>
          <w:sz w:val="28"/>
          <w:szCs w:val="28"/>
        </w:rPr>
        <w:t>ий</w:t>
      </w:r>
      <w:r w:rsidR="006E0CD9" w:rsidRPr="00D35EAF">
        <w:rPr>
          <w:rFonts w:ascii="Times New Roman" w:hAnsi="Times New Roman"/>
          <w:sz w:val="28"/>
          <w:szCs w:val="28"/>
        </w:rPr>
        <w:t xml:space="preserve"> здійсню</w:t>
      </w:r>
      <w:r w:rsidR="00300AE0">
        <w:rPr>
          <w:rFonts w:ascii="Times New Roman" w:hAnsi="Times New Roman"/>
          <w:sz w:val="28"/>
          <w:szCs w:val="28"/>
        </w:rPr>
        <w:t>є</w:t>
      </w:r>
      <w:r w:rsidR="006E0CD9" w:rsidRPr="00D35EAF">
        <w:rPr>
          <w:rFonts w:ascii="Times New Roman" w:hAnsi="Times New Roman"/>
          <w:sz w:val="28"/>
          <w:szCs w:val="28"/>
        </w:rPr>
        <w:t xml:space="preserve"> процесуальне керівництво досудовим розслідуванням у кримінальн</w:t>
      </w:r>
      <w:r w:rsidR="00326550">
        <w:rPr>
          <w:rFonts w:ascii="Times New Roman" w:hAnsi="Times New Roman"/>
          <w:sz w:val="28"/>
          <w:szCs w:val="28"/>
        </w:rPr>
        <w:t>ому</w:t>
      </w:r>
      <w:r w:rsidR="006E0CD9" w:rsidRPr="00D35EAF">
        <w:rPr>
          <w:rFonts w:ascii="Times New Roman" w:hAnsi="Times New Roman"/>
          <w:sz w:val="28"/>
          <w:szCs w:val="28"/>
        </w:rPr>
        <w:t xml:space="preserve"> провадженн</w:t>
      </w:r>
      <w:r w:rsidR="00326550">
        <w:rPr>
          <w:rFonts w:ascii="Times New Roman" w:hAnsi="Times New Roman"/>
          <w:sz w:val="28"/>
          <w:szCs w:val="28"/>
        </w:rPr>
        <w:t>і</w:t>
      </w:r>
      <w:r w:rsidR="00AE4671">
        <w:rPr>
          <w:rFonts w:ascii="Times New Roman" w:hAnsi="Times New Roman"/>
          <w:sz w:val="28"/>
          <w:szCs w:val="28"/>
        </w:rPr>
        <w:t xml:space="preserve"> </w:t>
      </w:r>
      <w:r w:rsidR="00300AE0" w:rsidRPr="00870E76">
        <w:rPr>
          <w:rFonts w:ascii="Times New Roman" w:hAnsi="Times New Roman"/>
          <w:sz w:val="28"/>
          <w:szCs w:val="28"/>
        </w:rPr>
        <w:t>№</w:t>
      </w:r>
      <w:r w:rsidR="00300AE0">
        <w:rPr>
          <w:rFonts w:ascii="Times New Roman" w:hAnsi="Times New Roman"/>
          <w:sz w:val="28"/>
          <w:szCs w:val="28"/>
        </w:rPr>
        <w:t> </w:t>
      </w:r>
      <w:r w:rsidR="009272A5">
        <w:rPr>
          <w:rFonts w:ascii="Times New Roman" w:hAnsi="Times New Roman"/>
          <w:sz w:val="28"/>
          <w:szCs w:val="28"/>
        </w:rPr>
        <w:t>(конфіденційна інформація)</w:t>
      </w:r>
      <w:r w:rsidR="006E0CD9" w:rsidRPr="00D35EAF">
        <w:rPr>
          <w:rFonts w:ascii="Times New Roman" w:hAnsi="Times New Roman"/>
          <w:sz w:val="28"/>
          <w:szCs w:val="28"/>
        </w:rPr>
        <w:t xml:space="preserve">. </w:t>
      </w:r>
    </w:p>
    <w:p w14:paraId="14CF88FD" w14:textId="077DB0FE" w:rsidR="002E0CDF" w:rsidRPr="00D35EAF" w:rsidRDefault="00AE4671" w:rsidP="00492C7A">
      <w:pPr>
        <w:spacing w:after="0" w:line="240" w:lineRule="auto"/>
        <w:ind w:firstLine="567"/>
        <w:jc w:val="both"/>
        <w:rPr>
          <w:rFonts w:ascii="Times New Roman" w:hAnsi="Times New Roman"/>
          <w:sz w:val="28"/>
          <w:szCs w:val="28"/>
        </w:rPr>
      </w:pPr>
      <w:r>
        <w:rPr>
          <w:rFonts w:ascii="Times New Roman" w:hAnsi="Times New Roman"/>
          <w:sz w:val="28"/>
          <w:szCs w:val="28"/>
        </w:rPr>
        <w:t>Водночас н</w:t>
      </w:r>
      <w:r w:rsidR="002E0CDF" w:rsidRPr="00D35EAF">
        <w:rPr>
          <w:rFonts w:ascii="Times New Roman" w:hAnsi="Times New Roman"/>
          <w:sz w:val="28"/>
          <w:szCs w:val="28"/>
        </w:rPr>
        <w:t xml:space="preserve">езгода </w:t>
      </w:r>
      <w:r w:rsidR="00F67165" w:rsidRPr="00D35EAF">
        <w:rPr>
          <w:rFonts w:ascii="Times New Roman" w:hAnsi="Times New Roman"/>
          <w:sz w:val="28"/>
          <w:szCs w:val="28"/>
        </w:rPr>
        <w:t>з</w:t>
      </w:r>
      <w:r w:rsidR="002E0CDF" w:rsidRPr="00D35EAF">
        <w:rPr>
          <w:rFonts w:ascii="Times New Roman" w:hAnsi="Times New Roman"/>
          <w:sz w:val="28"/>
          <w:szCs w:val="28"/>
        </w:rPr>
        <w:t xml:space="preserve"> окремими висновками прокурор</w:t>
      </w:r>
      <w:r w:rsidR="007B3D4F">
        <w:rPr>
          <w:rFonts w:ascii="Times New Roman" w:hAnsi="Times New Roman"/>
          <w:sz w:val="28"/>
          <w:szCs w:val="28"/>
        </w:rPr>
        <w:t>а</w:t>
      </w:r>
      <w:r w:rsidR="00DC37BC" w:rsidRPr="00D35EAF">
        <w:rPr>
          <w:rFonts w:ascii="Times New Roman" w:hAnsi="Times New Roman"/>
          <w:sz w:val="28"/>
          <w:szCs w:val="28"/>
        </w:rPr>
        <w:t>, прийнятими ним процесуальними рішеннями</w:t>
      </w:r>
      <w:r w:rsidR="00F67165" w:rsidRPr="00D35EAF">
        <w:rPr>
          <w:rFonts w:ascii="Times New Roman" w:hAnsi="Times New Roman"/>
          <w:sz w:val="28"/>
          <w:szCs w:val="28"/>
        </w:rPr>
        <w:t>,</w:t>
      </w:r>
      <w:r w:rsidR="002E0CDF" w:rsidRPr="00D35EAF">
        <w:rPr>
          <w:rFonts w:ascii="Times New Roman" w:hAnsi="Times New Roman"/>
          <w:sz w:val="28"/>
          <w:szCs w:val="28"/>
        </w:rPr>
        <w:t xml:space="preserve"> не може свідчити про нев</w:t>
      </w:r>
      <w:r w:rsidR="00D35EAF" w:rsidRPr="00D35EAF">
        <w:rPr>
          <w:rFonts w:ascii="Times New Roman" w:hAnsi="Times New Roman"/>
          <w:sz w:val="28"/>
          <w:szCs w:val="28"/>
        </w:rPr>
        <w:t>иконання чи неналежне виконання</w:t>
      </w:r>
      <w:r w:rsidR="00F67165" w:rsidRPr="00D35EAF">
        <w:rPr>
          <w:rFonts w:ascii="Times New Roman" w:hAnsi="Times New Roman"/>
          <w:sz w:val="28"/>
          <w:szCs w:val="28"/>
        </w:rPr>
        <w:t xml:space="preserve"> </w:t>
      </w:r>
      <w:r w:rsidR="00225470">
        <w:rPr>
          <w:rFonts w:ascii="Times New Roman" w:hAnsi="Times New Roman"/>
          <w:sz w:val="28"/>
          <w:szCs w:val="28"/>
        </w:rPr>
        <w:t xml:space="preserve">ним </w:t>
      </w:r>
      <w:r w:rsidR="007B3D4F">
        <w:rPr>
          <w:rFonts w:ascii="Times New Roman" w:hAnsi="Times New Roman"/>
          <w:sz w:val="28"/>
          <w:szCs w:val="28"/>
        </w:rPr>
        <w:t>своїх</w:t>
      </w:r>
      <w:r w:rsidR="002E0CDF" w:rsidRPr="00D35EAF">
        <w:rPr>
          <w:rFonts w:ascii="Times New Roman" w:hAnsi="Times New Roman"/>
          <w:sz w:val="28"/>
          <w:szCs w:val="28"/>
        </w:rPr>
        <w:t xml:space="preserve"> службових обов’язків. </w:t>
      </w:r>
    </w:p>
    <w:p w14:paraId="6CD9AE87" w14:textId="6FC2993B" w:rsidR="00171B6E" w:rsidRPr="00171B6E" w:rsidRDefault="00171B6E" w:rsidP="00171B6E">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 xml:space="preserve">Згідно з усталеною судовою практикою у справах, що виникають </w:t>
      </w:r>
      <w:r w:rsidR="003057D4">
        <w:rPr>
          <w:rFonts w:ascii="Times New Roman" w:eastAsia="Times New Roman" w:hAnsi="Times New Roman"/>
          <w:sz w:val="28"/>
          <w:szCs w:val="28"/>
          <w:lang w:eastAsia="uk-UA"/>
        </w:rPr>
        <w:t>і</w:t>
      </w:r>
      <w:r w:rsidRPr="00171B6E">
        <w:rPr>
          <w:rFonts w:ascii="Times New Roman" w:eastAsia="Times New Roman" w:hAnsi="Times New Roman"/>
          <w:sz w:val="28"/>
          <w:szCs w:val="28"/>
          <w:lang w:eastAsia="uk-UA"/>
        </w:rPr>
        <w:t xml:space="preserve">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w:t>
      </w:r>
      <w:r w:rsidR="007469D4">
        <w:rPr>
          <w:rFonts w:ascii="Times New Roman" w:eastAsia="Times New Roman" w:hAnsi="Times New Roman"/>
          <w:sz w:val="28"/>
          <w:szCs w:val="28"/>
          <w:lang w:eastAsia="uk-UA"/>
        </w:rPr>
        <w:t>меж</w:t>
      </w:r>
      <w:r w:rsidRPr="00171B6E">
        <w:rPr>
          <w:rFonts w:ascii="Times New Roman" w:eastAsia="Times New Roman" w:hAnsi="Times New Roman"/>
          <w:sz w:val="28"/>
          <w:szCs w:val="28"/>
          <w:lang w:eastAsia="uk-UA"/>
        </w:rPr>
        <w:t xml:space="preserve">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w:t>
      </w:r>
      <w:r w:rsidR="00BE438A">
        <w:rPr>
          <w:rFonts w:ascii="Times New Roman" w:eastAsia="Times New Roman" w:hAnsi="Times New Roman"/>
          <w:sz w:val="28"/>
          <w:szCs w:val="28"/>
          <w:lang w:eastAsia="uk-UA"/>
        </w:rPr>
        <w:br/>
      </w:r>
      <w:r w:rsidRPr="00171B6E">
        <w:rPr>
          <w:rFonts w:ascii="Times New Roman" w:eastAsia="Times New Roman" w:hAnsi="Times New Roman"/>
          <w:sz w:val="28"/>
          <w:szCs w:val="28"/>
          <w:lang w:eastAsia="uk-UA"/>
        </w:rPr>
        <w:lastRenderedPageBreak/>
        <w:t xml:space="preserve">що тягне за собою настання негативних наслідків (рішення Касаційного адміністративного суду у складі Верховного </w:t>
      </w:r>
      <w:r w:rsidR="00C22324">
        <w:rPr>
          <w:rFonts w:ascii="Times New Roman" w:eastAsia="Times New Roman" w:hAnsi="Times New Roman"/>
          <w:sz w:val="28"/>
          <w:szCs w:val="28"/>
          <w:lang w:eastAsia="uk-UA"/>
        </w:rPr>
        <w:t>С</w:t>
      </w:r>
      <w:r w:rsidRPr="00171B6E">
        <w:rPr>
          <w:rFonts w:ascii="Times New Roman" w:eastAsia="Times New Roman" w:hAnsi="Times New Roman"/>
          <w:sz w:val="28"/>
          <w:szCs w:val="28"/>
          <w:lang w:eastAsia="uk-UA"/>
        </w:rPr>
        <w:t>уду від 12.07.2018 № 9901/565/18).</w:t>
      </w:r>
    </w:p>
    <w:p w14:paraId="760958D1" w14:textId="170D2E19" w:rsidR="00171B6E" w:rsidRPr="00171B6E" w:rsidRDefault="00171B6E" w:rsidP="00171B6E">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Комісія як орган, який вирішує питання про дисциплінарну відповідальність прокурорів</w:t>
      </w:r>
      <w:r w:rsidR="00BE438A">
        <w:rPr>
          <w:rFonts w:ascii="Times New Roman" w:eastAsia="Times New Roman" w:hAnsi="Times New Roman"/>
          <w:sz w:val="28"/>
          <w:szCs w:val="28"/>
          <w:lang w:eastAsia="uk-UA"/>
        </w:rPr>
        <w:t xml:space="preserve"> (як і кожен з її членів)</w:t>
      </w:r>
      <w:r w:rsidRPr="00171B6E">
        <w:rPr>
          <w:rFonts w:ascii="Times New Roman" w:eastAsia="Times New Roman" w:hAnsi="Times New Roman"/>
          <w:sz w:val="28"/>
          <w:szCs w:val="28"/>
          <w:lang w:eastAsia="uk-UA"/>
        </w:rPr>
        <w:t>, не наділена повноваженнями надавати оцінку обставинам та фактам у кримінальному (цивільному, господарському, адміністративному) процесі, оцінювати висновки, яких дійшов суд із питань фактів і права тощо.</w:t>
      </w:r>
    </w:p>
    <w:p w14:paraId="5FA139CB" w14:textId="640B0AD3" w:rsidR="00171B6E" w:rsidRDefault="00171B6E" w:rsidP="00171B6E">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 xml:space="preserve">Як зазначено </w:t>
      </w:r>
      <w:r w:rsidR="001B2AB0">
        <w:rPr>
          <w:rFonts w:ascii="Times New Roman" w:eastAsia="Times New Roman" w:hAnsi="Times New Roman"/>
          <w:sz w:val="28"/>
          <w:szCs w:val="28"/>
          <w:lang w:eastAsia="uk-UA"/>
        </w:rPr>
        <w:t>в</w:t>
      </w:r>
      <w:r w:rsidRPr="00171B6E">
        <w:rPr>
          <w:rFonts w:ascii="Times New Roman" w:eastAsia="Times New Roman" w:hAnsi="Times New Roman"/>
          <w:sz w:val="28"/>
          <w:szCs w:val="28"/>
          <w:lang w:eastAsia="uk-UA"/>
        </w:rPr>
        <w:t xml:space="preserve"> рішенні Касаційного адміністративного суду у складі Верховного Суду від 21 червня 2018 року у справі № 9901/486/18 Комісія </w:t>
      </w:r>
      <w:r w:rsidR="00BE438A">
        <w:rPr>
          <w:rFonts w:ascii="Times New Roman" w:eastAsia="Times New Roman" w:hAnsi="Times New Roman"/>
          <w:sz w:val="28"/>
          <w:szCs w:val="28"/>
          <w:lang w:eastAsia="uk-UA"/>
        </w:rPr>
        <w:br/>
      </w:r>
      <w:r w:rsidRPr="00171B6E">
        <w:rPr>
          <w:rFonts w:ascii="Times New Roman" w:eastAsia="Times New Roman" w:hAnsi="Times New Roman"/>
          <w:sz w:val="28"/>
          <w:szCs w:val="28"/>
          <w:lang w:eastAsia="uk-UA"/>
        </w:rPr>
        <w:t>не повинна вирішувати питання кримінального провадження, яке здійсню</w:t>
      </w:r>
      <w:r w:rsidR="00CE3073">
        <w:rPr>
          <w:rFonts w:ascii="Times New Roman" w:eastAsia="Times New Roman" w:hAnsi="Times New Roman"/>
          <w:sz w:val="28"/>
          <w:szCs w:val="28"/>
          <w:lang w:eastAsia="uk-UA"/>
        </w:rPr>
        <w:t>є</w:t>
      </w:r>
      <w:r w:rsidRPr="00171B6E">
        <w:rPr>
          <w:rFonts w:ascii="Times New Roman" w:eastAsia="Times New Roman" w:hAnsi="Times New Roman"/>
          <w:sz w:val="28"/>
          <w:szCs w:val="28"/>
          <w:lang w:eastAsia="uk-UA"/>
        </w:rPr>
        <w:t>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w:t>
      </w:r>
      <w:r w:rsidR="00250138">
        <w:rPr>
          <w:rFonts w:ascii="Times New Roman" w:eastAsia="Times New Roman" w:hAnsi="Times New Roman"/>
          <w:sz w:val="28"/>
          <w:szCs w:val="28"/>
          <w:lang w:eastAsia="uk-UA"/>
        </w:rPr>
        <w:t>,</w:t>
      </w:r>
      <w:r w:rsidRPr="00171B6E">
        <w:rPr>
          <w:rFonts w:ascii="Times New Roman" w:eastAsia="Times New Roman" w:hAnsi="Times New Roman"/>
          <w:sz w:val="28"/>
          <w:szCs w:val="28"/>
          <w:lang w:eastAsia="uk-UA"/>
        </w:rPr>
        <w:t xml:space="preserve"> та наявності або відсутності в їх</w:t>
      </w:r>
      <w:r w:rsidR="00F978CE">
        <w:rPr>
          <w:rFonts w:ascii="Times New Roman" w:eastAsia="Times New Roman" w:hAnsi="Times New Roman"/>
          <w:sz w:val="28"/>
          <w:szCs w:val="28"/>
          <w:lang w:eastAsia="uk-UA"/>
        </w:rPr>
        <w:t>ніх</w:t>
      </w:r>
      <w:r w:rsidRPr="00171B6E">
        <w:rPr>
          <w:rFonts w:ascii="Times New Roman" w:eastAsia="Times New Roman" w:hAnsi="Times New Roman"/>
          <w:sz w:val="28"/>
          <w:szCs w:val="28"/>
          <w:lang w:eastAsia="uk-UA"/>
        </w:rPr>
        <w:t xml:space="preserve"> діях складу дисциплінарного проступку.</w:t>
      </w:r>
    </w:p>
    <w:p w14:paraId="7CBD0401" w14:textId="74DFCA5E" w:rsidR="00300AE0" w:rsidRDefault="00300AE0" w:rsidP="00171B6E">
      <w:pPr>
        <w:spacing w:after="0" w:line="240" w:lineRule="auto"/>
        <w:ind w:firstLine="567"/>
        <w:jc w:val="both"/>
        <w:rPr>
          <w:rFonts w:ascii="Times New Roman" w:eastAsia="Times New Roman" w:hAnsi="Times New Roman"/>
          <w:sz w:val="28"/>
          <w:szCs w:val="28"/>
          <w:lang w:eastAsia="uk-UA"/>
        </w:rPr>
      </w:pPr>
      <w:r w:rsidRPr="00300AE0">
        <w:rPr>
          <w:rFonts w:ascii="Times New Roman" w:eastAsia="Times New Roman" w:hAnsi="Times New Roman"/>
          <w:sz w:val="28"/>
          <w:szCs w:val="28"/>
          <w:lang w:eastAsia="uk-UA"/>
        </w:rPr>
        <w:t>Що</w:t>
      </w:r>
      <w:r>
        <w:rPr>
          <w:rFonts w:ascii="Times New Roman" w:eastAsia="Times New Roman" w:hAnsi="Times New Roman"/>
          <w:sz w:val="28"/>
          <w:szCs w:val="28"/>
          <w:lang w:eastAsia="uk-UA"/>
        </w:rPr>
        <w:t xml:space="preserve"> стосується</w:t>
      </w:r>
      <w:r w:rsidRPr="00300AE0">
        <w:rPr>
          <w:rFonts w:ascii="Times New Roman" w:eastAsia="Times New Roman" w:hAnsi="Times New Roman"/>
          <w:sz w:val="28"/>
          <w:szCs w:val="28"/>
          <w:lang w:eastAsia="uk-UA"/>
        </w:rPr>
        <w:t xml:space="preserve"> процесуальної самостійності прокурора та оцінки його дій/бездіяльності в межах КПК України</w:t>
      </w:r>
      <w:r w:rsidR="005E49D4">
        <w:rPr>
          <w:rFonts w:ascii="Times New Roman" w:eastAsia="Times New Roman" w:hAnsi="Times New Roman"/>
          <w:sz w:val="28"/>
          <w:szCs w:val="28"/>
          <w:lang w:eastAsia="uk-UA"/>
        </w:rPr>
        <w:t>: в</w:t>
      </w:r>
      <w:r w:rsidRPr="00300AE0">
        <w:rPr>
          <w:rFonts w:ascii="Times New Roman" w:eastAsia="Times New Roman" w:hAnsi="Times New Roman"/>
          <w:sz w:val="28"/>
          <w:szCs w:val="28"/>
          <w:lang w:eastAsia="uk-UA"/>
        </w:rPr>
        <w:t>ідповідно до ст</w:t>
      </w:r>
      <w:r>
        <w:rPr>
          <w:rFonts w:ascii="Times New Roman" w:eastAsia="Times New Roman" w:hAnsi="Times New Roman"/>
          <w:sz w:val="28"/>
          <w:szCs w:val="28"/>
          <w:lang w:eastAsia="uk-UA"/>
        </w:rPr>
        <w:t>атей</w:t>
      </w:r>
      <w:r w:rsidRPr="00300AE0">
        <w:rPr>
          <w:rFonts w:ascii="Times New Roman" w:eastAsia="Times New Roman" w:hAnsi="Times New Roman"/>
          <w:sz w:val="28"/>
          <w:szCs w:val="28"/>
          <w:lang w:eastAsia="uk-UA"/>
        </w:rPr>
        <w:t xml:space="preserve"> 36, 110, 290 КПК України та ст</w:t>
      </w:r>
      <w:r>
        <w:rPr>
          <w:rFonts w:ascii="Times New Roman" w:eastAsia="Times New Roman" w:hAnsi="Times New Roman"/>
          <w:sz w:val="28"/>
          <w:szCs w:val="28"/>
          <w:lang w:eastAsia="uk-UA"/>
        </w:rPr>
        <w:t>атті</w:t>
      </w:r>
      <w:r w:rsidRPr="00300AE0">
        <w:rPr>
          <w:rFonts w:ascii="Times New Roman" w:eastAsia="Times New Roman" w:hAnsi="Times New Roman"/>
          <w:sz w:val="28"/>
          <w:szCs w:val="28"/>
          <w:lang w:eastAsia="uk-UA"/>
        </w:rPr>
        <w:t xml:space="preserve"> 16 Закону </w:t>
      </w:r>
      <w:r w:rsidRPr="0089523E">
        <w:rPr>
          <w:rFonts w:ascii="Times New Roman" w:hAnsi="Times New Roman"/>
          <w:bCs/>
          <w:sz w:val="28"/>
          <w:szCs w:val="28"/>
        </w:rPr>
        <w:t>№ 1697-VII</w:t>
      </w:r>
      <w:r w:rsidRPr="00300AE0">
        <w:rPr>
          <w:rFonts w:ascii="Times New Roman" w:eastAsia="Times New Roman" w:hAnsi="Times New Roman"/>
          <w:sz w:val="28"/>
          <w:szCs w:val="28"/>
          <w:lang w:eastAsia="uk-UA"/>
        </w:rPr>
        <w:t xml:space="preserve">, прокурор є процесуально самостійною особою. Втручання у процесуальну діяльність прокурора, оцінка обґрунтованості його процесуальних рішень, а також порядку та повноти відкриття матеріалів досудового розслідування належить до виключної компетенції органів досудового розслідування, процесуального керівника вищого рівня або слідчого судді та суду. </w:t>
      </w:r>
    </w:p>
    <w:p w14:paraId="67C62CCA" w14:textId="011D00F7" w:rsidR="005E49D4" w:rsidRDefault="00300AE0" w:rsidP="00171B6E">
      <w:pPr>
        <w:spacing w:after="0" w:line="240" w:lineRule="auto"/>
        <w:ind w:firstLine="567"/>
        <w:jc w:val="both"/>
        <w:rPr>
          <w:rFonts w:ascii="Times New Roman" w:eastAsia="Times New Roman" w:hAnsi="Times New Roman"/>
          <w:sz w:val="28"/>
          <w:szCs w:val="28"/>
          <w:lang w:eastAsia="uk-UA"/>
        </w:rPr>
      </w:pPr>
      <w:r w:rsidRPr="00300AE0">
        <w:rPr>
          <w:rFonts w:ascii="Times New Roman" w:eastAsia="Times New Roman" w:hAnsi="Times New Roman"/>
          <w:sz w:val="28"/>
          <w:szCs w:val="28"/>
          <w:lang w:eastAsia="uk-UA"/>
        </w:rPr>
        <w:t>Згідно з ч</w:t>
      </w:r>
      <w:r>
        <w:rPr>
          <w:rFonts w:ascii="Times New Roman" w:eastAsia="Times New Roman" w:hAnsi="Times New Roman"/>
          <w:sz w:val="28"/>
          <w:szCs w:val="28"/>
          <w:lang w:eastAsia="uk-UA"/>
        </w:rPr>
        <w:t>астиною десятою</w:t>
      </w:r>
      <w:r w:rsidRPr="00300AE0">
        <w:rPr>
          <w:rFonts w:ascii="Times New Roman" w:eastAsia="Times New Roman" w:hAnsi="Times New Roman"/>
          <w:sz w:val="28"/>
          <w:szCs w:val="28"/>
          <w:lang w:eastAsia="uk-UA"/>
        </w:rPr>
        <w:t xml:space="preserve"> с</w:t>
      </w:r>
      <w:r>
        <w:rPr>
          <w:rFonts w:ascii="Times New Roman" w:eastAsia="Times New Roman" w:hAnsi="Times New Roman"/>
          <w:sz w:val="28"/>
          <w:szCs w:val="28"/>
          <w:lang w:eastAsia="uk-UA"/>
        </w:rPr>
        <w:t>татті</w:t>
      </w:r>
      <w:r w:rsidRPr="00300AE0">
        <w:rPr>
          <w:rFonts w:ascii="Times New Roman" w:eastAsia="Times New Roman" w:hAnsi="Times New Roman"/>
          <w:sz w:val="28"/>
          <w:szCs w:val="28"/>
          <w:lang w:eastAsia="uk-UA"/>
        </w:rPr>
        <w:t xml:space="preserve"> 290 КПК України, сторонам кримінального провадження надається достатній час для ознайомлення з матеріалами. При цьому кримінальний процесуальний закон передбачає спеціальний механізм вирішення розбіжностей та спор</w:t>
      </w:r>
      <w:r>
        <w:rPr>
          <w:rFonts w:ascii="Times New Roman" w:eastAsia="Times New Roman" w:hAnsi="Times New Roman"/>
          <w:sz w:val="28"/>
          <w:szCs w:val="28"/>
          <w:lang w:eastAsia="uk-UA"/>
        </w:rPr>
        <w:t>і</w:t>
      </w:r>
      <w:r w:rsidRPr="00300AE0">
        <w:rPr>
          <w:rFonts w:ascii="Times New Roman" w:eastAsia="Times New Roman" w:hAnsi="Times New Roman"/>
          <w:sz w:val="28"/>
          <w:szCs w:val="28"/>
          <w:lang w:eastAsia="uk-UA"/>
        </w:rPr>
        <w:t xml:space="preserve">в щодо затягування ознайомлення з матеріалами </w:t>
      </w:r>
      <w:r>
        <w:rPr>
          <w:rFonts w:ascii="Times New Roman" w:eastAsia="Times New Roman" w:hAnsi="Times New Roman"/>
          <w:sz w:val="28"/>
          <w:szCs w:val="28"/>
          <w:lang w:eastAsia="uk-UA"/>
        </w:rPr>
        <w:t>–</w:t>
      </w:r>
      <w:r w:rsidR="005E49D4">
        <w:rPr>
          <w:rFonts w:ascii="Times New Roman" w:eastAsia="Times New Roman" w:hAnsi="Times New Roman"/>
          <w:sz w:val="28"/>
          <w:szCs w:val="28"/>
          <w:lang w:eastAsia="uk-UA"/>
        </w:rPr>
        <w:t xml:space="preserve"> </w:t>
      </w:r>
      <w:r w:rsidRPr="00300AE0">
        <w:rPr>
          <w:rFonts w:ascii="Times New Roman" w:eastAsia="Times New Roman" w:hAnsi="Times New Roman"/>
          <w:sz w:val="28"/>
          <w:szCs w:val="28"/>
          <w:lang w:eastAsia="uk-UA"/>
        </w:rPr>
        <w:t xml:space="preserve">слідчий суддя за клопотанням сторони кримінального провадження встановлює строк для ознайомлення з матеріалами, після спливу якого сторона вважається такою, що реалізувала своє право. </w:t>
      </w:r>
    </w:p>
    <w:p w14:paraId="435FB611" w14:textId="5751AAE3" w:rsidR="00300AE0" w:rsidRDefault="005E49D4" w:rsidP="00171B6E">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Водночас слід зазначити, що д</w:t>
      </w:r>
      <w:r w:rsidR="00300AE0" w:rsidRPr="00300AE0">
        <w:rPr>
          <w:rFonts w:ascii="Times New Roman" w:eastAsia="Times New Roman" w:hAnsi="Times New Roman"/>
          <w:sz w:val="28"/>
          <w:szCs w:val="28"/>
          <w:lang w:eastAsia="uk-UA"/>
        </w:rPr>
        <w:t>исциплінарний орган не уповноважений оцінювати процесуальні дії прокурора щодо повноти та порядку надання матеріалів стороні захисту за відсутності встановленого у процесуальному порядку (судом чи прокурором вищого рівня) факту порушення чи незаконної бездіяльності.</w:t>
      </w:r>
    </w:p>
    <w:p w14:paraId="134D339E" w14:textId="3F4C61B7" w:rsidR="00300AE0" w:rsidRDefault="005E49D4" w:rsidP="00171B6E">
      <w:pPr>
        <w:spacing w:after="0" w:line="240" w:lineRule="auto"/>
        <w:ind w:firstLine="567"/>
        <w:jc w:val="both"/>
        <w:rPr>
          <w:rFonts w:ascii="Times New Roman" w:eastAsia="Times New Roman" w:hAnsi="Times New Roman"/>
          <w:sz w:val="28"/>
          <w:szCs w:val="28"/>
          <w:lang w:eastAsia="uk-UA"/>
        </w:rPr>
      </w:pPr>
      <w:r w:rsidRPr="005E49D4">
        <w:rPr>
          <w:rFonts w:ascii="Times New Roman" w:eastAsia="Times New Roman" w:hAnsi="Times New Roman"/>
          <w:sz w:val="28"/>
          <w:szCs w:val="28"/>
          <w:lang w:eastAsia="uk-UA"/>
        </w:rPr>
        <w:t xml:space="preserve">Щодо дотримання розумних строків та судового контролю: </w:t>
      </w:r>
      <w:r>
        <w:rPr>
          <w:rFonts w:ascii="Times New Roman" w:eastAsia="Times New Roman" w:hAnsi="Times New Roman"/>
          <w:sz w:val="28"/>
          <w:szCs w:val="28"/>
          <w:lang w:eastAsia="uk-UA"/>
        </w:rPr>
        <w:t>у</w:t>
      </w:r>
      <w:r w:rsidRPr="005E49D4">
        <w:rPr>
          <w:rFonts w:ascii="Times New Roman" w:eastAsia="Times New Roman" w:hAnsi="Times New Roman"/>
          <w:sz w:val="28"/>
          <w:szCs w:val="28"/>
          <w:lang w:eastAsia="uk-UA"/>
        </w:rPr>
        <w:t xml:space="preserve"> скарзі зазначається, що строк тримання під вартою підозрюваного продовжувався слідчим суддею Подільського районного суду м. Києва (ухвали від 18.02.2026, 14.04.2026, 11.06.2026, 06.08.2026). Зазначені процесуальні рішення ухвалювалися слідчим суддею в межах судового контролю, де оцінювалися ризики, обґрунтованість підозри та строки досудового розслідування. </w:t>
      </w:r>
      <w:r>
        <w:rPr>
          <w:rFonts w:ascii="Times New Roman" w:eastAsia="Times New Roman" w:hAnsi="Times New Roman"/>
          <w:sz w:val="28"/>
          <w:szCs w:val="28"/>
          <w:lang w:eastAsia="uk-UA"/>
        </w:rPr>
        <w:t>Однак д</w:t>
      </w:r>
      <w:r w:rsidRPr="005E49D4">
        <w:rPr>
          <w:rFonts w:ascii="Times New Roman" w:eastAsia="Times New Roman" w:hAnsi="Times New Roman"/>
          <w:sz w:val="28"/>
          <w:szCs w:val="28"/>
          <w:lang w:eastAsia="uk-UA"/>
        </w:rPr>
        <w:t>исциплінарний орган не має повноважень переглядати ухвали слідчого судді чи надавати оцінку процесуальній позиції прокурора під час судових засідань.</w:t>
      </w:r>
    </w:p>
    <w:p w14:paraId="659D3606" w14:textId="48D36541" w:rsidR="005E49D4" w:rsidRDefault="005E49D4" w:rsidP="00171B6E">
      <w:pPr>
        <w:spacing w:after="0" w:line="240" w:lineRule="auto"/>
        <w:ind w:firstLine="567"/>
        <w:jc w:val="both"/>
        <w:rPr>
          <w:rFonts w:ascii="Times New Roman" w:eastAsia="Times New Roman" w:hAnsi="Times New Roman"/>
          <w:sz w:val="28"/>
          <w:szCs w:val="28"/>
          <w:lang w:eastAsia="uk-UA"/>
        </w:rPr>
      </w:pPr>
      <w:r w:rsidRPr="005E49D4">
        <w:rPr>
          <w:rFonts w:ascii="Times New Roman" w:eastAsia="Times New Roman" w:hAnsi="Times New Roman"/>
          <w:sz w:val="28"/>
          <w:szCs w:val="28"/>
          <w:lang w:eastAsia="uk-UA"/>
        </w:rPr>
        <w:t>Щодо порушення правил етики та наявності зв</w:t>
      </w:r>
      <w:r>
        <w:rPr>
          <w:rFonts w:ascii="Times New Roman" w:eastAsia="Times New Roman" w:hAnsi="Times New Roman"/>
          <w:sz w:val="28"/>
          <w:szCs w:val="28"/>
          <w:lang w:eastAsia="uk-UA"/>
        </w:rPr>
        <w:t>’</w:t>
      </w:r>
      <w:r w:rsidRPr="005E49D4">
        <w:rPr>
          <w:rFonts w:ascii="Times New Roman" w:eastAsia="Times New Roman" w:hAnsi="Times New Roman"/>
          <w:sz w:val="28"/>
          <w:szCs w:val="28"/>
          <w:lang w:eastAsia="uk-UA"/>
        </w:rPr>
        <w:t xml:space="preserve">язку із погіршенням стану здоров'я підозрюваного: </w:t>
      </w:r>
      <w:r>
        <w:rPr>
          <w:rFonts w:ascii="Times New Roman" w:eastAsia="Times New Roman" w:hAnsi="Times New Roman"/>
          <w:sz w:val="28"/>
          <w:szCs w:val="28"/>
          <w:lang w:eastAsia="uk-UA"/>
        </w:rPr>
        <w:t>д</w:t>
      </w:r>
      <w:r w:rsidRPr="005E49D4">
        <w:rPr>
          <w:rFonts w:ascii="Times New Roman" w:eastAsia="Times New Roman" w:hAnsi="Times New Roman"/>
          <w:sz w:val="28"/>
          <w:szCs w:val="28"/>
          <w:lang w:eastAsia="uk-UA"/>
        </w:rPr>
        <w:t xml:space="preserve">одані до скарги фотокартки та твердження скаржника </w:t>
      </w:r>
      <w:r w:rsidRPr="005E49D4">
        <w:rPr>
          <w:rFonts w:ascii="Times New Roman" w:eastAsia="Times New Roman" w:hAnsi="Times New Roman"/>
          <w:sz w:val="28"/>
          <w:szCs w:val="28"/>
          <w:lang w:eastAsia="uk-UA"/>
        </w:rPr>
        <w:lastRenderedPageBreak/>
        <w:t>про спробу самогубства підозрюваного не містять прямих, об</w:t>
      </w:r>
      <w:r>
        <w:rPr>
          <w:rFonts w:ascii="Times New Roman" w:eastAsia="Times New Roman" w:hAnsi="Times New Roman"/>
          <w:sz w:val="28"/>
          <w:szCs w:val="28"/>
          <w:lang w:eastAsia="uk-UA"/>
        </w:rPr>
        <w:t>’</w:t>
      </w:r>
      <w:r w:rsidRPr="005E49D4">
        <w:rPr>
          <w:rFonts w:ascii="Times New Roman" w:eastAsia="Times New Roman" w:hAnsi="Times New Roman"/>
          <w:sz w:val="28"/>
          <w:szCs w:val="28"/>
          <w:lang w:eastAsia="uk-UA"/>
        </w:rPr>
        <w:t>єктивних і підтверджених у встановленому законом порядку даних про наявність причинно-наслідкового зв</w:t>
      </w:r>
      <w:r>
        <w:rPr>
          <w:rFonts w:ascii="Times New Roman" w:eastAsia="Times New Roman" w:hAnsi="Times New Roman"/>
          <w:sz w:val="28"/>
          <w:szCs w:val="28"/>
          <w:lang w:eastAsia="uk-UA"/>
        </w:rPr>
        <w:t>’</w:t>
      </w:r>
      <w:r w:rsidRPr="005E49D4">
        <w:rPr>
          <w:rFonts w:ascii="Times New Roman" w:eastAsia="Times New Roman" w:hAnsi="Times New Roman"/>
          <w:sz w:val="28"/>
          <w:szCs w:val="28"/>
          <w:lang w:eastAsia="uk-UA"/>
        </w:rPr>
        <w:t xml:space="preserve">язку між процесуальними діями/бездіяльністю прокурора </w:t>
      </w:r>
      <w:proofErr w:type="spellStart"/>
      <w:r w:rsidRPr="005E49D4">
        <w:rPr>
          <w:rFonts w:ascii="Times New Roman" w:eastAsia="Times New Roman" w:hAnsi="Times New Roman"/>
          <w:sz w:val="28"/>
          <w:szCs w:val="28"/>
          <w:lang w:eastAsia="uk-UA"/>
        </w:rPr>
        <w:t>Данеляна</w:t>
      </w:r>
      <w:proofErr w:type="spellEnd"/>
      <w:r w:rsidRPr="005E49D4">
        <w:rPr>
          <w:rFonts w:ascii="Times New Roman" w:eastAsia="Times New Roman" w:hAnsi="Times New Roman"/>
          <w:sz w:val="28"/>
          <w:szCs w:val="28"/>
          <w:lang w:eastAsia="uk-UA"/>
        </w:rPr>
        <w:t xml:space="preserve"> С.С. та вказаними подіями. Наведені аргументи ґрунтуються виключно на суб</w:t>
      </w:r>
      <w:r>
        <w:rPr>
          <w:rFonts w:ascii="Times New Roman" w:eastAsia="Times New Roman" w:hAnsi="Times New Roman"/>
          <w:sz w:val="28"/>
          <w:szCs w:val="28"/>
          <w:lang w:eastAsia="uk-UA"/>
        </w:rPr>
        <w:t>’</w:t>
      </w:r>
      <w:r w:rsidRPr="005E49D4">
        <w:rPr>
          <w:rFonts w:ascii="Times New Roman" w:eastAsia="Times New Roman" w:hAnsi="Times New Roman"/>
          <w:sz w:val="28"/>
          <w:szCs w:val="28"/>
          <w:lang w:eastAsia="uk-UA"/>
        </w:rPr>
        <w:t>єктивних судженнях та оцінках сторони захисту.</w:t>
      </w:r>
    </w:p>
    <w:p w14:paraId="7B17AF78" w14:textId="4F29D00C" w:rsidR="00171B6E" w:rsidRPr="00171B6E" w:rsidRDefault="005E49D4" w:rsidP="005E49D4">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К</w:t>
      </w:r>
      <w:r w:rsidR="00171B6E" w:rsidRPr="00171B6E">
        <w:rPr>
          <w:rFonts w:ascii="Times New Roman" w:eastAsia="Times New Roman" w:hAnsi="Times New Roman"/>
          <w:sz w:val="28"/>
          <w:szCs w:val="28"/>
          <w:lang w:eastAsia="uk-UA"/>
        </w:rPr>
        <w:t xml:space="preserve">рім цього, статтею 22 КПК України передбачено, що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w:t>
      </w:r>
      <w:r w:rsidR="006D79BD">
        <w:rPr>
          <w:rFonts w:ascii="Times New Roman" w:eastAsia="Times New Roman" w:hAnsi="Times New Roman"/>
          <w:sz w:val="28"/>
          <w:szCs w:val="28"/>
          <w:lang w:eastAsia="uk-UA"/>
        </w:rPr>
        <w:br/>
      </w:r>
      <w:r w:rsidR="00171B6E" w:rsidRPr="00171B6E">
        <w:rPr>
          <w:rFonts w:ascii="Times New Roman" w:eastAsia="Times New Roman" w:hAnsi="Times New Roman"/>
          <w:sz w:val="28"/>
          <w:szCs w:val="28"/>
          <w:lang w:eastAsia="uk-UA"/>
        </w:rPr>
        <w:t>і свобода в поданні ними суду своїх доказів та у доведенні перед судом їх переконливості.</w:t>
      </w:r>
    </w:p>
    <w:p w14:paraId="56B37671" w14:textId="4F5A5326" w:rsidR="00171B6E" w:rsidRPr="00171B6E" w:rsidRDefault="00171B6E" w:rsidP="005E49D4">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 xml:space="preserve">Кримінальне провадження здійснюється на основі змагальності, що передбачає самостійне обстоювання стороною обвинувачення </w:t>
      </w:r>
      <w:r w:rsidR="007B3D4F">
        <w:rPr>
          <w:rFonts w:ascii="Times New Roman" w:eastAsia="Times New Roman" w:hAnsi="Times New Roman"/>
          <w:sz w:val="28"/>
          <w:szCs w:val="28"/>
          <w:lang w:eastAsia="uk-UA"/>
        </w:rPr>
        <w:t>та інших сторін</w:t>
      </w:r>
      <w:r w:rsidRPr="00171B6E">
        <w:rPr>
          <w:rFonts w:ascii="Times New Roman" w:eastAsia="Times New Roman" w:hAnsi="Times New Roman"/>
          <w:sz w:val="28"/>
          <w:szCs w:val="28"/>
          <w:lang w:eastAsia="uk-UA"/>
        </w:rPr>
        <w:t xml:space="preserve"> їхніх правових позицій, прав, свобод і законних інтересів засобами, передбаченими цим Кодексом.</w:t>
      </w:r>
    </w:p>
    <w:p w14:paraId="3FB5CC86" w14:textId="156B1C17" w:rsidR="00171B6E" w:rsidRDefault="00171B6E" w:rsidP="005E49D4">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0B1822D0" w14:textId="5C2BEF3F"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Зважаючи на викладене, твердження скаржник</w:t>
      </w:r>
      <w:r>
        <w:rPr>
          <w:rFonts w:ascii="Times New Roman" w:hAnsi="Times New Roman"/>
          <w:sz w:val="28"/>
          <w:szCs w:val="28"/>
        </w:rPr>
        <w:t>а</w:t>
      </w:r>
      <w:r w:rsidRPr="00301FED">
        <w:rPr>
          <w:rFonts w:ascii="Times New Roman" w:hAnsi="Times New Roman"/>
          <w:sz w:val="28"/>
          <w:szCs w:val="28"/>
        </w:rPr>
        <w:t xml:space="preserve"> про невиконання чи неналежне виконання службових обов’язків прокурором </w:t>
      </w:r>
      <w:proofErr w:type="spellStart"/>
      <w:r>
        <w:rPr>
          <w:rFonts w:ascii="Times New Roman" w:hAnsi="Times New Roman"/>
          <w:sz w:val="28"/>
          <w:szCs w:val="28"/>
        </w:rPr>
        <w:t>Данеляном</w:t>
      </w:r>
      <w:proofErr w:type="spellEnd"/>
      <w:r>
        <w:rPr>
          <w:rFonts w:ascii="Times New Roman" w:hAnsi="Times New Roman"/>
          <w:sz w:val="28"/>
          <w:szCs w:val="28"/>
        </w:rPr>
        <w:t xml:space="preserve"> С.С</w:t>
      </w:r>
      <w:r w:rsidRPr="00301FED">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br/>
      </w:r>
      <w:r w:rsidRPr="00301FED">
        <w:rPr>
          <w:rFonts w:ascii="Times New Roman" w:hAnsi="Times New Roman"/>
          <w:sz w:val="28"/>
          <w:szCs w:val="28"/>
        </w:rPr>
        <w:t>є суб’єктивним.</w:t>
      </w:r>
    </w:p>
    <w:p w14:paraId="37FC4148" w14:textId="1C86278B"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З приводу доводів дисциплінарної скарги про вчинення прокурором дій, </w:t>
      </w:r>
      <w:r>
        <w:rPr>
          <w:rFonts w:ascii="Times New Roman" w:hAnsi="Times New Roman"/>
          <w:sz w:val="28"/>
          <w:szCs w:val="28"/>
        </w:rPr>
        <w:br/>
      </w:r>
      <w:r w:rsidRPr="00301FED">
        <w:rPr>
          <w:rFonts w:ascii="Times New Roman" w:hAnsi="Times New Roman"/>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63613814"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23B137B3"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порушення прокурором вимог, заборон та обмежень, встановлених Законами України «Про запобігання корупції», «Про прокуратуру»;</w:t>
      </w:r>
    </w:p>
    <w:p w14:paraId="60B29F19"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3F8E7074"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567CDAF8"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EE94B37"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w:t>
      </w:r>
      <w:r w:rsidRPr="00301FED">
        <w:rPr>
          <w:rFonts w:ascii="Times New Roman" w:hAnsi="Times New Roman"/>
          <w:sz w:val="28"/>
          <w:szCs w:val="28"/>
        </w:rPr>
        <w:lastRenderedPageBreak/>
        <w:t xml:space="preserve">пунктом 5 частини першої статті 43 Закону № 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p w14:paraId="26F73EC5" w14:textId="77777777" w:rsidR="005E49D4"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Водночас для притягнення прокурора до дисциплінарної відповідальності за порушення правил прокурорської етики необхідно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  </w:t>
      </w:r>
    </w:p>
    <w:p w14:paraId="762FD179" w14:textId="06619233"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 підставі викладеного доходжу висновку, що дисциплінарна скарга </w:t>
      </w:r>
      <w:r>
        <w:rPr>
          <w:rFonts w:ascii="Times New Roman" w:hAnsi="Times New Roman"/>
          <w:sz w:val="28"/>
          <w:szCs w:val="28"/>
        </w:rPr>
        <w:br/>
      </w:r>
      <w:r w:rsidRPr="00301FED">
        <w:rPr>
          <w:rFonts w:ascii="Times New Roman" w:hAnsi="Times New Roman"/>
          <w:sz w:val="28"/>
          <w:szCs w:val="28"/>
        </w:rPr>
        <w:t xml:space="preserve">не містить конкретних відомостей про наявність ознак будь-якого дисциплінарного проступку, вчиненого прокурором </w:t>
      </w:r>
      <w:proofErr w:type="spellStart"/>
      <w:r>
        <w:rPr>
          <w:rFonts w:ascii="Times New Roman" w:hAnsi="Times New Roman"/>
          <w:sz w:val="28"/>
          <w:szCs w:val="28"/>
        </w:rPr>
        <w:t>Данеляном</w:t>
      </w:r>
      <w:proofErr w:type="spellEnd"/>
      <w:r>
        <w:rPr>
          <w:rFonts w:ascii="Times New Roman" w:hAnsi="Times New Roman"/>
          <w:sz w:val="28"/>
          <w:szCs w:val="28"/>
        </w:rPr>
        <w:t xml:space="preserve"> </w:t>
      </w:r>
      <w:r w:rsidRPr="00301FED">
        <w:rPr>
          <w:rFonts w:ascii="Times New Roman" w:hAnsi="Times New Roman"/>
          <w:sz w:val="28"/>
          <w:szCs w:val="28"/>
        </w:rPr>
        <w:t>С.</w:t>
      </w:r>
      <w:r>
        <w:rPr>
          <w:rFonts w:ascii="Times New Roman" w:hAnsi="Times New Roman"/>
          <w:sz w:val="28"/>
          <w:szCs w:val="28"/>
        </w:rPr>
        <w:t>С</w:t>
      </w:r>
      <w:r w:rsidRPr="00301FED">
        <w:rPr>
          <w:rFonts w:ascii="Times New Roman" w:hAnsi="Times New Roman"/>
          <w:sz w:val="28"/>
          <w:szCs w:val="28"/>
        </w:rPr>
        <w:t>. Тому наразі не встановлено підстав для відкриття дисциплінарного провадження.</w:t>
      </w:r>
    </w:p>
    <w:p w14:paraId="2383FADB" w14:textId="77777777" w:rsidR="005E49D4"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Керуючись статтями 44 – 46 Закону №</w:t>
      </w:r>
      <w:r>
        <w:rPr>
          <w:rFonts w:ascii="Times New Roman" w:hAnsi="Times New Roman"/>
          <w:sz w:val="28"/>
          <w:szCs w:val="28"/>
        </w:rPr>
        <w:t> </w:t>
      </w:r>
      <w:r w:rsidRPr="00301FED">
        <w:rPr>
          <w:rFonts w:ascii="Times New Roman" w:hAnsi="Times New Roman"/>
          <w:sz w:val="28"/>
          <w:szCs w:val="28"/>
        </w:rPr>
        <w:t xml:space="preserve">1697-VII, пунктами 28, 98 Положення про порядок роботи відповідного органу, що здійснює дисциплінарне провадження, </w:t>
      </w:r>
    </w:p>
    <w:p w14:paraId="74866FD5" w14:textId="2D10F043" w:rsidR="00492C7A" w:rsidRPr="00D35EAF" w:rsidRDefault="00843637" w:rsidP="005338C2">
      <w:pPr>
        <w:widowControl w:val="0"/>
        <w:pBdr>
          <w:bottom w:val="single" w:sz="12" w:space="12" w:color="FFFFFF"/>
        </w:pBdr>
        <w:spacing w:after="0" w:line="240" w:lineRule="auto"/>
        <w:jc w:val="center"/>
        <w:rPr>
          <w:rFonts w:ascii="Times New Roman" w:hAnsi="Times New Roman"/>
          <w:b/>
          <w:sz w:val="28"/>
          <w:szCs w:val="28"/>
        </w:rPr>
      </w:pPr>
      <w:r w:rsidRPr="00D35EAF">
        <w:rPr>
          <w:rFonts w:ascii="Times New Roman" w:hAnsi="Times New Roman"/>
          <w:b/>
          <w:sz w:val="28"/>
          <w:szCs w:val="28"/>
        </w:rPr>
        <w:t>ВИРІШИ</w:t>
      </w:r>
      <w:r w:rsidR="00B058B3">
        <w:rPr>
          <w:rFonts w:ascii="Times New Roman" w:hAnsi="Times New Roman"/>
          <w:b/>
          <w:sz w:val="28"/>
          <w:szCs w:val="28"/>
        </w:rPr>
        <w:t>ЛА</w:t>
      </w:r>
      <w:r w:rsidRPr="00D35EAF">
        <w:rPr>
          <w:rFonts w:ascii="Times New Roman" w:hAnsi="Times New Roman"/>
          <w:b/>
          <w:sz w:val="28"/>
          <w:szCs w:val="28"/>
        </w:rPr>
        <w:t>:</w:t>
      </w:r>
    </w:p>
    <w:p w14:paraId="3012F13A" w14:textId="127975CF" w:rsidR="00E73198"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Відмовити у відкритті дисциплінарного провадження стосовно</w:t>
      </w:r>
      <w:r w:rsidR="006C143D" w:rsidRPr="00D35EAF">
        <w:rPr>
          <w:rFonts w:ascii="Times New Roman" w:hAnsi="Times New Roman"/>
          <w:sz w:val="28"/>
          <w:szCs w:val="28"/>
        </w:rPr>
        <w:t xml:space="preserve"> </w:t>
      </w:r>
      <w:r w:rsidR="005E49D4">
        <w:rPr>
          <w:rFonts w:ascii="Times New Roman" w:hAnsi="Times New Roman"/>
          <w:sz w:val="28"/>
          <w:szCs w:val="28"/>
        </w:rPr>
        <w:t xml:space="preserve">прокурора Подільської окружної прокуратури міста Києва </w:t>
      </w:r>
      <w:proofErr w:type="spellStart"/>
      <w:r w:rsidR="005E49D4">
        <w:rPr>
          <w:rFonts w:ascii="Times New Roman" w:hAnsi="Times New Roman"/>
          <w:sz w:val="28"/>
          <w:szCs w:val="28"/>
        </w:rPr>
        <w:t>Данеляна</w:t>
      </w:r>
      <w:proofErr w:type="spellEnd"/>
      <w:r w:rsidR="005E49D4">
        <w:rPr>
          <w:rFonts w:ascii="Times New Roman" w:hAnsi="Times New Roman"/>
          <w:sz w:val="28"/>
          <w:szCs w:val="28"/>
        </w:rPr>
        <w:t xml:space="preserve"> Сергія Сергійовича</w:t>
      </w:r>
      <w:r w:rsidR="00A15180" w:rsidRPr="00D35EAF">
        <w:rPr>
          <w:rFonts w:ascii="Times New Roman" w:hAnsi="Times New Roman"/>
          <w:sz w:val="28"/>
          <w:szCs w:val="28"/>
        </w:rPr>
        <w:t>.</w:t>
      </w:r>
    </w:p>
    <w:p w14:paraId="20751488" w14:textId="59539189" w:rsidR="003936C3" w:rsidRPr="00D35EAF" w:rsidRDefault="003936C3" w:rsidP="003936C3">
      <w:pPr>
        <w:ind w:firstLine="567"/>
        <w:rPr>
          <w:rFonts w:ascii="Times New Roman" w:hAnsi="Times New Roman"/>
          <w:sz w:val="28"/>
          <w:szCs w:val="28"/>
        </w:rPr>
      </w:pPr>
      <w:r w:rsidRPr="00D35EAF">
        <w:rPr>
          <w:rFonts w:ascii="Times New Roman" w:hAnsi="Times New Roman"/>
          <w:sz w:val="28"/>
          <w:szCs w:val="28"/>
        </w:rPr>
        <w:t xml:space="preserve">Копію рішення направити автору скарги та </w:t>
      </w:r>
      <w:r w:rsidR="00225470">
        <w:rPr>
          <w:rFonts w:ascii="Times New Roman" w:hAnsi="Times New Roman"/>
          <w:sz w:val="28"/>
          <w:szCs w:val="28"/>
        </w:rPr>
        <w:t>вищезазначен</w:t>
      </w:r>
      <w:r w:rsidR="007B3D4F">
        <w:rPr>
          <w:rFonts w:ascii="Times New Roman" w:hAnsi="Times New Roman"/>
          <w:sz w:val="28"/>
          <w:szCs w:val="28"/>
        </w:rPr>
        <w:t>о</w:t>
      </w:r>
      <w:r w:rsidR="00225470">
        <w:rPr>
          <w:rFonts w:ascii="Times New Roman" w:hAnsi="Times New Roman"/>
          <w:sz w:val="28"/>
          <w:szCs w:val="28"/>
        </w:rPr>
        <w:t>м</w:t>
      </w:r>
      <w:r w:rsidR="007B3D4F">
        <w:rPr>
          <w:rFonts w:ascii="Times New Roman" w:hAnsi="Times New Roman"/>
          <w:sz w:val="28"/>
          <w:szCs w:val="28"/>
        </w:rPr>
        <w:t>у</w:t>
      </w:r>
      <w:r w:rsidR="00225470">
        <w:rPr>
          <w:rFonts w:ascii="Times New Roman" w:hAnsi="Times New Roman"/>
          <w:sz w:val="28"/>
          <w:szCs w:val="28"/>
        </w:rPr>
        <w:t xml:space="preserve"> </w:t>
      </w:r>
      <w:r w:rsidRPr="00D35EAF">
        <w:rPr>
          <w:rFonts w:ascii="Times New Roman" w:hAnsi="Times New Roman"/>
          <w:sz w:val="28"/>
          <w:szCs w:val="28"/>
        </w:rPr>
        <w:t>прокурор</w:t>
      </w:r>
      <w:r w:rsidR="007B3D4F">
        <w:rPr>
          <w:rFonts w:ascii="Times New Roman" w:hAnsi="Times New Roman"/>
          <w:sz w:val="28"/>
          <w:szCs w:val="28"/>
        </w:rPr>
        <w:t>у</w:t>
      </w:r>
      <w:r w:rsidRPr="00D35EAF">
        <w:rPr>
          <w:rFonts w:ascii="Times New Roman" w:hAnsi="Times New Roman"/>
          <w:sz w:val="28"/>
          <w:szCs w:val="28"/>
        </w:rPr>
        <w:t>.</w:t>
      </w:r>
    </w:p>
    <w:p w14:paraId="15408C77" w14:textId="65EF2BEE" w:rsidR="00843637" w:rsidRPr="00D35EAF" w:rsidRDefault="00843637" w:rsidP="003936C3">
      <w:pPr>
        <w:spacing w:after="0" w:line="240" w:lineRule="auto"/>
        <w:jc w:val="both"/>
        <w:rPr>
          <w:rFonts w:ascii="Times New Roman" w:hAnsi="Times New Roman"/>
          <w:sz w:val="28"/>
          <w:szCs w:val="28"/>
        </w:rPr>
      </w:pPr>
    </w:p>
    <w:p w14:paraId="78A9300E" w14:textId="0F019692" w:rsidR="001B12FC" w:rsidRPr="00D35EAF" w:rsidRDefault="00843637" w:rsidP="00716AF7">
      <w:pPr>
        <w:spacing w:after="0" w:line="240" w:lineRule="auto"/>
        <w:jc w:val="both"/>
        <w:rPr>
          <w:rFonts w:ascii="Times New Roman" w:hAnsi="Times New Roman"/>
          <w:sz w:val="28"/>
          <w:szCs w:val="28"/>
        </w:rPr>
      </w:pPr>
      <w:r w:rsidRPr="00D35EAF">
        <w:rPr>
          <w:rFonts w:ascii="Times New Roman" w:hAnsi="Times New Roman"/>
          <w:b/>
          <w:sz w:val="28"/>
          <w:szCs w:val="28"/>
        </w:rPr>
        <w:t>Член Комісії</w:t>
      </w:r>
      <w:r w:rsidRPr="00D35EAF">
        <w:rPr>
          <w:rFonts w:ascii="Times New Roman" w:hAnsi="Times New Roman"/>
          <w:b/>
          <w:sz w:val="28"/>
          <w:szCs w:val="28"/>
        </w:rPr>
        <w:tab/>
      </w:r>
      <w:r w:rsidRPr="00D35EAF">
        <w:rPr>
          <w:rFonts w:ascii="Times New Roman" w:hAnsi="Times New Roman"/>
          <w:b/>
          <w:sz w:val="28"/>
          <w:szCs w:val="28"/>
        </w:rPr>
        <w:tab/>
        <w:t xml:space="preserve">         </w:t>
      </w:r>
      <w:r w:rsidRPr="00D35EAF">
        <w:rPr>
          <w:rFonts w:ascii="Times New Roman" w:hAnsi="Times New Roman"/>
          <w:b/>
          <w:sz w:val="28"/>
          <w:szCs w:val="28"/>
        </w:rPr>
        <w:tab/>
        <w:t xml:space="preserve">          </w:t>
      </w:r>
      <w:r w:rsidRPr="00D35EAF">
        <w:rPr>
          <w:rFonts w:ascii="Times New Roman" w:hAnsi="Times New Roman"/>
          <w:b/>
          <w:sz w:val="28"/>
          <w:szCs w:val="28"/>
        </w:rPr>
        <w:tab/>
      </w:r>
      <w:r w:rsidRPr="00D35EAF">
        <w:rPr>
          <w:rFonts w:ascii="Times New Roman" w:hAnsi="Times New Roman"/>
          <w:b/>
          <w:sz w:val="28"/>
          <w:szCs w:val="28"/>
        </w:rPr>
        <w:tab/>
      </w:r>
      <w:r w:rsidRPr="00D35EAF">
        <w:rPr>
          <w:rFonts w:ascii="Times New Roman" w:hAnsi="Times New Roman"/>
          <w:b/>
          <w:sz w:val="28"/>
          <w:szCs w:val="28"/>
        </w:rPr>
        <w:tab/>
        <w:t xml:space="preserve">         </w:t>
      </w:r>
      <w:r w:rsidR="00D35EAF" w:rsidRPr="00D35EAF">
        <w:rPr>
          <w:rFonts w:ascii="Times New Roman" w:hAnsi="Times New Roman"/>
          <w:b/>
          <w:sz w:val="28"/>
          <w:szCs w:val="28"/>
        </w:rPr>
        <w:t xml:space="preserve">            </w:t>
      </w:r>
      <w:r w:rsidR="00225470">
        <w:rPr>
          <w:rFonts w:ascii="Times New Roman" w:hAnsi="Times New Roman"/>
          <w:b/>
          <w:sz w:val="28"/>
          <w:szCs w:val="28"/>
        </w:rPr>
        <w:t>Катерина КОВАЛЬ</w:t>
      </w:r>
    </w:p>
    <w:sectPr w:rsidR="001B12FC" w:rsidRPr="00D35EAF" w:rsidSect="007B6ECB">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3A76B" w14:textId="77777777" w:rsidR="0080197E" w:rsidRDefault="0080197E" w:rsidP="006C0F80">
      <w:pPr>
        <w:spacing w:after="0" w:line="240" w:lineRule="auto"/>
      </w:pPr>
      <w:r>
        <w:separator/>
      </w:r>
    </w:p>
  </w:endnote>
  <w:endnote w:type="continuationSeparator" w:id="0">
    <w:p w14:paraId="27383F42" w14:textId="77777777" w:rsidR="0080197E" w:rsidRDefault="0080197E" w:rsidP="006C0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9E14B" w14:textId="77777777" w:rsidR="0080197E" w:rsidRDefault="0080197E" w:rsidP="006C0F80">
      <w:pPr>
        <w:spacing w:after="0" w:line="240" w:lineRule="auto"/>
      </w:pPr>
      <w:r>
        <w:separator/>
      </w:r>
    </w:p>
  </w:footnote>
  <w:footnote w:type="continuationSeparator" w:id="0">
    <w:p w14:paraId="3EA0FA2E" w14:textId="77777777" w:rsidR="0080197E" w:rsidRDefault="0080197E" w:rsidP="006C0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57353"/>
      <w:docPartObj>
        <w:docPartGallery w:val="Page Numbers (Top of Page)"/>
        <w:docPartUnique/>
      </w:docPartObj>
    </w:sdtPr>
    <w:sdtContent>
      <w:p w14:paraId="5DA8D9E5" w14:textId="0CB6F7C7" w:rsidR="006C0F80" w:rsidRDefault="006C0F80">
        <w:pPr>
          <w:pStyle w:val="a4"/>
          <w:jc w:val="center"/>
        </w:pPr>
        <w:r>
          <w:fldChar w:fldCharType="begin"/>
        </w:r>
        <w:r>
          <w:instrText>PAGE   \* MERGEFORMAT</w:instrText>
        </w:r>
        <w:r>
          <w:fldChar w:fldCharType="separate"/>
        </w:r>
        <w:r w:rsidR="00637F74">
          <w:rPr>
            <w:noProof/>
          </w:rPr>
          <w:t>7</w:t>
        </w:r>
        <w:r>
          <w:fldChar w:fldCharType="end"/>
        </w:r>
      </w:p>
    </w:sdtContent>
  </w:sdt>
  <w:p w14:paraId="7A90EB61" w14:textId="77777777" w:rsidR="006C0F80" w:rsidRDefault="006C0F8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FB6"/>
    <w:rsid w:val="00002BE3"/>
    <w:rsid w:val="000237F5"/>
    <w:rsid w:val="00024ACE"/>
    <w:rsid w:val="0004259C"/>
    <w:rsid w:val="00045B04"/>
    <w:rsid w:val="00051B58"/>
    <w:rsid w:val="000536B7"/>
    <w:rsid w:val="00060104"/>
    <w:rsid w:val="000604D0"/>
    <w:rsid w:val="00065B9E"/>
    <w:rsid w:val="000753F0"/>
    <w:rsid w:val="000A196E"/>
    <w:rsid w:val="000D6518"/>
    <w:rsid w:val="000E2817"/>
    <w:rsid w:val="000F22CF"/>
    <w:rsid w:val="000F6B8D"/>
    <w:rsid w:val="000F7386"/>
    <w:rsid w:val="000F7805"/>
    <w:rsid w:val="001035D9"/>
    <w:rsid w:val="001103A1"/>
    <w:rsid w:val="001138EA"/>
    <w:rsid w:val="001147B7"/>
    <w:rsid w:val="00135EB3"/>
    <w:rsid w:val="001417FF"/>
    <w:rsid w:val="0015664A"/>
    <w:rsid w:val="00160494"/>
    <w:rsid w:val="00161F39"/>
    <w:rsid w:val="00171B6E"/>
    <w:rsid w:val="0017261F"/>
    <w:rsid w:val="0019507F"/>
    <w:rsid w:val="001A5D82"/>
    <w:rsid w:val="001B12FC"/>
    <w:rsid w:val="001B2AB0"/>
    <w:rsid w:val="001C186B"/>
    <w:rsid w:val="001C43D9"/>
    <w:rsid w:val="001D1BAE"/>
    <w:rsid w:val="001D2B56"/>
    <w:rsid w:val="001D6A3D"/>
    <w:rsid w:val="001E623B"/>
    <w:rsid w:val="00206CBC"/>
    <w:rsid w:val="0022034E"/>
    <w:rsid w:val="002212CC"/>
    <w:rsid w:val="00225470"/>
    <w:rsid w:val="00231FFC"/>
    <w:rsid w:val="002371EB"/>
    <w:rsid w:val="00242B63"/>
    <w:rsid w:val="002444CE"/>
    <w:rsid w:val="00250138"/>
    <w:rsid w:val="00263511"/>
    <w:rsid w:val="00263E3F"/>
    <w:rsid w:val="002B2BB2"/>
    <w:rsid w:val="002B3C41"/>
    <w:rsid w:val="002C0885"/>
    <w:rsid w:val="002C7FEA"/>
    <w:rsid w:val="002D6114"/>
    <w:rsid w:val="002E0CDF"/>
    <w:rsid w:val="002E30D7"/>
    <w:rsid w:val="002E6156"/>
    <w:rsid w:val="002F1813"/>
    <w:rsid w:val="00300AE0"/>
    <w:rsid w:val="003057D4"/>
    <w:rsid w:val="00326550"/>
    <w:rsid w:val="00330E2C"/>
    <w:rsid w:val="00331724"/>
    <w:rsid w:val="00331AF8"/>
    <w:rsid w:val="00361F40"/>
    <w:rsid w:val="00362307"/>
    <w:rsid w:val="00367177"/>
    <w:rsid w:val="0037293B"/>
    <w:rsid w:val="003750E8"/>
    <w:rsid w:val="00386433"/>
    <w:rsid w:val="0039002F"/>
    <w:rsid w:val="003936C3"/>
    <w:rsid w:val="003A0077"/>
    <w:rsid w:val="003A1EA6"/>
    <w:rsid w:val="003B69AF"/>
    <w:rsid w:val="003B6E4A"/>
    <w:rsid w:val="003C3014"/>
    <w:rsid w:val="003F2D0A"/>
    <w:rsid w:val="003F41AE"/>
    <w:rsid w:val="003F6B33"/>
    <w:rsid w:val="00405121"/>
    <w:rsid w:val="00411732"/>
    <w:rsid w:val="00427611"/>
    <w:rsid w:val="00432BE3"/>
    <w:rsid w:val="00433FF3"/>
    <w:rsid w:val="00453945"/>
    <w:rsid w:val="0046236C"/>
    <w:rsid w:val="00462E83"/>
    <w:rsid w:val="004777FA"/>
    <w:rsid w:val="004802C0"/>
    <w:rsid w:val="004824F2"/>
    <w:rsid w:val="00484C07"/>
    <w:rsid w:val="004912AF"/>
    <w:rsid w:val="00492C7A"/>
    <w:rsid w:val="004A08BB"/>
    <w:rsid w:val="004A4030"/>
    <w:rsid w:val="004B37E7"/>
    <w:rsid w:val="004B4291"/>
    <w:rsid w:val="004B57BF"/>
    <w:rsid w:val="004D0E0F"/>
    <w:rsid w:val="004E3761"/>
    <w:rsid w:val="004E6131"/>
    <w:rsid w:val="004F4C7F"/>
    <w:rsid w:val="005105FC"/>
    <w:rsid w:val="00510F6B"/>
    <w:rsid w:val="00514C5D"/>
    <w:rsid w:val="005338C2"/>
    <w:rsid w:val="005367C3"/>
    <w:rsid w:val="00536AE8"/>
    <w:rsid w:val="00542752"/>
    <w:rsid w:val="0056322B"/>
    <w:rsid w:val="00567528"/>
    <w:rsid w:val="00586516"/>
    <w:rsid w:val="00593144"/>
    <w:rsid w:val="005B3901"/>
    <w:rsid w:val="005B47A6"/>
    <w:rsid w:val="005B79B5"/>
    <w:rsid w:val="005C29BF"/>
    <w:rsid w:val="005C3020"/>
    <w:rsid w:val="005D03B5"/>
    <w:rsid w:val="005D390B"/>
    <w:rsid w:val="005D757E"/>
    <w:rsid w:val="005D768C"/>
    <w:rsid w:val="005E4946"/>
    <w:rsid w:val="005E49D4"/>
    <w:rsid w:val="005F50BC"/>
    <w:rsid w:val="005F6F76"/>
    <w:rsid w:val="0060181A"/>
    <w:rsid w:val="00602F4F"/>
    <w:rsid w:val="00612002"/>
    <w:rsid w:val="0061778B"/>
    <w:rsid w:val="00631F8A"/>
    <w:rsid w:val="00637F74"/>
    <w:rsid w:val="0064018E"/>
    <w:rsid w:val="006441B5"/>
    <w:rsid w:val="0065004D"/>
    <w:rsid w:val="00652620"/>
    <w:rsid w:val="00655635"/>
    <w:rsid w:val="00657351"/>
    <w:rsid w:val="00680963"/>
    <w:rsid w:val="00682B30"/>
    <w:rsid w:val="00683178"/>
    <w:rsid w:val="00683C0F"/>
    <w:rsid w:val="006869E8"/>
    <w:rsid w:val="006913E5"/>
    <w:rsid w:val="00693101"/>
    <w:rsid w:val="00696DC4"/>
    <w:rsid w:val="006A0607"/>
    <w:rsid w:val="006A580B"/>
    <w:rsid w:val="006B32EA"/>
    <w:rsid w:val="006B4886"/>
    <w:rsid w:val="006C0F80"/>
    <w:rsid w:val="006C143D"/>
    <w:rsid w:val="006C2143"/>
    <w:rsid w:val="006C494F"/>
    <w:rsid w:val="006D6583"/>
    <w:rsid w:val="006D79BD"/>
    <w:rsid w:val="006E0CD9"/>
    <w:rsid w:val="006E11D4"/>
    <w:rsid w:val="006F3CEF"/>
    <w:rsid w:val="006F40A8"/>
    <w:rsid w:val="007124E6"/>
    <w:rsid w:val="00713E7F"/>
    <w:rsid w:val="00716AF7"/>
    <w:rsid w:val="00722216"/>
    <w:rsid w:val="00724A2B"/>
    <w:rsid w:val="00724F05"/>
    <w:rsid w:val="00734F05"/>
    <w:rsid w:val="00737DBA"/>
    <w:rsid w:val="007420E5"/>
    <w:rsid w:val="00744F76"/>
    <w:rsid w:val="007458AB"/>
    <w:rsid w:val="007469D4"/>
    <w:rsid w:val="00755953"/>
    <w:rsid w:val="0076697E"/>
    <w:rsid w:val="0078760F"/>
    <w:rsid w:val="007930A5"/>
    <w:rsid w:val="00796068"/>
    <w:rsid w:val="007B3D4F"/>
    <w:rsid w:val="007B6ECB"/>
    <w:rsid w:val="007B7BCC"/>
    <w:rsid w:val="007E0493"/>
    <w:rsid w:val="007E28E0"/>
    <w:rsid w:val="007E331E"/>
    <w:rsid w:val="007F7E01"/>
    <w:rsid w:val="0080197E"/>
    <w:rsid w:val="00833521"/>
    <w:rsid w:val="00835AB5"/>
    <w:rsid w:val="008370D2"/>
    <w:rsid w:val="008378DD"/>
    <w:rsid w:val="00843637"/>
    <w:rsid w:val="008461E8"/>
    <w:rsid w:val="00856A1D"/>
    <w:rsid w:val="00870E76"/>
    <w:rsid w:val="008765A8"/>
    <w:rsid w:val="00880338"/>
    <w:rsid w:val="00886D8C"/>
    <w:rsid w:val="00892706"/>
    <w:rsid w:val="00895E19"/>
    <w:rsid w:val="00897EAC"/>
    <w:rsid w:val="008A68A2"/>
    <w:rsid w:val="008A77D3"/>
    <w:rsid w:val="008D46FD"/>
    <w:rsid w:val="008E4EF0"/>
    <w:rsid w:val="008F15C7"/>
    <w:rsid w:val="00906403"/>
    <w:rsid w:val="0090652D"/>
    <w:rsid w:val="00913356"/>
    <w:rsid w:val="00921117"/>
    <w:rsid w:val="00923FF0"/>
    <w:rsid w:val="00924414"/>
    <w:rsid w:val="009272A5"/>
    <w:rsid w:val="00945278"/>
    <w:rsid w:val="009477AF"/>
    <w:rsid w:val="00950882"/>
    <w:rsid w:val="00960A5D"/>
    <w:rsid w:val="00961DC7"/>
    <w:rsid w:val="00976C37"/>
    <w:rsid w:val="009B05CE"/>
    <w:rsid w:val="009B0CD4"/>
    <w:rsid w:val="009B4442"/>
    <w:rsid w:val="009C45E4"/>
    <w:rsid w:val="009C5A84"/>
    <w:rsid w:val="009E710A"/>
    <w:rsid w:val="009F116D"/>
    <w:rsid w:val="009F5725"/>
    <w:rsid w:val="009F7057"/>
    <w:rsid w:val="00A05210"/>
    <w:rsid w:val="00A05892"/>
    <w:rsid w:val="00A0774D"/>
    <w:rsid w:val="00A07BC6"/>
    <w:rsid w:val="00A07CAC"/>
    <w:rsid w:val="00A15180"/>
    <w:rsid w:val="00A20461"/>
    <w:rsid w:val="00A24F1B"/>
    <w:rsid w:val="00A31AD7"/>
    <w:rsid w:val="00A36438"/>
    <w:rsid w:val="00A43EB3"/>
    <w:rsid w:val="00A5044D"/>
    <w:rsid w:val="00A51FB6"/>
    <w:rsid w:val="00A55934"/>
    <w:rsid w:val="00A705CF"/>
    <w:rsid w:val="00A84A4C"/>
    <w:rsid w:val="00AA5C95"/>
    <w:rsid w:val="00AA5D0D"/>
    <w:rsid w:val="00AB172F"/>
    <w:rsid w:val="00AC1DB8"/>
    <w:rsid w:val="00AC5CD7"/>
    <w:rsid w:val="00AE43C4"/>
    <w:rsid w:val="00AE4671"/>
    <w:rsid w:val="00AF3DDC"/>
    <w:rsid w:val="00AF471F"/>
    <w:rsid w:val="00AF49A4"/>
    <w:rsid w:val="00B01C1C"/>
    <w:rsid w:val="00B058B3"/>
    <w:rsid w:val="00B06FE1"/>
    <w:rsid w:val="00B201C6"/>
    <w:rsid w:val="00B2024E"/>
    <w:rsid w:val="00B208B1"/>
    <w:rsid w:val="00B23F0E"/>
    <w:rsid w:val="00B25687"/>
    <w:rsid w:val="00B4274E"/>
    <w:rsid w:val="00B52118"/>
    <w:rsid w:val="00B52CC8"/>
    <w:rsid w:val="00B5305D"/>
    <w:rsid w:val="00B53DEB"/>
    <w:rsid w:val="00B60A09"/>
    <w:rsid w:val="00B75D2C"/>
    <w:rsid w:val="00B8177E"/>
    <w:rsid w:val="00BB22DB"/>
    <w:rsid w:val="00BB33FA"/>
    <w:rsid w:val="00BB4BC3"/>
    <w:rsid w:val="00BC3903"/>
    <w:rsid w:val="00BD53D4"/>
    <w:rsid w:val="00BE1F46"/>
    <w:rsid w:val="00BE438A"/>
    <w:rsid w:val="00BE7A85"/>
    <w:rsid w:val="00BF25F3"/>
    <w:rsid w:val="00C22324"/>
    <w:rsid w:val="00C27DB2"/>
    <w:rsid w:val="00C65343"/>
    <w:rsid w:val="00C87355"/>
    <w:rsid w:val="00CB69EC"/>
    <w:rsid w:val="00CD384F"/>
    <w:rsid w:val="00CD413A"/>
    <w:rsid w:val="00CD4FDB"/>
    <w:rsid w:val="00CE068F"/>
    <w:rsid w:val="00CE100B"/>
    <w:rsid w:val="00CE3073"/>
    <w:rsid w:val="00CE70BA"/>
    <w:rsid w:val="00CF6497"/>
    <w:rsid w:val="00D00414"/>
    <w:rsid w:val="00D07804"/>
    <w:rsid w:val="00D14531"/>
    <w:rsid w:val="00D20916"/>
    <w:rsid w:val="00D249A1"/>
    <w:rsid w:val="00D35EAF"/>
    <w:rsid w:val="00D4548A"/>
    <w:rsid w:val="00D6009F"/>
    <w:rsid w:val="00D6750F"/>
    <w:rsid w:val="00D82465"/>
    <w:rsid w:val="00D83D89"/>
    <w:rsid w:val="00D85773"/>
    <w:rsid w:val="00D91440"/>
    <w:rsid w:val="00DB2979"/>
    <w:rsid w:val="00DC29D9"/>
    <w:rsid w:val="00DC37BC"/>
    <w:rsid w:val="00DE630D"/>
    <w:rsid w:val="00DF29EA"/>
    <w:rsid w:val="00E026F4"/>
    <w:rsid w:val="00E07B36"/>
    <w:rsid w:val="00E46012"/>
    <w:rsid w:val="00E530AD"/>
    <w:rsid w:val="00E55ABA"/>
    <w:rsid w:val="00E6424B"/>
    <w:rsid w:val="00E73198"/>
    <w:rsid w:val="00E83073"/>
    <w:rsid w:val="00E840C7"/>
    <w:rsid w:val="00E874B4"/>
    <w:rsid w:val="00E87BE9"/>
    <w:rsid w:val="00E93BA1"/>
    <w:rsid w:val="00EA5E14"/>
    <w:rsid w:val="00EC4CF5"/>
    <w:rsid w:val="00ED2565"/>
    <w:rsid w:val="00ED31AB"/>
    <w:rsid w:val="00ED32E6"/>
    <w:rsid w:val="00ED3A52"/>
    <w:rsid w:val="00F0120F"/>
    <w:rsid w:val="00F01B74"/>
    <w:rsid w:val="00F078ED"/>
    <w:rsid w:val="00F13B29"/>
    <w:rsid w:val="00F21FAB"/>
    <w:rsid w:val="00F31F10"/>
    <w:rsid w:val="00F3224E"/>
    <w:rsid w:val="00F35457"/>
    <w:rsid w:val="00F67165"/>
    <w:rsid w:val="00F775E0"/>
    <w:rsid w:val="00F91FFF"/>
    <w:rsid w:val="00F978CE"/>
    <w:rsid w:val="00FA0E74"/>
    <w:rsid w:val="00FA12AC"/>
    <w:rsid w:val="00FB1427"/>
    <w:rsid w:val="00FC66A9"/>
    <w:rsid w:val="00FD64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BE88"/>
  <w15:chartTrackingRefBased/>
  <w15:docId w15:val="{1B1CAFA5-201C-4D65-9311-5D5A3422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637"/>
    <w:pPr>
      <w:spacing w:after="200" w:line="276" w:lineRule="auto"/>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637"/>
    <w:rPr>
      <w:color w:val="0000FF"/>
      <w:u w:val="single"/>
    </w:rPr>
  </w:style>
  <w:style w:type="paragraph" w:styleId="a4">
    <w:name w:val="header"/>
    <w:basedOn w:val="a"/>
    <w:link w:val="a5"/>
    <w:uiPriority w:val="99"/>
    <w:unhideWhenUsed/>
    <w:rsid w:val="0084363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43637"/>
    <w:rPr>
      <w:rFonts w:ascii="Calibri" w:eastAsia="Calibri" w:hAnsi="Calibri" w:cs="Times New Roman"/>
      <w:sz w:val="22"/>
    </w:rPr>
  </w:style>
  <w:style w:type="paragraph" w:styleId="a6">
    <w:name w:val="No Spacing"/>
    <w:uiPriority w:val="1"/>
    <w:qFormat/>
    <w:rsid w:val="00843637"/>
    <w:pPr>
      <w:spacing w:after="0" w:line="240" w:lineRule="auto"/>
    </w:pPr>
    <w:rPr>
      <w:rFonts w:ascii="Calibri" w:eastAsia="Calibri" w:hAnsi="Calibri" w:cs="Times New Roman"/>
      <w:sz w:val="22"/>
    </w:rPr>
  </w:style>
  <w:style w:type="paragraph" w:customStyle="1" w:styleId="rvps2">
    <w:name w:val="rvps2"/>
    <w:basedOn w:val="a"/>
    <w:rsid w:val="00843637"/>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843637"/>
  </w:style>
  <w:style w:type="character" w:styleId="a7">
    <w:name w:val="Emphasis"/>
    <w:basedOn w:val="a0"/>
    <w:uiPriority w:val="20"/>
    <w:qFormat/>
    <w:rsid w:val="00843637"/>
    <w:rPr>
      <w:i/>
      <w:iCs/>
    </w:rPr>
  </w:style>
  <w:style w:type="paragraph" w:styleId="a8">
    <w:name w:val="footer"/>
    <w:basedOn w:val="a"/>
    <w:link w:val="a9"/>
    <w:uiPriority w:val="99"/>
    <w:unhideWhenUsed/>
    <w:rsid w:val="006C0F80"/>
    <w:pPr>
      <w:tabs>
        <w:tab w:val="center" w:pos="4819"/>
        <w:tab w:val="right" w:pos="9639"/>
      </w:tabs>
      <w:spacing w:after="0" w:line="240" w:lineRule="auto"/>
    </w:pPr>
  </w:style>
  <w:style w:type="character" w:customStyle="1" w:styleId="a9">
    <w:name w:val="Нижний колонтитул Знак"/>
    <w:basedOn w:val="a0"/>
    <w:link w:val="a8"/>
    <w:uiPriority w:val="99"/>
    <w:rsid w:val="006C0F80"/>
    <w:rPr>
      <w:rFonts w:ascii="Calibri" w:eastAsia="Calibri" w:hAnsi="Calibri" w:cs="Times New Roman"/>
      <w:sz w:val="22"/>
    </w:rPr>
  </w:style>
  <w:style w:type="paragraph" w:styleId="aa">
    <w:name w:val="Balloon Text"/>
    <w:basedOn w:val="a"/>
    <w:link w:val="ab"/>
    <w:uiPriority w:val="99"/>
    <w:semiHidden/>
    <w:unhideWhenUsed/>
    <w:rsid w:val="006F40A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F40A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00494">
      <w:bodyDiv w:val="1"/>
      <w:marLeft w:val="0"/>
      <w:marRight w:val="0"/>
      <w:marTop w:val="0"/>
      <w:marBottom w:val="0"/>
      <w:divBdr>
        <w:top w:val="none" w:sz="0" w:space="0" w:color="auto"/>
        <w:left w:val="none" w:sz="0" w:space="0" w:color="auto"/>
        <w:bottom w:val="none" w:sz="0" w:space="0" w:color="auto"/>
        <w:right w:val="none" w:sz="0" w:space="0" w:color="auto"/>
      </w:divBdr>
    </w:div>
    <w:div w:id="1539047713">
      <w:bodyDiv w:val="1"/>
      <w:marLeft w:val="0"/>
      <w:marRight w:val="0"/>
      <w:marTop w:val="0"/>
      <w:marBottom w:val="0"/>
      <w:divBdr>
        <w:top w:val="none" w:sz="0" w:space="0" w:color="auto"/>
        <w:left w:val="none" w:sz="0" w:space="0" w:color="auto"/>
        <w:bottom w:val="none" w:sz="0" w:space="0" w:color="auto"/>
        <w:right w:val="none" w:sz="0" w:space="0" w:color="auto"/>
      </w:divBdr>
    </w:div>
    <w:div w:id="17533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webSettings" Target="webSettings.xml"/><Relationship Id="rId7" Type="http://schemas.openxmlformats.org/officeDocument/2006/relationships/hyperlink" Target="https://zakon.rada.gov.ua/laws/show/1697-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12743</Words>
  <Characters>7265</Characters>
  <DocSecurity>0</DocSecurity>
  <Lines>60</Lines>
  <Paragraphs>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2026-09-14T11:18:00Z</cp:lastPrinted>
  <dcterms:created xsi:type="dcterms:W3CDTF">2026-09-16T08:11:00Z</dcterms:created>
  <dcterms:modified xsi:type="dcterms:W3CDTF">2026-09-16T08:13:00Z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2025-08-12T05:58:41Z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36faf31f-a39d-454a-9341-6e74635749c2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