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AF40A" w14:textId="77777777" w:rsidR="005D208A" w:rsidRPr="005D208A" w:rsidRDefault="005D208A" w:rsidP="005D208A">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kern w:val="0"/>
          <w:sz w:val="26"/>
          <w:szCs w:val="20"/>
          <w:lang w:eastAsia="ru-RU"/>
          <w14:ligatures w14:val="none"/>
        </w:rPr>
      </w:pPr>
      <w:r w:rsidRPr="005D208A">
        <w:rPr>
          <w:rFonts w:ascii="Times New Roman" w:eastAsia="Times New Roman" w:hAnsi="Times New Roman" w:cs="Times New Roman"/>
          <w:noProof/>
          <w:kern w:val="0"/>
          <w:sz w:val="19"/>
          <w:szCs w:val="20"/>
          <w:lang w:val="en-US"/>
          <w14:ligatures w14:val="none"/>
        </w:rPr>
        <w:drawing>
          <wp:inline distT="0" distB="0" distL="0" distR="0" wp14:anchorId="599EAC7A" wp14:editId="374BA474">
            <wp:extent cx="438150" cy="609600"/>
            <wp:effectExtent l="0" t="0" r="0" b="0"/>
            <wp:docPr id="10998364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8150" cy="609600"/>
                    </a:xfrm>
                    <a:prstGeom prst="rect">
                      <a:avLst/>
                    </a:prstGeom>
                    <a:noFill/>
                    <a:ln>
                      <a:noFill/>
                    </a:ln>
                  </pic:spPr>
                </pic:pic>
              </a:graphicData>
            </a:graphic>
          </wp:inline>
        </w:drawing>
      </w:r>
    </w:p>
    <w:p w14:paraId="73410AA8" w14:textId="77777777" w:rsidR="005D208A" w:rsidRPr="005D208A" w:rsidRDefault="005D208A" w:rsidP="005D208A">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10"/>
          <w:szCs w:val="20"/>
          <w:lang w:eastAsia="ru-RU"/>
          <w14:ligatures w14:val="none"/>
        </w:rPr>
      </w:pPr>
    </w:p>
    <w:p w14:paraId="2142C5DF" w14:textId="77777777" w:rsidR="005D208A" w:rsidRPr="005D208A" w:rsidRDefault="005D208A" w:rsidP="005D208A">
      <w:pPr>
        <w:spacing w:after="0" w:line="240" w:lineRule="auto"/>
        <w:jc w:val="center"/>
        <w:rPr>
          <w:rFonts w:ascii="Times New Roman" w:eastAsia="Times New Roman" w:hAnsi="Times New Roman" w:cs="Times New Roman"/>
          <w:kern w:val="28"/>
          <w:sz w:val="32"/>
          <w:szCs w:val="32"/>
          <w:lang w:eastAsia="ru-RU"/>
          <w14:ligatures w14:val="none"/>
        </w:rPr>
      </w:pPr>
      <w:r w:rsidRPr="005D208A">
        <w:rPr>
          <w:rFonts w:ascii="Times New Roman" w:eastAsia="Times New Roman" w:hAnsi="Times New Roman" w:cs="Times New Roman"/>
          <w:bCs/>
          <w:kern w:val="28"/>
          <w:sz w:val="36"/>
          <w:szCs w:val="32"/>
          <w:lang w:eastAsia="ru-RU"/>
          <w14:ligatures w14:val="none"/>
        </w:rPr>
        <w:t xml:space="preserve">КВАЛІФІКАЦІЙНО-ДИСЦИПЛІНАРНА </w:t>
      </w:r>
      <w:r w:rsidRPr="005D208A">
        <w:rPr>
          <w:rFonts w:ascii="Times New Roman" w:eastAsia="Times New Roman" w:hAnsi="Times New Roman" w:cs="Times New Roman"/>
          <w:bCs/>
          <w:kern w:val="28"/>
          <w:sz w:val="36"/>
          <w:szCs w:val="32"/>
          <w:lang w:eastAsia="ru-RU"/>
          <w14:ligatures w14:val="none"/>
        </w:rPr>
        <w:br/>
        <w:t>КОМІСІЯ ПРОКУРОРІВ</w:t>
      </w:r>
    </w:p>
    <w:p w14:paraId="19ADB2C9" w14:textId="77777777" w:rsidR="005D208A" w:rsidRPr="005D208A" w:rsidRDefault="005D208A" w:rsidP="005D208A">
      <w:pPr>
        <w:spacing w:after="0" w:line="240" w:lineRule="auto"/>
        <w:ind w:left="84"/>
        <w:rPr>
          <w:rFonts w:ascii="Times New Roman" w:eastAsia="Times New Roman" w:hAnsi="Times New Roman" w:cs="Times New Roman"/>
          <w:kern w:val="28"/>
          <w:sz w:val="20"/>
          <w:szCs w:val="20"/>
          <w:lang w:eastAsia="uk-UA"/>
          <w14:ligatures w14:val="none"/>
        </w:rPr>
      </w:pPr>
    </w:p>
    <w:p w14:paraId="37B09A64" w14:textId="77777777" w:rsidR="005D208A" w:rsidRPr="005D208A" w:rsidRDefault="005D208A" w:rsidP="005D208A">
      <w:pPr>
        <w:spacing w:after="0" w:line="240" w:lineRule="auto"/>
        <w:ind w:left="84"/>
        <w:rPr>
          <w:rFonts w:ascii="Times New Roman" w:eastAsia="Times New Roman" w:hAnsi="Times New Roman" w:cs="Times New Roman"/>
          <w:kern w:val="28"/>
          <w:sz w:val="20"/>
          <w:szCs w:val="20"/>
          <w:lang w:eastAsia="uk-UA"/>
          <w14:ligatures w14:val="none"/>
        </w:rPr>
      </w:pPr>
    </w:p>
    <w:p w14:paraId="0D1FD236" w14:textId="77777777" w:rsidR="005D208A" w:rsidRPr="005D208A" w:rsidRDefault="005D208A" w:rsidP="005D208A">
      <w:pPr>
        <w:spacing w:after="0" w:line="240" w:lineRule="auto"/>
        <w:jc w:val="center"/>
        <w:rPr>
          <w:rFonts w:ascii="Times New Roman" w:eastAsia="Times New Roman" w:hAnsi="Times New Roman" w:cs="Times New Roman"/>
          <w:b/>
          <w:kern w:val="28"/>
          <w:sz w:val="28"/>
          <w:szCs w:val="28"/>
          <w:lang w:eastAsia="uk-UA"/>
          <w14:ligatures w14:val="none"/>
        </w:rPr>
      </w:pPr>
      <w:r w:rsidRPr="005D208A">
        <w:rPr>
          <w:rFonts w:ascii="Times New Roman" w:eastAsia="Times New Roman" w:hAnsi="Times New Roman" w:cs="Times New Roman"/>
          <w:b/>
          <w:kern w:val="28"/>
          <w:sz w:val="28"/>
          <w:szCs w:val="28"/>
          <w:lang w:eastAsia="uk-UA"/>
          <w14:ligatures w14:val="none"/>
        </w:rPr>
        <w:t>Р І Ш Е Н Н Я</w:t>
      </w:r>
    </w:p>
    <w:p w14:paraId="18D019F7" w14:textId="77777777" w:rsidR="005D208A" w:rsidRPr="005D208A" w:rsidRDefault="005D208A" w:rsidP="005D208A">
      <w:pPr>
        <w:spacing w:after="0" w:line="240" w:lineRule="auto"/>
        <w:ind w:left="84"/>
        <w:jc w:val="center"/>
        <w:rPr>
          <w:rFonts w:ascii="Times New Roman" w:eastAsia="Times New Roman" w:hAnsi="Times New Roman" w:cs="Times New Roman"/>
          <w:b/>
          <w:kern w:val="28"/>
          <w:sz w:val="28"/>
          <w:szCs w:val="28"/>
          <w:lang w:eastAsia="uk-UA"/>
          <w14:ligatures w14:val="none"/>
        </w:rPr>
      </w:pPr>
    </w:p>
    <w:p w14:paraId="0280E2FD" w14:textId="77777777" w:rsidR="005D208A" w:rsidRPr="005D208A" w:rsidRDefault="005D208A" w:rsidP="005D208A">
      <w:pPr>
        <w:spacing w:after="0" w:line="240" w:lineRule="auto"/>
        <w:ind w:left="84"/>
        <w:jc w:val="center"/>
        <w:rPr>
          <w:rFonts w:ascii="Times New Roman" w:eastAsia="Times New Roman" w:hAnsi="Times New Roman" w:cs="Times New Roman"/>
          <w:b/>
          <w:kern w:val="28"/>
          <w:sz w:val="28"/>
          <w:szCs w:val="28"/>
          <w:lang w:eastAsia="uk-UA"/>
          <w14:ligatures w14:val="none"/>
        </w:rPr>
      </w:pPr>
    </w:p>
    <w:tbl>
      <w:tblPr>
        <w:tblW w:w="5000" w:type="pct"/>
        <w:tblLook w:val="04A0" w:firstRow="1" w:lastRow="0" w:firstColumn="1" w:lastColumn="0" w:noHBand="0" w:noVBand="1"/>
      </w:tblPr>
      <w:tblGrid>
        <w:gridCol w:w="3403"/>
        <w:gridCol w:w="2835"/>
        <w:gridCol w:w="3400"/>
      </w:tblGrid>
      <w:tr w:rsidR="005D208A" w:rsidRPr="005D208A" w14:paraId="79369170" w14:textId="77777777" w:rsidTr="00CB7EC0">
        <w:trPr>
          <w:trHeight w:val="460"/>
        </w:trPr>
        <w:tc>
          <w:tcPr>
            <w:tcW w:w="1765" w:type="pct"/>
            <w:hideMark/>
          </w:tcPr>
          <w:p w14:paraId="2590B79D" w14:textId="138E7F77" w:rsidR="005D208A" w:rsidRPr="005D208A" w:rsidRDefault="005D208A" w:rsidP="001A798A">
            <w:pPr>
              <w:spacing w:after="0" w:line="240" w:lineRule="auto"/>
              <w:ind w:left="-107"/>
              <w:jc w:val="both"/>
              <w:rPr>
                <w:rFonts w:ascii="Times New Roman" w:eastAsia="Times New Roman" w:hAnsi="Times New Roman" w:cs="Times New Roman"/>
                <w:b/>
                <w:sz w:val="28"/>
                <w:lang w:eastAsia="ru-RU"/>
              </w:rPr>
            </w:pPr>
            <w:r w:rsidRPr="005D208A">
              <w:rPr>
                <w:rFonts w:ascii="Times New Roman" w:eastAsia="Times New Roman" w:hAnsi="Times New Roman" w:cs="Times New Roman"/>
                <w:b/>
                <w:sz w:val="28"/>
                <w:lang w:eastAsia="ru-RU"/>
              </w:rPr>
              <w:t>1</w:t>
            </w:r>
            <w:r w:rsidR="001A798A">
              <w:rPr>
                <w:rFonts w:ascii="Times New Roman" w:eastAsia="Times New Roman" w:hAnsi="Times New Roman" w:cs="Times New Roman"/>
                <w:b/>
                <w:sz w:val="28"/>
                <w:lang w:eastAsia="ru-RU"/>
              </w:rPr>
              <w:t>8</w:t>
            </w:r>
            <w:r w:rsidRPr="005D208A">
              <w:rPr>
                <w:rFonts w:ascii="Times New Roman" w:eastAsia="Times New Roman" w:hAnsi="Times New Roman" w:cs="Times New Roman"/>
                <w:b/>
                <w:sz w:val="28"/>
                <w:lang w:eastAsia="ru-RU"/>
              </w:rPr>
              <w:t xml:space="preserve"> вересня 2026 року</w:t>
            </w:r>
          </w:p>
        </w:tc>
        <w:tc>
          <w:tcPr>
            <w:tcW w:w="1471" w:type="pct"/>
            <w:hideMark/>
          </w:tcPr>
          <w:p w14:paraId="3BE0C240" w14:textId="77777777" w:rsidR="005D208A" w:rsidRPr="005D208A" w:rsidRDefault="005D208A" w:rsidP="005D208A">
            <w:pPr>
              <w:spacing w:after="0" w:line="240" w:lineRule="auto"/>
              <w:jc w:val="center"/>
              <w:rPr>
                <w:rFonts w:ascii="Times New Roman" w:eastAsia="Times New Roman" w:hAnsi="Times New Roman" w:cs="Times New Roman"/>
                <w:b/>
                <w:sz w:val="28"/>
                <w:lang w:eastAsia="ru-RU"/>
              </w:rPr>
            </w:pPr>
            <w:r w:rsidRPr="005D208A">
              <w:rPr>
                <w:rFonts w:ascii="Times New Roman" w:eastAsia="Times New Roman" w:hAnsi="Times New Roman" w:cs="Times New Roman"/>
                <w:b/>
                <w:sz w:val="28"/>
                <w:lang w:eastAsia="ru-RU"/>
              </w:rPr>
              <w:t>Київ</w:t>
            </w:r>
          </w:p>
        </w:tc>
        <w:tc>
          <w:tcPr>
            <w:tcW w:w="1764" w:type="pct"/>
            <w:hideMark/>
          </w:tcPr>
          <w:p w14:paraId="3888F548" w14:textId="2F67105B" w:rsidR="005D208A" w:rsidRPr="005D208A" w:rsidRDefault="005D208A" w:rsidP="005D208A">
            <w:pPr>
              <w:spacing w:after="0" w:line="240" w:lineRule="auto"/>
              <w:ind w:firstLine="567"/>
              <w:jc w:val="right"/>
              <w:rPr>
                <w:rFonts w:ascii="Times New Roman" w:eastAsia="Times New Roman" w:hAnsi="Times New Roman" w:cs="Times New Roman"/>
                <w:b/>
                <w:sz w:val="28"/>
                <w:lang w:eastAsia="ru-RU"/>
              </w:rPr>
            </w:pPr>
            <w:r w:rsidRPr="005D208A">
              <w:rPr>
                <w:rFonts w:ascii="Times New Roman" w:eastAsia="Times New Roman" w:hAnsi="Times New Roman" w:cs="Times New Roman"/>
                <w:b/>
                <w:sz w:val="28"/>
                <w:lang w:eastAsia="ru-RU"/>
              </w:rPr>
              <w:t xml:space="preserve">            № 8</w:t>
            </w:r>
            <w:r w:rsidR="00E92934">
              <w:rPr>
                <w:rFonts w:ascii="Times New Roman" w:eastAsia="Times New Roman" w:hAnsi="Times New Roman" w:cs="Times New Roman"/>
                <w:b/>
                <w:sz w:val="28"/>
                <w:lang w:eastAsia="ru-RU"/>
              </w:rPr>
              <w:t>56</w:t>
            </w:r>
            <w:r w:rsidRPr="005D208A">
              <w:rPr>
                <w:rFonts w:ascii="Times New Roman" w:eastAsia="Times New Roman" w:hAnsi="Times New Roman" w:cs="Times New Roman"/>
                <w:b/>
                <w:sz w:val="28"/>
                <w:lang w:eastAsia="ru-RU"/>
              </w:rPr>
              <w:t xml:space="preserve">дс-26 </w:t>
            </w:r>
          </w:p>
        </w:tc>
      </w:tr>
    </w:tbl>
    <w:p w14:paraId="3D765E10" w14:textId="77777777" w:rsidR="005D208A" w:rsidRPr="005D208A" w:rsidRDefault="005D208A" w:rsidP="005D208A">
      <w:pPr>
        <w:widowControl w:val="0"/>
        <w:spacing w:after="200" w:line="240" w:lineRule="auto"/>
        <w:contextualSpacing/>
        <w:rPr>
          <w:rFonts w:ascii="Times New Roman" w:eastAsia="Calibri" w:hAnsi="Times New Roman" w:cs="Times New Roman"/>
          <w:b/>
          <w:noProof/>
          <w:kern w:val="0"/>
          <w:sz w:val="28"/>
          <w:szCs w:val="28"/>
          <w:lang w:eastAsia="uk-UA"/>
          <w14:ligatures w14:val="none"/>
        </w:rPr>
      </w:pPr>
    </w:p>
    <w:p w14:paraId="010366B4" w14:textId="77777777" w:rsidR="005D208A" w:rsidRPr="005D208A" w:rsidRDefault="005D208A" w:rsidP="005D208A">
      <w:pPr>
        <w:widowControl w:val="0"/>
        <w:spacing w:after="200" w:line="240" w:lineRule="auto"/>
        <w:contextualSpacing/>
        <w:rPr>
          <w:rFonts w:ascii="Times New Roman" w:eastAsia="Calibri" w:hAnsi="Times New Roman" w:cs="Times New Roman"/>
          <w:b/>
          <w:noProof/>
          <w:kern w:val="0"/>
          <w:sz w:val="28"/>
          <w:szCs w:val="28"/>
          <w:lang w:eastAsia="uk-UA"/>
          <w14:ligatures w14:val="none"/>
        </w:rPr>
      </w:pPr>
      <w:r w:rsidRPr="005D208A">
        <w:rPr>
          <w:rFonts w:ascii="Times New Roman" w:eastAsia="Calibri" w:hAnsi="Times New Roman" w:cs="Times New Roman"/>
          <w:b/>
          <w:noProof/>
          <w:kern w:val="0"/>
          <w:sz w:val="28"/>
          <w:szCs w:val="28"/>
          <w:lang w:eastAsia="uk-UA"/>
          <w14:ligatures w14:val="none"/>
        </w:rPr>
        <w:t xml:space="preserve">Про відмову у відкритті </w:t>
      </w:r>
    </w:p>
    <w:p w14:paraId="7A87C787" w14:textId="77777777" w:rsidR="005D208A" w:rsidRPr="005D208A" w:rsidRDefault="005D208A" w:rsidP="005D208A">
      <w:pPr>
        <w:widowControl w:val="0"/>
        <w:spacing w:after="200" w:line="240" w:lineRule="auto"/>
        <w:contextualSpacing/>
        <w:rPr>
          <w:rFonts w:ascii="Times New Roman" w:eastAsia="Calibri" w:hAnsi="Times New Roman" w:cs="Times New Roman"/>
          <w:b/>
          <w:noProof/>
          <w:kern w:val="0"/>
          <w:sz w:val="28"/>
          <w:szCs w:val="28"/>
          <w:lang w:eastAsia="uk-UA"/>
          <w14:ligatures w14:val="none"/>
        </w:rPr>
      </w:pPr>
      <w:r w:rsidRPr="005D208A">
        <w:rPr>
          <w:rFonts w:ascii="Times New Roman" w:eastAsia="Calibri" w:hAnsi="Times New Roman" w:cs="Times New Roman"/>
          <w:b/>
          <w:noProof/>
          <w:kern w:val="0"/>
          <w:sz w:val="28"/>
          <w:szCs w:val="28"/>
          <w:lang w:eastAsia="uk-UA"/>
          <w14:ligatures w14:val="none"/>
        </w:rPr>
        <w:t>дисциплінарного провадження</w:t>
      </w:r>
    </w:p>
    <w:p w14:paraId="45FE7277" w14:textId="77777777" w:rsidR="005D208A" w:rsidRPr="005D208A" w:rsidRDefault="005D208A" w:rsidP="005D208A">
      <w:pPr>
        <w:widowControl w:val="0"/>
        <w:spacing w:after="200" w:line="240" w:lineRule="auto"/>
        <w:contextualSpacing/>
        <w:rPr>
          <w:rFonts w:ascii="Times New Roman" w:eastAsia="Calibri" w:hAnsi="Times New Roman" w:cs="Times New Roman"/>
          <w:b/>
          <w:noProof/>
          <w:kern w:val="0"/>
          <w:sz w:val="28"/>
          <w:szCs w:val="28"/>
          <w:lang w:eastAsia="uk-UA"/>
          <w14:ligatures w14:val="none"/>
        </w:rPr>
      </w:pPr>
    </w:p>
    <w:p w14:paraId="4D7A1E50" w14:textId="32128A96" w:rsidR="005D208A" w:rsidRPr="005D208A" w:rsidRDefault="005D208A" w:rsidP="005D208A">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5D208A">
        <w:rPr>
          <w:rFonts w:ascii="Times New Roman" w:eastAsia="Calibri" w:hAnsi="Times New Roman" w:cs="Times New Roman"/>
          <w:kern w:val="0"/>
          <w:sz w:val="28"/>
          <w:szCs w:val="28"/>
          <w14:ligatures w14:val="none"/>
        </w:rPr>
        <w:t xml:space="preserve">Член </w:t>
      </w:r>
      <w:r w:rsidRPr="005D208A">
        <w:rPr>
          <w:rFonts w:ascii="Times New Roman" w:eastAsia="Calibri" w:hAnsi="Times New Roman" w:cs="Times New Roman"/>
          <w:kern w:val="0"/>
          <w:sz w:val="28"/>
          <w:szCs w:val="28"/>
          <w:shd w:val="clear" w:color="auto" w:fill="FFFFFF"/>
          <w14:ligatures w14:val="none"/>
        </w:rPr>
        <w:t>Кваліфікаційно-дисциплінарної комісії прокурорів</w:t>
      </w:r>
      <w:r w:rsidRPr="005D208A">
        <w:rPr>
          <w:rFonts w:ascii="Times New Roman" w:eastAsia="Calibri" w:hAnsi="Times New Roman" w:cs="Times New Roman"/>
          <w:kern w:val="0"/>
          <w:sz w:val="28"/>
          <w:szCs w:val="28"/>
          <w14:ligatures w14:val="none"/>
        </w:rPr>
        <w:t xml:space="preserve"> Степанова Т.В., розглянувши дисциплінарну скаргу </w:t>
      </w:r>
      <w:r w:rsidR="002C671F">
        <w:rPr>
          <w:rFonts w:ascii="Times New Roman" w:eastAsia="Calibri" w:hAnsi="Times New Roman" w:cs="Times New Roman"/>
          <w:kern w:val="0"/>
          <w:sz w:val="28"/>
          <w:szCs w:val="28"/>
          <w14:ligatures w14:val="none"/>
        </w:rPr>
        <w:t>ОСОБА 1</w:t>
      </w:r>
      <w:r w:rsidRPr="005D208A">
        <w:rPr>
          <w:rFonts w:ascii="Times New Roman" w:eastAsia="Calibri" w:hAnsi="Times New Roman" w:cs="Times New Roman"/>
          <w:kern w:val="0"/>
          <w:sz w:val="28"/>
          <w:szCs w:val="28"/>
          <w14:ligatures w14:val="none"/>
        </w:rPr>
        <w:t xml:space="preserve"> стосовно </w:t>
      </w:r>
      <w:r w:rsidR="00431355">
        <w:rPr>
          <w:rFonts w:ascii="Times New Roman" w:eastAsia="Calibri" w:hAnsi="Times New Roman" w:cs="Times New Roman"/>
          <w:kern w:val="0"/>
          <w:sz w:val="28"/>
          <w:szCs w:val="28"/>
          <w14:ligatures w14:val="none"/>
        </w:rPr>
        <w:t xml:space="preserve">заступника начальника відділу нагляду за додержанням законів органами Бюро економічної безпеки України Київської міської прокуратури </w:t>
      </w:r>
      <w:r w:rsidR="006E0FF7">
        <w:rPr>
          <w:rFonts w:ascii="Times New Roman" w:eastAsia="Calibri" w:hAnsi="Times New Roman" w:cs="Times New Roman"/>
          <w:kern w:val="0"/>
          <w:sz w:val="28"/>
          <w:szCs w:val="28"/>
          <w14:ligatures w14:val="none"/>
        </w:rPr>
        <w:t>Коржа Р.</w:t>
      </w:r>
      <w:r w:rsidR="00431355">
        <w:rPr>
          <w:rFonts w:ascii="Times New Roman" w:eastAsia="Calibri" w:hAnsi="Times New Roman" w:cs="Times New Roman"/>
          <w:kern w:val="0"/>
          <w:sz w:val="28"/>
          <w:szCs w:val="28"/>
          <w14:ligatures w14:val="none"/>
        </w:rPr>
        <w:t>О.</w:t>
      </w:r>
      <w:r w:rsidRPr="005D208A">
        <w:rPr>
          <w:rFonts w:ascii="Times New Roman" w:eastAsia="Calibri" w:hAnsi="Times New Roman" w:cs="Times New Roman"/>
          <w:kern w:val="0"/>
          <w:sz w:val="28"/>
          <w:szCs w:val="28"/>
          <w14:ligatures w14:val="none"/>
        </w:rPr>
        <w:t xml:space="preserve"> (далі – прокурор </w:t>
      </w:r>
      <w:r w:rsidR="006E0FF7">
        <w:rPr>
          <w:rFonts w:ascii="Times New Roman" w:eastAsia="Calibri" w:hAnsi="Times New Roman" w:cs="Times New Roman"/>
          <w:kern w:val="0"/>
          <w:sz w:val="28"/>
          <w:szCs w:val="28"/>
          <w14:ligatures w14:val="none"/>
        </w:rPr>
        <w:t>Корж Р.</w:t>
      </w:r>
      <w:r w:rsidR="00431355">
        <w:rPr>
          <w:rFonts w:ascii="Times New Roman" w:eastAsia="Calibri" w:hAnsi="Times New Roman" w:cs="Times New Roman"/>
          <w:kern w:val="0"/>
          <w:sz w:val="28"/>
          <w:szCs w:val="28"/>
          <w14:ligatures w14:val="none"/>
        </w:rPr>
        <w:t>О.</w:t>
      </w:r>
      <w:r w:rsidRPr="005D208A">
        <w:rPr>
          <w:rFonts w:ascii="Times New Roman" w:eastAsia="Calibri" w:hAnsi="Times New Roman" w:cs="Times New Roman"/>
          <w:kern w:val="0"/>
          <w:sz w:val="28"/>
          <w:szCs w:val="28"/>
          <w14:ligatures w14:val="none"/>
        </w:rPr>
        <w:t>)</w:t>
      </w:r>
    </w:p>
    <w:p w14:paraId="60E9D028" w14:textId="77777777" w:rsidR="005D208A" w:rsidRPr="005D208A" w:rsidRDefault="005D208A" w:rsidP="005D208A">
      <w:pPr>
        <w:tabs>
          <w:tab w:val="left" w:pos="567"/>
        </w:tabs>
        <w:spacing w:after="0" w:line="240" w:lineRule="auto"/>
        <w:ind w:firstLine="709"/>
        <w:jc w:val="both"/>
        <w:rPr>
          <w:rFonts w:ascii="Times New Roman" w:eastAsia="Calibri" w:hAnsi="Times New Roman" w:cs="Times New Roman"/>
          <w:kern w:val="0"/>
          <w:sz w:val="28"/>
          <w:szCs w:val="28"/>
          <w14:ligatures w14:val="none"/>
        </w:rPr>
      </w:pPr>
    </w:p>
    <w:p w14:paraId="04E37A5B" w14:textId="77777777" w:rsidR="005D208A" w:rsidRPr="005D208A" w:rsidRDefault="005D208A" w:rsidP="005D208A">
      <w:pPr>
        <w:tabs>
          <w:tab w:val="left" w:pos="567"/>
        </w:tabs>
        <w:spacing w:before="120" w:after="120" w:line="240" w:lineRule="auto"/>
        <w:contextualSpacing/>
        <w:jc w:val="center"/>
        <w:rPr>
          <w:rFonts w:ascii="Times New Roman" w:eastAsia="Calibri" w:hAnsi="Times New Roman" w:cs="Times New Roman"/>
          <w:b/>
          <w:kern w:val="0"/>
          <w:sz w:val="28"/>
          <w:szCs w:val="28"/>
          <w:lang w:eastAsia="uk-UA"/>
          <w14:ligatures w14:val="none"/>
        </w:rPr>
      </w:pPr>
      <w:r w:rsidRPr="005D208A">
        <w:rPr>
          <w:rFonts w:ascii="Times New Roman" w:eastAsia="Calibri" w:hAnsi="Times New Roman" w:cs="Times New Roman"/>
          <w:b/>
          <w:kern w:val="0"/>
          <w:sz w:val="28"/>
          <w:szCs w:val="28"/>
          <w:lang w:eastAsia="uk-UA"/>
          <w14:ligatures w14:val="none"/>
        </w:rPr>
        <w:t>В С Т А Н О В И Л А:</w:t>
      </w:r>
    </w:p>
    <w:p w14:paraId="25D9B726" w14:textId="77777777" w:rsidR="005D208A" w:rsidRPr="005D208A" w:rsidRDefault="005D208A" w:rsidP="005D208A">
      <w:pPr>
        <w:tabs>
          <w:tab w:val="left" w:pos="567"/>
        </w:tabs>
        <w:spacing w:before="120" w:after="120" w:line="240" w:lineRule="auto"/>
        <w:contextualSpacing/>
        <w:jc w:val="center"/>
        <w:rPr>
          <w:rFonts w:ascii="Times New Roman" w:eastAsia="Calibri" w:hAnsi="Times New Roman" w:cs="Times New Roman"/>
          <w:b/>
          <w:kern w:val="0"/>
          <w:sz w:val="28"/>
          <w:szCs w:val="28"/>
          <w:lang w:eastAsia="uk-UA"/>
          <w14:ligatures w14:val="none"/>
        </w:rPr>
      </w:pPr>
    </w:p>
    <w:p w14:paraId="2C53E839" w14:textId="76E83B88" w:rsidR="005D208A" w:rsidRPr="005D208A" w:rsidRDefault="005D208A" w:rsidP="00431355">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5D208A">
        <w:rPr>
          <w:rFonts w:ascii="Times New Roman" w:eastAsia="Calibri" w:hAnsi="Times New Roman" w:cs="Times New Roman"/>
          <w:kern w:val="0"/>
          <w:sz w:val="28"/>
          <w:szCs w:val="28"/>
          <w14:ligatures w14:val="none"/>
        </w:rPr>
        <w:t xml:space="preserve">До Кваліфікаційно-дисциплінарної комісії прокурорів (далі – КДКП) надійшла дисциплінарна скарга </w:t>
      </w:r>
      <w:r w:rsidR="002C671F">
        <w:rPr>
          <w:rFonts w:ascii="Times New Roman" w:eastAsia="Calibri" w:hAnsi="Times New Roman" w:cs="Times New Roman"/>
          <w:kern w:val="0"/>
          <w:sz w:val="28"/>
          <w:szCs w:val="28"/>
          <w14:ligatures w14:val="none"/>
        </w:rPr>
        <w:t>ОСОБА 1</w:t>
      </w:r>
      <w:r w:rsidRPr="005D208A">
        <w:rPr>
          <w:rFonts w:ascii="Times New Roman" w:eastAsia="Calibri" w:hAnsi="Times New Roman" w:cs="Times New Roman"/>
          <w:kern w:val="0"/>
          <w:sz w:val="28"/>
          <w:szCs w:val="28"/>
          <w14:ligatures w14:val="none"/>
        </w:rPr>
        <w:t xml:space="preserve"> (далі – скаржник) про вчинення дисциплінарного проступку прокурором </w:t>
      </w:r>
      <w:r w:rsidR="00431355">
        <w:rPr>
          <w:rFonts w:ascii="Times New Roman" w:eastAsia="Calibri" w:hAnsi="Times New Roman" w:cs="Times New Roman"/>
          <w:kern w:val="0"/>
          <w:sz w:val="28"/>
          <w:szCs w:val="28"/>
          <w14:ligatures w14:val="none"/>
        </w:rPr>
        <w:t>Корж</w:t>
      </w:r>
      <w:r w:rsidR="00F60A64">
        <w:rPr>
          <w:rFonts w:ascii="Times New Roman" w:eastAsia="Calibri" w:hAnsi="Times New Roman" w:cs="Times New Roman"/>
          <w:kern w:val="0"/>
          <w:sz w:val="28"/>
          <w:szCs w:val="28"/>
          <w14:ligatures w14:val="none"/>
        </w:rPr>
        <w:t>е</w:t>
      </w:r>
      <w:r w:rsidR="00431355">
        <w:rPr>
          <w:rFonts w:ascii="Times New Roman" w:eastAsia="Calibri" w:hAnsi="Times New Roman" w:cs="Times New Roman"/>
          <w:kern w:val="0"/>
          <w:sz w:val="28"/>
          <w:szCs w:val="28"/>
          <w14:ligatures w14:val="none"/>
        </w:rPr>
        <w:t>м Р.</w:t>
      </w:r>
      <w:r w:rsidR="004524B3">
        <w:rPr>
          <w:rFonts w:ascii="Times New Roman" w:eastAsia="Calibri" w:hAnsi="Times New Roman" w:cs="Times New Roman"/>
          <w:kern w:val="0"/>
          <w:sz w:val="28"/>
          <w:szCs w:val="28"/>
          <w14:ligatures w14:val="none"/>
        </w:rPr>
        <w:t>О.</w:t>
      </w:r>
      <w:r w:rsidRPr="005D208A">
        <w:rPr>
          <w:rFonts w:ascii="Times New Roman" w:eastAsia="Calibri" w:hAnsi="Times New Roman" w:cs="Times New Roman"/>
          <w:kern w:val="0"/>
          <w:sz w:val="28"/>
          <w:szCs w:val="28"/>
          <w14:ligatures w14:val="none"/>
        </w:rPr>
        <w:t xml:space="preserve"> </w:t>
      </w:r>
    </w:p>
    <w:p w14:paraId="2A00AE1F" w14:textId="46F8DFC9" w:rsidR="005D208A" w:rsidRDefault="005D208A" w:rsidP="00431355">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5D208A">
        <w:rPr>
          <w:rFonts w:ascii="Times New Roman" w:eastAsia="Calibri" w:hAnsi="Times New Roman" w:cs="Times New Roman"/>
          <w:kern w:val="0"/>
          <w:sz w:val="28"/>
          <w:szCs w:val="28"/>
          <w14:ligatures w14:val="none"/>
        </w:rPr>
        <w:t>Автоматизованою системою розподілу для вирішення питання про відкриття дисциплінарного провадження дисциплінарну скаргу 0</w:t>
      </w:r>
      <w:r w:rsidR="00431355">
        <w:rPr>
          <w:rFonts w:ascii="Times New Roman" w:eastAsia="Calibri" w:hAnsi="Times New Roman" w:cs="Times New Roman"/>
          <w:kern w:val="0"/>
          <w:sz w:val="28"/>
          <w:szCs w:val="28"/>
          <w14:ligatures w14:val="none"/>
        </w:rPr>
        <w:t>7</w:t>
      </w:r>
      <w:r w:rsidRPr="005D208A">
        <w:rPr>
          <w:rFonts w:ascii="Times New Roman" w:eastAsia="Calibri" w:hAnsi="Times New Roman" w:cs="Times New Roman"/>
          <w:kern w:val="0"/>
          <w:sz w:val="28"/>
          <w:szCs w:val="28"/>
          <w14:ligatures w14:val="none"/>
        </w:rPr>
        <w:t xml:space="preserve">.09.2026 розподілено мені. </w:t>
      </w:r>
    </w:p>
    <w:p w14:paraId="15795D54" w14:textId="77777777" w:rsidR="00431355" w:rsidRPr="005D208A" w:rsidRDefault="00431355" w:rsidP="00431355">
      <w:pPr>
        <w:tabs>
          <w:tab w:val="left" w:pos="567"/>
        </w:tabs>
        <w:spacing w:after="0" w:line="240" w:lineRule="auto"/>
        <w:ind w:firstLine="709"/>
        <w:jc w:val="both"/>
        <w:rPr>
          <w:rFonts w:ascii="Times New Roman" w:eastAsia="Calibri" w:hAnsi="Times New Roman" w:cs="Times New Roman"/>
          <w:kern w:val="0"/>
          <w:sz w:val="28"/>
          <w:szCs w:val="28"/>
          <w14:ligatures w14:val="none"/>
        </w:rPr>
      </w:pPr>
    </w:p>
    <w:p w14:paraId="7724A5D0" w14:textId="77777777" w:rsidR="005D208A" w:rsidRPr="005D208A" w:rsidRDefault="005D208A" w:rsidP="00431355">
      <w:pPr>
        <w:tabs>
          <w:tab w:val="left" w:pos="567"/>
        </w:tabs>
        <w:spacing w:after="0" w:line="240" w:lineRule="auto"/>
        <w:ind w:firstLine="709"/>
        <w:jc w:val="both"/>
        <w:rPr>
          <w:rFonts w:ascii="Times New Roman" w:eastAsia="Calibri" w:hAnsi="Times New Roman" w:cs="Times New Roman"/>
          <w:b/>
          <w:kern w:val="0"/>
          <w:sz w:val="28"/>
          <w:szCs w:val="28"/>
          <w14:ligatures w14:val="none"/>
        </w:rPr>
      </w:pPr>
      <w:r w:rsidRPr="005D208A">
        <w:rPr>
          <w:rFonts w:ascii="Times New Roman" w:eastAsia="Calibri" w:hAnsi="Times New Roman" w:cs="Times New Roman"/>
          <w:b/>
          <w:kern w:val="0"/>
          <w:sz w:val="28"/>
          <w:szCs w:val="28"/>
          <w14:ligatures w14:val="none"/>
        </w:rPr>
        <w:t>Зміст дисциплінарної скарги</w:t>
      </w:r>
    </w:p>
    <w:p w14:paraId="53FA1280" w14:textId="18654235" w:rsidR="005D208A" w:rsidRPr="005D208A" w:rsidRDefault="005D208A" w:rsidP="00431355">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5D208A">
        <w:rPr>
          <w:rFonts w:ascii="Times New Roman" w:eastAsia="Calibri" w:hAnsi="Times New Roman" w:cs="Times New Roman"/>
          <w:kern w:val="0"/>
          <w:sz w:val="28"/>
          <w:szCs w:val="28"/>
          <w14:ligatures w14:val="none"/>
        </w:rPr>
        <w:t>Скаржник вважає, що в діях прокурора вбачаються ознаки дисциплінарного проступку, передбаченого п. 1 ч. 1 ст. 43 Закону України «Про прокуратуру» (далі – Закон</w:t>
      </w:r>
      <w:r w:rsidR="00F60A64">
        <w:rPr>
          <w:rFonts w:ascii="Times New Roman" w:eastAsia="Calibri" w:hAnsi="Times New Roman" w:cs="Times New Roman"/>
          <w:kern w:val="0"/>
          <w:sz w:val="28"/>
          <w:szCs w:val="28"/>
          <w14:ligatures w14:val="none"/>
        </w:rPr>
        <w:t xml:space="preserve"> </w:t>
      </w:r>
      <w:r w:rsidR="00F60A64" w:rsidRPr="00F60A64">
        <w:rPr>
          <w:rFonts w:ascii="Times New Roman" w:hAnsi="Times New Roman" w:cs="Times New Roman"/>
          <w:color w:val="000000"/>
          <w:sz w:val="28"/>
          <w:szCs w:val="28"/>
          <w:shd w:val="clear" w:color="auto" w:fill="FFFFFF"/>
        </w:rPr>
        <w:t>№ </w:t>
      </w:r>
      <w:r w:rsidR="00F60A64" w:rsidRPr="00F60A64">
        <w:rPr>
          <w:rStyle w:val="af"/>
          <w:rFonts w:ascii="Times New Roman" w:hAnsi="Times New Roman" w:cs="Times New Roman"/>
          <w:b w:val="0"/>
          <w:bCs w:val="0"/>
          <w:color w:val="000000"/>
          <w:sz w:val="28"/>
          <w:szCs w:val="28"/>
          <w:shd w:val="clear" w:color="auto" w:fill="FFFFFF"/>
        </w:rPr>
        <w:t>1697-VII</w:t>
      </w:r>
      <w:r w:rsidRPr="005D208A">
        <w:rPr>
          <w:rFonts w:ascii="Times New Roman" w:eastAsia="Calibri" w:hAnsi="Times New Roman" w:cs="Times New Roman"/>
          <w:kern w:val="0"/>
          <w:sz w:val="28"/>
          <w:szCs w:val="28"/>
          <w14:ligatures w14:val="none"/>
        </w:rPr>
        <w:t>) (невиконання чи неналежне виконання службових обов’язків</w:t>
      </w:r>
      <w:r w:rsidRPr="005D208A">
        <w:rPr>
          <w:rFonts w:ascii="Times New Roman" w:eastAsia="Calibri" w:hAnsi="Times New Roman" w:cs="Times New Roman"/>
          <w:kern w:val="0"/>
          <w:sz w:val="28"/>
          <w:szCs w:val="28"/>
          <w:shd w:val="clear" w:color="auto" w:fill="FFFFFF"/>
          <w14:ligatures w14:val="none"/>
        </w:rPr>
        <w:t>)</w:t>
      </w:r>
      <w:r w:rsidRPr="005D208A">
        <w:rPr>
          <w:rFonts w:ascii="Times New Roman" w:eastAsia="Calibri" w:hAnsi="Times New Roman" w:cs="Times New Roman"/>
          <w:kern w:val="0"/>
          <w:sz w:val="28"/>
          <w:szCs w:val="28"/>
          <w14:ligatures w14:val="none"/>
        </w:rPr>
        <w:t>.</w:t>
      </w:r>
    </w:p>
    <w:p w14:paraId="3BA48EBE" w14:textId="3435650C" w:rsidR="005D208A" w:rsidRDefault="00096631" w:rsidP="00096631">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Обґрунтовуючи</w:t>
      </w:r>
      <w:r w:rsidR="002A4110">
        <w:rPr>
          <w:rFonts w:ascii="Times New Roman" w:eastAsia="Calibri" w:hAnsi="Times New Roman" w:cs="Times New Roman"/>
          <w:kern w:val="0"/>
          <w:sz w:val="28"/>
          <w:szCs w:val="28"/>
          <w14:ligatures w14:val="none"/>
        </w:rPr>
        <w:t xml:space="preserve"> дисциплінарну скаргу, </w:t>
      </w:r>
      <w:r w:rsidR="002C671F">
        <w:rPr>
          <w:rFonts w:ascii="Times New Roman" w:eastAsia="Calibri" w:hAnsi="Times New Roman" w:cs="Times New Roman"/>
          <w:kern w:val="0"/>
          <w:sz w:val="28"/>
          <w:szCs w:val="28"/>
          <w14:ligatures w14:val="none"/>
        </w:rPr>
        <w:t>ОСОБА 1</w:t>
      </w:r>
      <w:r w:rsidR="002A4110">
        <w:rPr>
          <w:rFonts w:ascii="Times New Roman" w:eastAsia="Calibri" w:hAnsi="Times New Roman" w:cs="Times New Roman"/>
          <w:kern w:val="0"/>
          <w:sz w:val="28"/>
          <w:szCs w:val="28"/>
          <w14:ligatures w14:val="none"/>
        </w:rPr>
        <w:t xml:space="preserve"> вказує на неналежний розгляд прокурором Корж</w:t>
      </w:r>
      <w:r w:rsidR="00F60A64">
        <w:rPr>
          <w:rFonts w:ascii="Times New Roman" w:eastAsia="Calibri" w:hAnsi="Times New Roman" w:cs="Times New Roman"/>
          <w:kern w:val="0"/>
          <w:sz w:val="28"/>
          <w:szCs w:val="28"/>
          <w14:ligatures w14:val="none"/>
        </w:rPr>
        <w:t>е</w:t>
      </w:r>
      <w:r w:rsidR="002A4110">
        <w:rPr>
          <w:rFonts w:ascii="Times New Roman" w:eastAsia="Calibri" w:hAnsi="Times New Roman" w:cs="Times New Roman"/>
          <w:kern w:val="0"/>
          <w:sz w:val="28"/>
          <w:szCs w:val="28"/>
          <w14:ligatures w14:val="none"/>
        </w:rPr>
        <w:t>м Р.О.</w:t>
      </w:r>
      <w:r w:rsidRPr="00C4100A">
        <w:rPr>
          <w:rFonts w:ascii="Times New Roman" w:eastAsia="Calibri" w:hAnsi="Times New Roman" w:cs="Times New Roman"/>
          <w:kern w:val="0"/>
          <w:sz w:val="28"/>
          <w:szCs w:val="28"/>
          <w:lang w:val="ru-RU"/>
          <w14:ligatures w14:val="none"/>
        </w:rPr>
        <w:t xml:space="preserve"> </w:t>
      </w:r>
      <w:r w:rsidR="00FB2E18">
        <w:rPr>
          <w:rFonts w:ascii="Times New Roman" w:eastAsia="Calibri" w:hAnsi="Times New Roman" w:cs="Times New Roman"/>
          <w:kern w:val="0"/>
          <w:sz w:val="28"/>
          <w:szCs w:val="28"/>
          <w14:ligatures w14:val="none"/>
        </w:rPr>
        <w:t>його скарг</w:t>
      </w:r>
      <w:r w:rsidR="00F60A64">
        <w:rPr>
          <w:rFonts w:ascii="Times New Roman" w:eastAsia="Calibri" w:hAnsi="Times New Roman" w:cs="Times New Roman"/>
          <w:kern w:val="0"/>
          <w:sz w:val="28"/>
          <w:szCs w:val="28"/>
          <w14:ligatures w14:val="none"/>
        </w:rPr>
        <w:t>и та звернення</w:t>
      </w:r>
      <w:r w:rsidR="00FB2E18">
        <w:rPr>
          <w:rFonts w:ascii="Times New Roman" w:eastAsia="Calibri" w:hAnsi="Times New Roman" w:cs="Times New Roman"/>
          <w:kern w:val="0"/>
          <w:sz w:val="28"/>
          <w:szCs w:val="28"/>
          <w14:ligatures w14:val="none"/>
        </w:rPr>
        <w:t xml:space="preserve"> щодо невиконання старшим детективом ТУ БЕБ у м. Києві </w:t>
      </w:r>
      <w:r w:rsidR="002C671F">
        <w:rPr>
          <w:rFonts w:ascii="Times New Roman" w:eastAsia="Calibri" w:hAnsi="Times New Roman" w:cs="Times New Roman"/>
          <w:kern w:val="0"/>
          <w:sz w:val="28"/>
          <w:szCs w:val="28"/>
          <w14:ligatures w14:val="none"/>
        </w:rPr>
        <w:t>ОСОБА 2</w:t>
      </w:r>
      <w:r w:rsidR="00FB2E18">
        <w:rPr>
          <w:rFonts w:ascii="Times New Roman" w:eastAsia="Calibri" w:hAnsi="Times New Roman" w:cs="Times New Roman"/>
          <w:kern w:val="0"/>
          <w:sz w:val="28"/>
          <w:szCs w:val="28"/>
          <w14:ligatures w14:val="none"/>
        </w:rPr>
        <w:t xml:space="preserve"> ухвали слідчого судді Печерського районного суду м. Києва від 14.05.2026 у справі № 757/20673/26-к за його скаргою на постанову детектива ТУ БЕБ у м. Києві від 01.04.2026 про відмову у визнанні потерпілим.</w:t>
      </w:r>
    </w:p>
    <w:p w14:paraId="3BBB4671" w14:textId="33468492" w:rsidR="00477366" w:rsidRPr="00477366" w:rsidRDefault="00477366" w:rsidP="00096631">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477366">
        <w:rPr>
          <w:rFonts w:ascii="Times New Roman" w:hAnsi="Times New Roman" w:cs="Times New Roman"/>
          <w:color w:val="000000"/>
          <w:sz w:val="28"/>
          <w:szCs w:val="28"/>
        </w:rPr>
        <w:t>У дисциплінарній скарзі також цитуються норми законодавства та висловлено певні думки, як обґрунтування доводів.</w:t>
      </w:r>
    </w:p>
    <w:p w14:paraId="3F438C75" w14:textId="77777777" w:rsidR="00096631" w:rsidRPr="00C4100A" w:rsidRDefault="00096631" w:rsidP="00096631">
      <w:pPr>
        <w:tabs>
          <w:tab w:val="left" w:pos="567"/>
        </w:tabs>
        <w:spacing w:after="0" w:line="240" w:lineRule="auto"/>
        <w:ind w:firstLine="709"/>
        <w:jc w:val="both"/>
        <w:rPr>
          <w:rFonts w:ascii="Times New Roman" w:eastAsia="Calibri" w:hAnsi="Times New Roman" w:cs="Times New Roman"/>
          <w:kern w:val="0"/>
          <w:sz w:val="28"/>
          <w:szCs w:val="28"/>
          <w:lang w:val="ru-RU"/>
          <w14:ligatures w14:val="none"/>
        </w:rPr>
      </w:pPr>
    </w:p>
    <w:p w14:paraId="3304EB7C" w14:textId="77777777" w:rsidR="005D208A" w:rsidRPr="005D208A" w:rsidRDefault="005D208A" w:rsidP="00096631">
      <w:pPr>
        <w:spacing w:after="0" w:line="240" w:lineRule="auto"/>
        <w:jc w:val="both"/>
        <w:rPr>
          <w:rFonts w:ascii="Times New Roman" w:eastAsia="Calibri" w:hAnsi="Times New Roman" w:cs="Times New Roman"/>
          <w:b/>
          <w:kern w:val="0"/>
          <w:sz w:val="28"/>
          <w:szCs w:val="28"/>
          <w14:ligatures w14:val="none"/>
        </w:rPr>
      </w:pPr>
      <w:r w:rsidRPr="005D208A">
        <w:rPr>
          <w:rFonts w:ascii="Times New Roman" w:eastAsia="Calibri" w:hAnsi="Times New Roman" w:cs="Times New Roman"/>
          <w:kern w:val="0"/>
          <w:sz w:val="28"/>
          <w:szCs w:val="28"/>
          <w:lang w:eastAsia="uk-UA"/>
          <w14:ligatures w14:val="none"/>
        </w:rPr>
        <w:tab/>
      </w:r>
      <w:r w:rsidRPr="005D208A">
        <w:rPr>
          <w:rFonts w:ascii="Times New Roman" w:eastAsia="Calibri" w:hAnsi="Times New Roman" w:cs="Times New Roman"/>
          <w:b/>
          <w:kern w:val="0"/>
          <w:sz w:val="28"/>
          <w:szCs w:val="28"/>
          <w14:ligatures w14:val="none"/>
        </w:rPr>
        <w:t>Щодо встановлених фактичних даних</w:t>
      </w:r>
    </w:p>
    <w:p w14:paraId="5ECAD36E" w14:textId="2317BACB" w:rsidR="005D208A" w:rsidRDefault="005D208A" w:rsidP="00221F1D">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5D208A">
        <w:rPr>
          <w:rFonts w:ascii="Times New Roman" w:eastAsia="Calibri" w:hAnsi="Times New Roman" w:cs="Times New Roman"/>
          <w:kern w:val="0"/>
          <w:sz w:val="28"/>
          <w:szCs w:val="28"/>
          <w14:ligatures w14:val="none"/>
        </w:rPr>
        <w:lastRenderedPageBreak/>
        <w:t xml:space="preserve">До дисциплінарної скарги долучено копії </w:t>
      </w:r>
      <w:r w:rsidR="00640722">
        <w:rPr>
          <w:rFonts w:ascii="Times New Roman" w:eastAsia="Calibri" w:hAnsi="Times New Roman" w:cs="Times New Roman"/>
          <w:kern w:val="0"/>
          <w:sz w:val="28"/>
          <w:szCs w:val="28"/>
          <w14:ligatures w14:val="none"/>
        </w:rPr>
        <w:t xml:space="preserve">ухвал слідчого судді Печерського районного суд м. Києві від 14.05.2026 у справі № 757/20673/26-к та від 04.03.2026 у справі № 757/6297/26-к; листів Київської міської прокуратури від 17.07.2026 № 06-1880вих-26 і № 06-1881вих-26; відповіді </w:t>
      </w:r>
      <w:r w:rsidR="00221F1D">
        <w:rPr>
          <w:rFonts w:ascii="Times New Roman" w:eastAsia="Calibri" w:hAnsi="Times New Roman" w:cs="Times New Roman"/>
          <w:kern w:val="0"/>
          <w:sz w:val="28"/>
          <w:szCs w:val="28"/>
          <w14:ligatures w14:val="none"/>
        </w:rPr>
        <w:t xml:space="preserve"> </w:t>
      </w:r>
      <w:r w:rsidR="00640722">
        <w:rPr>
          <w:rFonts w:ascii="Times New Roman" w:eastAsia="Calibri" w:hAnsi="Times New Roman" w:cs="Times New Roman"/>
          <w:kern w:val="0"/>
          <w:sz w:val="28"/>
          <w:szCs w:val="28"/>
          <w14:ligatures w14:val="none"/>
        </w:rPr>
        <w:t xml:space="preserve">ТУ БЕБ у м. Києві скаржнику від  07.07.2026; заяви ТУ БЕБ у м. Києві про </w:t>
      </w:r>
      <w:r w:rsidR="00221F1D">
        <w:rPr>
          <w:rFonts w:ascii="Times New Roman" w:eastAsia="Calibri" w:hAnsi="Times New Roman" w:cs="Times New Roman"/>
          <w:kern w:val="0"/>
          <w:sz w:val="28"/>
          <w:szCs w:val="28"/>
          <w14:ligatures w14:val="none"/>
        </w:rPr>
        <w:t>роз’яснення</w:t>
      </w:r>
      <w:r w:rsidR="00640722">
        <w:rPr>
          <w:rFonts w:ascii="Times New Roman" w:eastAsia="Calibri" w:hAnsi="Times New Roman" w:cs="Times New Roman"/>
          <w:kern w:val="0"/>
          <w:sz w:val="28"/>
          <w:szCs w:val="28"/>
          <w14:ligatures w14:val="none"/>
        </w:rPr>
        <w:t xml:space="preserve"> судового рішення у справі № 757/20673/26-к; відповіді Київської міської прокуратури скаржнику від 07.04.2026 № 08-826</w:t>
      </w:r>
      <w:r w:rsidR="005B256E">
        <w:rPr>
          <w:rFonts w:ascii="Times New Roman" w:eastAsia="Calibri" w:hAnsi="Times New Roman" w:cs="Times New Roman"/>
          <w:kern w:val="0"/>
          <w:sz w:val="28"/>
          <w:szCs w:val="28"/>
          <w14:ligatures w14:val="none"/>
        </w:rPr>
        <w:t>вих-26.</w:t>
      </w:r>
    </w:p>
    <w:p w14:paraId="3B5EB37E" w14:textId="77777777" w:rsidR="00221F1D" w:rsidRPr="005D208A" w:rsidRDefault="00221F1D" w:rsidP="00221F1D">
      <w:pPr>
        <w:tabs>
          <w:tab w:val="left" w:pos="567"/>
        </w:tabs>
        <w:spacing w:after="0" w:line="240" w:lineRule="auto"/>
        <w:ind w:firstLine="709"/>
        <w:jc w:val="both"/>
        <w:rPr>
          <w:rFonts w:ascii="Times New Roman" w:eastAsia="Calibri" w:hAnsi="Times New Roman" w:cs="Times New Roman"/>
          <w:kern w:val="0"/>
          <w:sz w:val="28"/>
          <w:szCs w:val="28"/>
          <w14:ligatures w14:val="none"/>
        </w:rPr>
      </w:pPr>
    </w:p>
    <w:p w14:paraId="261E0592" w14:textId="77777777" w:rsidR="005D208A" w:rsidRPr="005D208A" w:rsidRDefault="005D208A" w:rsidP="00221F1D">
      <w:pPr>
        <w:widowControl w:val="0"/>
        <w:tabs>
          <w:tab w:val="left" w:pos="851"/>
          <w:tab w:val="left" w:pos="993"/>
        </w:tabs>
        <w:spacing w:after="0" w:line="240" w:lineRule="auto"/>
        <w:ind w:firstLine="709"/>
        <w:jc w:val="both"/>
        <w:rPr>
          <w:rFonts w:ascii="Times New Roman" w:eastAsia="Calibri" w:hAnsi="Times New Roman" w:cs="Times New Roman"/>
          <w:b/>
          <w:kern w:val="0"/>
          <w:sz w:val="28"/>
          <w:szCs w:val="28"/>
          <w14:ligatures w14:val="none"/>
        </w:rPr>
      </w:pPr>
      <w:r w:rsidRPr="005D208A">
        <w:rPr>
          <w:rFonts w:ascii="Times New Roman" w:eastAsia="Calibri" w:hAnsi="Times New Roman" w:cs="Times New Roman"/>
          <w:b/>
          <w:kern w:val="0"/>
          <w:sz w:val="28"/>
          <w:szCs w:val="28"/>
          <w14:ligatures w14:val="none"/>
        </w:rPr>
        <w:t>Щодо джерел права, які підлягають застосуванню</w:t>
      </w:r>
    </w:p>
    <w:p w14:paraId="68C86703" w14:textId="77777777" w:rsidR="005D208A" w:rsidRPr="005D208A" w:rsidRDefault="005D208A" w:rsidP="00221F1D">
      <w:pPr>
        <w:widowControl w:val="0"/>
        <w:tabs>
          <w:tab w:val="left" w:pos="709"/>
          <w:tab w:val="left" w:pos="993"/>
        </w:tabs>
        <w:spacing w:after="0" w:line="240" w:lineRule="auto"/>
        <w:ind w:firstLine="709"/>
        <w:contextualSpacing/>
        <w:jc w:val="both"/>
        <w:rPr>
          <w:rFonts w:ascii="Aptos" w:eastAsia="Aptos" w:hAnsi="Aptos" w:cs="Times New Roman"/>
          <w:color w:val="000000"/>
          <w:sz w:val="28"/>
          <w:szCs w:val="28"/>
        </w:rPr>
      </w:pPr>
      <w:r w:rsidRPr="005D208A">
        <w:rPr>
          <w:rFonts w:ascii="Times New Roman" w:eastAsia="Calibri" w:hAnsi="Times New Roman" w:cs="Times New Roman"/>
          <w:kern w:val="0"/>
          <w:sz w:val="28"/>
          <w:szCs w:val="28"/>
          <w14:ligatures w14:val="none"/>
        </w:rPr>
        <w:t>Частиною 2 ст.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визначено Конституцією та законами України.</w:t>
      </w:r>
    </w:p>
    <w:p w14:paraId="6B24C809" w14:textId="20BAE6AD" w:rsidR="005D208A" w:rsidRDefault="005D208A" w:rsidP="00477366">
      <w:pPr>
        <w:tabs>
          <w:tab w:val="left" w:pos="360"/>
          <w:tab w:val="left" w:pos="9639"/>
        </w:tabs>
        <w:spacing w:after="0" w:line="240" w:lineRule="auto"/>
        <w:ind w:firstLine="709"/>
        <w:jc w:val="both"/>
      </w:pPr>
      <w:r w:rsidRPr="005D208A">
        <w:rPr>
          <w:rFonts w:ascii="Times New Roman" w:eastAsia="Calibri" w:hAnsi="Times New Roman" w:cs="Times New Roman"/>
          <w:color w:val="000000"/>
          <w:kern w:val="0"/>
          <w:sz w:val="28"/>
          <w:szCs w:val="28"/>
          <w14:ligatures w14:val="none"/>
        </w:rPr>
        <w:t>Спеціальним законом, який визначає правові засади організації і діяльності прокуратури України, статус прокурорів, порядок здійснення прокурорського самоврядування, а також систему прокуратури України – є </w:t>
      </w:r>
      <w:hyperlink r:id="rId7" w:tgtFrame="_blank" w:tooltip="Про прокуратуру; нормативно-правовий акт № 1697-VII від 14.10.2014, ВР України" w:history="1">
        <w:r w:rsidRPr="005D208A">
          <w:rPr>
            <w:rFonts w:ascii="Times New Roman" w:eastAsia="Calibri" w:hAnsi="Times New Roman" w:cs="Times New Roman"/>
            <w:color w:val="000000"/>
            <w:kern w:val="0"/>
            <w:sz w:val="28"/>
            <w:szCs w:val="28"/>
            <w14:ligatures w14:val="none"/>
          </w:rPr>
          <w:t xml:space="preserve">Закон </w:t>
        </w:r>
        <w:r w:rsidR="00F60A64" w:rsidRPr="00F60A64">
          <w:rPr>
            <w:rFonts w:ascii="Times New Roman" w:hAnsi="Times New Roman" w:cs="Times New Roman"/>
            <w:color w:val="000000"/>
            <w:sz w:val="28"/>
            <w:szCs w:val="28"/>
            <w:shd w:val="clear" w:color="auto" w:fill="FFFFFF"/>
          </w:rPr>
          <w:t>№ </w:t>
        </w:r>
        <w:r w:rsidR="00F60A64" w:rsidRPr="00F60A64">
          <w:rPr>
            <w:rStyle w:val="af"/>
            <w:rFonts w:ascii="Times New Roman" w:hAnsi="Times New Roman" w:cs="Times New Roman"/>
            <w:b w:val="0"/>
            <w:bCs w:val="0"/>
            <w:color w:val="000000"/>
            <w:sz w:val="28"/>
            <w:szCs w:val="28"/>
            <w:shd w:val="clear" w:color="auto" w:fill="FFFFFF"/>
          </w:rPr>
          <w:t>1697-VII</w:t>
        </w:r>
        <w:r w:rsidRPr="005D208A">
          <w:rPr>
            <w:rFonts w:ascii="Times New Roman" w:eastAsia="Calibri" w:hAnsi="Times New Roman" w:cs="Times New Roman"/>
            <w:color w:val="000000"/>
            <w:kern w:val="0"/>
            <w:sz w:val="28"/>
            <w:szCs w:val="28"/>
            <w14:ligatures w14:val="none"/>
          </w:rPr>
          <w:t xml:space="preserve">. </w:t>
        </w:r>
      </w:hyperlink>
    </w:p>
    <w:p w14:paraId="08F93439" w14:textId="245F3F7F" w:rsidR="008077C6" w:rsidRDefault="00AD7307" w:rsidP="008077C6">
      <w:pPr>
        <w:pStyle w:val="ae"/>
        <w:spacing w:before="0" w:beforeAutospacing="0" w:after="0" w:afterAutospacing="0"/>
        <w:ind w:firstLine="708"/>
        <w:jc w:val="both"/>
        <w:rPr>
          <w:sz w:val="28"/>
          <w:szCs w:val="28"/>
          <w:shd w:val="clear" w:color="auto" w:fill="FFFFFF"/>
        </w:rPr>
      </w:pPr>
      <w:r>
        <w:rPr>
          <w:sz w:val="28"/>
          <w:szCs w:val="28"/>
          <w:shd w:val="clear" w:color="auto" w:fill="FFFFFF"/>
        </w:rPr>
        <w:t>Так, у</w:t>
      </w:r>
      <w:r w:rsidR="008077C6">
        <w:rPr>
          <w:sz w:val="28"/>
          <w:szCs w:val="28"/>
          <w:shd w:val="clear" w:color="auto" w:fill="FFFFFF"/>
        </w:rPr>
        <w:t xml:space="preserve"> ст.</w:t>
      </w:r>
      <w:r w:rsidR="008077C6" w:rsidRPr="00C9679C">
        <w:rPr>
          <w:sz w:val="28"/>
          <w:szCs w:val="28"/>
          <w:shd w:val="clear" w:color="auto" w:fill="FFFFFF"/>
        </w:rPr>
        <w:t xml:space="preserve"> 4 Закону</w:t>
      </w:r>
      <w:r w:rsidR="00F60A64" w:rsidRPr="00F60A64">
        <w:rPr>
          <w:rFonts w:eastAsia="Calibri"/>
          <w:sz w:val="28"/>
          <w:szCs w:val="28"/>
        </w:rPr>
        <w:t xml:space="preserve"> </w:t>
      </w:r>
      <w:r w:rsidR="00F60A64" w:rsidRPr="00F60A64">
        <w:rPr>
          <w:color w:val="000000"/>
          <w:sz w:val="28"/>
          <w:szCs w:val="28"/>
          <w:shd w:val="clear" w:color="auto" w:fill="FFFFFF"/>
        </w:rPr>
        <w:t>№ </w:t>
      </w:r>
      <w:r w:rsidR="00F60A64" w:rsidRPr="00F60A64">
        <w:rPr>
          <w:rStyle w:val="af"/>
          <w:b w:val="0"/>
          <w:bCs w:val="0"/>
          <w:color w:val="000000"/>
          <w:sz w:val="28"/>
          <w:szCs w:val="28"/>
          <w:shd w:val="clear" w:color="auto" w:fill="FFFFFF"/>
        </w:rPr>
        <w:t>1697-VII</w:t>
      </w:r>
      <w:r w:rsidR="008077C6" w:rsidRPr="00C9679C">
        <w:rPr>
          <w:sz w:val="28"/>
          <w:szCs w:val="28"/>
          <w:shd w:val="clear" w:color="auto" w:fill="FFFFFF"/>
        </w:rPr>
        <w:t xml:space="preserve"> </w:t>
      </w:r>
      <w:r w:rsidR="008077C6">
        <w:rPr>
          <w:sz w:val="28"/>
          <w:szCs w:val="28"/>
          <w:shd w:val="clear" w:color="auto" w:fill="FFFFFF"/>
        </w:rPr>
        <w:t>визначено</w:t>
      </w:r>
      <w:r w:rsidR="008077C6" w:rsidRPr="00C9679C">
        <w:rPr>
          <w:sz w:val="28"/>
          <w:szCs w:val="28"/>
          <w:shd w:val="clear" w:color="auto" w:fill="FFFFFF"/>
        </w:rPr>
        <w:t>, що організація та діяльність прокуратури України, статус прокурорів визначаються </w:t>
      </w:r>
      <w:hyperlink r:id="rId8" w:tgtFrame="_blank" w:history="1">
        <w:r w:rsidR="008077C6" w:rsidRPr="00C9679C">
          <w:rPr>
            <w:rStyle w:val="af0"/>
            <w:color w:val="auto"/>
            <w:sz w:val="28"/>
            <w:szCs w:val="28"/>
            <w:u w:val="none"/>
            <w:shd w:val="clear" w:color="auto" w:fill="FFFFFF"/>
          </w:rPr>
          <w:t>Конституцією України</w:t>
        </w:r>
      </w:hyperlink>
      <w:r w:rsidR="008077C6" w:rsidRPr="00C9679C">
        <w:rPr>
          <w:sz w:val="28"/>
          <w:szCs w:val="28"/>
          <w:shd w:val="clear" w:color="auto" w:fill="FFFFFF"/>
        </w:rPr>
        <w:t>, цим та іншими законами України, чинними міжнародними договорами, згода на обов’язковість яких надана Верховною Радою України.</w:t>
      </w:r>
    </w:p>
    <w:p w14:paraId="1927C155" w14:textId="272705E3" w:rsidR="00631B86" w:rsidRPr="005D208A" w:rsidRDefault="00631B86" w:rsidP="00631B86">
      <w:pPr>
        <w:spacing w:after="0" w:line="240" w:lineRule="auto"/>
        <w:ind w:firstLine="450"/>
        <w:jc w:val="both"/>
        <w:rPr>
          <w:rFonts w:ascii="Times New Roman" w:eastAsia="Calibri" w:hAnsi="Times New Roman" w:cs="Times New Roman"/>
          <w:kern w:val="0"/>
          <w:sz w:val="28"/>
          <w:szCs w:val="28"/>
          <w:shd w:val="clear" w:color="auto" w:fill="FFFFFF"/>
          <w14:ligatures w14:val="none"/>
        </w:rPr>
      </w:pPr>
      <w:r w:rsidRPr="005D208A">
        <w:rPr>
          <w:rFonts w:ascii="Times New Roman" w:eastAsia="Calibri" w:hAnsi="Times New Roman" w:cs="Times New Roman"/>
          <w:kern w:val="0"/>
          <w:sz w:val="28"/>
          <w:szCs w:val="28"/>
          <w:shd w:val="clear" w:color="auto" w:fill="FFFFFF"/>
          <w14:ligatures w14:val="none"/>
        </w:rPr>
        <w:t>Діяльність прокуратури ґрунтується на засадах незалежності прокурорів, що передбачає існування гарантій від незаконного політичного, матеріального чи іншого впливу на прокурора щодо прийняття ним рішень при виконанні службових обов’язків (п. 5 ч. 1 ст. 3 Закону</w:t>
      </w:r>
      <w:r w:rsidR="00F60A64">
        <w:rPr>
          <w:rFonts w:ascii="Times New Roman" w:eastAsia="Calibri" w:hAnsi="Times New Roman" w:cs="Times New Roman"/>
          <w:kern w:val="0"/>
          <w:sz w:val="28"/>
          <w:szCs w:val="28"/>
          <w:shd w:val="clear" w:color="auto" w:fill="FFFFFF"/>
          <w14:ligatures w14:val="none"/>
        </w:rPr>
        <w:t xml:space="preserve"> </w:t>
      </w:r>
      <w:r w:rsidR="00F60A64" w:rsidRPr="00F60A64">
        <w:rPr>
          <w:rFonts w:ascii="Times New Roman" w:hAnsi="Times New Roman" w:cs="Times New Roman"/>
          <w:color w:val="000000"/>
          <w:sz w:val="28"/>
          <w:szCs w:val="28"/>
          <w:shd w:val="clear" w:color="auto" w:fill="FFFFFF"/>
        </w:rPr>
        <w:t>№ </w:t>
      </w:r>
      <w:r w:rsidR="00F60A64" w:rsidRPr="00F60A64">
        <w:rPr>
          <w:rStyle w:val="af"/>
          <w:rFonts w:ascii="Times New Roman" w:hAnsi="Times New Roman" w:cs="Times New Roman"/>
          <w:b w:val="0"/>
          <w:bCs w:val="0"/>
          <w:color w:val="000000"/>
          <w:sz w:val="28"/>
          <w:szCs w:val="28"/>
          <w:shd w:val="clear" w:color="auto" w:fill="FFFFFF"/>
        </w:rPr>
        <w:t>1697-VII</w:t>
      </w:r>
      <w:r w:rsidRPr="005D208A">
        <w:rPr>
          <w:rFonts w:ascii="Times New Roman" w:eastAsia="Calibri" w:hAnsi="Times New Roman" w:cs="Times New Roman"/>
          <w:kern w:val="0"/>
          <w:sz w:val="28"/>
          <w:szCs w:val="28"/>
          <w:shd w:val="clear" w:color="auto" w:fill="FFFFFF"/>
          <w14:ligatures w14:val="none"/>
        </w:rPr>
        <w:t>).</w:t>
      </w:r>
    </w:p>
    <w:p w14:paraId="25308770" w14:textId="1F198B0A" w:rsidR="00631B86" w:rsidRPr="005D208A" w:rsidRDefault="00631B86" w:rsidP="00631B86">
      <w:pPr>
        <w:shd w:val="clear" w:color="auto" w:fill="FFFFFF"/>
        <w:spacing w:after="0" w:line="240" w:lineRule="auto"/>
        <w:ind w:firstLine="450"/>
        <w:jc w:val="both"/>
        <w:rPr>
          <w:rFonts w:ascii="Times New Roman" w:eastAsia="Times New Roman" w:hAnsi="Times New Roman" w:cs="Times New Roman"/>
          <w:kern w:val="0"/>
          <w:sz w:val="28"/>
          <w:szCs w:val="28"/>
          <w:lang w:eastAsia="uk-UA"/>
          <w14:ligatures w14:val="none"/>
        </w:rPr>
      </w:pPr>
      <w:r w:rsidRPr="005D208A">
        <w:rPr>
          <w:rFonts w:ascii="Times New Roman" w:eastAsia="Calibri" w:hAnsi="Times New Roman" w:cs="Times New Roman"/>
          <w:kern w:val="0"/>
          <w:sz w:val="28"/>
          <w:szCs w:val="28"/>
          <w:shd w:val="clear" w:color="auto" w:fill="FFFFFF"/>
          <w:lang w:eastAsia="uk-UA"/>
          <w14:ligatures w14:val="none"/>
        </w:rPr>
        <w:t xml:space="preserve">Відповідно до ч. 1 ст. 16 Закону </w:t>
      </w:r>
      <w:r w:rsidR="00F60A64" w:rsidRPr="00F60A64">
        <w:rPr>
          <w:rFonts w:ascii="Times New Roman" w:hAnsi="Times New Roman" w:cs="Times New Roman"/>
          <w:color w:val="000000"/>
          <w:sz w:val="28"/>
          <w:szCs w:val="28"/>
          <w:shd w:val="clear" w:color="auto" w:fill="FFFFFF"/>
        </w:rPr>
        <w:t>№ </w:t>
      </w:r>
      <w:r w:rsidR="00F60A64" w:rsidRPr="00F60A64">
        <w:rPr>
          <w:rStyle w:val="af"/>
          <w:rFonts w:ascii="Times New Roman" w:hAnsi="Times New Roman" w:cs="Times New Roman"/>
          <w:b w:val="0"/>
          <w:bCs w:val="0"/>
          <w:color w:val="000000"/>
          <w:sz w:val="28"/>
          <w:szCs w:val="28"/>
          <w:shd w:val="clear" w:color="auto" w:fill="FFFFFF"/>
        </w:rPr>
        <w:t>1697-VII</w:t>
      </w:r>
      <w:r w:rsidR="00F60A64" w:rsidRPr="00C9679C">
        <w:rPr>
          <w:rFonts w:ascii="Times New Roman" w:hAnsi="Times New Roman" w:cs="Times New Roman"/>
          <w:sz w:val="28"/>
          <w:szCs w:val="28"/>
          <w:shd w:val="clear" w:color="auto" w:fill="FFFFFF"/>
        </w:rPr>
        <w:t xml:space="preserve"> </w:t>
      </w:r>
      <w:r w:rsidRPr="005D208A">
        <w:rPr>
          <w:rFonts w:ascii="Times New Roman" w:eastAsia="Times New Roman" w:hAnsi="Times New Roman" w:cs="Times New Roman"/>
          <w:kern w:val="0"/>
          <w:sz w:val="28"/>
          <w:szCs w:val="28"/>
          <w:lang w:eastAsia="uk-UA"/>
          <w14:ligatures w14:val="none"/>
        </w:rPr>
        <w:t xml:space="preserve">незалежність прокурора забезпечується, зокрема, </w:t>
      </w:r>
      <w:bookmarkStart w:id="0" w:name="n139"/>
      <w:bookmarkEnd w:id="0"/>
      <w:r w:rsidRPr="005D208A">
        <w:rPr>
          <w:rFonts w:ascii="Times New Roman" w:eastAsia="Times New Roman" w:hAnsi="Times New Roman" w:cs="Times New Roman"/>
          <w:kern w:val="0"/>
          <w:sz w:val="28"/>
          <w:szCs w:val="28"/>
          <w:lang w:eastAsia="uk-UA"/>
          <w14:ligatures w14:val="none"/>
        </w:rPr>
        <w:t xml:space="preserve">особливим порядком його призначення на посаду, звільнення з посади, притягнення до дисциплінарної відповідальності; </w:t>
      </w:r>
      <w:bookmarkStart w:id="1" w:name="n140"/>
      <w:bookmarkEnd w:id="1"/>
      <w:r w:rsidRPr="005D208A">
        <w:rPr>
          <w:rFonts w:ascii="Times New Roman" w:eastAsia="Times New Roman" w:hAnsi="Times New Roman" w:cs="Times New Roman"/>
          <w:kern w:val="0"/>
          <w:sz w:val="28"/>
          <w:szCs w:val="28"/>
          <w:lang w:eastAsia="uk-UA"/>
          <w14:ligatures w14:val="none"/>
        </w:rPr>
        <w:t xml:space="preserve">порядком здійснення повноважень, визначеним процесуальним та іншими законами; </w:t>
      </w:r>
      <w:bookmarkStart w:id="2" w:name="n141"/>
      <w:bookmarkEnd w:id="2"/>
      <w:r w:rsidRPr="005D208A">
        <w:rPr>
          <w:rFonts w:ascii="Times New Roman" w:eastAsia="Times New Roman" w:hAnsi="Times New Roman" w:cs="Times New Roman"/>
          <w:kern w:val="0"/>
          <w:sz w:val="28"/>
          <w:szCs w:val="28"/>
          <w:lang w:eastAsia="uk-UA"/>
          <w14:ligatures w14:val="none"/>
        </w:rPr>
        <w:t>забороною незаконного впливу, тиску чи втручання у здійснення повноважень прокурора.</w:t>
      </w:r>
    </w:p>
    <w:p w14:paraId="045DAFA3" w14:textId="1C121BFB" w:rsidR="00631B86" w:rsidRPr="00631B86" w:rsidRDefault="00631B86" w:rsidP="00631B86">
      <w:pPr>
        <w:tabs>
          <w:tab w:val="left" w:pos="567"/>
        </w:tabs>
        <w:spacing w:after="0" w:line="240" w:lineRule="auto"/>
        <w:ind w:firstLine="709"/>
        <w:jc w:val="both"/>
        <w:rPr>
          <w:rFonts w:ascii="Times New Roman" w:eastAsia="Calibri" w:hAnsi="Times New Roman" w:cs="Times New Roman"/>
          <w:kern w:val="0"/>
          <w:sz w:val="28"/>
          <w:szCs w:val="28"/>
          <w14:ligatures w14:val="none"/>
        </w:rPr>
      </w:pPr>
      <w:bookmarkStart w:id="3" w:name="n142"/>
      <w:bookmarkEnd w:id="3"/>
      <w:r w:rsidRPr="005D208A">
        <w:rPr>
          <w:rFonts w:ascii="Times New Roman" w:eastAsia="Calibri" w:hAnsi="Times New Roman" w:cs="Times New Roman"/>
          <w:kern w:val="0"/>
          <w:sz w:val="28"/>
          <w:szCs w:val="28"/>
          <w14:ligatures w14:val="none"/>
        </w:rPr>
        <w:t>У відповідності до п.п. 3, 4 ч. 4 ст. 19 Закону</w:t>
      </w:r>
      <w:r w:rsidR="00F60A64">
        <w:rPr>
          <w:rFonts w:ascii="Times New Roman" w:eastAsia="Calibri" w:hAnsi="Times New Roman" w:cs="Times New Roman"/>
          <w:kern w:val="0"/>
          <w:sz w:val="28"/>
          <w:szCs w:val="28"/>
          <w14:ligatures w14:val="none"/>
        </w:rPr>
        <w:t xml:space="preserve"> </w:t>
      </w:r>
      <w:r w:rsidR="00F60A64" w:rsidRPr="00F60A64">
        <w:rPr>
          <w:rFonts w:ascii="Times New Roman" w:hAnsi="Times New Roman" w:cs="Times New Roman"/>
          <w:color w:val="000000"/>
          <w:sz w:val="28"/>
          <w:szCs w:val="28"/>
          <w:shd w:val="clear" w:color="auto" w:fill="FFFFFF"/>
        </w:rPr>
        <w:t>№ </w:t>
      </w:r>
      <w:r w:rsidR="00F60A64" w:rsidRPr="00F60A64">
        <w:rPr>
          <w:rStyle w:val="af"/>
          <w:rFonts w:ascii="Times New Roman" w:hAnsi="Times New Roman" w:cs="Times New Roman"/>
          <w:b w:val="0"/>
          <w:bCs w:val="0"/>
          <w:color w:val="000000"/>
          <w:sz w:val="28"/>
          <w:szCs w:val="28"/>
          <w:shd w:val="clear" w:color="auto" w:fill="FFFFFF"/>
        </w:rPr>
        <w:t>1697-VII</w:t>
      </w:r>
      <w:r w:rsidRPr="005D208A">
        <w:rPr>
          <w:rFonts w:ascii="Times New Roman" w:eastAsia="Calibri" w:hAnsi="Times New Roman" w:cs="Times New Roman"/>
          <w:kern w:val="0"/>
          <w:sz w:val="28"/>
          <w:szCs w:val="28"/>
          <w14:ligatures w14:val="none"/>
        </w:rPr>
        <w:t>, прокурор зобов’язаний діяти лише на підставі, в межах та у спосіб, що передбачені </w:t>
      </w:r>
      <w:hyperlink r:id="rId9" w:anchor="n4976" w:tgtFrame="_blank" w:history="1">
        <w:r w:rsidRPr="005D208A">
          <w:rPr>
            <w:rFonts w:ascii="Times New Roman" w:eastAsia="Calibri" w:hAnsi="Times New Roman" w:cs="Times New Roman"/>
            <w:kern w:val="0"/>
            <w:sz w:val="28"/>
            <w:szCs w:val="28"/>
            <w14:ligatures w14:val="none"/>
          </w:rPr>
          <w:t>Конституцією</w:t>
        </w:r>
      </w:hyperlink>
      <w:r w:rsidRPr="005D208A">
        <w:rPr>
          <w:rFonts w:ascii="Times New Roman" w:eastAsia="Calibri" w:hAnsi="Times New Roman" w:cs="Times New Roman"/>
          <w:kern w:val="0"/>
          <w:sz w:val="28"/>
          <w:szCs w:val="28"/>
          <w14:ligatures w14:val="none"/>
        </w:rPr>
        <w:t> та законами України</w:t>
      </w:r>
      <w:bookmarkStart w:id="4" w:name="n1822"/>
      <w:bookmarkStart w:id="5" w:name="n186"/>
      <w:bookmarkEnd w:id="4"/>
      <w:bookmarkEnd w:id="5"/>
      <w:r w:rsidRPr="005D208A">
        <w:rPr>
          <w:rFonts w:ascii="Times New Roman" w:eastAsia="Calibri" w:hAnsi="Times New Roman" w:cs="Times New Roman"/>
          <w:kern w:val="0"/>
          <w:sz w:val="28"/>
          <w:szCs w:val="28"/>
          <w14:ligatures w14:val="none"/>
        </w:rPr>
        <w:t xml:space="preserve"> та додержуватися правил прокурорської етики, зокрема не допускати поведінки, яка дискредитує його як представника прокуратури та може зашкодити авторитету прокуратури.</w:t>
      </w:r>
    </w:p>
    <w:p w14:paraId="4986D048" w14:textId="62711835" w:rsidR="00477366" w:rsidRPr="001A798A" w:rsidRDefault="008077C6" w:rsidP="00477366">
      <w:pPr>
        <w:pStyle w:val="ae"/>
        <w:spacing w:before="0" w:beforeAutospacing="0" w:after="0" w:afterAutospacing="0"/>
        <w:ind w:firstLine="708"/>
        <w:jc w:val="both"/>
        <w:rPr>
          <w:color w:val="000000"/>
          <w:sz w:val="28"/>
          <w:szCs w:val="28"/>
        </w:rPr>
      </w:pPr>
      <w:r w:rsidRPr="001A798A">
        <w:rPr>
          <w:color w:val="000000"/>
          <w:sz w:val="28"/>
          <w:szCs w:val="28"/>
        </w:rPr>
        <w:t>Частиною</w:t>
      </w:r>
      <w:r w:rsidR="00477366" w:rsidRPr="001A798A">
        <w:rPr>
          <w:color w:val="000000"/>
          <w:sz w:val="28"/>
          <w:szCs w:val="28"/>
        </w:rPr>
        <w:t xml:space="preserve"> 1 ст. 2 Закону</w:t>
      </w:r>
      <w:r w:rsidR="00A60604" w:rsidRPr="001A798A">
        <w:rPr>
          <w:color w:val="000000"/>
          <w:sz w:val="28"/>
          <w:szCs w:val="28"/>
        </w:rPr>
        <w:t xml:space="preserve"> </w:t>
      </w:r>
      <w:r w:rsidR="00F60A64" w:rsidRPr="001A798A">
        <w:rPr>
          <w:color w:val="000000"/>
          <w:sz w:val="28"/>
          <w:szCs w:val="28"/>
          <w:shd w:val="clear" w:color="auto" w:fill="FFFFFF"/>
        </w:rPr>
        <w:t>№ </w:t>
      </w:r>
      <w:r w:rsidR="00F60A64" w:rsidRPr="001A798A">
        <w:rPr>
          <w:rStyle w:val="af"/>
          <w:b w:val="0"/>
          <w:bCs w:val="0"/>
          <w:color w:val="000000"/>
          <w:sz w:val="28"/>
          <w:szCs w:val="28"/>
          <w:shd w:val="clear" w:color="auto" w:fill="FFFFFF"/>
        </w:rPr>
        <w:t>1697-VII</w:t>
      </w:r>
      <w:r w:rsidRPr="001A798A">
        <w:rPr>
          <w:color w:val="000000"/>
          <w:sz w:val="28"/>
          <w:szCs w:val="28"/>
        </w:rPr>
        <w:t xml:space="preserve"> передбачено функції, які покладено на прокуратуру</w:t>
      </w:r>
      <w:r w:rsidR="00477366" w:rsidRPr="001A798A">
        <w:rPr>
          <w:color w:val="000000"/>
          <w:sz w:val="28"/>
          <w:szCs w:val="28"/>
        </w:rPr>
        <w:t>. А саме, підтримання державного обвинувачення в суді; представництво інтересів громадянина або держави в суді у випадках, визначених цим Законом та главою 12 розд</w:t>
      </w:r>
      <w:r w:rsidR="00F545DB" w:rsidRPr="001A798A">
        <w:rPr>
          <w:color w:val="000000"/>
          <w:sz w:val="28"/>
          <w:szCs w:val="28"/>
        </w:rPr>
        <w:t>.</w:t>
      </w:r>
      <w:r w:rsidR="00477366" w:rsidRPr="001A798A">
        <w:rPr>
          <w:color w:val="000000"/>
          <w:sz w:val="28"/>
          <w:szCs w:val="28"/>
        </w:rPr>
        <w:t xml:space="preserve"> III Цивільного процесуального кодексу України; нагляд за додержанням законів органами, що провадять оперативно-розшукову діяльність, дізнання, досудове слідство; нагляд за додержанням законів при виконанні судових рішень у кримінальних справах, а також при застосуванні інших заходів примусового характеру, пов’язаних з обмеженням особистої свободи громадян.</w:t>
      </w:r>
    </w:p>
    <w:p w14:paraId="26C2498A" w14:textId="7ADDB4D7" w:rsidR="00F545DB" w:rsidRPr="001A798A" w:rsidRDefault="00F545DB" w:rsidP="00477366">
      <w:pPr>
        <w:pStyle w:val="ae"/>
        <w:spacing w:before="0" w:beforeAutospacing="0" w:after="0" w:afterAutospacing="0"/>
        <w:ind w:firstLine="708"/>
        <w:jc w:val="both"/>
        <w:rPr>
          <w:color w:val="000000"/>
          <w:sz w:val="28"/>
          <w:szCs w:val="28"/>
        </w:rPr>
      </w:pPr>
      <w:r w:rsidRPr="001A798A">
        <w:rPr>
          <w:color w:val="000000"/>
          <w:sz w:val="28"/>
          <w:szCs w:val="28"/>
        </w:rPr>
        <w:lastRenderedPageBreak/>
        <w:t xml:space="preserve">На прокуратуру, окрім іншого, </w:t>
      </w:r>
      <w:r w:rsidR="00586DE5" w:rsidRPr="001A798A">
        <w:rPr>
          <w:color w:val="000000"/>
          <w:sz w:val="28"/>
          <w:szCs w:val="28"/>
        </w:rPr>
        <w:t xml:space="preserve">законодавчо </w:t>
      </w:r>
      <w:r w:rsidR="0034625C" w:rsidRPr="001A798A">
        <w:rPr>
          <w:color w:val="000000"/>
          <w:sz w:val="28"/>
          <w:szCs w:val="28"/>
        </w:rPr>
        <w:t>покладено обов’язок розгляду (вирішення) звернень, скарг, заяв</w:t>
      </w:r>
      <w:r w:rsidR="00586DE5" w:rsidRPr="001A798A">
        <w:rPr>
          <w:color w:val="000000"/>
          <w:sz w:val="28"/>
          <w:szCs w:val="28"/>
        </w:rPr>
        <w:t>,</w:t>
      </w:r>
      <w:r w:rsidR="0034625C" w:rsidRPr="001A798A">
        <w:rPr>
          <w:color w:val="000000"/>
          <w:sz w:val="28"/>
          <w:szCs w:val="28"/>
        </w:rPr>
        <w:t xml:space="preserve"> пропозиції громадян.</w:t>
      </w:r>
    </w:p>
    <w:p w14:paraId="383A61C5" w14:textId="266FA06E" w:rsidR="00F545DB" w:rsidRPr="00F545DB" w:rsidRDefault="00F545DB" w:rsidP="00F545DB">
      <w:pPr>
        <w:tabs>
          <w:tab w:val="left" w:pos="360"/>
          <w:tab w:val="left" w:pos="9639"/>
        </w:tabs>
        <w:spacing w:after="0" w:line="240" w:lineRule="auto"/>
        <w:ind w:firstLine="709"/>
        <w:jc w:val="both"/>
        <w:rPr>
          <w:rFonts w:ascii="Times New Roman" w:eastAsia="Calibri" w:hAnsi="Times New Roman" w:cs="Times New Roman"/>
          <w:b/>
          <w:bCs/>
          <w:i/>
          <w:iCs/>
          <w:kern w:val="0"/>
          <w:sz w:val="28"/>
          <w:szCs w:val="28"/>
          <w14:ligatures w14:val="none"/>
        </w:rPr>
      </w:pPr>
      <w:r w:rsidRPr="00F545DB">
        <w:rPr>
          <w:rFonts w:ascii="Times New Roman" w:hAnsi="Times New Roman" w:cs="Times New Roman"/>
          <w:b/>
          <w:bCs/>
          <w:i/>
          <w:iCs/>
          <w:sz w:val="28"/>
          <w:szCs w:val="28"/>
        </w:rPr>
        <w:t>Порядок розгляду звернень (скарг) громадян залежить від їхнього виду, складності та характеру порушених питань.</w:t>
      </w:r>
      <w:r>
        <w:rPr>
          <w:rFonts w:ascii="Times New Roman" w:hAnsi="Times New Roman" w:cs="Times New Roman"/>
          <w:b/>
          <w:bCs/>
          <w:i/>
          <w:iCs/>
          <w:sz w:val="28"/>
          <w:szCs w:val="28"/>
        </w:rPr>
        <w:t xml:space="preserve"> Необхідно розмежовувати порядок розгляду звернень</w:t>
      </w:r>
      <w:r w:rsidR="00A73C8F">
        <w:rPr>
          <w:rFonts w:ascii="Times New Roman" w:hAnsi="Times New Roman" w:cs="Times New Roman"/>
          <w:b/>
          <w:bCs/>
          <w:i/>
          <w:iCs/>
          <w:sz w:val="28"/>
          <w:szCs w:val="28"/>
        </w:rPr>
        <w:t xml:space="preserve"> (скарг)</w:t>
      </w:r>
      <w:r w:rsidR="00586DE5">
        <w:rPr>
          <w:rFonts w:ascii="Times New Roman" w:hAnsi="Times New Roman" w:cs="Times New Roman"/>
          <w:b/>
          <w:bCs/>
          <w:i/>
          <w:iCs/>
          <w:sz w:val="28"/>
          <w:szCs w:val="28"/>
        </w:rPr>
        <w:t>,</w:t>
      </w:r>
      <w:r w:rsidR="00A73C8F">
        <w:rPr>
          <w:rFonts w:ascii="Times New Roman" w:hAnsi="Times New Roman" w:cs="Times New Roman"/>
          <w:b/>
          <w:bCs/>
          <w:i/>
          <w:iCs/>
          <w:sz w:val="28"/>
          <w:szCs w:val="28"/>
        </w:rPr>
        <w:t xml:space="preserve"> поданих в порядку</w:t>
      </w:r>
      <w:r>
        <w:rPr>
          <w:rFonts w:ascii="Times New Roman" w:hAnsi="Times New Roman" w:cs="Times New Roman"/>
          <w:b/>
          <w:bCs/>
          <w:i/>
          <w:iCs/>
          <w:sz w:val="28"/>
          <w:szCs w:val="28"/>
        </w:rPr>
        <w:t xml:space="preserve"> Закону України «Про звернення громадян» та </w:t>
      </w:r>
      <w:r w:rsidR="0094568F">
        <w:rPr>
          <w:rFonts w:ascii="Times New Roman" w:hAnsi="Times New Roman" w:cs="Times New Roman"/>
          <w:b/>
          <w:bCs/>
          <w:i/>
          <w:iCs/>
          <w:sz w:val="28"/>
          <w:szCs w:val="28"/>
        </w:rPr>
        <w:t>Кримінального процесуального кодексу України.</w:t>
      </w:r>
    </w:p>
    <w:p w14:paraId="5418E54A" w14:textId="4CAEF8B6" w:rsidR="00766EE6" w:rsidRDefault="00F545DB" w:rsidP="00477366">
      <w:pPr>
        <w:tabs>
          <w:tab w:val="left" w:pos="360"/>
          <w:tab w:val="left" w:pos="9639"/>
        </w:tabs>
        <w:spacing w:after="0" w:line="240" w:lineRule="auto"/>
        <w:ind w:firstLine="709"/>
        <w:jc w:val="both"/>
        <w:rPr>
          <w:rFonts w:ascii="Times New Roman" w:hAnsi="Times New Roman" w:cs="Times New Roman"/>
          <w:sz w:val="28"/>
          <w:szCs w:val="28"/>
          <w:shd w:val="clear" w:color="auto" w:fill="FFFFFF"/>
        </w:rPr>
      </w:pPr>
      <w:r>
        <w:rPr>
          <w:rFonts w:ascii="Times New Roman" w:eastAsia="Calibri" w:hAnsi="Times New Roman" w:cs="Times New Roman"/>
          <w:color w:val="000000"/>
          <w:kern w:val="0"/>
          <w:sz w:val="28"/>
          <w:szCs w:val="28"/>
          <w14:ligatures w14:val="none"/>
        </w:rPr>
        <w:t>Так</w:t>
      </w:r>
      <w:r w:rsidR="008077C6">
        <w:rPr>
          <w:rFonts w:ascii="Times New Roman" w:eastAsia="Calibri" w:hAnsi="Times New Roman" w:cs="Times New Roman"/>
          <w:color w:val="000000"/>
          <w:kern w:val="0"/>
          <w:sz w:val="28"/>
          <w:szCs w:val="28"/>
          <w14:ligatures w14:val="none"/>
        </w:rPr>
        <w:t>,</w:t>
      </w:r>
      <w:r w:rsidR="00766EE6">
        <w:rPr>
          <w:rFonts w:ascii="Times New Roman" w:eastAsia="Calibri" w:hAnsi="Times New Roman" w:cs="Times New Roman"/>
          <w:color w:val="000000"/>
          <w:kern w:val="0"/>
          <w:sz w:val="28"/>
          <w:szCs w:val="28"/>
          <w14:ligatures w14:val="none"/>
        </w:rPr>
        <w:t xml:space="preserve"> відповідно до ч. 1 ст.19 Закону України «Про звернення громадян» (далі – Закон № </w:t>
      </w:r>
      <w:r w:rsidR="00766EE6" w:rsidRPr="00C9679C">
        <w:rPr>
          <w:rStyle w:val="af"/>
          <w:rFonts w:ascii="Times New Roman" w:hAnsi="Times New Roman" w:cs="Times New Roman"/>
          <w:b w:val="0"/>
          <w:bCs w:val="0"/>
          <w:color w:val="000000"/>
          <w:sz w:val="28"/>
          <w:szCs w:val="28"/>
          <w:shd w:val="clear" w:color="auto" w:fill="FFFFFF"/>
        </w:rPr>
        <w:t>393/96-ВР</w:t>
      </w:r>
      <w:r w:rsidR="00766EE6">
        <w:rPr>
          <w:rStyle w:val="af"/>
          <w:rFonts w:ascii="Times New Roman" w:hAnsi="Times New Roman" w:cs="Times New Roman"/>
          <w:b w:val="0"/>
          <w:bCs w:val="0"/>
          <w:color w:val="000000"/>
          <w:sz w:val="28"/>
          <w:szCs w:val="28"/>
          <w:shd w:val="clear" w:color="auto" w:fill="FFFFFF"/>
        </w:rPr>
        <w:t xml:space="preserve">) </w:t>
      </w:r>
      <w:r w:rsidR="00766EE6" w:rsidRPr="00766EE6">
        <w:rPr>
          <w:rStyle w:val="af"/>
          <w:rFonts w:ascii="Times New Roman" w:hAnsi="Times New Roman" w:cs="Times New Roman"/>
          <w:b w:val="0"/>
          <w:bCs w:val="0"/>
          <w:sz w:val="28"/>
          <w:szCs w:val="28"/>
          <w:shd w:val="clear" w:color="auto" w:fill="FFFFFF"/>
        </w:rPr>
        <w:t>о</w:t>
      </w:r>
      <w:r w:rsidR="00766EE6" w:rsidRPr="00766EE6">
        <w:rPr>
          <w:rFonts w:ascii="Times New Roman" w:hAnsi="Times New Roman" w:cs="Times New Roman"/>
          <w:sz w:val="28"/>
          <w:szCs w:val="28"/>
          <w:shd w:val="clear" w:color="auto" w:fill="FFFFFF"/>
        </w:rPr>
        <w:t>ргани державної влади і місцевого самоврядування, підприємства, установи, організації незалежно від форм власності, об'єднання громадян, медіа, їх керівники та інші посадові особи в межах своїх повноважень зобов'язані</w:t>
      </w:r>
      <w:r w:rsidR="00766EE6">
        <w:rPr>
          <w:rFonts w:ascii="Times New Roman" w:hAnsi="Times New Roman" w:cs="Times New Roman"/>
          <w:sz w:val="28"/>
          <w:szCs w:val="28"/>
          <w:shd w:val="clear" w:color="auto" w:fill="FFFFFF"/>
        </w:rPr>
        <w:t xml:space="preserve">, зокрема, </w:t>
      </w:r>
      <w:r w:rsidR="00766EE6" w:rsidRPr="00766EE6">
        <w:rPr>
          <w:rFonts w:ascii="Times New Roman" w:hAnsi="Times New Roman" w:cs="Times New Roman"/>
          <w:sz w:val="28"/>
          <w:szCs w:val="28"/>
          <w:shd w:val="clear" w:color="auto" w:fill="FFFFFF"/>
        </w:rPr>
        <w:t>об'єктивно, всебічно і вчасно перевіряти заяви чи скарги; письмово повідомляти громадянина про результати перевірки заяви чи скарги і суть прийнятого рішення; не допускати безпідставної передачі розгляду заяв чи скарг іншим органам тощо</w:t>
      </w:r>
      <w:r w:rsidR="00766EE6">
        <w:rPr>
          <w:rFonts w:ascii="Times New Roman" w:hAnsi="Times New Roman" w:cs="Times New Roman"/>
          <w:sz w:val="28"/>
          <w:szCs w:val="28"/>
          <w:shd w:val="clear" w:color="auto" w:fill="FFFFFF"/>
        </w:rPr>
        <w:t>.</w:t>
      </w:r>
    </w:p>
    <w:p w14:paraId="01D8EEF9" w14:textId="1AB9226F" w:rsidR="00766EE6" w:rsidRPr="00766EE6" w:rsidRDefault="00766EE6" w:rsidP="00766EE6">
      <w:pPr>
        <w:pStyle w:val="rvps2"/>
        <w:shd w:val="clear" w:color="auto" w:fill="FFFFFF"/>
        <w:spacing w:before="0" w:beforeAutospacing="0" w:after="0" w:afterAutospacing="0"/>
        <w:ind w:firstLine="708"/>
        <w:jc w:val="both"/>
        <w:rPr>
          <w:rFonts w:eastAsia="Calibri"/>
          <w:sz w:val="28"/>
          <w:szCs w:val="28"/>
        </w:rPr>
      </w:pPr>
      <w:r w:rsidRPr="00766EE6">
        <w:rPr>
          <w:sz w:val="28"/>
          <w:szCs w:val="28"/>
        </w:rPr>
        <w:t xml:space="preserve">Якщо питання, порушені в одержаному органом державної влади, місцевого самоврядування, підприємствами, установами, організаціями незалежно від форм власності, об'єднаннями громадян або посадовими особами зверненні, не входять до їх повноважень, воно в термін не більше п'яти днів </w:t>
      </w:r>
      <w:r w:rsidRPr="00AD7307">
        <w:rPr>
          <w:b/>
          <w:bCs/>
          <w:i/>
          <w:iCs/>
          <w:sz w:val="28"/>
          <w:szCs w:val="28"/>
        </w:rPr>
        <w:t>пересилається ними за належністю відповідному органу чи посадовій особі, про що повідомляється громадянину, який подав звернення</w:t>
      </w:r>
      <w:r w:rsidRPr="00766EE6">
        <w:rPr>
          <w:sz w:val="28"/>
          <w:szCs w:val="28"/>
        </w:rPr>
        <w:t>. У разі якщо звернення не містить даних, необхідних для прийняття обґрунтованого рішення органом чи посадовою особою, воно в той же термін повертається громадянину з відповідними роз'ясненнями.</w:t>
      </w:r>
      <w:bookmarkStart w:id="6" w:name="n44"/>
      <w:bookmarkEnd w:id="6"/>
      <w:r>
        <w:rPr>
          <w:sz w:val="28"/>
          <w:szCs w:val="28"/>
        </w:rPr>
        <w:t xml:space="preserve"> </w:t>
      </w:r>
      <w:r w:rsidRPr="00766EE6">
        <w:rPr>
          <w:b/>
          <w:bCs/>
          <w:i/>
          <w:iCs/>
          <w:sz w:val="28"/>
          <w:szCs w:val="28"/>
        </w:rPr>
        <w:t>Забороняється направляти скарги громадян для розгляду тим органам або посадовим особам, дії чи рішення яких оскаржуються</w:t>
      </w:r>
      <w:r>
        <w:rPr>
          <w:sz w:val="28"/>
          <w:szCs w:val="28"/>
        </w:rPr>
        <w:t xml:space="preserve"> (ч.ч. 3, 4 ст. 7 </w:t>
      </w:r>
      <w:r>
        <w:rPr>
          <w:rStyle w:val="af"/>
          <w:b w:val="0"/>
          <w:bCs w:val="0"/>
          <w:color w:val="000000"/>
          <w:sz w:val="28"/>
          <w:szCs w:val="28"/>
          <w:shd w:val="clear" w:color="auto" w:fill="FFFFFF"/>
        </w:rPr>
        <w:t>)</w:t>
      </w:r>
      <w:r w:rsidRPr="00766EE6">
        <w:rPr>
          <w:sz w:val="28"/>
          <w:szCs w:val="28"/>
        </w:rPr>
        <w:t>.</w:t>
      </w:r>
    </w:p>
    <w:p w14:paraId="18D43A23" w14:textId="54C4EC49" w:rsidR="00067899" w:rsidRDefault="00766EE6" w:rsidP="00766EE6">
      <w:pPr>
        <w:tabs>
          <w:tab w:val="left" w:pos="360"/>
          <w:tab w:val="left" w:pos="9639"/>
        </w:tabs>
        <w:spacing w:after="0" w:line="240" w:lineRule="auto"/>
        <w:ind w:firstLine="709"/>
        <w:jc w:val="both"/>
        <w:rPr>
          <w:rFonts w:ascii="Times New Roman" w:hAnsi="Times New Roman" w:cs="Times New Roman"/>
          <w:b/>
          <w:bCs/>
          <w:i/>
          <w:iCs/>
          <w:sz w:val="28"/>
          <w:szCs w:val="28"/>
          <w:shd w:val="clear" w:color="auto" w:fill="FFFFFF"/>
        </w:rPr>
      </w:pPr>
      <w:r>
        <w:rPr>
          <w:rFonts w:ascii="Times New Roman" w:eastAsia="Calibri" w:hAnsi="Times New Roman" w:cs="Times New Roman"/>
          <w:color w:val="000000"/>
          <w:kern w:val="0"/>
          <w:sz w:val="28"/>
          <w:szCs w:val="28"/>
          <w14:ligatures w14:val="none"/>
        </w:rPr>
        <w:t xml:space="preserve">Згідно із </w:t>
      </w:r>
      <w:r w:rsidR="00C9679C">
        <w:rPr>
          <w:rFonts w:ascii="Times New Roman" w:eastAsia="Calibri" w:hAnsi="Times New Roman" w:cs="Times New Roman"/>
          <w:color w:val="000000"/>
          <w:kern w:val="0"/>
          <w:sz w:val="28"/>
          <w:szCs w:val="28"/>
          <w14:ligatures w14:val="none"/>
        </w:rPr>
        <w:t>ч. 1 ст. 1</w:t>
      </w:r>
      <w:r w:rsidR="00067899">
        <w:rPr>
          <w:rFonts w:ascii="Times New Roman" w:eastAsia="Calibri" w:hAnsi="Times New Roman" w:cs="Times New Roman"/>
          <w:color w:val="000000"/>
          <w:kern w:val="0"/>
          <w:sz w:val="28"/>
          <w:szCs w:val="28"/>
          <w14:ligatures w14:val="none"/>
        </w:rPr>
        <w:t>6</w:t>
      </w:r>
      <w:r w:rsidR="00C9679C">
        <w:rPr>
          <w:rFonts w:ascii="Times New Roman" w:eastAsia="Calibri" w:hAnsi="Times New Roman" w:cs="Times New Roman"/>
          <w:color w:val="000000"/>
          <w:kern w:val="0"/>
          <w:sz w:val="28"/>
          <w:szCs w:val="28"/>
          <w14:ligatures w14:val="none"/>
        </w:rPr>
        <w:t xml:space="preserve"> Закон</w:t>
      </w:r>
      <w:r>
        <w:rPr>
          <w:rFonts w:ascii="Times New Roman" w:eastAsia="Calibri" w:hAnsi="Times New Roman" w:cs="Times New Roman"/>
          <w:color w:val="000000"/>
          <w:kern w:val="0"/>
          <w:sz w:val="28"/>
          <w:szCs w:val="28"/>
          <w14:ligatures w14:val="none"/>
        </w:rPr>
        <w:t>у</w:t>
      </w:r>
      <w:r w:rsidR="00C9679C">
        <w:rPr>
          <w:rFonts w:ascii="Times New Roman" w:eastAsia="Calibri" w:hAnsi="Times New Roman" w:cs="Times New Roman"/>
          <w:color w:val="000000"/>
          <w:kern w:val="0"/>
          <w:sz w:val="28"/>
          <w:szCs w:val="28"/>
          <w14:ligatures w14:val="none"/>
        </w:rPr>
        <w:t xml:space="preserve"> № </w:t>
      </w:r>
      <w:r w:rsidR="00C9679C" w:rsidRPr="00C9679C">
        <w:rPr>
          <w:rStyle w:val="af"/>
          <w:rFonts w:ascii="Times New Roman" w:hAnsi="Times New Roman" w:cs="Times New Roman"/>
          <w:b w:val="0"/>
          <w:bCs w:val="0"/>
          <w:color w:val="000000"/>
          <w:sz w:val="28"/>
          <w:szCs w:val="28"/>
          <w:shd w:val="clear" w:color="auto" w:fill="FFFFFF"/>
        </w:rPr>
        <w:t>393/96-ВР</w:t>
      </w:r>
      <w:r w:rsidR="00C9679C">
        <w:rPr>
          <w:rStyle w:val="af"/>
          <w:rFonts w:ascii="Times New Roman" w:hAnsi="Times New Roman" w:cs="Times New Roman"/>
          <w:b w:val="0"/>
          <w:bCs w:val="0"/>
          <w:color w:val="000000"/>
          <w:sz w:val="28"/>
          <w:szCs w:val="28"/>
          <w:shd w:val="clear" w:color="auto" w:fill="FFFFFF"/>
        </w:rPr>
        <w:t xml:space="preserve"> </w:t>
      </w:r>
      <w:r w:rsidR="00067899">
        <w:rPr>
          <w:rStyle w:val="af"/>
          <w:rFonts w:ascii="Times New Roman" w:hAnsi="Times New Roman" w:cs="Times New Roman"/>
          <w:b w:val="0"/>
          <w:bCs w:val="0"/>
          <w:color w:val="000000"/>
          <w:sz w:val="28"/>
          <w:szCs w:val="28"/>
          <w:shd w:val="clear" w:color="auto" w:fill="FFFFFF"/>
        </w:rPr>
        <w:t>с</w:t>
      </w:r>
      <w:r w:rsidR="00067899" w:rsidRPr="00067899">
        <w:rPr>
          <w:rFonts w:ascii="Times New Roman" w:hAnsi="Times New Roman" w:cs="Times New Roman"/>
          <w:sz w:val="28"/>
          <w:szCs w:val="28"/>
          <w:shd w:val="clear" w:color="auto" w:fill="FFFFFF"/>
        </w:rPr>
        <w:t xml:space="preserve">карга на дії чи рішення органу державної влади, органу місцевого самоврядування, підприємства, установи, організації, об'єднання громадян, медіа, посадової особи </w:t>
      </w:r>
      <w:r w:rsidR="00067899" w:rsidRPr="00766EE6">
        <w:rPr>
          <w:rFonts w:ascii="Times New Roman" w:hAnsi="Times New Roman" w:cs="Times New Roman"/>
          <w:b/>
          <w:bCs/>
          <w:i/>
          <w:iCs/>
          <w:sz w:val="28"/>
          <w:szCs w:val="28"/>
          <w:shd w:val="clear" w:color="auto" w:fill="FFFFFF"/>
        </w:rPr>
        <w:t xml:space="preserve">подається у порядку підлеглості вищому органу або посадовій особі, що не позбавляє громадянина права звернутися до суду відповідно до чинного законодавства, а в разі відсутності такого органу або незгоди громадянина з прийнятим за скаргою рішенням - безпосередньо до суду. </w:t>
      </w:r>
    </w:p>
    <w:p w14:paraId="60FDA3A8" w14:textId="4B6AC71A" w:rsidR="00D93172" w:rsidRPr="00D93172" w:rsidRDefault="00D93172" w:rsidP="00766EE6">
      <w:pPr>
        <w:tabs>
          <w:tab w:val="left" w:pos="360"/>
          <w:tab w:val="left" w:pos="9639"/>
        </w:tabs>
        <w:spacing w:after="0" w:line="240" w:lineRule="auto"/>
        <w:ind w:firstLine="709"/>
        <w:jc w:val="both"/>
        <w:rPr>
          <w:rFonts w:ascii="Times New Roman" w:hAnsi="Times New Roman" w:cs="Times New Roman"/>
          <w:b/>
          <w:bCs/>
          <w:i/>
          <w:iCs/>
          <w:sz w:val="28"/>
          <w:szCs w:val="28"/>
          <w:shd w:val="clear" w:color="auto" w:fill="FFFFFF"/>
        </w:rPr>
      </w:pPr>
      <w:r w:rsidRPr="00D93172">
        <w:rPr>
          <w:rFonts w:ascii="Times New Roman" w:hAnsi="Times New Roman" w:cs="Times New Roman"/>
          <w:sz w:val="28"/>
          <w:szCs w:val="28"/>
          <w:shd w:val="clear" w:color="auto" w:fill="FFFFFF"/>
        </w:rPr>
        <w:t xml:space="preserve">Контроль за дотриманням законодавства про звернення громадян відповідно до своїх повноважень здійснюють Верховна Рада України, народні депутати України, Президент України, Кабінет Міністрів України, Уповноважений з прав людини Верховної Ради України, Верховна Рада Автономної Республіки Крим, обласні, Київська та Севастопольська міські, районні, районні в містах Києві та Севастополі державні адміністрації, сільські, селищні, міські ради та їх виконавчі комітети, депутати місцевих рад, а також міністерства, інші центральні органи виконавчої влади щодо підпорядкованих їм підприємств, установ та організацій (ст. 28 </w:t>
      </w:r>
      <w:r w:rsidRPr="00D93172">
        <w:rPr>
          <w:rFonts w:ascii="Times New Roman" w:hAnsi="Times New Roman" w:cs="Times New Roman"/>
          <w:sz w:val="28"/>
          <w:szCs w:val="28"/>
        </w:rPr>
        <w:t xml:space="preserve">Закону </w:t>
      </w:r>
      <w:r w:rsidRPr="00D93172">
        <w:rPr>
          <w:rFonts w:ascii="Times New Roman" w:eastAsia="Calibri" w:hAnsi="Times New Roman" w:cs="Times New Roman"/>
          <w:kern w:val="0"/>
          <w:sz w:val="28"/>
          <w:szCs w:val="28"/>
          <w14:ligatures w14:val="none"/>
        </w:rPr>
        <w:t xml:space="preserve">№ </w:t>
      </w:r>
      <w:r w:rsidRPr="00D93172">
        <w:rPr>
          <w:rStyle w:val="af"/>
          <w:rFonts w:ascii="Times New Roman" w:hAnsi="Times New Roman" w:cs="Times New Roman"/>
          <w:b w:val="0"/>
          <w:bCs w:val="0"/>
          <w:sz w:val="28"/>
          <w:szCs w:val="28"/>
          <w:shd w:val="clear" w:color="auto" w:fill="FFFFFF"/>
        </w:rPr>
        <w:t>393/96-ВР)</w:t>
      </w:r>
      <w:r w:rsidRPr="00D93172">
        <w:rPr>
          <w:rFonts w:ascii="Times New Roman" w:hAnsi="Times New Roman" w:cs="Times New Roman"/>
          <w:sz w:val="28"/>
          <w:szCs w:val="28"/>
          <w:shd w:val="clear" w:color="auto" w:fill="FFFFFF"/>
        </w:rPr>
        <w:t>.</w:t>
      </w:r>
    </w:p>
    <w:p w14:paraId="5EB08EAA" w14:textId="13BEC690" w:rsidR="007070A6" w:rsidRDefault="007070A6" w:rsidP="00477366">
      <w:pPr>
        <w:tabs>
          <w:tab w:val="left" w:pos="360"/>
          <w:tab w:val="left" w:pos="9639"/>
        </w:tabs>
        <w:spacing w:after="0" w:line="240" w:lineRule="auto"/>
        <w:ind w:firstLine="709"/>
        <w:jc w:val="both"/>
        <w:rPr>
          <w:rFonts w:ascii="Times New Roman" w:hAnsi="Times New Roman" w:cs="Times New Roman"/>
          <w:sz w:val="28"/>
          <w:szCs w:val="28"/>
          <w:shd w:val="clear" w:color="auto" w:fill="FFFFFF"/>
        </w:rPr>
      </w:pPr>
      <w:r w:rsidRPr="007070A6">
        <w:rPr>
          <w:rFonts w:ascii="Times New Roman" w:hAnsi="Times New Roman" w:cs="Times New Roman"/>
          <w:sz w:val="28"/>
          <w:szCs w:val="28"/>
          <w:shd w:val="clear" w:color="auto" w:fill="FFFFFF"/>
        </w:rPr>
        <w:t xml:space="preserve">Саме Закон </w:t>
      </w:r>
      <w:r w:rsidRPr="007070A6">
        <w:rPr>
          <w:rFonts w:ascii="Times New Roman" w:eastAsia="Calibri" w:hAnsi="Times New Roman" w:cs="Times New Roman"/>
          <w:kern w:val="0"/>
          <w:sz w:val="28"/>
          <w:szCs w:val="28"/>
          <w14:ligatures w14:val="none"/>
        </w:rPr>
        <w:t xml:space="preserve">№ </w:t>
      </w:r>
      <w:r w:rsidRPr="007070A6">
        <w:rPr>
          <w:rStyle w:val="af"/>
          <w:rFonts w:ascii="Times New Roman" w:hAnsi="Times New Roman" w:cs="Times New Roman"/>
          <w:b w:val="0"/>
          <w:bCs w:val="0"/>
          <w:sz w:val="28"/>
          <w:szCs w:val="28"/>
          <w:shd w:val="clear" w:color="auto" w:fill="FFFFFF"/>
        </w:rPr>
        <w:t>393/96-ВР</w:t>
      </w:r>
      <w:r w:rsidRPr="007070A6">
        <w:rPr>
          <w:rFonts w:ascii="Times New Roman" w:hAnsi="Times New Roman" w:cs="Times New Roman"/>
          <w:sz w:val="28"/>
          <w:szCs w:val="28"/>
          <w:shd w:val="clear" w:color="auto" w:fill="FFFFFF"/>
        </w:rPr>
        <w:t xml:space="preserve"> регулює питання практичної реалізації громадянами України наданого їм </w:t>
      </w:r>
      <w:hyperlink r:id="rId10" w:tgtFrame="_blank" w:history="1">
        <w:r w:rsidRPr="007070A6">
          <w:rPr>
            <w:rStyle w:val="af0"/>
            <w:rFonts w:ascii="Times New Roman" w:hAnsi="Times New Roman" w:cs="Times New Roman"/>
            <w:color w:val="auto"/>
            <w:sz w:val="28"/>
            <w:szCs w:val="28"/>
            <w:u w:val="none"/>
            <w:shd w:val="clear" w:color="auto" w:fill="FFFFFF"/>
          </w:rPr>
          <w:t>Конституцією України</w:t>
        </w:r>
      </w:hyperlink>
      <w:r w:rsidRPr="007070A6">
        <w:rPr>
          <w:rFonts w:ascii="Times New Roman" w:hAnsi="Times New Roman" w:cs="Times New Roman"/>
          <w:sz w:val="28"/>
          <w:szCs w:val="28"/>
          <w:shd w:val="clear" w:color="auto" w:fill="FFFFFF"/>
        </w:rPr>
        <w:t xml:space="preserve"> права вносити в органи державної влади, об'єднання громадян відповідно до їх статуту пропозиції про </w:t>
      </w:r>
      <w:r w:rsidRPr="007070A6">
        <w:rPr>
          <w:rFonts w:ascii="Times New Roman" w:hAnsi="Times New Roman" w:cs="Times New Roman"/>
          <w:sz w:val="28"/>
          <w:szCs w:val="28"/>
          <w:shd w:val="clear" w:color="auto" w:fill="FFFFFF"/>
        </w:rPr>
        <w:lastRenderedPageBreak/>
        <w:t xml:space="preserve">поліпшення їх діяльності, викривати недоліки в роботі, оскаржувати дії посадових осіб, державних і громадських органів. </w:t>
      </w:r>
    </w:p>
    <w:p w14:paraId="54FF631A" w14:textId="4A78D4A3" w:rsidR="00631B86" w:rsidRPr="005D208A" w:rsidRDefault="00631B86" w:rsidP="00631B86">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Pr>
          <w:rFonts w:ascii="Times New Roman" w:eastAsia="Times New Roman" w:hAnsi="Times New Roman" w:cs="Times New Roman"/>
          <w:color w:val="000000"/>
          <w:kern w:val="0"/>
          <w:sz w:val="28"/>
          <w:szCs w:val="28"/>
          <w:lang w:eastAsia="uk-UA"/>
          <w14:ligatures w14:val="none"/>
        </w:rPr>
        <w:t>У той же час, з</w:t>
      </w:r>
      <w:r w:rsidRPr="005D208A">
        <w:rPr>
          <w:rFonts w:ascii="Times New Roman" w:eastAsia="Times New Roman" w:hAnsi="Times New Roman" w:cs="Times New Roman"/>
          <w:color w:val="000000"/>
          <w:kern w:val="0"/>
          <w:sz w:val="28"/>
          <w:szCs w:val="28"/>
          <w:lang w:eastAsia="uk-UA"/>
          <w14:ligatures w14:val="none"/>
        </w:rPr>
        <w:t>гідно із ст. 1 КПК України, порядок кримінального провадження на території України визначається лише кримінальним процесуальним законодавством України.</w:t>
      </w:r>
    </w:p>
    <w:p w14:paraId="37BBFCD3" w14:textId="394A79EE" w:rsidR="008077C6" w:rsidRPr="005D208A" w:rsidRDefault="00631B86" w:rsidP="00631B86">
      <w:pPr>
        <w:widowControl w:val="0"/>
        <w:tabs>
          <w:tab w:val="left" w:pos="709"/>
          <w:tab w:val="left" w:pos="993"/>
        </w:tabs>
        <w:spacing w:after="0" w:line="240" w:lineRule="auto"/>
        <w:ind w:firstLine="709"/>
        <w:contextualSpacing/>
        <w:jc w:val="both"/>
        <w:rPr>
          <w:rFonts w:ascii="Times New Roman" w:eastAsia="Calibri" w:hAnsi="Times New Roman" w:cs="Times New Roman"/>
          <w:kern w:val="0"/>
          <w:sz w:val="28"/>
          <w:szCs w:val="28"/>
          <w14:ligatures w14:val="none"/>
        </w:rPr>
      </w:pPr>
      <w:r w:rsidRPr="005D208A">
        <w:rPr>
          <w:rFonts w:ascii="Times New Roman" w:eastAsia="Calibri" w:hAnsi="Times New Roman" w:cs="Times New Roman"/>
          <w:kern w:val="0"/>
          <w:sz w:val="28"/>
          <w:szCs w:val="28"/>
          <w14:ligatures w14:val="none"/>
        </w:rPr>
        <w:t xml:space="preserve">За загальним правилом, наведеним у ч. 1 ст.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66E70AAB" w14:textId="79347DF1" w:rsidR="005D208A" w:rsidRPr="005D208A" w:rsidRDefault="005D208A" w:rsidP="005D208A">
      <w:pPr>
        <w:shd w:val="clear" w:color="auto" w:fill="FFFFFF"/>
        <w:spacing w:after="0" w:line="240" w:lineRule="auto"/>
        <w:ind w:firstLine="709"/>
        <w:jc w:val="both"/>
        <w:rPr>
          <w:rFonts w:ascii="Times New Roman" w:eastAsia="Times New Roman" w:hAnsi="Times New Roman" w:cs="Times New Roman"/>
          <w:kern w:val="0"/>
          <w:sz w:val="28"/>
          <w:szCs w:val="28"/>
          <w:shd w:val="clear" w:color="auto" w:fill="FFFFFF"/>
          <w:lang w:eastAsia="ru-RU"/>
          <w14:ligatures w14:val="none"/>
        </w:rPr>
      </w:pPr>
      <w:r w:rsidRPr="005D208A">
        <w:rPr>
          <w:rFonts w:ascii="Times New Roman" w:eastAsia="Calibri" w:hAnsi="Times New Roman" w:cs="Times New Roman"/>
          <w:kern w:val="0"/>
          <w:sz w:val="28"/>
          <w:szCs w:val="28"/>
          <w:lang w:eastAsia="ru-RU"/>
          <w14:ligatures w14:val="none"/>
        </w:rPr>
        <w:t>Відповідно до вимог ст. ст. 7, 22 КПК України зміст та форма кримінального провадження повинні відповідати загальним засадам кримінального провадження, до яких, зокрема, відноситься змагальність сторін та свобода в поданні ними суду своїх доказів, дій і у доведенні перед судом їх переконливості. З</w:t>
      </w:r>
      <w:r w:rsidRPr="005D208A">
        <w:rPr>
          <w:rFonts w:ascii="Times New Roman" w:eastAsia="Times New Roman" w:hAnsi="Times New Roman" w:cs="Times New Roman"/>
          <w:kern w:val="0"/>
          <w:sz w:val="28"/>
          <w:szCs w:val="28"/>
          <w14:ligatures w14:val="none"/>
        </w:rPr>
        <w:t xml:space="preserve">магальність передбачає самостійне обстоювання стороною обвинувачення і стороною захисту їхніх правових позицій, прав, свобод і законних інтересів засобами, передбаченими цим Кодексом. </w:t>
      </w:r>
      <w:bookmarkStart w:id="7" w:name="n517"/>
      <w:bookmarkEnd w:id="7"/>
      <w:r w:rsidRPr="005D208A">
        <w:rPr>
          <w:rFonts w:ascii="Times New Roman" w:eastAsia="Times New Roman" w:hAnsi="Times New Roman" w:cs="Times New Roman"/>
          <w:kern w:val="0"/>
          <w:sz w:val="28"/>
          <w:szCs w:val="28"/>
          <w:lang w:val="ru-RU" w:eastAsia="ru-RU"/>
          <w14:ligatures w14:val="none"/>
        </w:rPr>
        <w:t>Сторони кримінального провадження мають рівні права на збирання та подання до суду речей, документів, інших доказів, клопотань, скарг, а також на реалізацію інших процесуальних прав, передбачених цим Кодексом.</w:t>
      </w:r>
      <w:r w:rsidRPr="005D208A">
        <w:rPr>
          <w:rFonts w:ascii="Times New Roman" w:eastAsia="Times New Roman" w:hAnsi="Times New Roman" w:cs="Times New Roman"/>
          <w:kern w:val="0"/>
          <w:sz w:val="28"/>
          <w:szCs w:val="28"/>
          <w:lang w:eastAsia="ru-RU"/>
          <w14:ligatures w14:val="none"/>
        </w:rPr>
        <w:t xml:space="preserve"> </w:t>
      </w:r>
    </w:p>
    <w:p w14:paraId="489142B3" w14:textId="77777777" w:rsidR="005D208A" w:rsidRPr="005D208A" w:rsidRDefault="005D208A" w:rsidP="005D208A">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5D208A">
        <w:rPr>
          <w:rFonts w:ascii="Times New Roman" w:eastAsia="Times New Roman" w:hAnsi="Times New Roman" w:cs="Times New Roman"/>
          <w:color w:val="000000"/>
          <w:kern w:val="0"/>
          <w:sz w:val="28"/>
          <w:szCs w:val="28"/>
          <w:lang w:eastAsia="uk-UA"/>
          <w14:ligatures w14:val="none"/>
        </w:rPr>
        <w:t>Кожному гарантується право на оскарження процесуальних рішень, дій чи бездіяльності суду, слідчого судді, прокурора, слідчого в порядку, передбаченому цим Кодексом (ст. 24 КПК України).</w:t>
      </w:r>
    </w:p>
    <w:p w14:paraId="07B89B2E" w14:textId="77777777" w:rsidR="005D208A" w:rsidRPr="00E35CEC" w:rsidRDefault="005D208A" w:rsidP="005D208A">
      <w:pPr>
        <w:widowControl w:val="0"/>
        <w:tabs>
          <w:tab w:val="left" w:pos="851"/>
        </w:tabs>
        <w:spacing w:after="0" w:line="240" w:lineRule="auto"/>
        <w:ind w:firstLine="709"/>
        <w:contextualSpacing/>
        <w:jc w:val="both"/>
        <w:rPr>
          <w:rFonts w:ascii="Times New Roman" w:eastAsia="Calibri" w:hAnsi="Times New Roman" w:cs="Times New Roman"/>
          <w:b/>
          <w:bCs/>
          <w:i/>
          <w:iCs/>
          <w:kern w:val="0"/>
          <w:sz w:val="28"/>
          <w:szCs w:val="28"/>
          <w14:ligatures w14:val="none"/>
        </w:rPr>
      </w:pPr>
      <w:r w:rsidRPr="00E35CEC">
        <w:rPr>
          <w:rFonts w:ascii="Times New Roman" w:eastAsia="Calibri" w:hAnsi="Times New Roman" w:cs="Times New Roman"/>
          <w:b/>
          <w:bCs/>
          <w:i/>
          <w:iCs/>
          <w:kern w:val="0"/>
          <w:sz w:val="28"/>
          <w:szCs w:val="28"/>
          <w14:ligatures w14:val="none"/>
        </w:rPr>
        <w:t>Порядок та умови оскарження рішень, дій чи бездіяльності під час досудового розслідування передбачені у главі 26 КПК України.</w:t>
      </w:r>
    </w:p>
    <w:p w14:paraId="5025F87F" w14:textId="07805F02" w:rsidR="005D208A" w:rsidRPr="00014556" w:rsidRDefault="005D208A" w:rsidP="001A798A">
      <w:pPr>
        <w:widowControl w:val="0"/>
        <w:tabs>
          <w:tab w:val="left" w:pos="851"/>
        </w:tabs>
        <w:spacing w:after="0" w:line="240" w:lineRule="auto"/>
        <w:ind w:right="-1" w:firstLine="709"/>
        <w:contextualSpacing/>
        <w:jc w:val="both"/>
        <w:rPr>
          <w:rFonts w:ascii="Times New Roman" w:eastAsia="Calibri" w:hAnsi="Times New Roman" w:cs="Times New Roman"/>
          <w:kern w:val="0"/>
          <w:sz w:val="28"/>
          <w:szCs w:val="28"/>
          <w14:ligatures w14:val="none"/>
        </w:rPr>
      </w:pPr>
      <w:r w:rsidRPr="005D208A">
        <w:rPr>
          <w:rFonts w:ascii="Times New Roman" w:eastAsia="Calibri" w:hAnsi="Times New Roman" w:cs="Times New Roman"/>
          <w:kern w:val="0"/>
          <w:sz w:val="28"/>
          <w:szCs w:val="28"/>
          <w14:ligatures w14:val="none"/>
        </w:rPr>
        <w:t xml:space="preserve">Спеціальна процедура оскарження рішень, дій чи бездіяльності </w:t>
      </w:r>
      <w:r w:rsidR="00A034B6">
        <w:rPr>
          <w:rFonts w:ascii="Times New Roman" w:eastAsia="Calibri" w:hAnsi="Times New Roman" w:cs="Times New Roman"/>
          <w:kern w:val="0"/>
          <w:sz w:val="28"/>
          <w:szCs w:val="28"/>
          <w14:ligatures w14:val="none"/>
        </w:rPr>
        <w:t xml:space="preserve">слідчого, дізнавача та </w:t>
      </w:r>
      <w:r w:rsidRPr="005D208A">
        <w:rPr>
          <w:rFonts w:ascii="Times New Roman" w:eastAsia="Calibri" w:hAnsi="Times New Roman" w:cs="Times New Roman"/>
          <w:kern w:val="0"/>
          <w:sz w:val="28"/>
          <w:szCs w:val="28"/>
          <w14:ligatures w14:val="none"/>
        </w:rPr>
        <w:t xml:space="preserve">прокурора під час досудового розслідування визначено у </w:t>
      </w:r>
      <w:r w:rsidR="00A034B6">
        <w:rPr>
          <w:rFonts w:ascii="Times New Roman" w:eastAsia="Calibri" w:hAnsi="Times New Roman" w:cs="Times New Roman"/>
          <w:kern w:val="0"/>
          <w:sz w:val="28"/>
          <w:szCs w:val="28"/>
          <w14:ligatures w14:val="none"/>
        </w:rPr>
        <w:t xml:space="preserve">                </w:t>
      </w:r>
      <w:r w:rsidRPr="005D208A">
        <w:rPr>
          <w:rFonts w:ascii="Times New Roman" w:eastAsia="Calibri" w:hAnsi="Times New Roman" w:cs="Times New Roman"/>
          <w:kern w:val="0"/>
          <w:sz w:val="28"/>
          <w:szCs w:val="28"/>
          <w14:ligatures w14:val="none"/>
        </w:rPr>
        <w:t>ст.ст. 303</w:t>
      </w:r>
      <w:r w:rsidR="00A034B6">
        <w:rPr>
          <w:rFonts w:ascii="Times New Roman" w:eastAsia="Calibri" w:hAnsi="Times New Roman" w:cs="Times New Roman"/>
          <w:kern w:val="0"/>
          <w:sz w:val="28"/>
          <w:szCs w:val="28"/>
          <w14:ligatures w14:val="none"/>
        </w:rPr>
        <w:t xml:space="preserve"> </w:t>
      </w:r>
      <w:r w:rsidRPr="005D208A">
        <w:rPr>
          <w:rFonts w:ascii="Times New Roman" w:eastAsia="Calibri" w:hAnsi="Times New Roman" w:cs="Times New Roman"/>
          <w:kern w:val="0"/>
          <w:sz w:val="28"/>
          <w:szCs w:val="28"/>
          <w14:ligatures w14:val="none"/>
        </w:rPr>
        <w:t>–</w:t>
      </w:r>
      <w:r w:rsidR="00A034B6">
        <w:rPr>
          <w:rFonts w:ascii="Times New Roman" w:eastAsia="Calibri" w:hAnsi="Times New Roman" w:cs="Times New Roman"/>
          <w:kern w:val="0"/>
          <w:sz w:val="28"/>
          <w:szCs w:val="28"/>
          <w14:ligatures w14:val="none"/>
        </w:rPr>
        <w:t xml:space="preserve"> </w:t>
      </w:r>
      <w:r w:rsidRPr="005D208A">
        <w:rPr>
          <w:rFonts w:ascii="Times New Roman" w:eastAsia="Calibri" w:hAnsi="Times New Roman" w:cs="Times New Roman"/>
          <w:kern w:val="0"/>
          <w:sz w:val="28"/>
          <w:szCs w:val="28"/>
          <w14:ligatures w14:val="none"/>
        </w:rPr>
        <w:t xml:space="preserve">308 КПК України. Про такий порядок оскарження рішень, дій чи бездіяльності прокурора в межах кримінального провадження наголошено і у </w:t>
      </w:r>
      <w:r w:rsidR="00A034B6">
        <w:rPr>
          <w:rFonts w:ascii="Times New Roman" w:eastAsia="Calibri" w:hAnsi="Times New Roman" w:cs="Times New Roman"/>
          <w:kern w:val="0"/>
          <w:sz w:val="28"/>
          <w:szCs w:val="28"/>
          <w14:ligatures w14:val="none"/>
        </w:rPr>
        <w:t xml:space="preserve">              </w:t>
      </w:r>
      <w:r w:rsidRPr="005D208A">
        <w:rPr>
          <w:rFonts w:ascii="Times New Roman" w:eastAsia="Calibri" w:hAnsi="Times New Roman" w:cs="Times New Roman"/>
          <w:kern w:val="0"/>
          <w:sz w:val="28"/>
          <w:szCs w:val="28"/>
          <w14:ligatures w14:val="none"/>
        </w:rPr>
        <w:t>ч. 1 ст. 45 Закону</w:t>
      </w:r>
      <w:r w:rsidR="00A60604">
        <w:rPr>
          <w:rFonts w:ascii="Times New Roman" w:eastAsia="Calibri" w:hAnsi="Times New Roman" w:cs="Times New Roman"/>
          <w:kern w:val="0"/>
          <w:sz w:val="28"/>
          <w:szCs w:val="28"/>
          <w14:ligatures w14:val="none"/>
        </w:rPr>
        <w:t xml:space="preserve"> </w:t>
      </w:r>
      <w:r w:rsidR="00A60604" w:rsidRPr="00F60A64">
        <w:rPr>
          <w:rFonts w:ascii="Times New Roman" w:hAnsi="Times New Roman" w:cs="Times New Roman"/>
          <w:color w:val="000000"/>
          <w:sz w:val="28"/>
          <w:szCs w:val="28"/>
          <w:shd w:val="clear" w:color="auto" w:fill="FFFFFF"/>
        </w:rPr>
        <w:t>№ </w:t>
      </w:r>
      <w:r w:rsidR="00A60604" w:rsidRPr="00F60A64">
        <w:rPr>
          <w:rStyle w:val="af"/>
          <w:rFonts w:ascii="Times New Roman" w:hAnsi="Times New Roman" w:cs="Times New Roman"/>
          <w:b w:val="0"/>
          <w:bCs w:val="0"/>
          <w:color w:val="000000"/>
          <w:sz w:val="28"/>
          <w:szCs w:val="28"/>
          <w:shd w:val="clear" w:color="auto" w:fill="FFFFFF"/>
        </w:rPr>
        <w:t>1697-VII</w:t>
      </w:r>
      <w:r w:rsidRPr="005D208A">
        <w:rPr>
          <w:rFonts w:ascii="Times New Roman" w:eastAsia="Calibri" w:hAnsi="Times New Roman" w:cs="Times New Roman"/>
          <w:kern w:val="0"/>
          <w:sz w:val="28"/>
          <w:szCs w:val="28"/>
          <w14:ligatures w14:val="none"/>
        </w:rPr>
        <w:t xml:space="preserve">. </w:t>
      </w:r>
      <w:r w:rsidR="00014556">
        <w:rPr>
          <w:rFonts w:ascii="Times New Roman" w:eastAsia="Calibri" w:hAnsi="Times New Roman" w:cs="Times New Roman"/>
          <w:kern w:val="0"/>
          <w:sz w:val="28"/>
          <w:szCs w:val="28"/>
          <w14:ligatures w14:val="none"/>
        </w:rPr>
        <w:t xml:space="preserve">Також, цією нормою передбачено, що у разі </w:t>
      </w:r>
      <w:r w:rsidR="00014556" w:rsidRPr="00014556">
        <w:rPr>
          <w:rFonts w:ascii="Times New Roman" w:hAnsi="Times New Roman" w:cs="Times New Roman"/>
          <w:sz w:val="28"/>
          <w:szCs w:val="28"/>
          <w:shd w:val="clear" w:color="auto" w:fill="FFFFFF"/>
        </w:rPr>
        <w:t>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5BBAF03C" w14:textId="77777777" w:rsidR="005D208A" w:rsidRPr="005D208A" w:rsidRDefault="005D208A" w:rsidP="005D208A">
      <w:pPr>
        <w:widowControl w:val="0"/>
        <w:tabs>
          <w:tab w:val="left" w:pos="851"/>
        </w:tabs>
        <w:spacing w:after="0" w:line="240" w:lineRule="auto"/>
        <w:ind w:firstLine="709"/>
        <w:contextualSpacing/>
        <w:jc w:val="both"/>
        <w:rPr>
          <w:rFonts w:ascii="Times New Roman" w:eastAsia="Calibri" w:hAnsi="Times New Roman" w:cs="Times New Roman"/>
          <w:kern w:val="0"/>
          <w:sz w:val="28"/>
          <w:szCs w:val="28"/>
          <w14:ligatures w14:val="none"/>
        </w:rPr>
      </w:pPr>
      <w:r w:rsidRPr="005D208A">
        <w:rPr>
          <w:rFonts w:ascii="Times New Roman" w:eastAsia="Calibri" w:hAnsi="Times New Roman" w:cs="Times New Roman"/>
          <w:kern w:val="0"/>
          <w:sz w:val="28"/>
          <w:szCs w:val="28"/>
          <w14:ligatures w14:val="none"/>
        </w:rPr>
        <w:t>Отже, 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2D9F0E4E" w14:textId="66E95D00" w:rsidR="005D208A" w:rsidRPr="005D208A" w:rsidRDefault="005D208A" w:rsidP="001A798A">
      <w:pPr>
        <w:widowControl w:val="0"/>
        <w:pBdr>
          <w:bottom w:val="single" w:sz="12" w:space="2" w:color="FFFFFF"/>
        </w:pBdr>
        <w:spacing w:after="0" w:line="240" w:lineRule="auto"/>
        <w:ind w:firstLine="708"/>
        <w:jc w:val="both"/>
        <w:rPr>
          <w:rFonts w:ascii="Times New Roman" w:eastAsia="Aptos" w:hAnsi="Times New Roman" w:cs="Times New Roman"/>
          <w:sz w:val="28"/>
          <w:szCs w:val="28"/>
          <w:shd w:val="clear" w:color="auto" w:fill="FFFFFF"/>
        </w:rPr>
      </w:pPr>
      <w:r w:rsidRPr="005D208A">
        <w:rPr>
          <w:rFonts w:ascii="Times New Roman" w:eastAsia="Aptos" w:hAnsi="Times New Roman" w:cs="Times New Roman"/>
          <w:sz w:val="28"/>
          <w:szCs w:val="28"/>
          <w:shd w:val="clear" w:color="auto" w:fill="FFFFFF"/>
        </w:rPr>
        <w:t>Дисциплінарне провадження – це процедура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(ч. 1 ст. 45 Закону</w:t>
      </w:r>
      <w:r w:rsidR="00A60604">
        <w:rPr>
          <w:rFonts w:ascii="Times New Roman" w:eastAsia="Aptos" w:hAnsi="Times New Roman" w:cs="Times New Roman"/>
          <w:sz w:val="28"/>
          <w:szCs w:val="28"/>
          <w:shd w:val="clear" w:color="auto" w:fill="FFFFFF"/>
        </w:rPr>
        <w:t xml:space="preserve"> </w:t>
      </w:r>
      <w:r w:rsidR="00A60604" w:rsidRPr="00F60A64">
        <w:rPr>
          <w:rFonts w:ascii="Times New Roman" w:hAnsi="Times New Roman" w:cs="Times New Roman"/>
          <w:color w:val="000000"/>
          <w:sz w:val="28"/>
          <w:szCs w:val="28"/>
          <w:shd w:val="clear" w:color="auto" w:fill="FFFFFF"/>
        </w:rPr>
        <w:t>№ </w:t>
      </w:r>
      <w:r w:rsidR="00A60604" w:rsidRPr="00F60A64">
        <w:rPr>
          <w:rStyle w:val="af"/>
          <w:rFonts w:ascii="Times New Roman" w:hAnsi="Times New Roman" w:cs="Times New Roman"/>
          <w:b w:val="0"/>
          <w:bCs w:val="0"/>
          <w:color w:val="000000"/>
          <w:sz w:val="28"/>
          <w:szCs w:val="28"/>
          <w:shd w:val="clear" w:color="auto" w:fill="FFFFFF"/>
        </w:rPr>
        <w:t>1697-VII</w:t>
      </w:r>
      <w:r w:rsidRPr="005D208A">
        <w:rPr>
          <w:rFonts w:ascii="Times New Roman" w:eastAsia="Aptos" w:hAnsi="Times New Roman" w:cs="Times New Roman"/>
          <w:sz w:val="28"/>
          <w:szCs w:val="28"/>
          <w:shd w:val="clear" w:color="auto" w:fill="FFFFFF"/>
        </w:rPr>
        <w:t>).</w:t>
      </w:r>
    </w:p>
    <w:p w14:paraId="49F49E60" w14:textId="21A1C2B0" w:rsidR="005D208A" w:rsidRPr="005D208A" w:rsidRDefault="005D208A" w:rsidP="001A798A">
      <w:pPr>
        <w:widowControl w:val="0"/>
        <w:pBdr>
          <w:bottom w:val="single" w:sz="12" w:space="2" w:color="FFFFFF"/>
        </w:pBdr>
        <w:spacing w:after="0" w:line="240" w:lineRule="auto"/>
        <w:ind w:firstLine="708"/>
        <w:jc w:val="both"/>
        <w:rPr>
          <w:rFonts w:ascii="Times New Roman" w:eastAsia="Calibri" w:hAnsi="Times New Roman" w:cs="Times New Roman"/>
          <w:b/>
          <w:bCs/>
          <w:i/>
          <w:kern w:val="0"/>
          <w:sz w:val="28"/>
          <w:szCs w:val="28"/>
          <w14:ligatures w14:val="none"/>
        </w:rPr>
      </w:pPr>
      <w:r w:rsidRPr="005D208A">
        <w:rPr>
          <w:rFonts w:ascii="Times New Roman" w:eastAsia="Calibri" w:hAnsi="Times New Roman" w:cs="Times New Roman"/>
          <w:bCs/>
          <w:kern w:val="0"/>
          <w:sz w:val="28"/>
          <w:szCs w:val="28"/>
          <w14:ligatures w14:val="none"/>
        </w:rPr>
        <w:t xml:space="preserve">Частиною 1 ст. 43 </w:t>
      </w:r>
      <w:r w:rsidRPr="005D208A">
        <w:rPr>
          <w:rFonts w:ascii="Times New Roman" w:eastAsia="Calibri" w:hAnsi="Times New Roman" w:cs="Times New Roman"/>
          <w:kern w:val="0"/>
          <w:sz w:val="28"/>
          <w:szCs w:val="28"/>
          <w14:ligatures w14:val="none"/>
        </w:rPr>
        <w:t xml:space="preserve">Закону </w:t>
      </w:r>
      <w:r w:rsidR="00A60604" w:rsidRPr="00F60A64">
        <w:rPr>
          <w:rFonts w:ascii="Times New Roman" w:hAnsi="Times New Roman" w:cs="Times New Roman"/>
          <w:color w:val="000000"/>
          <w:sz w:val="28"/>
          <w:szCs w:val="28"/>
          <w:shd w:val="clear" w:color="auto" w:fill="FFFFFF"/>
        </w:rPr>
        <w:t>№ </w:t>
      </w:r>
      <w:r w:rsidR="00A60604" w:rsidRPr="00F60A64">
        <w:rPr>
          <w:rStyle w:val="af"/>
          <w:rFonts w:ascii="Times New Roman" w:hAnsi="Times New Roman" w:cs="Times New Roman"/>
          <w:b w:val="0"/>
          <w:bCs w:val="0"/>
          <w:color w:val="000000"/>
          <w:sz w:val="28"/>
          <w:szCs w:val="28"/>
          <w:shd w:val="clear" w:color="auto" w:fill="FFFFFF"/>
        </w:rPr>
        <w:t>1697-VII</w:t>
      </w:r>
      <w:r w:rsidR="00A60604" w:rsidRPr="008077C6">
        <w:rPr>
          <w:color w:val="000000"/>
          <w:sz w:val="27"/>
          <w:szCs w:val="27"/>
        </w:rPr>
        <w:t xml:space="preserve"> </w:t>
      </w:r>
      <w:r w:rsidRPr="005D208A">
        <w:rPr>
          <w:rFonts w:ascii="Times New Roman" w:eastAsia="Calibri" w:hAnsi="Times New Roman" w:cs="Times New Roman"/>
          <w:kern w:val="0"/>
          <w:sz w:val="28"/>
          <w:szCs w:val="28"/>
          <w14:ligatures w14:val="none"/>
        </w:rPr>
        <w:t xml:space="preserve">визначено, що </w:t>
      </w:r>
      <w:bookmarkStart w:id="8" w:name="n417"/>
      <w:bookmarkEnd w:id="8"/>
      <w:r w:rsidRPr="005D208A">
        <w:rPr>
          <w:rFonts w:ascii="Times New Roman" w:eastAsia="Calibri" w:hAnsi="Times New Roman" w:cs="Times New Roman"/>
          <w:kern w:val="0"/>
          <w:sz w:val="28"/>
          <w:szCs w:val="28"/>
          <w14:ligatures w14:val="none"/>
        </w:rPr>
        <w:t xml:space="preserve">прокурора може бути притягнуто до дисциплінарної відповідальності у порядку дисциплінарного провадження, у тому числі </w:t>
      </w:r>
      <w:bookmarkStart w:id="9" w:name="n418"/>
      <w:bookmarkEnd w:id="9"/>
      <w:r w:rsidRPr="005D208A">
        <w:rPr>
          <w:rFonts w:ascii="Times New Roman" w:eastAsia="Calibri" w:hAnsi="Times New Roman" w:cs="Times New Roman"/>
          <w:kern w:val="0"/>
          <w:sz w:val="28"/>
          <w:szCs w:val="28"/>
          <w14:ligatures w14:val="none"/>
        </w:rPr>
        <w:t xml:space="preserve">з підстав невиконання чи неналежного виконання </w:t>
      </w:r>
      <w:r w:rsidRPr="005D208A">
        <w:rPr>
          <w:rFonts w:ascii="Times New Roman" w:eastAsia="Calibri" w:hAnsi="Times New Roman" w:cs="Times New Roman"/>
          <w:kern w:val="0"/>
          <w:sz w:val="28"/>
          <w:szCs w:val="28"/>
          <w14:ligatures w14:val="none"/>
        </w:rPr>
        <w:lastRenderedPageBreak/>
        <w:t>службових обов’язків (п. 1)</w:t>
      </w:r>
      <w:bookmarkStart w:id="10" w:name="n419"/>
      <w:bookmarkEnd w:id="10"/>
      <w:r w:rsidRPr="005D208A">
        <w:rPr>
          <w:rFonts w:ascii="Times New Roman" w:eastAsia="Calibri" w:hAnsi="Times New Roman" w:cs="Times New Roman"/>
          <w:kern w:val="0"/>
          <w:sz w:val="28"/>
          <w:szCs w:val="28"/>
          <w14:ligatures w14:val="none"/>
        </w:rPr>
        <w:t>.</w:t>
      </w:r>
    </w:p>
    <w:p w14:paraId="2B843CED" w14:textId="55B68CD0" w:rsidR="00BC1157" w:rsidRDefault="005D208A" w:rsidP="001A798A">
      <w:pPr>
        <w:widowControl w:val="0"/>
        <w:pBdr>
          <w:bottom w:val="single" w:sz="12" w:space="2" w:color="FFFFFF"/>
        </w:pBdr>
        <w:spacing w:after="0" w:line="240" w:lineRule="auto"/>
        <w:ind w:firstLine="708"/>
        <w:jc w:val="both"/>
        <w:rPr>
          <w:rFonts w:ascii="Times New Roman" w:eastAsia="Calibri" w:hAnsi="Times New Roman" w:cs="Times New Roman"/>
          <w:kern w:val="0"/>
          <w:sz w:val="28"/>
          <w:szCs w:val="28"/>
          <w14:ligatures w14:val="none"/>
        </w:rPr>
      </w:pPr>
      <w:r w:rsidRPr="005D208A">
        <w:rPr>
          <w:rFonts w:ascii="Times New Roman" w:eastAsia="Calibri" w:hAnsi="Times New Roman" w:cs="Times New Roman"/>
          <w:kern w:val="0"/>
          <w:sz w:val="28"/>
          <w:szCs w:val="28"/>
          <w14:ligatures w14:val="none"/>
        </w:rPr>
        <w:t xml:space="preserve">Конструкцію ст. 46 Закону </w:t>
      </w:r>
      <w:r w:rsidR="00A60604" w:rsidRPr="00F60A64">
        <w:rPr>
          <w:rFonts w:ascii="Times New Roman" w:hAnsi="Times New Roman" w:cs="Times New Roman"/>
          <w:color w:val="000000"/>
          <w:sz w:val="28"/>
          <w:szCs w:val="28"/>
          <w:shd w:val="clear" w:color="auto" w:fill="FFFFFF"/>
        </w:rPr>
        <w:t>№ </w:t>
      </w:r>
      <w:r w:rsidR="00A60604" w:rsidRPr="00F60A64">
        <w:rPr>
          <w:rStyle w:val="af"/>
          <w:rFonts w:ascii="Times New Roman" w:hAnsi="Times New Roman" w:cs="Times New Roman"/>
          <w:b w:val="0"/>
          <w:bCs w:val="0"/>
          <w:color w:val="000000"/>
          <w:sz w:val="28"/>
          <w:szCs w:val="28"/>
          <w:shd w:val="clear" w:color="auto" w:fill="FFFFFF"/>
        </w:rPr>
        <w:t>1697-VII</w:t>
      </w:r>
      <w:r w:rsidR="00A60604" w:rsidRPr="008077C6">
        <w:rPr>
          <w:color w:val="000000"/>
          <w:sz w:val="27"/>
          <w:szCs w:val="27"/>
        </w:rPr>
        <w:t xml:space="preserve"> </w:t>
      </w:r>
      <w:r w:rsidRPr="005D208A">
        <w:rPr>
          <w:rFonts w:ascii="Times New Roman" w:eastAsia="Calibri" w:hAnsi="Times New Roman" w:cs="Times New Roman"/>
          <w:kern w:val="0"/>
          <w:sz w:val="28"/>
          <w:szCs w:val="28"/>
          <w14:ligatures w14:val="none"/>
        </w:rPr>
        <w:t>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609E6235" w14:textId="77777777" w:rsidR="00BC1157" w:rsidRDefault="005D208A" w:rsidP="001A798A">
      <w:pPr>
        <w:widowControl w:val="0"/>
        <w:pBdr>
          <w:bottom w:val="single" w:sz="12" w:space="2" w:color="FFFFFF"/>
        </w:pBdr>
        <w:spacing w:after="0" w:line="240" w:lineRule="auto"/>
        <w:ind w:firstLine="708"/>
        <w:jc w:val="both"/>
        <w:rPr>
          <w:rFonts w:ascii="Times New Roman" w:eastAsia="Calibri" w:hAnsi="Times New Roman" w:cs="Times New Roman"/>
          <w:kern w:val="0"/>
          <w:sz w:val="28"/>
          <w:szCs w:val="28"/>
          <w14:ligatures w14:val="none"/>
        </w:rPr>
      </w:pPr>
      <w:r w:rsidRPr="005D208A">
        <w:rPr>
          <w:rFonts w:ascii="Times New Roman" w:eastAsia="Calibri" w:hAnsi="Times New Roman" w:cs="Times New Roman"/>
          <w:kern w:val="0"/>
          <w:sz w:val="28"/>
          <w:szCs w:val="28"/>
          <w14:ligatures w14:val="none"/>
        </w:rPr>
        <w:t>1) дисциплінарна скарга не містить конкретних відомостей про наявність ознак дисциплінарного проступку прокурора;</w:t>
      </w:r>
      <w:bookmarkStart w:id="11" w:name="n441"/>
      <w:bookmarkEnd w:id="11"/>
    </w:p>
    <w:p w14:paraId="3B357738" w14:textId="77777777" w:rsidR="00BC1157" w:rsidRDefault="005D208A" w:rsidP="001A798A">
      <w:pPr>
        <w:widowControl w:val="0"/>
        <w:pBdr>
          <w:bottom w:val="single" w:sz="12" w:space="2" w:color="FFFFFF"/>
        </w:pBdr>
        <w:spacing w:after="0" w:line="240" w:lineRule="auto"/>
        <w:ind w:firstLine="708"/>
        <w:jc w:val="both"/>
        <w:rPr>
          <w:rFonts w:ascii="Times New Roman" w:eastAsia="Calibri" w:hAnsi="Times New Roman" w:cs="Times New Roman"/>
          <w:kern w:val="0"/>
          <w:sz w:val="28"/>
          <w:szCs w:val="28"/>
          <w14:ligatures w14:val="none"/>
        </w:rPr>
      </w:pPr>
      <w:r w:rsidRPr="005D208A">
        <w:rPr>
          <w:rFonts w:ascii="Times New Roman" w:eastAsia="Calibri" w:hAnsi="Times New Roman" w:cs="Times New Roman"/>
          <w:kern w:val="0"/>
          <w:sz w:val="28"/>
          <w:szCs w:val="28"/>
          <w14:ligatures w14:val="none"/>
        </w:rPr>
        <w:t>2) дисциплінарна скарга є анонімною;</w:t>
      </w:r>
      <w:bookmarkStart w:id="12" w:name="n442"/>
      <w:bookmarkEnd w:id="12"/>
    </w:p>
    <w:p w14:paraId="144E4529" w14:textId="77777777" w:rsidR="00BC1157" w:rsidRDefault="005D208A" w:rsidP="001A798A">
      <w:pPr>
        <w:widowControl w:val="0"/>
        <w:pBdr>
          <w:bottom w:val="single" w:sz="12" w:space="2" w:color="FFFFFF"/>
        </w:pBdr>
        <w:spacing w:after="0" w:line="240" w:lineRule="auto"/>
        <w:ind w:firstLine="708"/>
        <w:jc w:val="both"/>
        <w:rPr>
          <w:rFonts w:ascii="Times New Roman" w:eastAsia="Calibri" w:hAnsi="Times New Roman" w:cs="Times New Roman"/>
          <w:kern w:val="0"/>
          <w:sz w:val="28"/>
          <w:szCs w:val="28"/>
          <w14:ligatures w14:val="none"/>
        </w:rPr>
      </w:pPr>
      <w:r w:rsidRPr="005D208A">
        <w:rPr>
          <w:rFonts w:ascii="Times New Roman" w:eastAsia="Calibri" w:hAnsi="Times New Roman" w:cs="Times New Roman"/>
          <w:kern w:val="0"/>
          <w:sz w:val="28"/>
          <w:szCs w:val="28"/>
          <w14:ligatures w14:val="none"/>
        </w:rPr>
        <w:t>3) дисциплінарна скарга подана з підстав, не визначених </w:t>
      </w:r>
      <w:hyperlink r:id="rId11" w:anchor="n416" w:history="1">
        <w:r w:rsidRPr="005D208A">
          <w:rPr>
            <w:rFonts w:ascii="Times New Roman" w:eastAsia="Calibri" w:hAnsi="Times New Roman" w:cs="Times New Roman"/>
            <w:kern w:val="0"/>
            <w:sz w:val="28"/>
            <w:szCs w:val="28"/>
            <w14:ligatures w14:val="none"/>
          </w:rPr>
          <w:t>статтею 43</w:t>
        </w:r>
      </w:hyperlink>
      <w:r w:rsidRPr="005D208A">
        <w:rPr>
          <w:rFonts w:ascii="Times New Roman" w:eastAsia="Calibri" w:hAnsi="Times New Roman" w:cs="Times New Roman"/>
          <w:kern w:val="0"/>
          <w:sz w:val="28"/>
          <w:szCs w:val="28"/>
          <w14:ligatures w14:val="none"/>
        </w:rPr>
        <w:t> цього Закону;</w:t>
      </w:r>
      <w:bookmarkStart w:id="13" w:name="n443"/>
      <w:bookmarkEnd w:id="13"/>
    </w:p>
    <w:p w14:paraId="4543634C" w14:textId="77777777" w:rsidR="00BC1157" w:rsidRDefault="005D208A" w:rsidP="001A798A">
      <w:pPr>
        <w:widowControl w:val="0"/>
        <w:pBdr>
          <w:bottom w:val="single" w:sz="12" w:space="2" w:color="FFFFFF"/>
        </w:pBdr>
        <w:spacing w:after="0" w:line="240" w:lineRule="auto"/>
        <w:ind w:firstLine="708"/>
        <w:jc w:val="both"/>
        <w:rPr>
          <w:rFonts w:ascii="Times New Roman" w:eastAsia="Calibri" w:hAnsi="Times New Roman" w:cs="Times New Roman"/>
          <w:kern w:val="0"/>
          <w:sz w:val="28"/>
          <w:szCs w:val="28"/>
          <w14:ligatures w14:val="none"/>
        </w:rPr>
      </w:pPr>
      <w:r w:rsidRPr="005D208A">
        <w:rPr>
          <w:rFonts w:ascii="Times New Roman" w:eastAsia="Calibri" w:hAnsi="Times New Roman" w:cs="Times New Roman"/>
          <w:kern w:val="0"/>
          <w:sz w:val="28"/>
          <w:szCs w:val="28"/>
          <w14:ligatures w14:val="none"/>
        </w:rPr>
        <w:t>4) з прокурором, стосовно якого надійшла дисциплінарна скарга, припинено правовідносини у випадках, передбачених</w:t>
      </w:r>
      <w:hyperlink r:id="rId12" w:anchor="n505" w:history="1">
        <w:r w:rsidRPr="005D208A">
          <w:rPr>
            <w:rFonts w:ascii="Times New Roman" w:eastAsia="Calibri" w:hAnsi="Times New Roman" w:cs="Times New Roman"/>
            <w:kern w:val="0"/>
            <w:sz w:val="28"/>
            <w:szCs w:val="28"/>
            <w14:ligatures w14:val="none"/>
          </w:rPr>
          <w:t> статтею 51</w:t>
        </w:r>
      </w:hyperlink>
      <w:r w:rsidRPr="005D208A">
        <w:rPr>
          <w:rFonts w:ascii="Times New Roman" w:eastAsia="Calibri" w:hAnsi="Times New Roman" w:cs="Times New Roman"/>
          <w:kern w:val="0"/>
          <w:sz w:val="28"/>
          <w:szCs w:val="28"/>
          <w14:ligatures w14:val="none"/>
        </w:rPr>
        <w:t> цього Закону;</w:t>
      </w:r>
      <w:bookmarkStart w:id="14" w:name="n1893"/>
      <w:bookmarkStart w:id="15" w:name="n444"/>
      <w:bookmarkEnd w:id="14"/>
      <w:bookmarkEnd w:id="15"/>
    </w:p>
    <w:p w14:paraId="0AADE80A" w14:textId="77777777" w:rsidR="00BC1157" w:rsidRDefault="005D208A" w:rsidP="001A798A">
      <w:pPr>
        <w:widowControl w:val="0"/>
        <w:pBdr>
          <w:bottom w:val="single" w:sz="12" w:space="2" w:color="FFFFFF"/>
        </w:pBdr>
        <w:spacing w:after="0" w:line="240" w:lineRule="auto"/>
        <w:ind w:firstLine="708"/>
        <w:jc w:val="both"/>
        <w:rPr>
          <w:rFonts w:ascii="Times New Roman" w:eastAsia="Calibri" w:hAnsi="Times New Roman" w:cs="Times New Roman"/>
          <w:kern w:val="0"/>
          <w:sz w:val="28"/>
          <w:szCs w:val="28"/>
          <w14:ligatures w14:val="none"/>
        </w:rPr>
      </w:pPr>
      <w:r w:rsidRPr="005D208A">
        <w:rPr>
          <w:rFonts w:ascii="Times New Roman" w:eastAsia="Calibri" w:hAnsi="Times New Roman" w:cs="Times New Roman"/>
          <w:kern w:val="0"/>
          <w:sz w:val="28"/>
          <w:szCs w:val="28"/>
          <w14:ligatures w14:val="none"/>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6" w:name="n2545"/>
      <w:bookmarkEnd w:id="16"/>
    </w:p>
    <w:p w14:paraId="1A37B22F" w14:textId="5744EE37" w:rsidR="00BC1157" w:rsidRDefault="005D208A" w:rsidP="001A798A">
      <w:pPr>
        <w:widowControl w:val="0"/>
        <w:pBdr>
          <w:bottom w:val="single" w:sz="12" w:space="2" w:color="FFFFFF"/>
        </w:pBdr>
        <w:spacing w:after="0" w:line="240" w:lineRule="auto"/>
        <w:ind w:firstLine="708"/>
        <w:jc w:val="both"/>
        <w:rPr>
          <w:rFonts w:ascii="Times New Roman" w:eastAsia="Calibri" w:hAnsi="Times New Roman" w:cs="Times New Roman"/>
          <w:kern w:val="0"/>
          <w:sz w:val="28"/>
          <w:szCs w:val="28"/>
          <w14:ligatures w14:val="none"/>
        </w:rPr>
      </w:pPr>
      <w:r w:rsidRPr="005D208A">
        <w:rPr>
          <w:rFonts w:ascii="Times New Roman" w:eastAsia="Calibri" w:hAnsi="Times New Roman" w:cs="Times New Roman"/>
          <w:kern w:val="0"/>
          <w:sz w:val="28"/>
          <w:szCs w:val="28"/>
          <w14:ligatures w14:val="none"/>
        </w:rPr>
        <w:t xml:space="preserve">Вимогою Закону </w:t>
      </w:r>
      <w:r w:rsidR="00A60604" w:rsidRPr="00F60A64">
        <w:rPr>
          <w:rFonts w:ascii="Times New Roman" w:hAnsi="Times New Roman" w:cs="Times New Roman"/>
          <w:color w:val="000000"/>
          <w:sz w:val="28"/>
          <w:szCs w:val="28"/>
          <w:shd w:val="clear" w:color="auto" w:fill="FFFFFF"/>
        </w:rPr>
        <w:t>№ </w:t>
      </w:r>
      <w:r w:rsidR="00A60604" w:rsidRPr="00F60A64">
        <w:rPr>
          <w:rStyle w:val="af"/>
          <w:rFonts w:ascii="Times New Roman" w:hAnsi="Times New Roman" w:cs="Times New Roman"/>
          <w:b w:val="0"/>
          <w:bCs w:val="0"/>
          <w:color w:val="000000"/>
          <w:sz w:val="28"/>
          <w:szCs w:val="28"/>
          <w:shd w:val="clear" w:color="auto" w:fill="FFFFFF"/>
        </w:rPr>
        <w:t>1697-VII</w:t>
      </w:r>
      <w:r w:rsidR="00A60604" w:rsidRPr="008077C6">
        <w:rPr>
          <w:color w:val="000000"/>
          <w:sz w:val="27"/>
          <w:szCs w:val="27"/>
        </w:rPr>
        <w:t xml:space="preserve"> </w:t>
      </w:r>
      <w:r w:rsidRPr="005D208A">
        <w:rPr>
          <w:rFonts w:ascii="Times New Roman" w:eastAsia="Calibri" w:hAnsi="Times New Roman" w:cs="Times New Roman"/>
          <w:kern w:val="0"/>
          <w:sz w:val="28"/>
          <w:szCs w:val="28"/>
          <w14:ligatures w14:val="none"/>
        </w:rPr>
        <w:t>щодо змісту дисциплінарної скарги є зазначення скаржником конкретних відомостей про наявність ознак дисциплінарного проступку прокурора.</w:t>
      </w:r>
    </w:p>
    <w:p w14:paraId="03394130" w14:textId="77777777" w:rsidR="00BC1157" w:rsidRDefault="005D208A" w:rsidP="001A798A">
      <w:pPr>
        <w:widowControl w:val="0"/>
        <w:pBdr>
          <w:bottom w:val="single" w:sz="12" w:space="2" w:color="FFFFFF"/>
        </w:pBdr>
        <w:spacing w:after="0" w:line="240" w:lineRule="auto"/>
        <w:ind w:firstLine="708"/>
        <w:jc w:val="both"/>
        <w:rPr>
          <w:rFonts w:ascii="Times New Roman" w:eastAsia="Times New Roman" w:hAnsi="Times New Roman" w:cs="Times New Roman"/>
          <w:kern w:val="0"/>
          <w:sz w:val="28"/>
          <w:szCs w:val="28"/>
          <w:lang w:eastAsia="ru-RU"/>
          <w14:ligatures w14:val="none"/>
        </w:rPr>
      </w:pPr>
      <w:r w:rsidRPr="005D208A">
        <w:rPr>
          <w:rFonts w:ascii="Times New Roman" w:eastAsia="Calibri" w:hAnsi="Times New Roman" w:cs="Times New Roman"/>
          <w:kern w:val="0"/>
          <w:sz w:val="28"/>
          <w:szCs w:val="28"/>
          <w:shd w:val="clear" w:color="auto" w:fill="FFFFFF"/>
          <w14:ligatures w14:val="none"/>
        </w:rPr>
        <w:t xml:space="preserve">Згідно рекомендованого зразка дисциплінарної скарги, </w:t>
      </w:r>
      <w:r w:rsidRPr="005D208A">
        <w:rPr>
          <w:rFonts w:ascii="Times New Roman" w:eastAsia="Times New Roman" w:hAnsi="Times New Roman" w:cs="Times New Roman"/>
          <w:kern w:val="0"/>
          <w:sz w:val="28"/>
          <w:szCs w:val="28"/>
          <w14:ligatures w14:val="none"/>
        </w:rPr>
        <w:t xml:space="preserve">розміщеного на офіційних вебсайтах Офісу Генерального прокурора і Комісії за посиланнями </w:t>
      </w:r>
      <w:hyperlink r:id="rId13" w:history="1">
        <w:r w:rsidRPr="005D208A">
          <w:rPr>
            <w:rFonts w:ascii="Times New Roman" w:eastAsia="Times New Roman" w:hAnsi="Times New Roman" w:cs="Times New Roman"/>
            <w:kern w:val="0"/>
            <w:sz w:val="28"/>
            <w:szCs w:val="28"/>
            <w14:ligatures w14:val="none"/>
          </w:rPr>
          <w:t>https://www.gp.gov.ua/ua/posts/vidpovidnij-organ-sho-zdijsnyuye-disciplinarne-provadzhennya</w:t>
        </w:r>
      </w:hyperlink>
      <w:r w:rsidRPr="005D208A">
        <w:rPr>
          <w:rFonts w:ascii="Times New Roman" w:eastAsia="Times New Roman" w:hAnsi="Times New Roman" w:cs="Times New Roman"/>
          <w:kern w:val="0"/>
          <w:sz w:val="28"/>
          <w:szCs w:val="28"/>
          <w14:ligatures w14:val="none"/>
        </w:rPr>
        <w:t xml:space="preserve"> та </w:t>
      </w:r>
      <w:hyperlink r:id="rId14" w:history="1">
        <w:r w:rsidRPr="005D208A">
          <w:rPr>
            <w:rFonts w:ascii="Times New Roman" w:eastAsia="Times New Roman" w:hAnsi="Times New Roman" w:cs="Times New Roman"/>
            <w:kern w:val="0"/>
            <w:sz w:val="28"/>
            <w:szCs w:val="28"/>
            <w14:ligatures w14:val="none"/>
          </w:rPr>
          <w:t>https://kdkp.gov.ua/page/zrazok-dystsyplinarnoi-skarhy</w:t>
        </w:r>
      </w:hyperlink>
      <w:r w:rsidRPr="005D208A">
        <w:rPr>
          <w:rFonts w:ascii="Aptos" w:eastAsia="Aptos" w:hAnsi="Aptos" w:cs="Times New Roman"/>
        </w:rPr>
        <w:t xml:space="preserve"> </w:t>
      </w:r>
      <w:r w:rsidRPr="005D208A">
        <w:rPr>
          <w:rFonts w:ascii="Times New Roman" w:eastAsia="Aptos" w:hAnsi="Times New Roman" w:cs="Times New Roman"/>
          <w:sz w:val="28"/>
          <w:szCs w:val="28"/>
        </w:rPr>
        <w:t>відповідно</w:t>
      </w:r>
      <w:r w:rsidRPr="005D208A">
        <w:rPr>
          <w:rFonts w:ascii="Times New Roman" w:eastAsia="Calibri" w:hAnsi="Times New Roman" w:cs="Times New Roman"/>
          <w:kern w:val="0"/>
          <w:sz w:val="28"/>
          <w:szCs w:val="28"/>
          <w:shd w:val="clear" w:color="auto" w:fill="FFFFFF"/>
          <w14:ligatures w14:val="none"/>
        </w:rPr>
        <w:t>, до дисциплінарної скарги додаються документи, що підтверджують зазначені у дисциплінарній скарзі відомості. О</w:t>
      </w:r>
      <w:r w:rsidRPr="005D208A">
        <w:rPr>
          <w:rFonts w:ascii="Times New Roman" w:eastAsia="Times New Roman" w:hAnsi="Times New Roman" w:cs="Times New Roman"/>
          <w:kern w:val="0"/>
          <w:sz w:val="28"/>
          <w:szCs w:val="28"/>
          <w:lang w:eastAsia="ru-RU"/>
          <w14:ligatures w14:val="none"/>
        </w:rPr>
        <w:t>соба, яка подає дисциплінарну скаргу, має перевірити факти, які можуть тягнути за собою дисциплінарну відповідальність прокурора (прокурорів), до подання такої скарги. Не допускається зловживання правом звернення до Комісії, у тому числі ініціювання питання відповідальності прокурора (прокурорів) без достатніх підстав, використання такого права як засобу тиску на прокурора у зв’язку зі здійсненням ним повноважень.</w:t>
      </w:r>
    </w:p>
    <w:p w14:paraId="0EF55086" w14:textId="77777777" w:rsidR="00BC1157" w:rsidRDefault="005D208A" w:rsidP="001A798A">
      <w:pPr>
        <w:widowControl w:val="0"/>
        <w:pBdr>
          <w:bottom w:val="single" w:sz="12" w:space="2" w:color="FFFFFF"/>
        </w:pBdr>
        <w:spacing w:after="0" w:line="240" w:lineRule="auto"/>
        <w:ind w:firstLine="708"/>
        <w:jc w:val="both"/>
        <w:rPr>
          <w:rFonts w:ascii="Times New Roman" w:eastAsia="Calibri" w:hAnsi="Times New Roman" w:cs="Times New Roman"/>
          <w:kern w:val="0"/>
          <w:sz w:val="28"/>
          <w:szCs w:val="28"/>
          <w14:ligatures w14:val="none"/>
        </w:rPr>
      </w:pPr>
      <w:r w:rsidRPr="005D208A">
        <w:rPr>
          <w:rFonts w:ascii="Times New Roman" w:eastAsia="Calibri" w:hAnsi="Times New Roman" w:cs="Times New Roman"/>
          <w:kern w:val="0"/>
          <w:sz w:val="28"/>
          <w:szCs w:val="28"/>
          <w14:ligatures w14:val="none"/>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 </w:t>
      </w:r>
    </w:p>
    <w:p w14:paraId="474FC429" w14:textId="77777777" w:rsidR="00BC1157" w:rsidRDefault="005D208A" w:rsidP="001A798A">
      <w:pPr>
        <w:widowControl w:val="0"/>
        <w:pBdr>
          <w:bottom w:val="single" w:sz="12" w:space="2" w:color="FFFFFF"/>
        </w:pBdr>
        <w:spacing w:after="0" w:line="240" w:lineRule="auto"/>
        <w:ind w:firstLine="708"/>
        <w:jc w:val="both"/>
        <w:rPr>
          <w:rFonts w:ascii="Times New Roman" w:eastAsia="Calibri" w:hAnsi="Times New Roman" w:cs="Times New Roman"/>
          <w:kern w:val="0"/>
          <w:sz w:val="28"/>
          <w:szCs w:val="28"/>
          <w14:ligatures w14:val="none"/>
        </w:rPr>
      </w:pPr>
      <w:r w:rsidRPr="005D208A">
        <w:rPr>
          <w:rFonts w:ascii="Times New Roman" w:eastAsia="Calibri" w:hAnsi="Times New Roman" w:cs="Times New Roman"/>
          <w:kern w:val="0"/>
          <w:sz w:val="28"/>
          <w:szCs w:val="28"/>
          <w14:ligatures w14:val="none"/>
        </w:rPr>
        <w:t xml:space="preserve">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w:t>
      </w:r>
      <w:r w:rsidRPr="005D208A">
        <w:rPr>
          <w:rFonts w:ascii="Times New Roman" w:eastAsia="Calibri" w:hAnsi="Times New Roman" w:cs="Times New Roman"/>
          <w:kern w:val="0"/>
          <w:sz w:val="28"/>
          <w:szCs w:val="28"/>
          <w14:ligatures w14:val="none"/>
        </w:rPr>
        <w:lastRenderedPageBreak/>
        <w:t>згідно з відповідною процедурою.</w:t>
      </w:r>
    </w:p>
    <w:p w14:paraId="043AD040" w14:textId="77777777" w:rsidR="00BC1157" w:rsidRDefault="005D208A" w:rsidP="001A798A">
      <w:pPr>
        <w:widowControl w:val="0"/>
        <w:pBdr>
          <w:bottom w:val="single" w:sz="12" w:space="2" w:color="FFFFFF"/>
        </w:pBdr>
        <w:spacing w:after="0" w:line="240" w:lineRule="auto"/>
        <w:ind w:firstLine="708"/>
        <w:jc w:val="both"/>
        <w:rPr>
          <w:rFonts w:ascii="Times New Roman" w:eastAsia="Calibri" w:hAnsi="Times New Roman" w:cs="Times New Roman"/>
          <w:color w:val="000000"/>
          <w:kern w:val="0"/>
          <w:sz w:val="28"/>
          <w:szCs w:val="28"/>
          <w14:ligatures w14:val="none"/>
        </w:rPr>
      </w:pPr>
      <w:r w:rsidRPr="005D208A">
        <w:rPr>
          <w:rFonts w:ascii="Times New Roman" w:eastAsia="Calibri" w:hAnsi="Times New Roman" w:cs="Times New Roman"/>
          <w:kern w:val="0"/>
          <w:sz w:val="28"/>
          <w:szCs w:val="28"/>
          <w14:ligatures w14:val="none"/>
        </w:rPr>
        <w:t xml:space="preserve">Згідно з усталеною практикою КДКП,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w:t>
      </w:r>
      <w:r w:rsidRPr="005D208A">
        <w:rPr>
          <w:rFonts w:ascii="Times New Roman" w:eastAsia="Calibri" w:hAnsi="Times New Roman" w:cs="Times New Roman"/>
          <w:color w:val="000000"/>
          <w:kern w:val="0"/>
          <w:sz w:val="28"/>
          <w:szCs w:val="28"/>
          <w14:ligatures w14:val="none"/>
        </w:rPr>
        <w:t>неналежному виконанні прокурором своїх посадових обов’язків та інших вимог, встановлених Законом та іншими нормативно-правовими актами, за яке до нього може бути застосоване дисциплінарне стягнення.</w:t>
      </w:r>
    </w:p>
    <w:p w14:paraId="46796EB2" w14:textId="0A7387FB" w:rsidR="00BC1157" w:rsidRDefault="005D208A" w:rsidP="001A798A">
      <w:pPr>
        <w:widowControl w:val="0"/>
        <w:pBdr>
          <w:bottom w:val="single" w:sz="12" w:space="2" w:color="FFFFFF"/>
        </w:pBdr>
        <w:spacing w:after="0" w:line="240" w:lineRule="auto"/>
        <w:ind w:firstLine="708"/>
        <w:jc w:val="both"/>
        <w:rPr>
          <w:rFonts w:ascii="Times New Roman" w:eastAsia="Calibri" w:hAnsi="Times New Roman" w:cs="Times New Roman"/>
          <w:color w:val="000000"/>
          <w:kern w:val="0"/>
          <w:sz w:val="28"/>
          <w:szCs w:val="28"/>
          <w14:ligatures w14:val="none"/>
        </w:rPr>
      </w:pPr>
      <w:r w:rsidRPr="005D208A">
        <w:rPr>
          <w:rFonts w:ascii="Times New Roman" w:eastAsia="Calibri" w:hAnsi="Times New Roman" w:cs="Times New Roman"/>
          <w:color w:val="000000"/>
          <w:kern w:val="0"/>
          <w:sz w:val="28"/>
          <w:szCs w:val="28"/>
          <w14:ligatures w14:val="none"/>
        </w:rPr>
        <w:t xml:space="preserve">Згідно зі ст. ст. 7, 73 Закону </w:t>
      </w:r>
      <w:r w:rsidR="00A60604" w:rsidRPr="00F60A64">
        <w:rPr>
          <w:rFonts w:ascii="Times New Roman" w:hAnsi="Times New Roman" w:cs="Times New Roman"/>
          <w:color w:val="000000"/>
          <w:sz w:val="28"/>
          <w:szCs w:val="28"/>
          <w:shd w:val="clear" w:color="auto" w:fill="FFFFFF"/>
        </w:rPr>
        <w:t>№ </w:t>
      </w:r>
      <w:r w:rsidR="00A60604" w:rsidRPr="00F60A64">
        <w:rPr>
          <w:rStyle w:val="af"/>
          <w:rFonts w:ascii="Times New Roman" w:hAnsi="Times New Roman" w:cs="Times New Roman"/>
          <w:b w:val="0"/>
          <w:bCs w:val="0"/>
          <w:color w:val="000000"/>
          <w:sz w:val="28"/>
          <w:szCs w:val="28"/>
          <w:shd w:val="clear" w:color="auto" w:fill="FFFFFF"/>
        </w:rPr>
        <w:t>1697-VII</w:t>
      </w:r>
      <w:r w:rsidR="00A60604" w:rsidRPr="008077C6">
        <w:rPr>
          <w:color w:val="000000"/>
          <w:sz w:val="27"/>
          <w:szCs w:val="27"/>
        </w:rPr>
        <w:t xml:space="preserve"> </w:t>
      </w:r>
      <w:r w:rsidRPr="005D208A">
        <w:rPr>
          <w:rFonts w:ascii="Times New Roman" w:eastAsia="Calibri" w:hAnsi="Times New Roman" w:cs="Times New Roman"/>
          <w:color w:val="000000"/>
          <w:kern w:val="0"/>
          <w:sz w:val="28"/>
          <w:szCs w:val="28"/>
          <w14:ligatures w14:val="none"/>
        </w:rPr>
        <w:t>КДКП є окремою юридичною особою</w:t>
      </w:r>
      <w:r w:rsidRPr="005D208A">
        <w:rPr>
          <w:rFonts w:ascii="Times New Roman" w:eastAsia="Calibri" w:hAnsi="Times New Roman" w:cs="Times New Roman"/>
          <w:bCs/>
          <w:color w:val="000000"/>
          <w:kern w:val="0"/>
          <w:sz w:val="28"/>
          <w:szCs w:val="28"/>
          <w14:ligatures w14:val="none"/>
        </w:rPr>
        <w:t xml:space="preserve"> та не входить до системи прокуратури України.</w:t>
      </w:r>
      <w:bookmarkStart w:id="17" w:name="n665"/>
      <w:bookmarkEnd w:id="17"/>
      <w:r w:rsidRPr="005D208A">
        <w:rPr>
          <w:rFonts w:ascii="Times New Roman" w:eastAsia="Calibri" w:hAnsi="Times New Roman" w:cs="Times New Roman"/>
          <w:bCs/>
          <w:color w:val="000000"/>
          <w:kern w:val="0"/>
          <w:sz w:val="28"/>
          <w:szCs w:val="28"/>
          <w14:ligatures w14:val="none"/>
        </w:rPr>
        <w:t xml:space="preserve"> </w:t>
      </w:r>
      <w:r w:rsidRPr="005D208A">
        <w:rPr>
          <w:rFonts w:ascii="Times New Roman" w:eastAsia="Calibri" w:hAnsi="Times New Roman" w:cs="Times New Roman"/>
          <w:color w:val="000000"/>
          <w:kern w:val="0"/>
          <w:sz w:val="28"/>
          <w:szCs w:val="28"/>
          <w14:ligatures w14:val="none"/>
        </w:rPr>
        <w:t>Одночасно порядок роботи КДКП визначається Положенням про порядок роботи Кваліфікаційно-дисциплінарної комісії прокурорів, прийнятим всеукраїнською конференцією прокурорів 27.04.2017 (далі – Положення).</w:t>
      </w:r>
    </w:p>
    <w:p w14:paraId="27D69104" w14:textId="0D344D0D" w:rsidR="00BC1157" w:rsidRDefault="005D208A" w:rsidP="001A798A">
      <w:pPr>
        <w:widowControl w:val="0"/>
        <w:pBdr>
          <w:bottom w:val="single" w:sz="12" w:space="2" w:color="FFFFFF"/>
        </w:pBdr>
        <w:spacing w:after="0" w:line="240" w:lineRule="auto"/>
        <w:ind w:firstLine="708"/>
        <w:jc w:val="both"/>
        <w:rPr>
          <w:rFonts w:ascii="Times New Roman" w:eastAsia="Calibri" w:hAnsi="Times New Roman" w:cs="Times New Roman"/>
          <w:color w:val="000000"/>
          <w:kern w:val="0"/>
          <w:sz w:val="28"/>
          <w:szCs w:val="28"/>
          <w:lang w:bidi="uk-UA"/>
          <w14:ligatures w14:val="none"/>
        </w:rPr>
      </w:pPr>
      <w:r w:rsidRPr="005D208A">
        <w:rPr>
          <w:rFonts w:ascii="Times New Roman" w:eastAsia="Calibri" w:hAnsi="Times New Roman" w:cs="Times New Roman"/>
          <w:color w:val="000000"/>
          <w:kern w:val="0"/>
          <w:sz w:val="28"/>
          <w:szCs w:val="28"/>
          <w:lang w:bidi="uk-UA"/>
          <w14:ligatures w14:val="none"/>
        </w:rPr>
        <w:t xml:space="preserve">Відповідно до п. 4 ч. 1 ст. 77 Закону </w:t>
      </w:r>
      <w:r w:rsidR="00A60604" w:rsidRPr="00F60A64">
        <w:rPr>
          <w:rFonts w:ascii="Times New Roman" w:hAnsi="Times New Roman" w:cs="Times New Roman"/>
          <w:color w:val="000000"/>
          <w:sz w:val="28"/>
          <w:szCs w:val="28"/>
          <w:shd w:val="clear" w:color="auto" w:fill="FFFFFF"/>
        </w:rPr>
        <w:t>№ </w:t>
      </w:r>
      <w:r w:rsidR="00A60604" w:rsidRPr="00F60A64">
        <w:rPr>
          <w:rStyle w:val="af"/>
          <w:rFonts w:ascii="Times New Roman" w:hAnsi="Times New Roman" w:cs="Times New Roman"/>
          <w:b w:val="0"/>
          <w:bCs w:val="0"/>
          <w:color w:val="000000"/>
          <w:sz w:val="28"/>
          <w:szCs w:val="28"/>
          <w:shd w:val="clear" w:color="auto" w:fill="FFFFFF"/>
        </w:rPr>
        <w:t>1697-VII</w:t>
      </w:r>
      <w:r w:rsidR="00A60604" w:rsidRPr="008077C6">
        <w:rPr>
          <w:color w:val="000000"/>
          <w:sz w:val="27"/>
          <w:szCs w:val="27"/>
        </w:rPr>
        <w:t xml:space="preserve"> </w:t>
      </w:r>
      <w:r w:rsidRPr="005D208A">
        <w:rPr>
          <w:rFonts w:ascii="Times New Roman" w:eastAsia="Calibri" w:hAnsi="Times New Roman" w:cs="Times New Roman"/>
          <w:color w:val="000000"/>
          <w:kern w:val="0"/>
          <w:sz w:val="28"/>
          <w:szCs w:val="28"/>
          <w:lang w:bidi="uk-UA"/>
          <w14:ligatures w14:val="none"/>
        </w:rPr>
        <w:t xml:space="preserve">до повноважень КДКП віднесено розгляд дисциплінарних скарг про вчинення прокурором дисциплінарного проступку та здійснення дисциплінарного провадження. </w:t>
      </w:r>
    </w:p>
    <w:p w14:paraId="63B80F25" w14:textId="74F8F65C" w:rsidR="00BC1157" w:rsidRDefault="005D208A" w:rsidP="001A798A">
      <w:pPr>
        <w:widowControl w:val="0"/>
        <w:pBdr>
          <w:bottom w:val="single" w:sz="12" w:space="2" w:color="FFFFFF"/>
        </w:pBdr>
        <w:spacing w:after="0" w:line="240" w:lineRule="auto"/>
        <w:ind w:firstLine="708"/>
        <w:jc w:val="both"/>
        <w:rPr>
          <w:rFonts w:ascii="Times New Roman" w:eastAsia="Calibri" w:hAnsi="Times New Roman" w:cs="Times New Roman"/>
          <w:bCs/>
          <w:color w:val="000000"/>
          <w:kern w:val="0"/>
          <w:sz w:val="28"/>
          <w:szCs w:val="28"/>
          <w14:ligatures w14:val="none"/>
        </w:rPr>
      </w:pPr>
      <w:r w:rsidRPr="005D208A">
        <w:rPr>
          <w:rFonts w:ascii="Times New Roman" w:eastAsia="Calibri" w:hAnsi="Times New Roman" w:cs="Times New Roman"/>
          <w:bCs/>
          <w:color w:val="000000"/>
          <w:kern w:val="0"/>
          <w:sz w:val="28"/>
          <w:szCs w:val="28"/>
          <w14:ligatures w14:val="none"/>
        </w:rPr>
        <w:t xml:space="preserve">Частиною 2 ст. 45 </w:t>
      </w:r>
      <w:r w:rsidRPr="005D208A">
        <w:rPr>
          <w:rFonts w:ascii="Times New Roman" w:eastAsia="Calibri" w:hAnsi="Times New Roman" w:cs="Times New Roman"/>
          <w:color w:val="000000"/>
          <w:kern w:val="0"/>
          <w:sz w:val="28"/>
          <w:szCs w:val="28"/>
          <w14:ligatures w14:val="none"/>
        </w:rPr>
        <w:t>Закону</w:t>
      </w:r>
      <w:r w:rsidR="00A60604" w:rsidRPr="00F60A64">
        <w:rPr>
          <w:rFonts w:ascii="Times New Roman" w:hAnsi="Times New Roman" w:cs="Times New Roman"/>
          <w:color w:val="000000"/>
          <w:sz w:val="28"/>
          <w:szCs w:val="28"/>
          <w:shd w:val="clear" w:color="auto" w:fill="FFFFFF"/>
        </w:rPr>
        <w:t>№ </w:t>
      </w:r>
      <w:r w:rsidR="00A60604" w:rsidRPr="00F60A64">
        <w:rPr>
          <w:rStyle w:val="af"/>
          <w:rFonts w:ascii="Times New Roman" w:hAnsi="Times New Roman" w:cs="Times New Roman"/>
          <w:b w:val="0"/>
          <w:bCs w:val="0"/>
          <w:color w:val="000000"/>
          <w:sz w:val="28"/>
          <w:szCs w:val="28"/>
          <w:shd w:val="clear" w:color="auto" w:fill="FFFFFF"/>
        </w:rPr>
        <w:t>1697-VII</w:t>
      </w:r>
      <w:r w:rsidRPr="005D208A">
        <w:rPr>
          <w:rFonts w:ascii="Times New Roman" w:eastAsia="Calibri" w:hAnsi="Times New Roman" w:cs="Times New Roman"/>
          <w:bCs/>
          <w:color w:val="000000"/>
          <w:kern w:val="0"/>
          <w:sz w:val="28"/>
          <w:szCs w:val="28"/>
          <w14:ligatures w14:val="none"/>
        </w:rPr>
        <w:t xml:space="preserve">, право на звернення до КДКП із дисциплінарною скаргою про вчинення прокурором дисциплінарного проступку має кожен, кому відомі такі факти. </w:t>
      </w:r>
    </w:p>
    <w:p w14:paraId="682E364E" w14:textId="496FDE82" w:rsidR="005D208A" w:rsidRPr="005D208A" w:rsidRDefault="005D208A" w:rsidP="001A798A">
      <w:pPr>
        <w:widowControl w:val="0"/>
        <w:pBdr>
          <w:bottom w:val="single" w:sz="12" w:space="2" w:color="FFFFFF"/>
        </w:pBdr>
        <w:spacing w:after="0" w:line="240" w:lineRule="auto"/>
        <w:ind w:firstLine="708"/>
        <w:jc w:val="both"/>
        <w:rPr>
          <w:rFonts w:ascii="Times New Roman" w:eastAsia="Calibri" w:hAnsi="Times New Roman" w:cs="Times New Roman"/>
          <w:kern w:val="0"/>
          <w:sz w:val="28"/>
          <w:szCs w:val="28"/>
          <w14:ligatures w14:val="none"/>
        </w:rPr>
      </w:pPr>
      <w:r w:rsidRPr="005D208A">
        <w:rPr>
          <w:rFonts w:ascii="Times New Roman" w:eastAsia="Calibri" w:hAnsi="Times New Roman" w:cs="Times New Roman"/>
          <w:kern w:val="0"/>
          <w:sz w:val="28"/>
          <w:szCs w:val="28"/>
          <w14:ligatures w14:val="none"/>
        </w:rPr>
        <w:t>Відповідно до п. 62 Положення КДКП не може прийняти рішення на підставі припущень, неперевіреної чи недостовірної інформації.</w:t>
      </w:r>
    </w:p>
    <w:p w14:paraId="4FE63A75" w14:textId="77777777" w:rsidR="005D208A" w:rsidRPr="005D208A" w:rsidRDefault="005D208A" w:rsidP="001A798A">
      <w:pPr>
        <w:widowControl w:val="0"/>
        <w:pBdr>
          <w:bottom w:val="single" w:sz="12" w:space="0" w:color="FFFFFF"/>
        </w:pBdr>
        <w:spacing w:before="120" w:after="120" w:line="240" w:lineRule="auto"/>
        <w:ind w:firstLine="709"/>
        <w:jc w:val="both"/>
        <w:rPr>
          <w:rFonts w:ascii="Times New Roman" w:eastAsia="Calibri" w:hAnsi="Times New Roman" w:cs="Times New Roman"/>
          <w:b/>
          <w:bCs/>
          <w:kern w:val="0"/>
          <w:sz w:val="28"/>
          <w:szCs w:val="28"/>
          <w14:ligatures w14:val="none"/>
        </w:rPr>
      </w:pPr>
      <w:r w:rsidRPr="005D208A">
        <w:rPr>
          <w:rFonts w:ascii="Times New Roman" w:eastAsia="Calibri" w:hAnsi="Times New Roman" w:cs="Times New Roman"/>
          <w:b/>
          <w:bCs/>
          <w:kern w:val="0"/>
          <w:sz w:val="28"/>
          <w:szCs w:val="28"/>
          <w14:ligatures w14:val="none"/>
        </w:rPr>
        <w:t>Оцінка встановлених обставин та мотиви прийнятого рішення</w:t>
      </w:r>
    </w:p>
    <w:p w14:paraId="1002483B" w14:textId="77777777" w:rsidR="003D57FA" w:rsidRPr="001A798A" w:rsidRDefault="003D57FA" w:rsidP="003D57FA">
      <w:pPr>
        <w:pStyle w:val="ae"/>
        <w:spacing w:before="0" w:beforeAutospacing="0" w:after="0" w:afterAutospacing="0"/>
        <w:ind w:firstLine="708"/>
        <w:jc w:val="both"/>
        <w:rPr>
          <w:color w:val="000000"/>
          <w:sz w:val="28"/>
          <w:szCs w:val="28"/>
        </w:rPr>
      </w:pPr>
      <w:r w:rsidRPr="001A798A">
        <w:rPr>
          <w:color w:val="000000"/>
          <w:sz w:val="28"/>
          <w:szCs w:val="28"/>
        </w:rPr>
        <w:t>Дисциплінарному проступку, як і будь-якому противоправному діянню, притаманна визначена єдність об’єктивних і суб’єктивних ознак, сукупність яких є складом правопорушення. Об’єктивну сторону дисциплінарного проступку характеризують такі елементи, як протиправне діяння (бездіяльність), час і місце діяння. Суб’єктивну сторону дисциплінарного проступку характеризує вина.</w:t>
      </w:r>
    </w:p>
    <w:p w14:paraId="4299CC63" w14:textId="77777777" w:rsidR="003D57FA" w:rsidRPr="001A798A" w:rsidRDefault="003D57FA" w:rsidP="003D57FA">
      <w:pPr>
        <w:pStyle w:val="ae"/>
        <w:spacing w:before="0" w:beforeAutospacing="0" w:after="0" w:afterAutospacing="0"/>
        <w:ind w:firstLine="708"/>
        <w:jc w:val="both"/>
        <w:rPr>
          <w:color w:val="000000"/>
          <w:sz w:val="28"/>
          <w:szCs w:val="28"/>
        </w:rPr>
      </w:pPr>
      <w:r w:rsidRPr="001A798A">
        <w:rPr>
          <w:color w:val="000000"/>
          <w:sz w:val="28"/>
          <w:szCs w:val="28"/>
        </w:rPr>
        <w:t>Відсутність у дисциплінарній скарзі конкретних відомостей про хоча б один з цих елементів виключає наявність дисциплінарного проступку.</w:t>
      </w:r>
    </w:p>
    <w:p w14:paraId="4E8D14A6" w14:textId="77777777" w:rsidR="009D6092" w:rsidRPr="001A798A" w:rsidRDefault="003D57FA" w:rsidP="002F2FD6">
      <w:pPr>
        <w:pStyle w:val="ae"/>
        <w:spacing w:before="0" w:beforeAutospacing="0" w:after="0" w:afterAutospacing="0"/>
        <w:ind w:firstLine="708"/>
        <w:jc w:val="both"/>
        <w:rPr>
          <w:color w:val="000000"/>
          <w:sz w:val="28"/>
          <w:szCs w:val="28"/>
        </w:rPr>
      </w:pPr>
      <w:r w:rsidRPr="001A798A">
        <w:rPr>
          <w:color w:val="000000"/>
          <w:sz w:val="28"/>
          <w:szCs w:val="28"/>
        </w:rPr>
        <w:t>Дисциплінарна скарга стосується дій прокурора Коржа Р.О., вчинених під час виконання ним службових обов’язків</w:t>
      </w:r>
      <w:r w:rsidR="009D6092" w:rsidRPr="001A798A">
        <w:rPr>
          <w:color w:val="000000"/>
          <w:sz w:val="28"/>
          <w:szCs w:val="28"/>
        </w:rPr>
        <w:t xml:space="preserve"> виконувача обов’язків начальника відділу нагляду за додержання законів органами Бюро економічної безпеки України Київської міської прокуратури</w:t>
      </w:r>
      <w:r w:rsidRPr="001A798A">
        <w:rPr>
          <w:color w:val="000000"/>
          <w:sz w:val="28"/>
          <w:szCs w:val="28"/>
        </w:rPr>
        <w:t xml:space="preserve">. </w:t>
      </w:r>
    </w:p>
    <w:p w14:paraId="2142BA59" w14:textId="6FAC71B5" w:rsidR="003D57FA" w:rsidRPr="001A798A" w:rsidRDefault="00931EAE" w:rsidP="002F2FD6">
      <w:pPr>
        <w:pStyle w:val="ae"/>
        <w:spacing w:before="0" w:beforeAutospacing="0" w:after="0" w:afterAutospacing="0"/>
        <w:ind w:firstLine="708"/>
        <w:jc w:val="both"/>
        <w:rPr>
          <w:color w:val="000000"/>
          <w:sz w:val="28"/>
          <w:szCs w:val="28"/>
        </w:rPr>
      </w:pPr>
      <w:r w:rsidRPr="001A798A">
        <w:rPr>
          <w:color w:val="000000"/>
          <w:sz w:val="28"/>
          <w:szCs w:val="28"/>
        </w:rPr>
        <w:t>С</w:t>
      </w:r>
      <w:r w:rsidR="003D57FA" w:rsidRPr="001A798A">
        <w:rPr>
          <w:color w:val="000000"/>
          <w:sz w:val="28"/>
          <w:szCs w:val="28"/>
        </w:rPr>
        <w:t>каржник не погоджується із змістом підписан</w:t>
      </w:r>
      <w:r w:rsidRPr="001A798A">
        <w:rPr>
          <w:color w:val="000000"/>
          <w:sz w:val="28"/>
          <w:szCs w:val="28"/>
        </w:rPr>
        <w:t>их</w:t>
      </w:r>
      <w:r w:rsidR="003D57FA" w:rsidRPr="001A798A">
        <w:rPr>
          <w:color w:val="000000"/>
          <w:sz w:val="28"/>
          <w:szCs w:val="28"/>
        </w:rPr>
        <w:t xml:space="preserve"> прокурором </w:t>
      </w:r>
      <w:r w:rsidR="001A798A">
        <w:rPr>
          <w:color w:val="000000"/>
          <w:sz w:val="28"/>
          <w:szCs w:val="28"/>
        </w:rPr>
        <w:t xml:space="preserve">                      </w:t>
      </w:r>
      <w:r w:rsidR="003D57FA" w:rsidRPr="001A798A">
        <w:rPr>
          <w:color w:val="000000"/>
          <w:sz w:val="28"/>
          <w:szCs w:val="28"/>
        </w:rPr>
        <w:t>Коржем Р.О. листів від 17.07.2026 № 06-1880вих-26 та № 06-1881вих-26</w:t>
      </w:r>
      <w:r w:rsidR="00D74464" w:rsidRPr="001A798A">
        <w:rPr>
          <w:color w:val="000000"/>
          <w:sz w:val="28"/>
          <w:szCs w:val="28"/>
        </w:rPr>
        <w:t xml:space="preserve"> та, на його думку, прокурором порушено порядок розгляду його звернень</w:t>
      </w:r>
      <w:r w:rsidR="003D57FA" w:rsidRPr="001A798A">
        <w:rPr>
          <w:color w:val="000000"/>
          <w:sz w:val="28"/>
          <w:szCs w:val="28"/>
        </w:rPr>
        <w:t>.</w:t>
      </w:r>
    </w:p>
    <w:p w14:paraId="6DC2E8E9" w14:textId="778CE681" w:rsidR="00931EAE" w:rsidRPr="001A798A" w:rsidRDefault="00931EAE" w:rsidP="002F2FD6">
      <w:pPr>
        <w:pStyle w:val="ae"/>
        <w:spacing w:before="0" w:beforeAutospacing="0" w:after="0" w:afterAutospacing="0"/>
        <w:ind w:firstLine="708"/>
        <w:jc w:val="both"/>
        <w:rPr>
          <w:color w:val="000000"/>
          <w:sz w:val="28"/>
          <w:szCs w:val="28"/>
        </w:rPr>
      </w:pPr>
      <w:r w:rsidRPr="001A798A">
        <w:rPr>
          <w:color w:val="000000"/>
          <w:sz w:val="28"/>
          <w:szCs w:val="28"/>
        </w:rPr>
        <w:t xml:space="preserve">Із змісту наданих скаржником матеріалів вбачається, що вищевказаними листами прокурор Корж Р.О. направив за належністю виконувачу обов’язків керівника підрозділу детективів ТУ БЕБ у м. Києві </w:t>
      </w:r>
      <w:r w:rsidR="002C671F">
        <w:rPr>
          <w:color w:val="000000"/>
          <w:sz w:val="28"/>
          <w:szCs w:val="28"/>
        </w:rPr>
        <w:t>ОСОБА 3</w:t>
      </w:r>
      <w:r w:rsidRPr="001A798A">
        <w:rPr>
          <w:color w:val="000000"/>
          <w:sz w:val="28"/>
          <w:szCs w:val="28"/>
        </w:rPr>
        <w:t xml:space="preserve"> для розгляду </w:t>
      </w:r>
      <w:r w:rsidR="00D74464" w:rsidRPr="001A798A">
        <w:rPr>
          <w:color w:val="000000"/>
          <w:sz w:val="28"/>
          <w:szCs w:val="28"/>
        </w:rPr>
        <w:t xml:space="preserve">його </w:t>
      </w:r>
      <w:r w:rsidRPr="001A798A">
        <w:rPr>
          <w:color w:val="000000"/>
          <w:sz w:val="28"/>
          <w:szCs w:val="28"/>
        </w:rPr>
        <w:t xml:space="preserve">скаргу на дії детектива під час здійснення досудового розслідування у кримінальному провадженні № </w:t>
      </w:r>
      <w:r w:rsidR="002C671F" w:rsidRPr="002C671F">
        <w:rPr>
          <w:i/>
          <w:iCs/>
          <w:color w:val="000000"/>
          <w:sz w:val="28"/>
          <w:szCs w:val="28"/>
        </w:rPr>
        <w:t>конфіденційна інформація</w:t>
      </w:r>
      <w:r w:rsidRPr="001A798A">
        <w:rPr>
          <w:color w:val="000000"/>
          <w:sz w:val="28"/>
          <w:szCs w:val="28"/>
        </w:rPr>
        <w:t xml:space="preserve"> від 21.08.2024 та звернення щодо визнання його потерпілим у вказаному кримінальному провадженні, а також невиконання ухвали слідчого судді Печерського районного суду м. Києва від 14.05.2026 у справі № 757/20673/26-к.</w:t>
      </w:r>
    </w:p>
    <w:p w14:paraId="5B27ED4B" w14:textId="6E9BFDFC" w:rsidR="00794F6C" w:rsidRPr="001A798A" w:rsidRDefault="00D74464" w:rsidP="00794F6C">
      <w:pPr>
        <w:pStyle w:val="ae"/>
        <w:spacing w:before="0" w:beforeAutospacing="0" w:after="0" w:afterAutospacing="0"/>
        <w:ind w:firstLine="708"/>
        <w:jc w:val="both"/>
        <w:rPr>
          <w:color w:val="000000"/>
          <w:sz w:val="28"/>
          <w:szCs w:val="28"/>
        </w:rPr>
      </w:pPr>
      <w:r w:rsidRPr="001A798A">
        <w:rPr>
          <w:color w:val="000000"/>
          <w:sz w:val="28"/>
          <w:szCs w:val="28"/>
        </w:rPr>
        <w:lastRenderedPageBreak/>
        <w:t>При цьому заявнику</w:t>
      </w:r>
      <w:r w:rsidR="00794F6C" w:rsidRPr="001A798A">
        <w:rPr>
          <w:color w:val="000000"/>
          <w:sz w:val="28"/>
          <w:szCs w:val="28"/>
        </w:rPr>
        <w:t xml:space="preserve"> роз’яснено право на оскарження рішень, дій, бездіяльності слідчого, прокурора у порядку ст.ст. 303-307 КПК України.</w:t>
      </w:r>
    </w:p>
    <w:p w14:paraId="72D11BE4" w14:textId="4C1F1914" w:rsidR="00794F6C" w:rsidRPr="001A798A" w:rsidRDefault="00794F6C" w:rsidP="002F2FD6">
      <w:pPr>
        <w:pStyle w:val="ae"/>
        <w:spacing w:before="0" w:beforeAutospacing="0" w:after="0" w:afterAutospacing="0"/>
        <w:ind w:firstLine="708"/>
        <w:jc w:val="both"/>
        <w:rPr>
          <w:color w:val="000000"/>
          <w:sz w:val="28"/>
          <w:szCs w:val="28"/>
        </w:rPr>
      </w:pPr>
      <w:r w:rsidRPr="001A798A">
        <w:rPr>
          <w:color w:val="000000"/>
          <w:sz w:val="28"/>
          <w:szCs w:val="28"/>
        </w:rPr>
        <w:t>Розгляд звернення і скарги залишено на контролі Київської міської прокуратури.</w:t>
      </w:r>
    </w:p>
    <w:p w14:paraId="2B0AD1EE" w14:textId="4BE20C5F" w:rsidR="00794F6C" w:rsidRPr="001A798A" w:rsidRDefault="00C05864" w:rsidP="00AB0E41">
      <w:pPr>
        <w:pStyle w:val="ae"/>
        <w:spacing w:before="0" w:beforeAutospacing="0" w:after="0" w:afterAutospacing="0"/>
        <w:ind w:firstLine="708"/>
        <w:jc w:val="both"/>
        <w:rPr>
          <w:color w:val="000000"/>
          <w:sz w:val="28"/>
          <w:szCs w:val="28"/>
        </w:rPr>
      </w:pPr>
      <w:r w:rsidRPr="001A798A">
        <w:rPr>
          <w:color w:val="000000"/>
          <w:sz w:val="28"/>
          <w:szCs w:val="28"/>
        </w:rPr>
        <w:t>Той  же час, скаржником не долучено до матеріалів звернення та скарг</w:t>
      </w:r>
      <w:r w:rsidR="00D74464" w:rsidRPr="001A798A">
        <w:rPr>
          <w:color w:val="000000"/>
          <w:sz w:val="28"/>
          <w:szCs w:val="28"/>
        </w:rPr>
        <w:t>у</w:t>
      </w:r>
      <w:r w:rsidRPr="001A798A">
        <w:rPr>
          <w:color w:val="000000"/>
          <w:sz w:val="28"/>
          <w:szCs w:val="28"/>
        </w:rPr>
        <w:t>, які знаходились на розгляді Київськ</w:t>
      </w:r>
      <w:r w:rsidR="00B705D2" w:rsidRPr="001A798A">
        <w:rPr>
          <w:color w:val="000000"/>
          <w:sz w:val="28"/>
          <w:szCs w:val="28"/>
        </w:rPr>
        <w:t>ої</w:t>
      </w:r>
      <w:r w:rsidRPr="001A798A">
        <w:rPr>
          <w:color w:val="000000"/>
          <w:sz w:val="28"/>
          <w:szCs w:val="28"/>
        </w:rPr>
        <w:t xml:space="preserve"> міськ</w:t>
      </w:r>
      <w:r w:rsidR="00B705D2" w:rsidRPr="001A798A">
        <w:rPr>
          <w:color w:val="000000"/>
          <w:sz w:val="28"/>
          <w:szCs w:val="28"/>
        </w:rPr>
        <w:t>ої</w:t>
      </w:r>
      <w:r w:rsidRPr="001A798A">
        <w:rPr>
          <w:color w:val="000000"/>
          <w:sz w:val="28"/>
          <w:szCs w:val="28"/>
        </w:rPr>
        <w:t xml:space="preserve"> прокуратури і на які він посилається в дисциплінарній скарзі. А тому встановити в порядку якого законодавства вони подані не є можливим.</w:t>
      </w:r>
    </w:p>
    <w:p w14:paraId="135B9D70" w14:textId="3D900A22" w:rsidR="00AB0E41" w:rsidRPr="001A798A" w:rsidRDefault="00D74464" w:rsidP="00AB0E41">
      <w:pPr>
        <w:pStyle w:val="ae"/>
        <w:spacing w:before="0" w:beforeAutospacing="0" w:after="0" w:afterAutospacing="0"/>
        <w:ind w:firstLine="708"/>
        <w:jc w:val="both"/>
        <w:rPr>
          <w:color w:val="000000"/>
          <w:sz w:val="28"/>
          <w:szCs w:val="28"/>
        </w:rPr>
      </w:pPr>
      <w:r w:rsidRPr="001A798A">
        <w:rPr>
          <w:color w:val="000000"/>
          <w:sz w:val="28"/>
          <w:szCs w:val="28"/>
        </w:rPr>
        <w:t>Окрім того,  ухвалою слідчого судді Печерського районного суду м. Києва від 14.05.2026 у справі № 757/20673/26-к</w:t>
      </w:r>
      <w:r w:rsidR="00AB0E41" w:rsidRPr="001A798A">
        <w:rPr>
          <w:color w:val="000000"/>
          <w:sz w:val="28"/>
          <w:szCs w:val="28"/>
        </w:rPr>
        <w:t xml:space="preserve"> скасовано постанову старшого детектива ТУ БЕБ у м. Києві </w:t>
      </w:r>
      <w:r w:rsidR="002C671F">
        <w:rPr>
          <w:color w:val="000000"/>
          <w:sz w:val="28"/>
          <w:szCs w:val="28"/>
        </w:rPr>
        <w:t>ОСОБА 2</w:t>
      </w:r>
      <w:r w:rsidR="00AB0E41" w:rsidRPr="001A798A">
        <w:rPr>
          <w:color w:val="000000"/>
          <w:sz w:val="28"/>
          <w:szCs w:val="28"/>
        </w:rPr>
        <w:t xml:space="preserve"> від 01.04.2026 про відмову у визнанні потерпілим, у рамках кримінального проваджен</w:t>
      </w:r>
      <w:r w:rsidR="001A798A">
        <w:rPr>
          <w:color w:val="000000"/>
          <w:sz w:val="28"/>
          <w:szCs w:val="28"/>
        </w:rPr>
        <w:t xml:space="preserve">ня № </w:t>
      </w:r>
      <w:r w:rsidR="002C671F" w:rsidRPr="002C671F">
        <w:rPr>
          <w:i/>
          <w:iCs/>
          <w:color w:val="000000"/>
          <w:sz w:val="28"/>
          <w:szCs w:val="28"/>
        </w:rPr>
        <w:t>конфіденційна інформація</w:t>
      </w:r>
      <w:r w:rsidR="001A798A">
        <w:rPr>
          <w:color w:val="000000"/>
          <w:sz w:val="28"/>
          <w:szCs w:val="28"/>
        </w:rPr>
        <w:t xml:space="preserve"> та зобов’</w:t>
      </w:r>
      <w:r w:rsidR="00AB0E41" w:rsidRPr="001A798A">
        <w:rPr>
          <w:color w:val="000000"/>
          <w:sz w:val="28"/>
          <w:szCs w:val="28"/>
        </w:rPr>
        <w:t xml:space="preserve">язано компетентну особу ТУ БЕБ у місті Києві, у провадженні якого перебуває кримінальне провадження № </w:t>
      </w:r>
      <w:r w:rsidR="002C671F" w:rsidRPr="002C671F">
        <w:rPr>
          <w:i/>
          <w:iCs/>
          <w:color w:val="000000"/>
          <w:sz w:val="28"/>
          <w:szCs w:val="28"/>
        </w:rPr>
        <w:t>конфіденційна інформація</w:t>
      </w:r>
      <w:r w:rsidR="00AB0E41" w:rsidRPr="001A798A">
        <w:rPr>
          <w:color w:val="000000"/>
          <w:sz w:val="28"/>
          <w:szCs w:val="28"/>
        </w:rPr>
        <w:t xml:space="preserve">, визнати </w:t>
      </w:r>
      <w:r w:rsidR="001A798A">
        <w:rPr>
          <w:color w:val="000000"/>
          <w:sz w:val="28"/>
          <w:szCs w:val="28"/>
        </w:rPr>
        <w:t xml:space="preserve"> </w:t>
      </w:r>
      <w:r w:rsidR="002C671F">
        <w:rPr>
          <w:color w:val="000000"/>
          <w:sz w:val="28"/>
          <w:szCs w:val="28"/>
        </w:rPr>
        <w:t>ОСОБА 1</w:t>
      </w:r>
      <w:r w:rsidR="00AB0E41" w:rsidRPr="001A798A">
        <w:rPr>
          <w:color w:val="000000"/>
          <w:sz w:val="28"/>
          <w:szCs w:val="28"/>
        </w:rPr>
        <w:t xml:space="preserve"> потерпілим та вручити пам`ятку про процесуальні права та обов`язки потерпілого в порядку </w:t>
      </w:r>
      <w:hyperlink r:id="rId15" w:anchor="424" w:tgtFrame="_blank" w:tooltip="Кримінальний процесуальний кодекс України; нормативно-правовий акт № 4651-VI від 13.04.2012, ВР України" w:history="1">
        <w:r w:rsidR="00AB0E41" w:rsidRPr="001A798A">
          <w:rPr>
            <w:rStyle w:val="af0"/>
            <w:color w:val="auto"/>
            <w:sz w:val="28"/>
            <w:szCs w:val="28"/>
            <w:u w:val="none"/>
          </w:rPr>
          <w:t>ст. 55 КПК України</w:t>
        </w:r>
      </w:hyperlink>
      <w:r w:rsidR="00AB0E41" w:rsidRPr="001A798A">
        <w:rPr>
          <w:sz w:val="28"/>
          <w:szCs w:val="28"/>
        </w:rPr>
        <w:t>.</w:t>
      </w:r>
    </w:p>
    <w:p w14:paraId="59761C1D" w14:textId="0A92C802" w:rsidR="00D74464" w:rsidRPr="001A798A" w:rsidRDefault="00AB0E41" w:rsidP="00AB0E41">
      <w:pPr>
        <w:pStyle w:val="ae"/>
        <w:spacing w:before="0" w:beforeAutospacing="0" w:after="0" w:afterAutospacing="0"/>
        <w:ind w:firstLine="708"/>
        <w:jc w:val="both"/>
        <w:rPr>
          <w:color w:val="000000"/>
          <w:sz w:val="28"/>
          <w:szCs w:val="28"/>
        </w:rPr>
      </w:pPr>
      <w:r w:rsidRPr="001A798A">
        <w:rPr>
          <w:color w:val="000000"/>
          <w:sz w:val="28"/>
          <w:szCs w:val="28"/>
        </w:rPr>
        <w:t>Водночас з наданих скаржником матеріалів не встановлено, що його звернення та скарга скеровані на розгляд особі, з діями якої він не погоджується.</w:t>
      </w:r>
    </w:p>
    <w:p w14:paraId="64DB668A" w14:textId="77777777" w:rsidR="002F2FD6" w:rsidRPr="001A798A" w:rsidRDefault="002F2FD6" w:rsidP="00AB0E41">
      <w:pPr>
        <w:pStyle w:val="ae"/>
        <w:spacing w:before="0" w:beforeAutospacing="0" w:after="0" w:afterAutospacing="0"/>
        <w:ind w:firstLine="708"/>
        <w:jc w:val="both"/>
        <w:rPr>
          <w:color w:val="000000"/>
          <w:sz w:val="28"/>
          <w:szCs w:val="28"/>
        </w:rPr>
      </w:pPr>
      <w:r w:rsidRPr="001A798A">
        <w:rPr>
          <w:color w:val="000000"/>
          <w:sz w:val="28"/>
          <w:szCs w:val="28"/>
        </w:rPr>
        <w:t>Умовою для відкриття дисциплінарного провадження за такі дії має бути факт порушення індивідуально визначеним прокурором прав осіб або вимог закону, встановлений в передбаченому законодавством України порядку.</w:t>
      </w:r>
    </w:p>
    <w:p w14:paraId="4FF9A315" w14:textId="3A01866F" w:rsidR="002F2FD6" w:rsidRPr="001A798A" w:rsidRDefault="002F2FD6" w:rsidP="002F2FD6">
      <w:pPr>
        <w:pStyle w:val="ae"/>
        <w:spacing w:before="0" w:beforeAutospacing="0" w:after="0" w:afterAutospacing="0"/>
        <w:ind w:firstLine="708"/>
        <w:jc w:val="both"/>
        <w:rPr>
          <w:color w:val="000000"/>
          <w:sz w:val="28"/>
          <w:szCs w:val="28"/>
        </w:rPr>
      </w:pPr>
      <w:r w:rsidRPr="001A798A">
        <w:rPr>
          <w:color w:val="000000"/>
          <w:sz w:val="28"/>
          <w:szCs w:val="28"/>
        </w:rPr>
        <w:t xml:space="preserve">Згідно з вимогами ст. 46 Закону </w:t>
      </w:r>
      <w:r w:rsidR="00B705D2" w:rsidRPr="001A798A">
        <w:rPr>
          <w:color w:val="000000"/>
          <w:sz w:val="28"/>
          <w:szCs w:val="28"/>
          <w:shd w:val="clear" w:color="auto" w:fill="FFFFFF"/>
        </w:rPr>
        <w:t>№ </w:t>
      </w:r>
      <w:r w:rsidR="00B705D2" w:rsidRPr="001A798A">
        <w:rPr>
          <w:rStyle w:val="af"/>
          <w:b w:val="0"/>
          <w:bCs w:val="0"/>
          <w:color w:val="000000"/>
          <w:sz w:val="28"/>
          <w:szCs w:val="28"/>
          <w:shd w:val="clear" w:color="auto" w:fill="FFFFFF"/>
        </w:rPr>
        <w:t>1697-VII</w:t>
      </w:r>
      <w:r w:rsidR="00B705D2" w:rsidRPr="001A798A">
        <w:rPr>
          <w:color w:val="000000"/>
          <w:sz w:val="28"/>
          <w:szCs w:val="28"/>
        </w:rPr>
        <w:t xml:space="preserve"> </w:t>
      </w:r>
      <w:r w:rsidRPr="001A798A">
        <w:rPr>
          <w:color w:val="000000"/>
          <w:sz w:val="28"/>
          <w:szCs w:val="28"/>
        </w:rPr>
        <w:t>рішення про відкриття дисциплінарного провадження щодо прокурора можливе лише</w:t>
      </w:r>
      <w:r w:rsidR="00E747CE" w:rsidRPr="001A798A">
        <w:rPr>
          <w:color w:val="000000"/>
          <w:sz w:val="28"/>
          <w:szCs w:val="28"/>
        </w:rPr>
        <w:t xml:space="preserve"> за</w:t>
      </w:r>
      <w:r w:rsidRPr="001A798A">
        <w:rPr>
          <w:color w:val="000000"/>
          <w:sz w:val="28"/>
          <w:szCs w:val="28"/>
        </w:rPr>
        <w:t xml:space="preserve"> наявності у дисциплінарній скарзі конкретних відомостей про наявність ознак дисциплінарного проступку прокурора. Виходячи зі змісту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36F24C7F" w14:textId="77777777" w:rsidR="002F2FD6" w:rsidRPr="001A798A" w:rsidRDefault="002F2FD6" w:rsidP="002F2FD6">
      <w:pPr>
        <w:pStyle w:val="ae"/>
        <w:spacing w:before="0" w:beforeAutospacing="0" w:after="0" w:afterAutospacing="0"/>
        <w:ind w:firstLine="708"/>
        <w:jc w:val="both"/>
        <w:rPr>
          <w:color w:val="000000"/>
          <w:sz w:val="28"/>
          <w:szCs w:val="28"/>
        </w:rPr>
      </w:pPr>
      <w:r w:rsidRPr="001A798A">
        <w:rPr>
          <w:color w:val="000000"/>
          <w:sz w:val="28"/>
          <w:szCs w:val="28"/>
        </w:rPr>
        <w:t>Згідно з усталеною судовою практикою у справах, що виникають з відносин публічної служби, для встановлення наявності чи відсутності факту невиконання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у справі № 9901/565/18).</w:t>
      </w:r>
    </w:p>
    <w:p w14:paraId="086D853F" w14:textId="77777777" w:rsidR="002F2FD6" w:rsidRPr="001A798A" w:rsidRDefault="002F2FD6" w:rsidP="002F2FD6">
      <w:pPr>
        <w:pStyle w:val="ae"/>
        <w:spacing w:before="0" w:beforeAutospacing="0" w:after="0" w:afterAutospacing="0"/>
        <w:ind w:firstLine="708"/>
        <w:jc w:val="both"/>
        <w:rPr>
          <w:color w:val="000000"/>
          <w:sz w:val="28"/>
          <w:szCs w:val="28"/>
        </w:rPr>
      </w:pPr>
      <w:r w:rsidRPr="001A798A">
        <w:rPr>
          <w:color w:val="000000"/>
          <w:sz w:val="28"/>
          <w:szCs w:val="28"/>
        </w:rPr>
        <w:t>Сама по собі незгода особи із рішеннями (діями) прокурорів не може автоматично мати наслідком їх дисциплінарну відповідальність.</w:t>
      </w:r>
    </w:p>
    <w:p w14:paraId="7202278E" w14:textId="40CB8328" w:rsidR="002F2FD6" w:rsidRPr="001A798A" w:rsidRDefault="002F2FD6" w:rsidP="002F2FD6">
      <w:pPr>
        <w:pStyle w:val="ae"/>
        <w:spacing w:before="0" w:beforeAutospacing="0" w:after="0" w:afterAutospacing="0"/>
        <w:ind w:firstLine="708"/>
        <w:jc w:val="both"/>
        <w:rPr>
          <w:color w:val="000000"/>
          <w:sz w:val="28"/>
          <w:szCs w:val="28"/>
        </w:rPr>
      </w:pPr>
      <w:r w:rsidRPr="001A798A">
        <w:rPr>
          <w:color w:val="000000"/>
          <w:sz w:val="28"/>
          <w:szCs w:val="28"/>
        </w:rPr>
        <w:t>Дисциплінарна скарга не містить конкретних відомостей про невиконання або неналежне виконання прокурором Коржем Р.О. службових обов’язків.</w:t>
      </w:r>
    </w:p>
    <w:p w14:paraId="57B4654D" w14:textId="2805FAD9" w:rsidR="002F2FD6" w:rsidRPr="001A798A" w:rsidRDefault="002F2FD6" w:rsidP="002F2FD6">
      <w:pPr>
        <w:pStyle w:val="ae"/>
        <w:spacing w:before="0" w:beforeAutospacing="0" w:after="0" w:afterAutospacing="0"/>
        <w:ind w:firstLine="708"/>
        <w:jc w:val="both"/>
        <w:rPr>
          <w:color w:val="000000"/>
          <w:sz w:val="28"/>
          <w:szCs w:val="28"/>
        </w:rPr>
      </w:pPr>
      <w:r w:rsidRPr="001A798A">
        <w:rPr>
          <w:color w:val="000000"/>
          <w:sz w:val="28"/>
          <w:szCs w:val="28"/>
        </w:rPr>
        <w:t xml:space="preserve">Судових рішень про визнання неправомірними його дій, порушення прокурором прав осіб або вимог закону до скарги не долучено. А також відсутні відомості щодо оскарження дій прокурора Коржа Р.О. до органів, які згідно </w:t>
      </w:r>
      <w:r w:rsidR="001A798A">
        <w:rPr>
          <w:color w:val="000000"/>
          <w:sz w:val="28"/>
          <w:szCs w:val="28"/>
        </w:rPr>
        <w:t xml:space="preserve">                 </w:t>
      </w:r>
      <w:r w:rsidRPr="001A798A">
        <w:rPr>
          <w:color w:val="000000"/>
          <w:sz w:val="28"/>
          <w:szCs w:val="28"/>
        </w:rPr>
        <w:lastRenderedPageBreak/>
        <w:t>ст</w:t>
      </w:r>
      <w:r w:rsidR="0003020A" w:rsidRPr="001A798A">
        <w:rPr>
          <w:color w:val="000000"/>
          <w:sz w:val="28"/>
          <w:szCs w:val="28"/>
        </w:rPr>
        <w:t>.</w:t>
      </w:r>
      <w:r w:rsidRPr="001A798A">
        <w:rPr>
          <w:color w:val="000000"/>
          <w:sz w:val="28"/>
          <w:szCs w:val="28"/>
        </w:rPr>
        <w:t xml:space="preserve"> 28 Закону України «Про звернення громадян» здійснюють контроль за дотриманням цього Закону.</w:t>
      </w:r>
    </w:p>
    <w:p w14:paraId="3E9F1869" w14:textId="5ED0FED9" w:rsidR="002F2FD6" w:rsidRPr="001A798A" w:rsidRDefault="002F2FD6" w:rsidP="002F2FD6">
      <w:pPr>
        <w:pStyle w:val="ae"/>
        <w:spacing w:before="0" w:beforeAutospacing="0" w:after="0" w:afterAutospacing="0"/>
        <w:ind w:firstLine="708"/>
        <w:jc w:val="both"/>
        <w:rPr>
          <w:color w:val="000000"/>
          <w:sz w:val="28"/>
          <w:szCs w:val="28"/>
        </w:rPr>
      </w:pPr>
      <w:r w:rsidRPr="001A798A">
        <w:rPr>
          <w:color w:val="000000"/>
          <w:sz w:val="28"/>
          <w:szCs w:val="28"/>
        </w:rPr>
        <w:t>Ураховуючи, що Комісія не може приймати рішень на підставі припущень, а скаржником не долучено жодних документів, якими встановлено порушення прокурором Коржем Р.О. службових обов’язків, відсутні підстави для відкриття дисциплінарного провадження.</w:t>
      </w:r>
    </w:p>
    <w:p w14:paraId="3948DA82" w14:textId="60225D0E" w:rsidR="002F2FD6" w:rsidRPr="001A798A" w:rsidRDefault="002F2FD6" w:rsidP="002F2FD6">
      <w:pPr>
        <w:pStyle w:val="ae"/>
        <w:spacing w:before="0" w:beforeAutospacing="0" w:after="0" w:afterAutospacing="0"/>
        <w:ind w:firstLine="708"/>
        <w:jc w:val="both"/>
        <w:rPr>
          <w:color w:val="000000"/>
          <w:sz w:val="28"/>
          <w:szCs w:val="28"/>
        </w:rPr>
      </w:pPr>
      <w:r w:rsidRPr="001A798A">
        <w:rPr>
          <w:color w:val="000000"/>
          <w:sz w:val="28"/>
          <w:szCs w:val="28"/>
        </w:rPr>
        <w:t>Відповідно до ст. 61 Конституції України, юридична відповідальність особи має індивідуальний характер, тобто встановлюється за скоєння конкретного правопорушення конкретною особою.</w:t>
      </w:r>
    </w:p>
    <w:p w14:paraId="3AF38B69" w14:textId="34564DB8" w:rsidR="002F2FD6" w:rsidRPr="001A798A" w:rsidRDefault="002F2FD6" w:rsidP="002F2FD6">
      <w:pPr>
        <w:pStyle w:val="ae"/>
        <w:spacing w:before="0" w:beforeAutospacing="0" w:after="0" w:afterAutospacing="0"/>
        <w:ind w:firstLine="708"/>
        <w:jc w:val="both"/>
        <w:rPr>
          <w:color w:val="000000"/>
          <w:sz w:val="28"/>
          <w:szCs w:val="28"/>
        </w:rPr>
      </w:pPr>
      <w:r w:rsidRPr="001A798A">
        <w:rPr>
          <w:color w:val="000000"/>
          <w:sz w:val="28"/>
          <w:szCs w:val="28"/>
        </w:rPr>
        <w:t>Із дисциплінарної скарги не вбачається, що прокурором Коржем Р.О. умисно чи внаслідок недбалості допущено порушення норм законодавства. Мотиви та аргументи скаржника є власною оцінкою обставин справи.</w:t>
      </w:r>
    </w:p>
    <w:p w14:paraId="0C16510F" w14:textId="05AAC5EB" w:rsidR="003D57FA" w:rsidRPr="001A798A" w:rsidRDefault="002F2FD6" w:rsidP="002F2FD6">
      <w:pPr>
        <w:pStyle w:val="ae"/>
        <w:spacing w:before="0" w:beforeAutospacing="0" w:after="0" w:afterAutospacing="0"/>
        <w:ind w:firstLine="708"/>
        <w:jc w:val="both"/>
        <w:rPr>
          <w:color w:val="000000"/>
          <w:sz w:val="28"/>
          <w:szCs w:val="28"/>
        </w:rPr>
      </w:pPr>
      <w:r w:rsidRPr="001A798A">
        <w:rPr>
          <w:color w:val="000000"/>
          <w:sz w:val="28"/>
          <w:szCs w:val="28"/>
        </w:rPr>
        <w:t>Отже, скаржником не наведено та не надано конкретних відомостей про наявність ознак дисциплінарного проступку у діях прокурора Коржа Р.О.</w:t>
      </w:r>
    </w:p>
    <w:p w14:paraId="2B8E420F" w14:textId="69265710" w:rsidR="005D208A" w:rsidRPr="001A798A" w:rsidRDefault="005D208A" w:rsidP="005D208A">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14:ligatures w14:val="none"/>
        </w:rPr>
      </w:pPr>
      <w:r w:rsidRPr="001A798A">
        <w:rPr>
          <w:rFonts w:ascii="Times New Roman" w:eastAsia="Calibri" w:hAnsi="Times New Roman" w:cs="Times New Roman"/>
          <w:kern w:val="0"/>
          <w:sz w:val="28"/>
          <w:szCs w:val="28"/>
          <w14:ligatures w14:val="none"/>
        </w:rPr>
        <w:t>Відтак, керуючись ст. ст. 44 – 46, 48 Закону</w:t>
      </w:r>
      <w:r w:rsidR="00B705D2" w:rsidRPr="001A798A">
        <w:rPr>
          <w:rFonts w:ascii="Times New Roman" w:eastAsia="Calibri" w:hAnsi="Times New Roman" w:cs="Times New Roman"/>
          <w:kern w:val="0"/>
          <w:sz w:val="28"/>
          <w:szCs w:val="28"/>
          <w14:ligatures w14:val="none"/>
        </w:rPr>
        <w:t xml:space="preserve"> </w:t>
      </w:r>
      <w:r w:rsidR="00B705D2" w:rsidRPr="001A798A">
        <w:rPr>
          <w:rFonts w:ascii="Times New Roman" w:hAnsi="Times New Roman" w:cs="Times New Roman"/>
          <w:color w:val="000000"/>
          <w:sz w:val="28"/>
          <w:szCs w:val="28"/>
          <w:shd w:val="clear" w:color="auto" w:fill="FFFFFF"/>
        </w:rPr>
        <w:t>№ </w:t>
      </w:r>
      <w:r w:rsidR="00B705D2" w:rsidRPr="001A798A">
        <w:rPr>
          <w:rStyle w:val="af"/>
          <w:rFonts w:ascii="Times New Roman" w:hAnsi="Times New Roman" w:cs="Times New Roman"/>
          <w:b w:val="0"/>
          <w:bCs w:val="0"/>
          <w:color w:val="000000"/>
          <w:sz w:val="28"/>
          <w:szCs w:val="28"/>
          <w:shd w:val="clear" w:color="auto" w:fill="FFFFFF"/>
        </w:rPr>
        <w:t>1697-VII</w:t>
      </w:r>
      <w:r w:rsidRPr="001A798A">
        <w:rPr>
          <w:rFonts w:ascii="Times New Roman" w:eastAsia="Calibri" w:hAnsi="Times New Roman" w:cs="Times New Roman"/>
          <w:kern w:val="0"/>
          <w:sz w:val="28"/>
          <w:szCs w:val="28"/>
          <w14:ligatures w14:val="none"/>
        </w:rPr>
        <w:t>, п. п. 28, 98 Положення,</w:t>
      </w:r>
    </w:p>
    <w:p w14:paraId="0B890AE6" w14:textId="77777777" w:rsidR="005D208A" w:rsidRPr="005D208A" w:rsidRDefault="005D208A" w:rsidP="005D208A">
      <w:pPr>
        <w:widowControl w:val="0"/>
        <w:pBdr>
          <w:bottom w:val="single" w:sz="12" w:space="21" w:color="FFFFFF"/>
        </w:pBdr>
        <w:spacing w:before="120" w:after="120" w:line="240" w:lineRule="auto"/>
        <w:ind w:firstLine="709"/>
        <w:jc w:val="center"/>
        <w:rPr>
          <w:rFonts w:ascii="Times New Roman" w:eastAsia="Calibri" w:hAnsi="Times New Roman" w:cs="Times New Roman"/>
          <w:b/>
          <w:kern w:val="0"/>
          <w:sz w:val="28"/>
          <w:szCs w:val="28"/>
          <w14:ligatures w14:val="none"/>
        </w:rPr>
      </w:pPr>
      <w:r w:rsidRPr="005D208A">
        <w:rPr>
          <w:rFonts w:ascii="Times New Roman" w:eastAsia="Calibri" w:hAnsi="Times New Roman" w:cs="Times New Roman"/>
          <w:b/>
          <w:kern w:val="0"/>
          <w:sz w:val="28"/>
          <w:szCs w:val="28"/>
          <w14:ligatures w14:val="none"/>
        </w:rPr>
        <w:t>В И Р І Ш И Л А:</w:t>
      </w:r>
    </w:p>
    <w:p w14:paraId="1F4C732E" w14:textId="5DCE010E" w:rsidR="002F2FD6" w:rsidRDefault="005D208A" w:rsidP="005D208A">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14:ligatures w14:val="none"/>
        </w:rPr>
      </w:pPr>
      <w:r w:rsidRPr="005D208A">
        <w:rPr>
          <w:rFonts w:ascii="Times New Roman" w:eastAsia="Calibri" w:hAnsi="Times New Roman" w:cs="Times New Roman"/>
          <w:kern w:val="0"/>
          <w:sz w:val="28"/>
          <w:szCs w:val="28"/>
          <w14:ligatures w14:val="none"/>
        </w:rPr>
        <w:t xml:space="preserve">Відмовити у відкритті дисциплінарного провадження стосовно </w:t>
      </w:r>
      <w:r w:rsidR="002F2FD6">
        <w:rPr>
          <w:rFonts w:ascii="Times New Roman" w:eastAsia="Calibri" w:hAnsi="Times New Roman" w:cs="Times New Roman"/>
          <w:kern w:val="0"/>
          <w:sz w:val="28"/>
          <w:szCs w:val="28"/>
          <w14:ligatures w14:val="none"/>
        </w:rPr>
        <w:t>заступника начальника відділу нагляду за додержанням законів органами Бюро економічної безпеки України Київської міської прокуратури Коржа Руслана Олександровича.</w:t>
      </w:r>
      <w:r w:rsidR="002F2FD6" w:rsidRPr="005D208A">
        <w:rPr>
          <w:rFonts w:ascii="Times New Roman" w:eastAsia="Calibri" w:hAnsi="Times New Roman" w:cs="Times New Roman"/>
          <w:kern w:val="0"/>
          <w:sz w:val="28"/>
          <w:szCs w:val="28"/>
          <w14:ligatures w14:val="none"/>
        </w:rPr>
        <w:t xml:space="preserve"> </w:t>
      </w:r>
    </w:p>
    <w:p w14:paraId="13875557" w14:textId="5F4C355F" w:rsidR="005D208A" w:rsidRPr="002F2FD6" w:rsidRDefault="005D208A" w:rsidP="002F2FD6">
      <w:pPr>
        <w:widowControl w:val="0"/>
        <w:pBdr>
          <w:bottom w:val="single" w:sz="12" w:space="21" w:color="FFFFFF"/>
        </w:pBdr>
        <w:spacing w:after="0" w:line="240" w:lineRule="auto"/>
        <w:ind w:firstLine="708"/>
        <w:jc w:val="both"/>
        <w:rPr>
          <w:rFonts w:ascii="Times New Roman" w:eastAsia="Calibri" w:hAnsi="Times New Roman" w:cs="Times New Roman"/>
          <w:b/>
          <w:bCs/>
          <w:i/>
          <w:kern w:val="0"/>
          <w:sz w:val="28"/>
          <w:szCs w:val="28"/>
          <w14:ligatures w14:val="none"/>
        </w:rPr>
      </w:pPr>
      <w:r w:rsidRPr="005D208A">
        <w:rPr>
          <w:rFonts w:ascii="Times New Roman" w:eastAsia="Calibri" w:hAnsi="Times New Roman" w:cs="Times New Roman"/>
          <w:kern w:val="0"/>
          <w:sz w:val="28"/>
          <w:szCs w:val="28"/>
          <w14:ligatures w14:val="none"/>
        </w:rPr>
        <w:t>Рішення направити автору скарги</w:t>
      </w:r>
      <w:r w:rsidR="00A7790E">
        <w:rPr>
          <w:rFonts w:ascii="Times New Roman" w:eastAsia="Calibri" w:hAnsi="Times New Roman" w:cs="Times New Roman"/>
          <w:kern w:val="0"/>
          <w:sz w:val="28"/>
          <w:szCs w:val="28"/>
          <w14:ligatures w14:val="none"/>
        </w:rPr>
        <w:t xml:space="preserve"> та</w:t>
      </w:r>
      <w:r w:rsidRPr="005D208A">
        <w:rPr>
          <w:rFonts w:ascii="Times New Roman" w:eastAsia="Calibri" w:hAnsi="Times New Roman" w:cs="Times New Roman"/>
          <w:kern w:val="0"/>
          <w:sz w:val="28"/>
          <w:szCs w:val="28"/>
          <w14:ligatures w14:val="none"/>
        </w:rPr>
        <w:t xml:space="preserve"> прок</w:t>
      </w:r>
      <w:r w:rsidR="002F2FD6">
        <w:rPr>
          <w:rFonts w:ascii="Times New Roman" w:eastAsia="Calibri" w:hAnsi="Times New Roman" w:cs="Times New Roman"/>
          <w:kern w:val="0"/>
          <w:sz w:val="28"/>
          <w:szCs w:val="28"/>
          <w14:ligatures w14:val="none"/>
        </w:rPr>
        <w:t>урору</w:t>
      </w:r>
      <w:r w:rsidRPr="005D208A">
        <w:rPr>
          <w:rFonts w:ascii="Times New Roman" w:eastAsia="Calibri" w:hAnsi="Times New Roman" w:cs="Times New Roman"/>
          <w:kern w:val="0"/>
          <w:sz w:val="28"/>
          <w:szCs w:val="28"/>
          <w14:ligatures w14:val="none"/>
        </w:rPr>
        <w:t>.</w:t>
      </w:r>
    </w:p>
    <w:p w14:paraId="49E19AC9" w14:textId="77777777" w:rsidR="005D208A" w:rsidRPr="005D208A" w:rsidRDefault="005D208A" w:rsidP="005D208A">
      <w:pPr>
        <w:widowControl w:val="0"/>
        <w:pBdr>
          <w:bottom w:val="single" w:sz="12" w:space="31" w:color="FFFFFF"/>
        </w:pBdr>
        <w:spacing w:after="120" w:line="240" w:lineRule="auto"/>
        <w:ind w:right="-284"/>
        <w:contextualSpacing/>
        <w:jc w:val="both"/>
        <w:rPr>
          <w:rFonts w:ascii="Times New Roman" w:eastAsia="Calibri" w:hAnsi="Times New Roman" w:cs="Times New Roman"/>
          <w:b/>
          <w:kern w:val="0"/>
          <w:sz w:val="28"/>
          <w:szCs w:val="28"/>
          <w14:ligatures w14:val="none"/>
        </w:rPr>
      </w:pPr>
      <w:r w:rsidRPr="005D208A">
        <w:rPr>
          <w:rFonts w:ascii="Times New Roman" w:eastAsia="Calibri" w:hAnsi="Times New Roman" w:cs="Times New Roman"/>
          <w:b/>
          <w:kern w:val="0"/>
          <w:sz w:val="28"/>
          <w:szCs w:val="28"/>
          <w14:ligatures w14:val="none"/>
        </w:rPr>
        <w:t>Член Кваліфікаційно-дисциплінарної</w:t>
      </w:r>
    </w:p>
    <w:p w14:paraId="6EFBE2FD" w14:textId="77777777" w:rsidR="005D208A" w:rsidRPr="005D208A" w:rsidRDefault="005D208A" w:rsidP="005D208A">
      <w:pPr>
        <w:widowControl w:val="0"/>
        <w:pBdr>
          <w:bottom w:val="single" w:sz="12" w:space="31" w:color="FFFFFF"/>
        </w:pBdr>
        <w:spacing w:after="120" w:line="240" w:lineRule="auto"/>
        <w:ind w:right="-284"/>
        <w:contextualSpacing/>
        <w:jc w:val="both"/>
        <w:rPr>
          <w:rFonts w:ascii="Calibri" w:eastAsia="Calibri" w:hAnsi="Calibri" w:cs="Times New Roman"/>
          <w:kern w:val="0"/>
          <w:sz w:val="22"/>
          <w:szCs w:val="22"/>
          <w14:ligatures w14:val="none"/>
        </w:rPr>
      </w:pPr>
      <w:r w:rsidRPr="005D208A">
        <w:rPr>
          <w:rFonts w:ascii="Times New Roman" w:eastAsia="Calibri" w:hAnsi="Times New Roman" w:cs="Times New Roman"/>
          <w:b/>
          <w:kern w:val="0"/>
          <w:sz w:val="28"/>
          <w:szCs w:val="28"/>
          <w14:ligatures w14:val="none"/>
        </w:rPr>
        <w:t>комісії прокурорів                                                                 Тетяна СТЕПАНОВА</w:t>
      </w:r>
    </w:p>
    <w:p w14:paraId="503FF92C" w14:textId="77777777" w:rsidR="005D208A" w:rsidRPr="005D208A" w:rsidRDefault="005D208A" w:rsidP="005D208A">
      <w:pPr>
        <w:rPr>
          <w:rFonts w:ascii="Aptos" w:eastAsia="Aptos" w:hAnsi="Aptos" w:cs="Times New Roman"/>
        </w:rPr>
      </w:pPr>
    </w:p>
    <w:p w14:paraId="4146F12A" w14:textId="77777777" w:rsidR="005D208A" w:rsidRPr="005D208A" w:rsidRDefault="005D208A" w:rsidP="005D208A">
      <w:pPr>
        <w:rPr>
          <w:rFonts w:ascii="Aptos" w:eastAsia="Aptos" w:hAnsi="Aptos" w:cs="Times New Roman"/>
        </w:rPr>
      </w:pPr>
    </w:p>
    <w:p w14:paraId="356180A5" w14:textId="77777777" w:rsidR="005D208A" w:rsidRDefault="005D208A"/>
    <w:sectPr w:rsidR="005D208A" w:rsidSect="005D208A">
      <w:headerReference w:type="default" r:id="rId16"/>
      <w:pgSz w:w="11906" w:h="16838"/>
      <w:pgMar w:top="1134" w:right="567" w:bottom="99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DE511" w14:textId="77777777" w:rsidR="007F4A85" w:rsidRDefault="007F4A85">
      <w:pPr>
        <w:spacing w:after="0" w:line="240" w:lineRule="auto"/>
      </w:pPr>
      <w:r>
        <w:separator/>
      </w:r>
    </w:p>
  </w:endnote>
  <w:endnote w:type="continuationSeparator" w:id="0">
    <w:p w14:paraId="51F72B0E" w14:textId="77777777" w:rsidR="007F4A85" w:rsidRDefault="007F4A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344D0" w14:textId="77777777" w:rsidR="007F4A85" w:rsidRDefault="007F4A85">
      <w:pPr>
        <w:spacing w:after="0" w:line="240" w:lineRule="auto"/>
      </w:pPr>
      <w:r>
        <w:separator/>
      </w:r>
    </w:p>
  </w:footnote>
  <w:footnote w:type="continuationSeparator" w:id="0">
    <w:p w14:paraId="5B92FA93" w14:textId="77777777" w:rsidR="007F4A85" w:rsidRDefault="007F4A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Page Numbers (Top of Page)"/>
        <w:docPartUnique/>
      </w:docPartObj>
    </w:sdtPr>
    <w:sdtContent>
      <w:p w14:paraId="6BF0D1B3" w14:textId="163B94DA" w:rsidR="005D208A" w:rsidRDefault="005D208A" w:rsidP="00FE45BA">
        <w:pPr>
          <w:pStyle w:val="ac"/>
          <w:jc w:val="center"/>
        </w:pPr>
        <w:r>
          <w:fldChar w:fldCharType="begin"/>
        </w:r>
        <w:r>
          <w:instrText>PAGE   \* MERGEFORMAT</w:instrText>
        </w:r>
        <w:r>
          <w:fldChar w:fldCharType="separate"/>
        </w:r>
        <w:r w:rsidR="001A798A" w:rsidRPr="001A798A">
          <w:rPr>
            <w:noProof/>
            <w:lang w:val="ru-RU"/>
          </w:rPr>
          <w:t>7</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208A"/>
    <w:rsid w:val="00014556"/>
    <w:rsid w:val="0003020A"/>
    <w:rsid w:val="00067899"/>
    <w:rsid w:val="00096631"/>
    <w:rsid w:val="001A2CBE"/>
    <w:rsid w:val="001A798A"/>
    <w:rsid w:val="00221F1D"/>
    <w:rsid w:val="002A4110"/>
    <w:rsid w:val="002C671F"/>
    <w:rsid w:val="002F2FD6"/>
    <w:rsid w:val="0034625C"/>
    <w:rsid w:val="00387F45"/>
    <w:rsid w:val="003D57FA"/>
    <w:rsid w:val="00431355"/>
    <w:rsid w:val="004524B3"/>
    <w:rsid w:val="00477366"/>
    <w:rsid w:val="00586DE5"/>
    <w:rsid w:val="0059414F"/>
    <w:rsid w:val="00596EDE"/>
    <w:rsid w:val="005B0868"/>
    <w:rsid w:val="005B256E"/>
    <w:rsid w:val="005D208A"/>
    <w:rsid w:val="00631B86"/>
    <w:rsid w:val="00640722"/>
    <w:rsid w:val="006E0FF7"/>
    <w:rsid w:val="007070A6"/>
    <w:rsid w:val="00723FBE"/>
    <w:rsid w:val="00762E77"/>
    <w:rsid w:val="00766EE6"/>
    <w:rsid w:val="00794F6C"/>
    <w:rsid w:val="007F4A85"/>
    <w:rsid w:val="008077C6"/>
    <w:rsid w:val="00931EAE"/>
    <w:rsid w:val="0094568F"/>
    <w:rsid w:val="00960BE0"/>
    <w:rsid w:val="009D6092"/>
    <w:rsid w:val="00A034B6"/>
    <w:rsid w:val="00A60604"/>
    <w:rsid w:val="00A73C8F"/>
    <w:rsid w:val="00A7790E"/>
    <w:rsid w:val="00AB0E41"/>
    <w:rsid w:val="00AD7307"/>
    <w:rsid w:val="00B15EB7"/>
    <w:rsid w:val="00B705D2"/>
    <w:rsid w:val="00BC1157"/>
    <w:rsid w:val="00C05864"/>
    <w:rsid w:val="00C4100A"/>
    <w:rsid w:val="00C9679C"/>
    <w:rsid w:val="00D74464"/>
    <w:rsid w:val="00D80822"/>
    <w:rsid w:val="00D93172"/>
    <w:rsid w:val="00E24FBC"/>
    <w:rsid w:val="00E35CEC"/>
    <w:rsid w:val="00E747CE"/>
    <w:rsid w:val="00E756C7"/>
    <w:rsid w:val="00E92934"/>
    <w:rsid w:val="00EC3F3A"/>
    <w:rsid w:val="00F53211"/>
    <w:rsid w:val="00F545DB"/>
    <w:rsid w:val="00F60A64"/>
    <w:rsid w:val="00FB2E18"/>
    <w:rsid w:val="00FD1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FFA1E"/>
  <w15:chartTrackingRefBased/>
  <w15:docId w15:val="{5A93CF97-EC3A-4174-B045-C20A72937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D20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D20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D208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D208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D208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D208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D208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D208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D208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D208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D208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D208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D208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D208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D208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D208A"/>
    <w:rPr>
      <w:rFonts w:eastAsiaTheme="majorEastAsia" w:cstheme="majorBidi"/>
      <w:color w:val="595959" w:themeColor="text1" w:themeTint="A6"/>
    </w:rPr>
  </w:style>
  <w:style w:type="character" w:customStyle="1" w:styleId="80">
    <w:name w:val="Заголовок 8 Знак"/>
    <w:basedOn w:val="a0"/>
    <w:link w:val="8"/>
    <w:uiPriority w:val="9"/>
    <w:semiHidden/>
    <w:rsid w:val="005D208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D208A"/>
    <w:rPr>
      <w:rFonts w:eastAsiaTheme="majorEastAsia" w:cstheme="majorBidi"/>
      <w:color w:val="272727" w:themeColor="text1" w:themeTint="D8"/>
    </w:rPr>
  </w:style>
  <w:style w:type="paragraph" w:styleId="a3">
    <w:name w:val="Title"/>
    <w:basedOn w:val="a"/>
    <w:next w:val="a"/>
    <w:link w:val="a4"/>
    <w:uiPriority w:val="10"/>
    <w:qFormat/>
    <w:rsid w:val="005D20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D208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D208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D208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D208A"/>
    <w:pPr>
      <w:spacing w:before="160"/>
      <w:jc w:val="center"/>
    </w:pPr>
    <w:rPr>
      <w:i/>
      <w:iCs/>
      <w:color w:val="404040" w:themeColor="text1" w:themeTint="BF"/>
    </w:rPr>
  </w:style>
  <w:style w:type="character" w:customStyle="1" w:styleId="22">
    <w:name w:val="Цитата 2 Знак"/>
    <w:basedOn w:val="a0"/>
    <w:link w:val="21"/>
    <w:uiPriority w:val="29"/>
    <w:rsid w:val="005D208A"/>
    <w:rPr>
      <w:i/>
      <w:iCs/>
      <w:color w:val="404040" w:themeColor="text1" w:themeTint="BF"/>
    </w:rPr>
  </w:style>
  <w:style w:type="paragraph" w:styleId="a7">
    <w:name w:val="List Paragraph"/>
    <w:basedOn w:val="a"/>
    <w:uiPriority w:val="34"/>
    <w:qFormat/>
    <w:rsid w:val="005D208A"/>
    <w:pPr>
      <w:ind w:left="720"/>
      <w:contextualSpacing/>
    </w:pPr>
  </w:style>
  <w:style w:type="character" w:styleId="a8">
    <w:name w:val="Intense Emphasis"/>
    <w:basedOn w:val="a0"/>
    <w:uiPriority w:val="21"/>
    <w:qFormat/>
    <w:rsid w:val="005D208A"/>
    <w:rPr>
      <w:i/>
      <w:iCs/>
      <w:color w:val="0F4761" w:themeColor="accent1" w:themeShade="BF"/>
    </w:rPr>
  </w:style>
  <w:style w:type="paragraph" w:styleId="a9">
    <w:name w:val="Intense Quote"/>
    <w:basedOn w:val="a"/>
    <w:next w:val="a"/>
    <w:link w:val="aa"/>
    <w:uiPriority w:val="30"/>
    <w:qFormat/>
    <w:rsid w:val="005D20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5D208A"/>
    <w:rPr>
      <w:i/>
      <w:iCs/>
      <w:color w:val="0F4761" w:themeColor="accent1" w:themeShade="BF"/>
    </w:rPr>
  </w:style>
  <w:style w:type="character" w:styleId="ab">
    <w:name w:val="Intense Reference"/>
    <w:basedOn w:val="a0"/>
    <w:uiPriority w:val="32"/>
    <w:qFormat/>
    <w:rsid w:val="005D208A"/>
    <w:rPr>
      <w:b/>
      <w:bCs/>
      <w:smallCaps/>
      <w:color w:val="0F4761" w:themeColor="accent1" w:themeShade="BF"/>
      <w:spacing w:val="5"/>
    </w:rPr>
  </w:style>
  <w:style w:type="paragraph" w:styleId="ac">
    <w:name w:val="header"/>
    <w:basedOn w:val="a"/>
    <w:link w:val="ad"/>
    <w:uiPriority w:val="99"/>
    <w:unhideWhenUsed/>
    <w:rsid w:val="005D208A"/>
    <w:pPr>
      <w:tabs>
        <w:tab w:val="center" w:pos="4819"/>
        <w:tab w:val="right" w:pos="9639"/>
      </w:tabs>
      <w:spacing w:after="0" w:line="240" w:lineRule="auto"/>
    </w:pPr>
  </w:style>
  <w:style w:type="character" w:customStyle="1" w:styleId="ad">
    <w:name w:val="Верхний колонтитул Знак"/>
    <w:basedOn w:val="a0"/>
    <w:link w:val="ac"/>
    <w:uiPriority w:val="99"/>
    <w:rsid w:val="005D208A"/>
  </w:style>
  <w:style w:type="paragraph" w:styleId="ae">
    <w:name w:val="Normal (Web)"/>
    <w:basedOn w:val="a"/>
    <w:uiPriority w:val="99"/>
    <w:unhideWhenUsed/>
    <w:rsid w:val="00477366"/>
    <w:pPr>
      <w:spacing w:before="100" w:beforeAutospacing="1" w:after="100" w:afterAutospacing="1" w:line="240" w:lineRule="auto"/>
    </w:pPr>
    <w:rPr>
      <w:rFonts w:ascii="Times New Roman" w:eastAsia="Times New Roman" w:hAnsi="Times New Roman" w:cs="Times New Roman"/>
      <w:kern w:val="0"/>
      <w:lang w:eastAsia="uk-UA"/>
      <w14:ligatures w14:val="none"/>
    </w:rPr>
  </w:style>
  <w:style w:type="character" w:styleId="af">
    <w:name w:val="Strong"/>
    <w:basedOn w:val="a0"/>
    <w:uiPriority w:val="22"/>
    <w:qFormat/>
    <w:rsid w:val="00C9679C"/>
    <w:rPr>
      <w:b/>
      <w:bCs/>
    </w:rPr>
  </w:style>
  <w:style w:type="character" w:styleId="af0">
    <w:name w:val="Hyperlink"/>
    <w:basedOn w:val="a0"/>
    <w:uiPriority w:val="99"/>
    <w:semiHidden/>
    <w:unhideWhenUsed/>
    <w:rsid w:val="00C9679C"/>
    <w:rPr>
      <w:color w:val="0000FF"/>
      <w:u w:val="single"/>
    </w:rPr>
  </w:style>
  <w:style w:type="paragraph" w:customStyle="1" w:styleId="rvps2">
    <w:name w:val="rvps2"/>
    <w:basedOn w:val="a"/>
    <w:rsid w:val="00766EE6"/>
    <w:pPr>
      <w:spacing w:before="100" w:beforeAutospacing="1" w:after="100" w:afterAutospacing="1" w:line="240" w:lineRule="auto"/>
    </w:pPr>
    <w:rPr>
      <w:rFonts w:ascii="Times New Roman" w:eastAsia="Times New Roman" w:hAnsi="Times New Roman" w:cs="Times New Roman"/>
      <w:kern w:val="0"/>
      <w:lang w:eastAsia="uk-UA"/>
      <w14:ligatures w14:val="none"/>
    </w:rPr>
  </w:style>
  <w:style w:type="paragraph" w:styleId="af1">
    <w:name w:val="Balloon Text"/>
    <w:basedOn w:val="a"/>
    <w:link w:val="af2"/>
    <w:uiPriority w:val="99"/>
    <w:semiHidden/>
    <w:unhideWhenUsed/>
    <w:rsid w:val="001A798A"/>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1A79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54%D0%BA/96-%D0%B2%D1%80" TargetMode="External"/><Relationship Id="rId13" Type="http://schemas.openxmlformats.org/officeDocument/2006/relationships/hyperlink" Target="https://www.gp.gov.ua/ua/posts/vidpovidnij-organ-sho-zdijsnyuye-disciplinarne-provadzhennya"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arch.ligazakon.ua/l_doc2.nsf/link1/ed_2026_01_01/pravo1/T141697.html?pravo=1" TargetMode="External"/><Relationship Id="rId12" Type="http://schemas.openxmlformats.org/officeDocument/2006/relationships/hyperlink" Target="https://zakon.rada.gov.ua/laws/show/1697-18"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yperlink" Target="https://zakon.rada.gov.ua/laws/show/1697-18" TargetMode="External"/><Relationship Id="rId5" Type="http://schemas.openxmlformats.org/officeDocument/2006/relationships/endnotes" Target="endnotes.xml"/><Relationship Id="rId15" Type="http://schemas.openxmlformats.org/officeDocument/2006/relationships/hyperlink" Target="http://search.ligazakon.ua/l_doc2.nsf/link1/an_424/ed_2026_04_01/pravo1/T124651.html?pravo=1" TargetMode="External"/><Relationship Id="rId10" Type="http://schemas.openxmlformats.org/officeDocument/2006/relationships/hyperlink" Target="https://zakon.rada.gov.ua/laws/show/254%D0%BA/96-%D0%B2%D1%80" TargetMode="External"/><Relationship Id="rId4" Type="http://schemas.openxmlformats.org/officeDocument/2006/relationships/footnotes" Target="footnotes.xml"/><Relationship Id="rId9" Type="http://schemas.openxmlformats.org/officeDocument/2006/relationships/hyperlink" Target="https://zakon.rada.gov.ua/laws/show/254%D0%BA/96-%D0%B2%D1%80" TargetMode="External"/><Relationship Id="rId14" Type="http://schemas.openxmlformats.org/officeDocument/2006/relationships/hyperlink" Target="https://kdkp.gov.ua/page/zrazok-dystsyplinarnoi-skarhy"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3230</Words>
  <Characters>18415</Characters>
  <DocSecurity>0</DocSecurity>
  <Lines>153</Lines>
  <Paragraphs>43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2026-09-13T00:44:00Z</cp:lastPrinted>
  <dcterms:created xsi:type="dcterms:W3CDTF">2026-09-18T12:11:00Z</dcterms:created>
  <dcterms:modified xsi:type="dcterms:W3CDTF">2026-09-26T17:29:00Z</dcterms:modified>
</cp:coreProperties>
</file>