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7BE6D" w14:textId="77777777" w:rsidR="000B3048" w:rsidRPr="000B3048" w:rsidRDefault="000B3048" w:rsidP="000B3048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6"/>
          <w:szCs w:val="20"/>
          <w:lang w:eastAsia="ru-RU"/>
          <w14:ligatures w14:val="none"/>
        </w:rPr>
      </w:pPr>
      <w:r w:rsidRPr="000B3048">
        <w:rPr>
          <w:rFonts w:ascii="Times New Roman" w:eastAsia="Times New Roman" w:hAnsi="Times New Roman" w:cs="Times New Roman"/>
          <w:noProof/>
          <w:kern w:val="0"/>
          <w:sz w:val="19"/>
          <w:szCs w:val="20"/>
          <w:lang w:val="en-US"/>
          <w14:ligatures w14:val="none"/>
        </w:rPr>
        <w:drawing>
          <wp:inline distT="0" distB="0" distL="0" distR="0" wp14:anchorId="1141BEDB" wp14:editId="2243A423">
            <wp:extent cx="438150" cy="609600"/>
            <wp:effectExtent l="0" t="0" r="0" b="0"/>
            <wp:docPr id="10998364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137AE" w14:textId="77777777" w:rsidR="000B3048" w:rsidRPr="000B3048" w:rsidRDefault="000B3048" w:rsidP="000B3048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10"/>
          <w:szCs w:val="20"/>
          <w:lang w:eastAsia="ru-RU"/>
          <w14:ligatures w14:val="none"/>
        </w:rPr>
      </w:pPr>
    </w:p>
    <w:p w14:paraId="3922177B" w14:textId="77777777" w:rsidR="000B3048" w:rsidRPr="000B3048" w:rsidRDefault="000B3048" w:rsidP="000B304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32"/>
          <w:szCs w:val="32"/>
          <w:lang w:eastAsia="ru-RU"/>
          <w14:ligatures w14:val="none"/>
        </w:rPr>
      </w:pPr>
      <w:r w:rsidRPr="000B3048">
        <w:rPr>
          <w:rFonts w:ascii="Times New Roman" w:eastAsia="Times New Roman" w:hAnsi="Times New Roman" w:cs="Times New Roman"/>
          <w:bCs/>
          <w:kern w:val="28"/>
          <w:sz w:val="36"/>
          <w:szCs w:val="32"/>
          <w:lang w:eastAsia="ru-RU"/>
          <w14:ligatures w14:val="none"/>
        </w:rPr>
        <w:t xml:space="preserve">КВАЛІФІКАЦІЙНО-ДИСЦИПЛІНАРНА </w:t>
      </w:r>
      <w:r w:rsidRPr="000B3048">
        <w:rPr>
          <w:rFonts w:ascii="Times New Roman" w:eastAsia="Times New Roman" w:hAnsi="Times New Roman" w:cs="Times New Roman"/>
          <w:bCs/>
          <w:kern w:val="28"/>
          <w:sz w:val="36"/>
          <w:szCs w:val="32"/>
          <w:lang w:eastAsia="ru-RU"/>
          <w14:ligatures w14:val="none"/>
        </w:rPr>
        <w:br/>
        <w:t>КОМІСІЯ ПРОКУРОРІВ</w:t>
      </w:r>
    </w:p>
    <w:p w14:paraId="6BEB9A87" w14:textId="77777777" w:rsidR="000B3048" w:rsidRPr="000B3048" w:rsidRDefault="000B3048" w:rsidP="000B3048">
      <w:pPr>
        <w:spacing w:after="0" w:line="240" w:lineRule="auto"/>
        <w:ind w:left="84"/>
        <w:rPr>
          <w:rFonts w:ascii="Times New Roman" w:eastAsia="Times New Roman" w:hAnsi="Times New Roman" w:cs="Times New Roman"/>
          <w:kern w:val="28"/>
          <w:sz w:val="20"/>
          <w:szCs w:val="20"/>
          <w:lang w:eastAsia="uk-UA"/>
          <w14:ligatures w14:val="none"/>
        </w:rPr>
      </w:pPr>
    </w:p>
    <w:p w14:paraId="48942CDF" w14:textId="77777777" w:rsidR="000B3048" w:rsidRPr="000B3048" w:rsidRDefault="000B3048" w:rsidP="000B3048">
      <w:pPr>
        <w:spacing w:after="0" w:line="240" w:lineRule="auto"/>
        <w:ind w:left="84"/>
        <w:rPr>
          <w:rFonts w:ascii="Times New Roman" w:eastAsia="Times New Roman" w:hAnsi="Times New Roman" w:cs="Times New Roman"/>
          <w:kern w:val="28"/>
          <w:sz w:val="20"/>
          <w:szCs w:val="20"/>
          <w:lang w:eastAsia="uk-UA"/>
          <w14:ligatures w14:val="none"/>
        </w:rPr>
      </w:pPr>
    </w:p>
    <w:p w14:paraId="778A3C5A" w14:textId="77777777" w:rsidR="000B3048" w:rsidRPr="000B3048" w:rsidRDefault="000B3048" w:rsidP="000B3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  <w14:ligatures w14:val="none"/>
        </w:rPr>
      </w:pPr>
      <w:r w:rsidRPr="000B3048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  <w14:ligatures w14:val="none"/>
        </w:rPr>
        <w:t xml:space="preserve">Р І Ш Е Н </w:t>
      </w:r>
      <w:proofErr w:type="spellStart"/>
      <w:r w:rsidRPr="000B3048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  <w14:ligatures w14:val="none"/>
        </w:rPr>
        <w:t>Н</w:t>
      </w:r>
      <w:proofErr w:type="spellEnd"/>
      <w:r w:rsidRPr="000B3048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  <w14:ligatures w14:val="none"/>
        </w:rPr>
        <w:t xml:space="preserve"> Я</w:t>
      </w:r>
    </w:p>
    <w:p w14:paraId="0D3A44A1" w14:textId="77777777" w:rsidR="000B3048" w:rsidRPr="000B3048" w:rsidRDefault="000B3048" w:rsidP="000B3048">
      <w:pPr>
        <w:spacing w:after="0" w:line="240" w:lineRule="auto"/>
        <w:ind w:left="84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  <w14:ligatures w14:val="none"/>
        </w:rPr>
      </w:pPr>
    </w:p>
    <w:p w14:paraId="0F6798C0" w14:textId="77777777" w:rsidR="000B3048" w:rsidRPr="000B3048" w:rsidRDefault="000B3048" w:rsidP="000B3048">
      <w:pPr>
        <w:spacing w:after="0" w:line="240" w:lineRule="auto"/>
        <w:ind w:left="84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uk-UA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03"/>
        <w:gridCol w:w="2835"/>
        <w:gridCol w:w="3400"/>
      </w:tblGrid>
      <w:tr w:rsidR="000B3048" w:rsidRPr="000B3048" w14:paraId="4AAB2301" w14:textId="77777777" w:rsidTr="00C60F0C">
        <w:trPr>
          <w:trHeight w:val="460"/>
        </w:trPr>
        <w:tc>
          <w:tcPr>
            <w:tcW w:w="1765" w:type="pct"/>
            <w:hideMark/>
          </w:tcPr>
          <w:p w14:paraId="145BC370" w14:textId="5F41C946" w:rsidR="000B3048" w:rsidRPr="000B3048" w:rsidRDefault="00BC279C" w:rsidP="00BC279C">
            <w:pPr>
              <w:spacing w:after="0" w:line="240" w:lineRule="auto"/>
              <w:ind w:left="-107"/>
              <w:jc w:val="both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16</w:t>
            </w:r>
            <w:r w:rsidR="000B3048" w:rsidRPr="000B3048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 вересня 2026 року</w:t>
            </w:r>
          </w:p>
        </w:tc>
        <w:tc>
          <w:tcPr>
            <w:tcW w:w="1471" w:type="pct"/>
            <w:hideMark/>
          </w:tcPr>
          <w:p w14:paraId="1F655051" w14:textId="77777777" w:rsidR="000B3048" w:rsidRPr="000B3048" w:rsidRDefault="000B3048" w:rsidP="000B3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0B3048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Київ</w:t>
            </w:r>
          </w:p>
        </w:tc>
        <w:tc>
          <w:tcPr>
            <w:tcW w:w="1764" w:type="pct"/>
            <w:hideMark/>
          </w:tcPr>
          <w:p w14:paraId="0CC708D9" w14:textId="1ACBA45F" w:rsidR="000B3048" w:rsidRPr="000B3048" w:rsidRDefault="000B3048" w:rsidP="000B3048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0B3048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            № 8</w:t>
            </w:r>
            <w:r w:rsidR="001C31CA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47</w:t>
            </w:r>
            <w:r w:rsidRPr="000B3048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дс-26 </w:t>
            </w:r>
          </w:p>
        </w:tc>
      </w:tr>
    </w:tbl>
    <w:p w14:paraId="226AC3B8" w14:textId="77777777" w:rsidR="000B3048" w:rsidRPr="000B3048" w:rsidRDefault="000B3048" w:rsidP="000B3048">
      <w:pPr>
        <w:widowControl w:val="0"/>
        <w:spacing w:after="200" w:line="240" w:lineRule="auto"/>
        <w:contextualSpacing/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</w:pPr>
    </w:p>
    <w:p w14:paraId="74E321F6" w14:textId="77777777" w:rsidR="000B3048" w:rsidRPr="000B3048" w:rsidRDefault="000B3048" w:rsidP="000B3048">
      <w:pPr>
        <w:widowControl w:val="0"/>
        <w:spacing w:after="200" w:line="240" w:lineRule="auto"/>
        <w:contextualSpacing/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</w:pPr>
      <w:r w:rsidRPr="000B3048"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  <w:t xml:space="preserve">Про відмову у відкритті </w:t>
      </w:r>
    </w:p>
    <w:p w14:paraId="489ADC71" w14:textId="77777777" w:rsidR="000B3048" w:rsidRPr="000B3048" w:rsidRDefault="000B3048" w:rsidP="000B3048">
      <w:pPr>
        <w:widowControl w:val="0"/>
        <w:spacing w:after="200" w:line="240" w:lineRule="auto"/>
        <w:contextualSpacing/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</w:pPr>
      <w:r w:rsidRPr="000B3048"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  <w:t>дисциплінарного провадження</w:t>
      </w:r>
    </w:p>
    <w:p w14:paraId="7807C17A" w14:textId="77777777" w:rsidR="000B3048" w:rsidRPr="000B3048" w:rsidRDefault="000B3048" w:rsidP="000B3048">
      <w:pPr>
        <w:widowControl w:val="0"/>
        <w:spacing w:after="200" w:line="240" w:lineRule="auto"/>
        <w:contextualSpacing/>
        <w:rPr>
          <w:rFonts w:ascii="Times New Roman" w:eastAsia="Calibri" w:hAnsi="Times New Roman" w:cs="Times New Roman"/>
          <w:b/>
          <w:noProof/>
          <w:kern w:val="0"/>
          <w:sz w:val="28"/>
          <w:szCs w:val="28"/>
          <w:lang w:eastAsia="uk-UA"/>
          <w14:ligatures w14:val="none"/>
        </w:rPr>
      </w:pPr>
    </w:p>
    <w:p w14:paraId="5C964AC6" w14:textId="463D6150" w:rsidR="000B3048" w:rsidRPr="000B3048" w:rsidRDefault="000B3048" w:rsidP="000B304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Член 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Кваліфікаційно-дисциплінарної комісії прокурорів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Степанова Т.В., розглянувши дисциплінарну скаргу </w:t>
      </w:r>
      <w:r w:rsidR="00AC1F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ОСОБА 1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стосовно </w:t>
      </w:r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першого заступника керівника Рівненської окружної прокуратури </w:t>
      </w:r>
      <w:proofErr w:type="spellStart"/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Полюховича</w:t>
      </w:r>
      <w:proofErr w:type="spellEnd"/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О.С. (далі – прокурор </w:t>
      </w:r>
      <w:proofErr w:type="spellStart"/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Полюхович</w:t>
      </w:r>
      <w:proofErr w:type="spellEnd"/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О.С.)</w:t>
      </w:r>
    </w:p>
    <w:p w14:paraId="0CBF65AD" w14:textId="77777777" w:rsidR="000B3048" w:rsidRPr="000B3048" w:rsidRDefault="000B3048" w:rsidP="000B304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5AC45DC" w14:textId="77777777" w:rsidR="000B3048" w:rsidRPr="000B3048" w:rsidRDefault="000B3048" w:rsidP="000B3048">
      <w:pPr>
        <w:tabs>
          <w:tab w:val="left" w:pos="567"/>
        </w:tabs>
        <w:spacing w:before="120" w:after="12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0B3048"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  <w:t>В С Т А Н О В И Л А:</w:t>
      </w:r>
    </w:p>
    <w:p w14:paraId="5D00E29C" w14:textId="77777777" w:rsidR="000B3048" w:rsidRPr="000B3048" w:rsidRDefault="000B3048" w:rsidP="000B3048">
      <w:pPr>
        <w:tabs>
          <w:tab w:val="left" w:pos="567"/>
        </w:tabs>
        <w:spacing w:before="120" w:after="12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uk-UA"/>
          <w14:ligatures w14:val="none"/>
        </w:rPr>
      </w:pPr>
    </w:p>
    <w:p w14:paraId="1E46052B" w14:textId="3B2C6992" w:rsidR="001C31CA" w:rsidRDefault="000B3048" w:rsidP="000B304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 Кваліфікаційно-дисциплінарної комісії прокурорів (далі – КДКП) надійшл</w:t>
      </w:r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дисциплінарн</w:t>
      </w:r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скарг</w:t>
      </w:r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 </w:t>
      </w:r>
      <w:r w:rsidR="00AC1F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ОСОБА 1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(далі – скаржник) про вчинення дисциплінарного проступку прокурор</w:t>
      </w:r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ом </w:t>
      </w:r>
      <w:proofErr w:type="spellStart"/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Полюховичем</w:t>
      </w:r>
      <w:proofErr w:type="spellEnd"/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AB5A8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</w:t>
      </w:r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.С. </w:t>
      </w:r>
    </w:p>
    <w:p w14:paraId="24E0BB33" w14:textId="79A0861D" w:rsidR="000B3048" w:rsidRDefault="000B3048" w:rsidP="000B304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Автоматизованою системою розподілу для вирішення питання про відкриття дисциплінарного провадження дисциплінарну скаргу 04.09.2026 </w:t>
      </w:r>
      <w:proofErr w:type="spellStart"/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розподілено</w:t>
      </w:r>
      <w:proofErr w:type="spellEnd"/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мені. </w:t>
      </w:r>
    </w:p>
    <w:p w14:paraId="5C7A6100" w14:textId="77777777" w:rsidR="000B3048" w:rsidRPr="000B3048" w:rsidRDefault="000B3048" w:rsidP="00BC279C">
      <w:pPr>
        <w:tabs>
          <w:tab w:val="left" w:pos="567"/>
        </w:tabs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Зміст дисциплінарної скарги</w:t>
      </w:r>
    </w:p>
    <w:p w14:paraId="5DE83628" w14:textId="5D6DEF2C" w:rsidR="000B3048" w:rsidRPr="000B3048" w:rsidRDefault="000B3048" w:rsidP="00B6060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Скаржник вважає, що в діях прокурор</w:t>
      </w:r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вбачаються ознаки дисциплінарн</w:t>
      </w:r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ого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проступк</w:t>
      </w:r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передбачен</w:t>
      </w:r>
      <w:r w:rsidR="001C31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ого 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п. 1 ч. 1 ст. 43 Закону України «Про прокуратуру» (далі – Закон) (невиконання чи неналежне виконання службових обов’язків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)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07291B8" w14:textId="4C7A7ABD" w:rsidR="000B3048" w:rsidRPr="0006409F" w:rsidRDefault="001C31CA" w:rsidP="00B6060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Обґрунтовуючи сво</w:t>
      </w:r>
      <w:r w:rsidR="00B6060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ю позицію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6060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скаржник</w:t>
      </w:r>
      <w:r w:rsidR="00F024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зазначає, що прокурор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Полюхович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AB5A8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.С. розглянув його скаргу від 17.06.2026, подану в порядку ст. 308 </w:t>
      </w:r>
      <w:r w:rsidR="00F024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Кримінального процесуального кодексу України (далі – КПК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України</w:t>
      </w:r>
      <w:r w:rsidR="00F024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на недотримання розумних строків досудового розслідування</w:t>
      </w:r>
      <w:r w:rsidR="00F024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024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 порушенням порядку, визначеного цим кодексом.</w:t>
      </w:r>
    </w:p>
    <w:p w14:paraId="6CFF1D77" w14:textId="0399DA2A" w:rsidR="000B3048" w:rsidRPr="000B3048" w:rsidRDefault="000B3048" w:rsidP="00BC279C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Pr="000B304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Щодо встановлених фактичних даних</w:t>
      </w:r>
    </w:p>
    <w:p w14:paraId="121A3CF1" w14:textId="1F85B48D" w:rsidR="000B3048" w:rsidRDefault="000B3048" w:rsidP="00DA32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До дисциплінарної скарги долучено копії </w:t>
      </w:r>
      <w:r w:rsidR="00B1352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ухвали слідчого судді Рівненського міського суду </w:t>
      </w:r>
      <w:r w:rsidR="00FA72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Рівненської області </w:t>
      </w:r>
      <w:r w:rsidR="00B1352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від 06.08.2026 у справі </w:t>
      </w:r>
      <w:r w:rsidR="00FA72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</w:t>
      </w:r>
      <w:r w:rsidR="00B1352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№ 569/17721/26; відповід</w:t>
      </w:r>
      <w:r w:rsidR="004323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ей</w:t>
      </w:r>
      <w:r w:rsidR="00B1352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4323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Рівненської окружної прокуратури </w:t>
      </w:r>
      <w:r w:rsidR="00B1352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скаржнику </w:t>
      </w:r>
      <w:r w:rsidR="00FA72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</w:t>
      </w:r>
      <w:r w:rsidR="00B1352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 29.07.2026 № 50-56-6805вих-26</w:t>
      </w:r>
      <w:r w:rsidR="004323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та</w:t>
      </w:r>
      <w:r w:rsidR="00B1352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від 19.06.2026 № 50-56-5669вих-26 (50-62-</w:t>
      </w:r>
      <w:r w:rsidR="00B1352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4888-26)); скарги </w:t>
      </w:r>
      <w:r w:rsidR="00AC1F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ОСОБА 1</w:t>
      </w:r>
      <w:r w:rsidR="00B1352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від 17.06.2026;  запиту </w:t>
      </w:r>
      <w:r w:rsidR="00AC1F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ОСОБА 1</w:t>
      </w:r>
      <w:r w:rsidR="00FA72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1352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щодо стану досудового розслідування</w:t>
      </w:r>
      <w:r w:rsidR="00FA72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 кримінальному провадженні </w:t>
      </w:r>
      <w:r w:rsidR="00B1352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 15.05.2026;  відповіді ГУ НП в Рівненській області від 21.05.2026 № 85313-2026; звернення</w:t>
      </w:r>
      <w:r w:rsidR="00FA72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AC1F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ОСОБА 1</w:t>
      </w:r>
      <w:r w:rsidR="00FA72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1352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щодо стану досудового розслідування від 18.03.2026;  відповіді ГУ НП в Рівненській області від 09.04.2026 № </w:t>
      </w:r>
      <w:r w:rsidR="00B550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61367-2026; </w:t>
      </w:r>
      <w:r w:rsidR="00B550CA" w:rsidRPr="00426E6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виписки із медичної карти стаціонарного хворого відділення неврології та </w:t>
      </w:r>
      <w:proofErr w:type="spellStart"/>
      <w:r w:rsidR="00B550CA" w:rsidRPr="00426E6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нейрореабілітації</w:t>
      </w:r>
      <w:proofErr w:type="spellEnd"/>
      <w:r w:rsidR="00B550CA" w:rsidRPr="00426E6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№ 322</w:t>
      </w:r>
      <w:r w:rsidR="00B550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; відповіді </w:t>
      </w:r>
      <w:r w:rsidR="004323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Рівненської окружної прокуратури </w:t>
      </w:r>
      <w:r w:rsidR="00B550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скаржнику від 01.09.2026 № 50-56-7914вих-26; наказу керівника Рівненської </w:t>
      </w:r>
      <w:r w:rsidR="004323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окружної</w:t>
      </w:r>
      <w:r w:rsidR="00B550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прокуратури від 22.09.2025 № </w:t>
      </w:r>
      <w:r w:rsidR="00432373" w:rsidRPr="0006409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70 </w:t>
      </w:r>
      <w:r w:rsidR="004323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«Про розподіл обов’язків між керівництвом та працівниками Рівненської окружної прокуратури»; відповіді Рівненської окружної прокуратури                   </w:t>
      </w:r>
      <w:r w:rsidR="00AC1F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ОСОБА 1</w:t>
      </w:r>
      <w:r w:rsidR="004323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від 26.08.2026 № 50-56-7727вих-26; постанови першого заступника керівника </w:t>
      </w:r>
      <w:r w:rsidR="00FA72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Рівненської </w:t>
      </w:r>
      <w:r w:rsidR="004323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окружної прокуратури про відмову в задоволенні скарги на недотримання розумних строків під час досудового розслідування </w:t>
      </w:r>
      <w:r w:rsidR="00FA72C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</w:t>
      </w:r>
      <w:r w:rsidR="0043237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 26.08.2026.</w:t>
      </w:r>
    </w:p>
    <w:p w14:paraId="13A0B3CF" w14:textId="77777777" w:rsidR="000B3048" w:rsidRPr="000B3048" w:rsidRDefault="000B3048" w:rsidP="00BC279C">
      <w:pPr>
        <w:widowControl w:val="0"/>
        <w:tabs>
          <w:tab w:val="left" w:pos="851"/>
          <w:tab w:val="left" w:pos="993"/>
        </w:tabs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Щодо джерел права, які підлягають застосуванню</w:t>
      </w:r>
    </w:p>
    <w:p w14:paraId="171EBFE7" w14:textId="77777777" w:rsidR="000B3048" w:rsidRPr="000B3048" w:rsidRDefault="000B3048" w:rsidP="00DA327E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Aptos" w:eastAsia="Aptos" w:hAnsi="Aptos" w:cs="Times New Roman"/>
          <w:color w:val="000000"/>
          <w:sz w:val="28"/>
          <w:szCs w:val="28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Частиною 2 ст. 19 Конституції України визначено,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визначено Конституцією та законами України.</w:t>
      </w:r>
    </w:p>
    <w:p w14:paraId="68398C99" w14:textId="4B3DB78B" w:rsidR="00062A1F" w:rsidRPr="00062A1F" w:rsidRDefault="00062A1F" w:rsidP="00DA327E">
      <w:pPr>
        <w:tabs>
          <w:tab w:val="left" w:pos="360"/>
          <w:tab w:val="left" w:pos="963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062A1F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Спеціальним законом, який визначає правові засади організації і діяльності прокуратури України, статус прокурорів, порядок здійснення прокурорського самоврядування, а також систему прокуратури України – є </w:t>
      </w:r>
      <w:hyperlink r:id="rId7" w:tgtFrame="_blank" w:tooltip="Про прокуратуру; нормативно-правовий акт № 1697-VII від 14.10.2014, ВР України" w:history="1">
        <w:r w:rsidRPr="00062A1F">
          <w:rPr>
            <w:rFonts w:ascii="Times New Roman" w:eastAsia="Calibri" w:hAnsi="Times New Roman" w:cs="Times New Roman"/>
            <w:color w:val="000000"/>
            <w:kern w:val="0"/>
            <w:sz w:val="28"/>
            <w:szCs w:val="28"/>
            <w14:ligatures w14:val="none"/>
          </w:rPr>
          <w:t>Закон України «Про прокуратуру»</w:t>
        </w:r>
        <w:r>
          <w:rPr>
            <w:rFonts w:ascii="Times New Roman" w:eastAsia="Calibri" w:hAnsi="Times New Roman" w:cs="Times New Roman"/>
            <w:color w:val="000000"/>
            <w:kern w:val="0"/>
            <w:sz w:val="28"/>
            <w:szCs w:val="28"/>
            <w14:ligatures w14:val="none"/>
          </w:rPr>
          <w:t>.</w:t>
        </w:r>
        <w:r w:rsidRPr="00062A1F">
          <w:rPr>
            <w:rFonts w:ascii="Times New Roman" w:eastAsia="Calibri" w:hAnsi="Times New Roman" w:cs="Times New Roman"/>
            <w:color w:val="000000"/>
            <w:kern w:val="0"/>
            <w:sz w:val="28"/>
            <w:szCs w:val="28"/>
            <w14:ligatures w14:val="none"/>
          </w:rPr>
          <w:t xml:space="preserve"> </w:t>
        </w:r>
      </w:hyperlink>
    </w:p>
    <w:p w14:paraId="5E620260" w14:textId="6AB090FE" w:rsidR="000B3048" w:rsidRPr="00062A1F" w:rsidRDefault="000B3048" w:rsidP="00062A1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ab/>
      </w:r>
      <w:r w:rsidR="00062A1F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Д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іяльність прокуратури ґрунтується на засадах незалежності прокурорів, що передбачає існування гарантій від незаконного політичного, матеріального чи </w:t>
      </w:r>
      <w:r w:rsidRPr="00062A1F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іншого впливу на прокурора щодо прийняття ним рішень при виконанні службових обов’язків</w:t>
      </w:r>
      <w:r w:rsidR="00062A1F" w:rsidRPr="00062A1F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 (п. 5 ч. 1 ст. 3 Закону).</w:t>
      </w:r>
    </w:p>
    <w:p w14:paraId="49433190" w14:textId="2BD9860C" w:rsidR="00062A1F" w:rsidRPr="00DA327E" w:rsidRDefault="00062A1F" w:rsidP="00062A1F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DA327E">
        <w:rPr>
          <w:rFonts w:eastAsia="Calibri"/>
          <w:sz w:val="28"/>
          <w:szCs w:val="28"/>
          <w:shd w:val="clear" w:color="auto" w:fill="FFFFFF"/>
        </w:rPr>
        <w:t xml:space="preserve">Відповідно до ч. 1 ст. 16 Закону </w:t>
      </w:r>
      <w:r w:rsidRPr="00DA327E">
        <w:rPr>
          <w:sz w:val="28"/>
          <w:szCs w:val="28"/>
        </w:rPr>
        <w:t xml:space="preserve">незалежність прокурора забезпечується, зокрема, </w:t>
      </w:r>
      <w:bookmarkStart w:id="0" w:name="n139"/>
      <w:bookmarkEnd w:id="0"/>
      <w:r w:rsidRPr="00DA327E">
        <w:rPr>
          <w:sz w:val="28"/>
          <w:szCs w:val="28"/>
        </w:rPr>
        <w:t xml:space="preserve">особливим порядком його призначення на посаду, звільнення з посади, притягнення до дисциплінарної відповідальності; </w:t>
      </w:r>
      <w:bookmarkStart w:id="1" w:name="n140"/>
      <w:bookmarkEnd w:id="1"/>
      <w:r w:rsidRPr="00DA327E">
        <w:rPr>
          <w:sz w:val="28"/>
          <w:szCs w:val="28"/>
        </w:rPr>
        <w:t xml:space="preserve">порядком здійснення повноважень, визначеним процесуальним та іншими законами; </w:t>
      </w:r>
      <w:bookmarkStart w:id="2" w:name="n141"/>
      <w:bookmarkEnd w:id="2"/>
      <w:r w:rsidRPr="00DA327E">
        <w:rPr>
          <w:sz w:val="28"/>
          <w:szCs w:val="28"/>
        </w:rPr>
        <w:t>забороною незаконного впливу, тиску чи втручання у здійснення повноважень прокурора</w:t>
      </w:r>
      <w:r w:rsidR="003C1ADB" w:rsidRPr="00DA327E">
        <w:rPr>
          <w:sz w:val="28"/>
          <w:szCs w:val="28"/>
        </w:rPr>
        <w:t>.</w:t>
      </w:r>
    </w:p>
    <w:p w14:paraId="675F3D08" w14:textId="52F83E3E" w:rsidR="000B3048" w:rsidRPr="000B3048" w:rsidRDefault="000B3048" w:rsidP="00062A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uk-UA"/>
          <w14:ligatures w14:val="none"/>
        </w:rPr>
      </w:pPr>
      <w:bookmarkStart w:id="3" w:name="n142"/>
      <w:bookmarkEnd w:id="3"/>
      <w:r w:rsidRPr="00062A1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/>
          <w14:ligatures w14:val="none"/>
        </w:rPr>
        <w:t>Для успішного виконання своїх конституційних функцій (ст. 131-1 Конституції України) та виконання своїх повноважень на досудовому розслідуванні і в судовому провадженні</w:t>
      </w:r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/>
          <w14:ligatures w14:val="none"/>
        </w:rPr>
        <w:t xml:space="preserve"> для здійснення завдань кримінального провадження (ст. 2 КПК України) прокурор має бути незалежним, об’єктивним та неупередженим.</w:t>
      </w:r>
      <w:r w:rsidRPr="000B304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uk-UA"/>
          <w14:ligatures w14:val="none"/>
        </w:rPr>
        <w:t xml:space="preserve"> </w:t>
      </w:r>
    </w:p>
    <w:p w14:paraId="05DB0406" w14:textId="77777777" w:rsidR="000B3048" w:rsidRPr="000B3048" w:rsidRDefault="000B3048" w:rsidP="000B304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 відповідності до </w:t>
      </w:r>
      <w:proofErr w:type="spellStart"/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п.п</w:t>
      </w:r>
      <w:proofErr w:type="spellEnd"/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3, 4 ч. 4 ст. 19 Закону, прокурор зобов’язаний діяти лише на підставі, в межах та у спосіб, що передбачені </w:t>
      </w:r>
      <w:hyperlink r:id="rId8" w:anchor="n4976" w:tgtFrame="_blank" w:history="1">
        <w:r w:rsidRPr="000B3048">
          <w:rPr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Конституцією</w:t>
        </w:r>
      </w:hyperlink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 та законами України</w:t>
      </w:r>
      <w:bookmarkStart w:id="4" w:name="n1822"/>
      <w:bookmarkStart w:id="5" w:name="n186"/>
      <w:bookmarkEnd w:id="4"/>
      <w:bookmarkEnd w:id="5"/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та додержуватися правил прокурорської етики, зокрема не допускати поведінки, яка дискредитує його як представника прокуратури та може зашкодити авторитету прокуратури.</w:t>
      </w:r>
    </w:p>
    <w:p w14:paraId="3E3603EA" w14:textId="77777777" w:rsidR="000B3048" w:rsidRPr="000B3048" w:rsidRDefault="000B3048" w:rsidP="000B30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0B304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lastRenderedPageBreak/>
        <w:t>Згідно із ст. 1 КПК України, порядок кримінального провадження на території України визначається лише кримінальним процесуальним законодавством України.</w:t>
      </w:r>
    </w:p>
    <w:p w14:paraId="39410884" w14:textId="77777777" w:rsidR="000B3048" w:rsidRPr="000B3048" w:rsidRDefault="000B3048" w:rsidP="000B3048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 загальним правилом, наведеним у ч. 1 ст. 36 КПК України, прокурор, здійснюючи свої повноваження відповідно до вимог цього Кодексу, є самостійним у своїй процесуальній діяльності, втручання в яку осіб, що не мають на те законних повноважень, забороняється. </w:t>
      </w:r>
    </w:p>
    <w:p w14:paraId="0EF087FF" w14:textId="77777777" w:rsidR="000B3048" w:rsidRPr="000B3048" w:rsidRDefault="000B3048" w:rsidP="000B30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06409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Відповідно до вимог ст. ст. 7, 22 КПК України зміст та форма кримінального провадження повинні відповідати загальним засадам кримінального провадження, до яких, зокрема, відноситься змагальність сторін та свобода в поданні ними суду своїх доказів, дій і у доведенні перед судом їх переконливості. 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З</w:t>
      </w:r>
      <w:r w:rsidRPr="00064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магальн</w:t>
      </w:r>
      <w:r w:rsidRPr="000B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ість</w:t>
      </w:r>
      <w:r w:rsidRPr="00064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передбачає самостійне обстоювання стороною обвинувачення і стороною захисту їхніх правових позицій, прав, свобод і законних інтересів засобами, передбаченими цим Кодексом.</w:t>
      </w:r>
      <w:r w:rsidRPr="000B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bookmarkStart w:id="6" w:name="n517"/>
      <w:bookmarkEnd w:id="6"/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Сторони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кримінального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провадження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мають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рівні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права на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збирання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подання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до суду речей,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документів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інших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доказів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клопотань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скарг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а також на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реалізацію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інших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процесуальних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прав,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передбачених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цим</w:t>
      </w:r>
      <w:proofErr w:type="spellEnd"/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Кодексом.</w:t>
      </w:r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Суд, зберігаючи об’єктивність та неупередженість, створює необхідні умови для реалізації сторонами їхніх процесуальних прав та виконання процесуальних обов’язків.</w:t>
      </w:r>
    </w:p>
    <w:p w14:paraId="3C9E0586" w14:textId="77777777" w:rsidR="000B3048" w:rsidRPr="000B3048" w:rsidRDefault="000B3048" w:rsidP="000B30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0B304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Кожному гарантується право на оскарження процесуальних рішень, дій чи бездіяльності суду, слідчого судді, прокурора, слідчого в порядку, передбаченому цим Кодексом (ст. 24 КПК України).</w:t>
      </w:r>
    </w:p>
    <w:p w14:paraId="1546AEE3" w14:textId="77777777" w:rsidR="000B3048" w:rsidRPr="000B3048" w:rsidRDefault="000B3048" w:rsidP="000B3048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Порядок та умови оскарження рішень, дій чи бездіяльності під час досудового розслідування передбачені у главі 26 КПК України.</w:t>
      </w:r>
    </w:p>
    <w:p w14:paraId="59D563A6" w14:textId="299B1FB6" w:rsidR="00DC1267" w:rsidRPr="00DC1267" w:rsidRDefault="00DC1267" w:rsidP="00DC1267">
      <w:pPr>
        <w:widowControl w:val="0"/>
        <w:tabs>
          <w:tab w:val="left" w:pos="851"/>
        </w:tabs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</w:t>
      </w:r>
      <w:r w:rsidRPr="00DC12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пеціальна процедура оскарження рішень, дій чи бездіяльності прокурора під час досудового розслідування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визначено у </w:t>
      </w:r>
      <w:proofErr w:type="spellStart"/>
      <w:r w:rsidRPr="00DC12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ст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.ст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Pr="00DC12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303–30</w:t>
      </w:r>
      <w:r w:rsidR="00DA32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8</w:t>
      </w:r>
      <w:r w:rsidRPr="00DC12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КПК України. Про такий порядок оскарження рішень, дій чи бездіяльності прокурора в межах кримінального провадження наголошено і у ч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1</w:t>
      </w:r>
      <w:r w:rsidRPr="00DC12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ст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Pr="00DC12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45 Закону. </w:t>
      </w:r>
    </w:p>
    <w:p w14:paraId="40A0542F" w14:textId="77777777" w:rsidR="000B3048" w:rsidRPr="000B3048" w:rsidRDefault="000B3048" w:rsidP="000B3048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Отже,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 України, що є гарантією самостійності прокурорів у своїй процесуальній діяльності та невтручання осіб без законних на те повноважень.</w:t>
      </w:r>
    </w:p>
    <w:p w14:paraId="61CA695C" w14:textId="77777777" w:rsidR="000B3048" w:rsidRPr="000B3048" w:rsidRDefault="000B3048" w:rsidP="000B3048">
      <w:pPr>
        <w:widowControl w:val="0"/>
        <w:pBdr>
          <w:bottom w:val="single" w:sz="12" w:space="21" w:color="FFFFFF"/>
        </w:pBd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</w:pPr>
      <w:r w:rsidRPr="000B3048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>Дисциплінарне провадження – це процедура розгляду відповідним органом, що здійснює дисциплінарне провадження щодо прокурорів, дисциплінарної скарги, в якій містяться відомості про вчинення прокурором дисциплінарного проступку (ч. 1 ст. 45 Закону).</w:t>
      </w:r>
    </w:p>
    <w:p w14:paraId="2D38E9E8" w14:textId="0CE4D568" w:rsidR="000B3048" w:rsidRPr="000B3048" w:rsidRDefault="000B3048" w:rsidP="000B3048">
      <w:pPr>
        <w:widowControl w:val="0"/>
        <w:pBdr>
          <w:bottom w:val="single" w:sz="12" w:space="2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Частиною 1 ст. 43 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Закону визначено, що </w:t>
      </w:r>
      <w:bookmarkStart w:id="7" w:name="n417"/>
      <w:bookmarkEnd w:id="7"/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прокурора може бути притягнуто до дисциплінарної відповідальності у порядку дисциплінарного провадження, у тому числі </w:t>
      </w:r>
      <w:bookmarkStart w:id="8" w:name="n418"/>
      <w:bookmarkEnd w:id="8"/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 підстав невиконання чи неналежного виконання службових обов’язків (п. 1)</w:t>
      </w:r>
      <w:bookmarkStart w:id="9" w:name="n419"/>
      <w:bookmarkEnd w:id="9"/>
      <w:r w:rsidR="00DC2D1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B7229F1" w14:textId="77777777" w:rsidR="000B3048" w:rsidRPr="000B3048" w:rsidRDefault="000B3048" w:rsidP="000B3048">
      <w:pPr>
        <w:widowControl w:val="0"/>
        <w:pBdr>
          <w:bottom w:val="single" w:sz="12" w:space="2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Конструкцію ст. 46 Закону щодо відкриття дисциплінарного провадження та проведення перевірки дисциплінарної скарги побудовано таким чином, що рішення про відкриття дисциплінарного провадження стосовно прокурора 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можливе лише за відсутності таких обставин:</w:t>
      </w:r>
    </w:p>
    <w:p w14:paraId="65BFF963" w14:textId="77777777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1) дисциплінарна скарга не містить конкретних відомостей про наявність ознак дисциплінарного проступку прокурора;</w:t>
      </w:r>
      <w:bookmarkStart w:id="10" w:name="n441"/>
      <w:bookmarkEnd w:id="10"/>
    </w:p>
    <w:p w14:paraId="10CF281B" w14:textId="77777777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2) дисциплінарна скарга є анонімною;</w:t>
      </w:r>
      <w:bookmarkStart w:id="11" w:name="n442"/>
      <w:bookmarkEnd w:id="11"/>
    </w:p>
    <w:p w14:paraId="76423ED0" w14:textId="77777777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3) дисциплінарна скарга подана з підстав, не визначених </w:t>
      </w:r>
      <w:hyperlink r:id="rId9" w:anchor="n416" w:history="1">
        <w:r w:rsidRPr="000B3048">
          <w:rPr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статтею 43</w:t>
        </w:r>
      </w:hyperlink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 цього Закону;</w:t>
      </w:r>
      <w:bookmarkStart w:id="12" w:name="n443"/>
      <w:bookmarkEnd w:id="12"/>
    </w:p>
    <w:p w14:paraId="6670BBCE" w14:textId="77777777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4) з прокурором, стосовно якого надійшла дисциплінарна скарга, припинено правовідносини у випадках, передбачених</w:t>
      </w:r>
      <w:hyperlink r:id="rId10" w:anchor="n505" w:history="1">
        <w:r w:rsidRPr="000B3048">
          <w:rPr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 статтею 51</w:t>
        </w:r>
      </w:hyperlink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 цього Закону;</w:t>
      </w:r>
      <w:bookmarkStart w:id="13" w:name="n1893"/>
      <w:bookmarkStart w:id="14" w:name="n444"/>
      <w:bookmarkEnd w:id="13"/>
      <w:bookmarkEnd w:id="14"/>
    </w:p>
    <w:p w14:paraId="0DE1ACA0" w14:textId="77777777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5) дисциплінарний проступок, про який зазначено у дисциплінарній скарзі, вже був предметом перевірки і щодо нього Комісія прийняла рішення, яке не скасовано в установленому законом порядку.</w:t>
      </w:r>
      <w:bookmarkStart w:id="15" w:name="n2545"/>
      <w:bookmarkEnd w:id="15"/>
    </w:p>
    <w:p w14:paraId="25A820FC" w14:textId="77777777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прокурора.</w:t>
      </w:r>
    </w:p>
    <w:p w14:paraId="3E06397D" w14:textId="77777777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Згідно рекомендованого зразка дисциплінарної скарги, </w:t>
      </w:r>
      <w:r w:rsidRPr="000B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розміщеного на офіційних вебсайтах Офісу Генерального прокурора і Комісії за посиланнями </w:t>
      </w:r>
      <w:hyperlink r:id="rId11" w:history="1">
        <w:r w:rsidRPr="000B3048">
          <w:rPr>
            <w:rFonts w:ascii="Times New Roman" w:eastAsia="Times New Roman" w:hAnsi="Times New Roman" w:cs="Times New Roman"/>
            <w:kern w:val="0"/>
            <w:sz w:val="28"/>
            <w:szCs w:val="28"/>
            <w14:ligatures w14:val="none"/>
          </w:rPr>
          <w:t>https://www.gp.gov.ua/ua/posts/vidpovidnij-organ-sho-zdijsnyuye-disciplinarne-provadzhennya</w:t>
        </w:r>
      </w:hyperlink>
      <w:r w:rsidRPr="000B304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та </w:t>
      </w:r>
      <w:hyperlink r:id="rId12" w:history="1">
        <w:r w:rsidRPr="000B3048">
          <w:rPr>
            <w:rFonts w:ascii="Times New Roman" w:eastAsia="Times New Roman" w:hAnsi="Times New Roman" w:cs="Times New Roman"/>
            <w:kern w:val="0"/>
            <w:sz w:val="28"/>
            <w:szCs w:val="28"/>
            <w14:ligatures w14:val="none"/>
          </w:rPr>
          <w:t>https://kdkp.gov.ua/page/zrazok-dystsyplinarnoi-skarhy</w:t>
        </w:r>
      </w:hyperlink>
      <w:r w:rsidRPr="000B3048">
        <w:rPr>
          <w:rFonts w:ascii="Aptos" w:eastAsia="Aptos" w:hAnsi="Aptos" w:cs="Times New Roman"/>
        </w:rPr>
        <w:t xml:space="preserve"> </w:t>
      </w:r>
      <w:r w:rsidRPr="000B3048">
        <w:rPr>
          <w:rFonts w:ascii="Times New Roman" w:eastAsia="Aptos" w:hAnsi="Times New Roman" w:cs="Times New Roman"/>
          <w:sz w:val="28"/>
          <w:szCs w:val="28"/>
        </w:rPr>
        <w:t>відповідно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, до дисциплінарної скарги додаються документи, що підтверджують зазначені у дисциплінарній скарзі відомості. О</w:t>
      </w:r>
      <w:r w:rsidRPr="000B30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соба, яка подає дисциплінарну скаргу, має перевірити факти, які можуть тягнути за собою дисциплінарну відповідальність прокурора (прокурорів), до подання такої скарги. Не допускається зловживання правом звернення до Комісії, у тому числі ініціювання питання відповідальності прокурора (прокурорів) без достатніх підстав, використання такого права як засобу тиску на прокурора у зв’язку зі здійсненням ним повноважень.</w:t>
      </w:r>
    </w:p>
    <w:p w14:paraId="0FD8575D" w14:textId="77777777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Дисциплінарному проступку, як і будь-якому противоправному діянню, притаманна визначена єдність об’єктивних і суб’єктивних ознак, сукупність яких називається складом правопорушення. Об’єктивну сторону дисциплінарного проступку характеризують такі елементи, як протиправне діяння (бездіяльність), можливі шкідливі наслідки, причинний зв’язок між діянням і шкідливими наслідками, а також час і місце діяння. Суб’єктивну сторону дисциплінарного проступку характеризує вина. </w:t>
      </w:r>
    </w:p>
    <w:p w14:paraId="799C5449" w14:textId="77777777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Пунктом 21 Керівних принципів, що стосуються ролі осіб, які здійснюють судове переслідування, прийнятих восьмим Конгресом ООН з попередження злочинності і поводження з правопорушниками (Гавана, Куба, 27 серпня – 7 вересня 1990 року), передбачено, що провадження про накладення дисциплінарних стягнень на осіб, які здійснюють судове переслідування, ґрунтуються на законі чи нормативних актах. Скарги на осіб, які здійснюють судове переслідування, у яких стверджуються, що вони своїми діями явно порушили професійні стандарти, невідкладно й неупереджено розглядаються згідно з відповідною процедурою.</w:t>
      </w:r>
    </w:p>
    <w:p w14:paraId="7D5A7BFD" w14:textId="3D6D50A2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Згідно з усталеною практикою </w:t>
      </w:r>
      <w:r w:rsidR="00E63AA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КДКП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дисциплінарним проступком прокурора необхідно вважати протиправну винну дію або бездіяльність, 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прийняття рішення чи його неприйняття, що полягає у невиконанні або </w:t>
      </w:r>
      <w:r w:rsidRPr="000B304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неналежному виконанні прокурором своїх посадових обов’язків та інших вимог, встановлених Законом та іншими нормативно-правовими актами, за яке до нього може бути застосоване дисциплінарне стягнення.</w:t>
      </w:r>
    </w:p>
    <w:p w14:paraId="13538256" w14:textId="69D7BB58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Згідно зі ст. ст. 7, 73 Закону КДКП є окремою юридичною особою</w:t>
      </w:r>
      <w:r w:rsidRPr="000B3048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та не входить до системи прокуратури України.</w:t>
      </w:r>
      <w:bookmarkStart w:id="16" w:name="n665"/>
      <w:bookmarkEnd w:id="16"/>
      <w:r w:rsidRPr="000B3048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0B304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Одночасно порядок роботи </w:t>
      </w:r>
      <w:r w:rsidR="00E63AAA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КДКП </w:t>
      </w:r>
      <w:r w:rsidRPr="000B304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визначається Положенням про порядок роботи Кваліфікаційно-дисциплінарної комісії прокурорів, прийнятим всеукраїнською конференцією прокурорів 27.04.2017 (далі – Положення).</w:t>
      </w:r>
    </w:p>
    <w:p w14:paraId="05BBE69A" w14:textId="68F4A93B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uk-UA"/>
          <w14:ligatures w14:val="none"/>
        </w:rPr>
      </w:pPr>
      <w:r w:rsidRPr="000B304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uk-UA"/>
          <w14:ligatures w14:val="none"/>
        </w:rPr>
        <w:t xml:space="preserve">Відповідно до п. 4 ч. 1 ст. 77 Закону до повноважень </w:t>
      </w:r>
      <w:r w:rsidR="006F5545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uk-UA"/>
          <w14:ligatures w14:val="none"/>
        </w:rPr>
        <w:t xml:space="preserve">КДКП </w:t>
      </w:r>
      <w:r w:rsidRPr="000B304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uk-UA"/>
          <w14:ligatures w14:val="none"/>
        </w:rPr>
        <w:t xml:space="preserve">віднесено розгляд дисциплінарних скарг про вчинення прокурором дисциплінарного проступку та здійснення дисциплінарного провадження. </w:t>
      </w:r>
    </w:p>
    <w:p w14:paraId="148A4EC1" w14:textId="781B1EBC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Частиною 2 ст. 45 </w:t>
      </w:r>
      <w:r w:rsidRPr="000B304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Закону</w:t>
      </w:r>
      <w:r w:rsidRPr="000B3048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, право на звернення до </w:t>
      </w:r>
      <w:r w:rsidR="006F5545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  <w:t>КДКП</w:t>
      </w:r>
      <w:r w:rsidRPr="000B3048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із дисциплінарною скаргою про вчинення прокурором дисциплінарного проступку має кожен, кому відомі такі факти. </w:t>
      </w:r>
    </w:p>
    <w:p w14:paraId="18FC0D6B" w14:textId="77777777" w:rsidR="000B3048" w:rsidRPr="000B3048" w:rsidRDefault="000B3048" w:rsidP="00BC279C">
      <w:pPr>
        <w:widowControl w:val="0"/>
        <w:pBdr>
          <w:bottom w:val="single" w:sz="12" w:space="4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Відповідно до п. 62 Положення КДКП не може прийняти рішення на підставі припущень, неперевіреної чи недостовірної інформації.</w:t>
      </w:r>
    </w:p>
    <w:p w14:paraId="484A3EA0" w14:textId="63516247" w:rsidR="006F5545" w:rsidRPr="000B3048" w:rsidRDefault="000B3048" w:rsidP="00BC279C">
      <w:pPr>
        <w:widowControl w:val="0"/>
        <w:pBdr>
          <w:bottom w:val="single" w:sz="12" w:space="0" w:color="FFFFFF"/>
        </w:pBdr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Оцінка встановлених обставин та мотиви прийнятого рішення</w:t>
      </w:r>
    </w:p>
    <w:p w14:paraId="221964AA" w14:textId="2243D1C8" w:rsidR="000B3048" w:rsidRDefault="000B3048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Дисциплінарна скарга </w:t>
      </w:r>
      <w:r w:rsidR="00523F1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ОСОБА 1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стосується </w:t>
      </w:r>
      <w:r w:rsidRPr="000B3048">
        <w:rPr>
          <w:rFonts w:ascii="Times New Roman" w:eastAsia="Aptos" w:hAnsi="Times New Roman" w:cs="Times New Roman"/>
          <w:sz w:val="28"/>
          <w:szCs w:val="28"/>
        </w:rPr>
        <w:t>можливого неналежного виконання прокурор</w:t>
      </w:r>
      <w:r w:rsidR="007218FB">
        <w:rPr>
          <w:rFonts w:ascii="Times New Roman" w:eastAsia="Aptos" w:hAnsi="Times New Roman" w:cs="Times New Roman"/>
          <w:sz w:val="28"/>
          <w:szCs w:val="28"/>
        </w:rPr>
        <w:t xml:space="preserve">ом </w:t>
      </w:r>
      <w:proofErr w:type="spellStart"/>
      <w:r w:rsidR="007218FB">
        <w:rPr>
          <w:rFonts w:ascii="Times New Roman" w:eastAsia="Aptos" w:hAnsi="Times New Roman" w:cs="Times New Roman"/>
          <w:sz w:val="28"/>
          <w:szCs w:val="28"/>
        </w:rPr>
        <w:t>Полюховичем</w:t>
      </w:r>
      <w:proofErr w:type="spellEnd"/>
      <w:r w:rsidR="007218FB">
        <w:rPr>
          <w:rFonts w:ascii="Times New Roman" w:eastAsia="Aptos" w:hAnsi="Times New Roman" w:cs="Times New Roman"/>
          <w:sz w:val="28"/>
          <w:szCs w:val="28"/>
        </w:rPr>
        <w:t xml:space="preserve"> О.С.</w:t>
      </w:r>
      <w:r w:rsidRPr="000B3048">
        <w:rPr>
          <w:rFonts w:ascii="Times New Roman" w:eastAsia="Aptos" w:hAnsi="Times New Roman" w:cs="Times New Roman"/>
          <w:sz w:val="28"/>
          <w:szCs w:val="28"/>
        </w:rPr>
        <w:t xml:space="preserve"> службових обов’язків у межах кримінального процесу. </w:t>
      </w:r>
    </w:p>
    <w:p w14:paraId="0B94A3EA" w14:textId="3A32E716" w:rsidR="007218FB" w:rsidRDefault="00695F4B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8"/>
        </w:rPr>
        <w:t xml:space="preserve">Так, скаржником у дисциплінарній скарзі зазначено, що він є </w:t>
      </w:r>
      <w:r w:rsidRPr="00695F4B">
        <w:rPr>
          <w:rFonts w:ascii="Times New Roman" w:hAnsi="Times New Roman" w:cs="Times New Roman"/>
          <w:color w:val="000000"/>
          <w:sz w:val="28"/>
          <w:szCs w:val="28"/>
        </w:rPr>
        <w:t>потерпілим у кримінальному провадженні №</w:t>
      </w:r>
      <w:r w:rsidR="00523F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3F17" w:rsidRPr="00523F17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конфіденційна інформація</w:t>
      </w:r>
      <w:r w:rsidRPr="00695F4B">
        <w:rPr>
          <w:rFonts w:ascii="Times New Roman" w:hAnsi="Times New Roman" w:cs="Times New Roman"/>
          <w:color w:val="000000"/>
          <w:sz w:val="28"/>
          <w:szCs w:val="28"/>
        </w:rPr>
        <w:t xml:space="preserve">, відомості про яке </w:t>
      </w:r>
      <w:proofErr w:type="spellStart"/>
      <w:r w:rsidRPr="00695F4B">
        <w:rPr>
          <w:rFonts w:ascii="Times New Roman" w:hAnsi="Times New Roman" w:cs="Times New Roman"/>
          <w:color w:val="000000"/>
          <w:sz w:val="28"/>
          <w:szCs w:val="28"/>
        </w:rPr>
        <w:t>внесено</w:t>
      </w:r>
      <w:proofErr w:type="spellEnd"/>
      <w:r w:rsidRPr="00695F4B">
        <w:rPr>
          <w:rFonts w:ascii="Times New Roman" w:hAnsi="Times New Roman" w:cs="Times New Roman"/>
          <w:color w:val="000000"/>
          <w:sz w:val="28"/>
          <w:szCs w:val="28"/>
        </w:rPr>
        <w:t xml:space="preserve"> до Єдиного реєстру досудових розслідувань 16.02.2026 за ознаками кримінального правопорушення, передбаченого ч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95F4B">
        <w:rPr>
          <w:rFonts w:ascii="Times New Roman" w:hAnsi="Times New Roman" w:cs="Times New Roman"/>
          <w:color w:val="000000"/>
          <w:sz w:val="28"/>
          <w:szCs w:val="28"/>
        </w:rPr>
        <w:t xml:space="preserve"> 1 </w:t>
      </w:r>
      <w:hyperlink r:id="rId13" w:anchor="640" w:tgtFrame="_blank" w:tooltip="Кримінальний кодекс України; нормативно-правовий акт № 2341-III від 05.04.2001, ВР України" w:history="1">
        <w:r w:rsidRPr="00695F4B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ст</w:t>
        </w:r>
        <w:r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695F4B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125 КК України</w:t>
        </w:r>
      </w:hyperlink>
      <w:r w:rsidRPr="00695F4B">
        <w:rPr>
          <w:rFonts w:ascii="Times New Roman" w:hAnsi="Times New Roman" w:cs="Times New Roman"/>
          <w:color w:val="000000"/>
          <w:sz w:val="28"/>
          <w:szCs w:val="28"/>
        </w:rPr>
        <w:t> (умисне легке тілесне ушкодження)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9B5A12" w14:textId="5F1D9EE8" w:rsidR="00FD416C" w:rsidRDefault="00FD416C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416C">
        <w:rPr>
          <w:rFonts w:ascii="Times New Roman" w:hAnsi="Times New Roman" w:cs="Times New Roman"/>
          <w:color w:val="000000"/>
          <w:sz w:val="28"/>
          <w:szCs w:val="28"/>
        </w:rPr>
        <w:t xml:space="preserve">Досудове розслідування </w:t>
      </w:r>
      <w:r w:rsidR="0056288E">
        <w:rPr>
          <w:rFonts w:ascii="Times New Roman" w:hAnsi="Times New Roman" w:cs="Times New Roman"/>
          <w:color w:val="000000"/>
          <w:sz w:val="28"/>
          <w:szCs w:val="28"/>
        </w:rPr>
        <w:t xml:space="preserve">у кримінальному провадженні </w:t>
      </w:r>
      <w:r w:rsidRPr="00FD416C">
        <w:rPr>
          <w:rFonts w:ascii="Times New Roman" w:hAnsi="Times New Roman" w:cs="Times New Roman"/>
          <w:color w:val="000000"/>
          <w:sz w:val="28"/>
          <w:szCs w:val="28"/>
        </w:rPr>
        <w:t>здійснює сектор дізнання Рівненського районного управління поліції ГУНП в Рівненській області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D416C">
        <w:rPr>
          <w:rFonts w:ascii="Times New Roman" w:hAnsi="Times New Roman" w:cs="Times New Roman"/>
          <w:color w:val="000000"/>
          <w:sz w:val="28"/>
          <w:szCs w:val="28"/>
        </w:rPr>
        <w:t xml:space="preserve"> процесуальне керівництво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FD416C">
        <w:rPr>
          <w:rFonts w:ascii="Times New Roman" w:hAnsi="Times New Roman" w:cs="Times New Roman"/>
          <w:color w:val="000000"/>
          <w:sz w:val="28"/>
          <w:szCs w:val="28"/>
        </w:rPr>
        <w:t xml:space="preserve"> Рівненська окружна прокуратура.</w:t>
      </w:r>
    </w:p>
    <w:p w14:paraId="7254E7E0" w14:textId="1040D592" w:rsidR="000F527E" w:rsidRDefault="00523F17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ОСОБА 1</w:t>
      </w:r>
      <w:r w:rsidR="007B6CBE">
        <w:rPr>
          <w:rFonts w:ascii="Times New Roman" w:hAnsi="Times New Roman" w:cs="Times New Roman"/>
          <w:color w:val="000000"/>
          <w:sz w:val="28"/>
          <w:szCs w:val="28"/>
        </w:rPr>
        <w:t>, я</w:t>
      </w:r>
      <w:r w:rsidR="000F527E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="007B6CBE">
        <w:rPr>
          <w:rFonts w:ascii="Times New Roman" w:hAnsi="Times New Roman" w:cs="Times New Roman"/>
          <w:color w:val="000000"/>
          <w:sz w:val="28"/>
          <w:szCs w:val="28"/>
        </w:rPr>
        <w:t>учасник</w:t>
      </w:r>
      <w:r w:rsidR="000F527E">
        <w:rPr>
          <w:rFonts w:ascii="Times New Roman" w:hAnsi="Times New Roman" w:cs="Times New Roman"/>
          <w:color w:val="000000"/>
          <w:sz w:val="28"/>
          <w:szCs w:val="28"/>
        </w:rPr>
        <w:t xml:space="preserve"> кримінально</w:t>
      </w:r>
      <w:r w:rsidR="007B6CBE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0F527E">
        <w:rPr>
          <w:rFonts w:ascii="Times New Roman" w:hAnsi="Times New Roman" w:cs="Times New Roman"/>
          <w:color w:val="000000"/>
          <w:sz w:val="28"/>
          <w:szCs w:val="28"/>
        </w:rPr>
        <w:t xml:space="preserve"> провадженн</w:t>
      </w:r>
      <w:r w:rsidR="007B6CBE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9F308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F527E">
        <w:rPr>
          <w:rFonts w:ascii="Times New Roman" w:hAnsi="Times New Roman" w:cs="Times New Roman"/>
          <w:color w:val="000000"/>
          <w:sz w:val="28"/>
          <w:szCs w:val="28"/>
        </w:rPr>
        <w:t xml:space="preserve"> не</w:t>
      </w:r>
      <w:r w:rsidR="00AB5A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27E">
        <w:rPr>
          <w:rFonts w:ascii="Times New Roman" w:hAnsi="Times New Roman" w:cs="Times New Roman"/>
          <w:color w:val="000000"/>
          <w:sz w:val="28"/>
          <w:szCs w:val="28"/>
        </w:rPr>
        <w:t xml:space="preserve">погоджуючись із строками досудового розслідування, </w:t>
      </w:r>
      <w:r w:rsidR="007B6CBE">
        <w:rPr>
          <w:rFonts w:ascii="Times New Roman" w:hAnsi="Times New Roman" w:cs="Times New Roman"/>
          <w:color w:val="000000"/>
          <w:sz w:val="28"/>
          <w:szCs w:val="28"/>
        </w:rPr>
        <w:t>у порядку ст. 308 КПК України</w:t>
      </w:r>
      <w:r w:rsidR="007B6CBE" w:rsidRPr="000F52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27E" w:rsidRPr="000F527E">
        <w:rPr>
          <w:rFonts w:ascii="Times New Roman" w:hAnsi="Times New Roman" w:cs="Times New Roman"/>
          <w:color w:val="000000"/>
          <w:sz w:val="28"/>
          <w:szCs w:val="28"/>
        </w:rPr>
        <w:t>17.06.2026 подав до Рівненської окружної прокуратури</w:t>
      </w:r>
      <w:r w:rsidR="000F527E">
        <w:rPr>
          <w:rFonts w:ascii="Times New Roman" w:hAnsi="Times New Roman" w:cs="Times New Roman"/>
          <w:color w:val="000000"/>
          <w:sz w:val="28"/>
          <w:szCs w:val="28"/>
        </w:rPr>
        <w:t xml:space="preserve"> відповідну </w:t>
      </w:r>
      <w:r w:rsidR="000F527E" w:rsidRPr="000F527E">
        <w:rPr>
          <w:rFonts w:ascii="Times New Roman" w:hAnsi="Times New Roman" w:cs="Times New Roman"/>
          <w:color w:val="000000"/>
          <w:sz w:val="28"/>
          <w:szCs w:val="28"/>
        </w:rPr>
        <w:t>скаргу</w:t>
      </w:r>
      <w:r w:rsidR="007B6CB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F52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6CBE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0F527E" w:rsidRPr="000F527E">
        <w:rPr>
          <w:rFonts w:ascii="Times New Roman" w:hAnsi="Times New Roman" w:cs="Times New Roman"/>
          <w:color w:val="000000"/>
          <w:sz w:val="28"/>
          <w:szCs w:val="28"/>
        </w:rPr>
        <w:t xml:space="preserve">а результатами розгляду </w:t>
      </w:r>
      <w:r w:rsidR="007B6CBE">
        <w:rPr>
          <w:rFonts w:ascii="Times New Roman" w:hAnsi="Times New Roman" w:cs="Times New Roman"/>
          <w:color w:val="000000"/>
          <w:sz w:val="28"/>
          <w:szCs w:val="28"/>
        </w:rPr>
        <w:t>якої</w:t>
      </w:r>
      <w:r w:rsidR="000F527E" w:rsidRPr="000F52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27E">
        <w:rPr>
          <w:rFonts w:ascii="Times New Roman" w:hAnsi="Times New Roman" w:cs="Times New Roman"/>
          <w:color w:val="000000"/>
          <w:sz w:val="28"/>
          <w:szCs w:val="28"/>
        </w:rPr>
        <w:t xml:space="preserve">прокурором </w:t>
      </w:r>
      <w:proofErr w:type="spellStart"/>
      <w:r w:rsidR="000F527E">
        <w:rPr>
          <w:rFonts w:ascii="Times New Roman" w:hAnsi="Times New Roman" w:cs="Times New Roman"/>
          <w:color w:val="000000"/>
          <w:sz w:val="28"/>
          <w:szCs w:val="28"/>
        </w:rPr>
        <w:t>Полюховичем</w:t>
      </w:r>
      <w:proofErr w:type="spellEnd"/>
      <w:r w:rsidR="000F527E">
        <w:rPr>
          <w:rFonts w:ascii="Times New Roman" w:hAnsi="Times New Roman" w:cs="Times New Roman"/>
          <w:color w:val="000000"/>
          <w:sz w:val="28"/>
          <w:szCs w:val="28"/>
        </w:rPr>
        <w:t xml:space="preserve"> О.С.</w:t>
      </w:r>
      <w:r w:rsidR="007B6C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6CBE" w:rsidRPr="000F527E">
        <w:rPr>
          <w:rFonts w:ascii="Times New Roman" w:hAnsi="Times New Roman" w:cs="Times New Roman"/>
          <w:color w:val="000000"/>
          <w:sz w:val="28"/>
          <w:szCs w:val="28"/>
        </w:rPr>
        <w:t xml:space="preserve">19.06.2026 </w:t>
      </w:r>
      <w:r w:rsidR="007B6CBE">
        <w:rPr>
          <w:rFonts w:ascii="Times New Roman" w:hAnsi="Times New Roman" w:cs="Times New Roman"/>
          <w:color w:val="000000"/>
          <w:sz w:val="28"/>
          <w:szCs w:val="28"/>
        </w:rPr>
        <w:t>надано відповідь з одночасним роз’ясненням права оскарження дій, рішень слідчого чи прокурора до слідчого судді.</w:t>
      </w:r>
    </w:p>
    <w:p w14:paraId="6F9DD6F1" w14:textId="4ECD1918" w:rsidR="009538CE" w:rsidRDefault="009538CE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Прийняте прокурором рішення за результатами розгляду скарги оскаржен</w:t>
      </w:r>
      <w:r w:rsidR="009F308D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3F17">
        <w:rPr>
          <w:rFonts w:ascii="Times New Roman" w:hAnsi="Times New Roman" w:cs="Times New Roman"/>
          <w:color w:val="000000"/>
          <w:sz w:val="28"/>
          <w:szCs w:val="28"/>
        </w:rPr>
        <w:t>ОСОБА 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судовому порядку.</w:t>
      </w:r>
    </w:p>
    <w:p w14:paraId="2D6B10C7" w14:textId="3F4161F7" w:rsidR="009538CE" w:rsidRDefault="009538CE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8"/>
        </w:rPr>
        <w:t xml:space="preserve">Ухвалою слідчого судді Рівненського міського суду </w:t>
      </w:r>
      <w:r w:rsidR="009F308D">
        <w:rPr>
          <w:rFonts w:ascii="Times New Roman" w:eastAsia="Aptos" w:hAnsi="Times New Roman" w:cs="Times New Roman"/>
          <w:sz w:val="28"/>
          <w:szCs w:val="28"/>
        </w:rPr>
        <w:t xml:space="preserve">Рівненської області               </w:t>
      </w:r>
      <w:r>
        <w:rPr>
          <w:rFonts w:ascii="Times New Roman" w:eastAsia="Aptos" w:hAnsi="Times New Roman" w:cs="Times New Roman"/>
          <w:sz w:val="28"/>
          <w:szCs w:val="28"/>
        </w:rPr>
        <w:t xml:space="preserve">від 06.08.2026 у справі № 569/17721/26 скаргу задоволено. </w:t>
      </w:r>
      <w:r w:rsidRPr="009F308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Зобов</w:t>
      </w:r>
      <w:r w:rsidR="00BC27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’</w:t>
      </w:r>
      <w:r w:rsidRPr="009F308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язано уповноважену особу Рівненської окружної прокуратури повторно розглянути скаргу </w:t>
      </w:r>
      <w:r w:rsidR="00523F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ОСОБА 1</w:t>
      </w:r>
      <w:r w:rsidRPr="009F308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від 17.06.2026</w:t>
      </w:r>
      <w:r w:rsidRPr="009538CE">
        <w:rPr>
          <w:rFonts w:ascii="Times New Roman" w:hAnsi="Times New Roman" w:cs="Times New Roman"/>
          <w:color w:val="000000"/>
          <w:sz w:val="28"/>
          <w:szCs w:val="28"/>
        </w:rPr>
        <w:t xml:space="preserve"> на недотримання розумних строків досудового розслідування кримінального провадження №</w:t>
      </w:r>
      <w:r w:rsidR="00523F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3F17" w:rsidRPr="00523F17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конфіденційна інформація</w:t>
      </w:r>
      <w:r w:rsidRPr="009538CE">
        <w:rPr>
          <w:rFonts w:ascii="Times New Roman" w:hAnsi="Times New Roman" w:cs="Times New Roman"/>
          <w:color w:val="000000"/>
          <w:sz w:val="28"/>
          <w:szCs w:val="28"/>
        </w:rPr>
        <w:t xml:space="preserve">, внесеного до </w:t>
      </w:r>
      <w:r w:rsidR="009F308D">
        <w:rPr>
          <w:rFonts w:ascii="Times New Roman" w:hAnsi="Times New Roman" w:cs="Times New Roman"/>
          <w:color w:val="000000"/>
          <w:sz w:val="28"/>
          <w:szCs w:val="28"/>
        </w:rPr>
        <w:t>ЄРДР</w:t>
      </w:r>
      <w:r w:rsidRPr="009538CE">
        <w:rPr>
          <w:rFonts w:ascii="Times New Roman" w:hAnsi="Times New Roman" w:cs="Times New Roman"/>
          <w:color w:val="000000"/>
          <w:sz w:val="28"/>
          <w:szCs w:val="28"/>
        </w:rPr>
        <w:t xml:space="preserve"> 16</w:t>
      </w:r>
      <w:r>
        <w:rPr>
          <w:rFonts w:ascii="Times New Roman" w:hAnsi="Times New Roman" w:cs="Times New Roman"/>
          <w:color w:val="000000"/>
          <w:sz w:val="28"/>
          <w:szCs w:val="28"/>
        </w:rPr>
        <w:t>.02.</w:t>
      </w:r>
      <w:r w:rsidRPr="009538CE">
        <w:rPr>
          <w:rFonts w:ascii="Times New Roman" w:hAnsi="Times New Roman" w:cs="Times New Roman"/>
          <w:color w:val="000000"/>
          <w:sz w:val="28"/>
          <w:szCs w:val="28"/>
        </w:rPr>
        <w:t>2026, за ознаками вчинення кримінального правопорушення, передбаченого ч. 1 </w:t>
      </w:r>
      <w:hyperlink r:id="rId14" w:anchor="640" w:tgtFrame="_blank" w:tooltip="Кримінальний кодекс України; нормативно-правовий акт № 2341-III від 05.04.2001, ВР України" w:history="1">
        <w:r w:rsidRPr="009538CE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ст. 125 КК України</w:t>
        </w:r>
      </w:hyperlink>
      <w:r w:rsidRPr="009538CE">
        <w:rPr>
          <w:rFonts w:ascii="Times New Roman" w:hAnsi="Times New Roman" w:cs="Times New Roman"/>
          <w:color w:val="000000"/>
          <w:sz w:val="28"/>
          <w:szCs w:val="28"/>
        </w:rPr>
        <w:t xml:space="preserve"> та надати у </w:t>
      </w:r>
      <w:r w:rsidRPr="009538CE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визначений </w:t>
      </w:r>
      <w:hyperlink r:id="rId15" w:tgtFrame="_blank" w:tooltip="Кримінальний процесуальний кодекс України; нормативно-правовий акт № 4651-VI від 13.04.2012, ВР України" w:history="1">
        <w:r w:rsidRPr="009538CE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КПК України</w:t>
        </w:r>
      </w:hyperlink>
      <w:r w:rsidRPr="009538CE">
        <w:rPr>
          <w:rFonts w:ascii="Times New Roman" w:hAnsi="Times New Roman" w:cs="Times New Roman"/>
          <w:color w:val="000000"/>
          <w:sz w:val="28"/>
          <w:szCs w:val="28"/>
        </w:rPr>
        <w:t xml:space="preserve"> строк мотивовану відповідь по суті скарги, про що повідомити </w:t>
      </w:r>
      <w:r w:rsidR="00F13A7F">
        <w:rPr>
          <w:rFonts w:ascii="Times New Roman" w:hAnsi="Times New Roman" w:cs="Times New Roman"/>
          <w:color w:val="000000"/>
          <w:sz w:val="28"/>
          <w:szCs w:val="28"/>
        </w:rPr>
        <w:t>скаржника.</w:t>
      </w:r>
    </w:p>
    <w:p w14:paraId="02CE0036" w14:textId="149431BE" w:rsidR="003B474C" w:rsidRPr="009F308D" w:rsidRDefault="003B474C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Судом констатовано, що надана прокурором відповідь від 19.06.2026 </w:t>
      </w:r>
      <w:r w:rsidR="009F308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50-56-5669вих-26 не відповідає вимогам кримінального процесуального закону. </w:t>
      </w:r>
      <w:r w:rsidRPr="009F308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 цьому оцінка діям (бездіяльності), рішенням прокурора </w:t>
      </w:r>
      <w:r w:rsidR="009F308D" w:rsidRPr="009F308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</w:t>
      </w:r>
      <w:proofErr w:type="spellStart"/>
      <w:r w:rsidRPr="009F308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Полюховича</w:t>
      </w:r>
      <w:proofErr w:type="spellEnd"/>
      <w:r w:rsidRPr="009F308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О.С. судом не надавалась.</w:t>
      </w:r>
    </w:p>
    <w:p w14:paraId="0B4A32C1" w14:textId="1E5A234F" w:rsidR="00C2702E" w:rsidRDefault="00F77BE2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Із </w:t>
      </w:r>
      <w:r w:rsidR="00E63AAA">
        <w:rPr>
          <w:rFonts w:ascii="Times New Roman" w:hAnsi="Times New Roman" w:cs="Times New Roman"/>
          <w:color w:val="000000"/>
          <w:sz w:val="28"/>
          <w:szCs w:val="28"/>
        </w:rPr>
        <w:t>дисциплінарної скарги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вбачається, що на виконання вищезгаданої ухвали суду Рівненською окружною прокуратурою повторно розглянуто скаргу </w:t>
      </w:r>
      <w:r w:rsidR="00E63AA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523F17">
        <w:rPr>
          <w:rFonts w:ascii="Times New Roman" w:hAnsi="Times New Roman" w:cs="Times New Roman"/>
          <w:color w:val="000000"/>
          <w:sz w:val="28"/>
          <w:szCs w:val="28"/>
        </w:rPr>
        <w:t>ОСОБА 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17.06.2026 та 2</w:t>
      </w:r>
      <w:r w:rsidR="00BC279C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.08.2026 винесено постанову про відмову в її задоволенні, яка </w:t>
      </w:r>
      <w:r w:rsidR="00C2702E">
        <w:rPr>
          <w:rFonts w:ascii="Times New Roman" w:hAnsi="Times New Roman" w:cs="Times New Roman"/>
          <w:color w:val="000000"/>
          <w:sz w:val="28"/>
          <w:szCs w:val="28"/>
        </w:rPr>
        <w:t xml:space="preserve">оскаржена </w:t>
      </w:r>
      <w:r w:rsidR="00523F17">
        <w:rPr>
          <w:rFonts w:ascii="Times New Roman" w:hAnsi="Times New Roman" w:cs="Times New Roman"/>
          <w:color w:val="000000"/>
          <w:sz w:val="28"/>
          <w:szCs w:val="28"/>
        </w:rPr>
        <w:t>ОСОБА 1</w:t>
      </w:r>
      <w:r w:rsidR="00C2702E">
        <w:rPr>
          <w:rFonts w:ascii="Times New Roman" w:hAnsi="Times New Roman" w:cs="Times New Roman"/>
          <w:color w:val="000000"/>
          <w:sz w:val="28"/>
          <w:szCs w:val="28"/>
        </w:rPr>
        <w:t xml:space="preserve"> до слідчого судді Рівненського міського суду.</w:t>
      </w:r>
    </w:p>
    <w:p w14:paraId="2DFB5609" w14:textId="60A9A931" w:rsidR="00F77BE2" w:rsidRDefault="005C344B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Проте, ні постанова Рівненської окружної прокуратури</w:t>
      </w:r>
      <w:r w:rsidR="00F116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42F8">
        <w:rPr>
          <w:rFonts w:ascii="Times New Roman" w:hAnsi="Times New Roman" w:cs="Times New Roman"/>
          <w:color w:val="000000"/>
          <w:sz w:val="28"/>
          <w:szCs w:val="28"/>
        </w:rPr>
        <w:t xml:space="preserve">від 21.08.2026 </w:t>
      </w:r>
      <w:r w:rsidR="00F11683">
        <w:rPr>
          <w:rFonts w:ascii="Times New Roman" w:hAnsi="Times New Roman" w:cs="Times New Roman"/>
          <w:color w:val="000000"/>
          <w:sz w:val="28"/>
          <w:szCs w:val="28"/>
        </w:rPr>
        <w:t>про розгляд скарги від 17.06.2026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ні судові рішення </w:t>
      </w:r>
      <w:r w:rsidR="009F308D">
        <w:rPr>
          <w:rFonts w:ascii="Times New Roman" w:hAnsi="Times New Roman" w:cs="Times New Roman"/>
          <w:color w:val="000000"/>
          <w:sz w:val="28"/>
          <w:szCs w:val="28"/>
        </w:rPr>
        <w:t xml:space="preserve">у справі за його скаргою на постанову прокурора від 21.08.2026 </w:t>
      </w:r>
      <w:r>
        <w:rPr>
          <w:rFonts w:ascii="Times New Roman" w:hAnsi="Times New Roman" w:cs="Times New Roman"/>
          <w:color w:val="000000"/>
          <w:sz w:val="28"/>
          <w:szCs w:val="28"/>
        </w:rPr>
        <w:t>до дисциплінарної скарги не долучені.</w:t>
      </w:r>
      <w:r w:rsidR="00F77B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F89004C" w14:textId="6CDE1D88" w:rsidR="007B68B6" w:rsidRDefault="00B92106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sz w:val="28"/>
          <w:szCs w:val="28"/>
        </w:rPr>
        <w:t>Окрім того,</w:t>
      </w:r>
      <w:r w:rsidR="00E63AAA">
        <w:rPr>
          <w:rFonts w:ascii="Times New Roman" w:eastAsia="Aptos" w:hAnsi="Times New Roman" w:cs="Times New Roman"/>
          <w:sz w:val="28"/>
          <w:szCs w:val="28"/>
        </w:rPr>
        <w:t xml:space="preserve"> згідно доданих до матеріалів скарги копій документів</w:t>
      </w:r>
      <w:r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A86E7E">
        <w:rPr>
          <w:rFonts w:ascii="Times New Roman" w:eastAsia="Aptos" w:hAnsi="Times New Roman" w:cs="Times New Roman"/>
          <w:sz w:val="28"/>
          <w:szCs w:val="28"/>
        </w:rPr>
        <w:t>Рівненською</w:t>
      </w:r>
      <w:r>
        <w:rPr>
          <w:rFonts w:ascii="Times New Roman" w:eastAsia="Aptos" w:hAnsi="Times New Roman" w:cs="Times New Roman"/>
          <w:sz w:val="28"/>
          <w:szCs w:val="28"/>
        </w:rPr>
        <w:t xml:space="preserve"> окружною прокур</w:t>
      </w:r>
      <w:r w:rsidR="00A86E7E">
        <w:rPr>
          <w:rFonts w:ascii="Times New Roman" w:eastAsia="Aptos" w:hAnsi="Times New Roman" w:cs="Times New Roman"/>
          <w:sz w:val="28"/>
          <w:szCs w:val="28"/>
        </w:rPr>
        <w:t xml:space="preserve">атурою 26.08.2026 за результатами розгляду клопотання </w:t>
      </w:r>
      <w:r w:rsidR="00523F17">
        <w:rPr>
          <w:rFonts w:ascii="Times New Roman" w:eastAsia="Aptos" w:hAnsi="Times New Roman" w:cs="Times New Roman"/>
          <w:sz w:val="28"/>
          <w:szCs w:val="28"/>
        </w:rPr>
        <w:t>ОСОБА 1</w:t>
      </w:r>
      <w:r w:rsidR="00A86E7E">
        <w:rPr>
          <w:rFonts w:ascii="Times New Roman" w:eastAsia="Aptos" w:hAnsi="Times New Roman" w:cs="Times New Roman"/>
          <w:sz w:val="28"/>
          <w:szCs w:val="28"/>
        </w:rPr>
        <w:t xml:space="preserve"> від 24.08.2026 щодо можливого недотримання строків досудового розслідування повторно винесено постанову про відмову в задоволенні скарги на недотримання розумних строків під час досудового розслідування (в порядку ст. 308 КПК України)</w:t>
      </w:r>
      <w:r w:rsidR="00696040">
        <w:rPr>
          <w:rFonts w:ascii="Times New Roman" w:eastAsia="Aptos" w:hAnsi="Times New Roman" w:cs="Times New Roman"/>
          <w:sz w:val="28"/>
          <w:szCs w:val="28"/>
        </w:rPr>
        <w:t xml:space="preserve"> із зазначенням мотивів прийняття такого рішення</w:t>
      </w:r>
      <w:r w:rsidR="00A86E7E">
        <w:rPr>
          <w:rFonts w:ascii="Times New Roman" w:eastAsia="Aptos" w:hAnsi="Times New Roman" w:cs="Times New Roman"/>
          <w:sz w:val="28"/>
          <w:szCs w:val="28"/>
        </w:rPr>
        <w:t>.</w:t>
      </w:r>
      <w:r w:rsidR="00FC34C3">
        <w:rPr>
          <w:rFonts w:ascii="Times New Roman" w:eastAsia="Aptos" w:hAnsi="Times New Roman" w:cs="Times New Roman"/>
          <w:sz w:val="28"/>
          <w:szCs w:val="28"/>
        </w:rPr>
        <w:t xml:space="preserve"> </w:t>
      </w:r>
    </w:p>
    <w:p w14:paraId="4337A007" w14:textId="77777777" w:rsidR="000B3048" w:rsidRPr="000B3048" w:rsidRDefault="000B3048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0B3048">
        <w:rPr>
          <w:rFonts w:ascii="Times New Roman" w:eastAsia="Aptos" w:hAnsi="Times New Roman" w:cs="Times New Roman"/>
          <w:sz w:val="28"/>
          <w:szCs w:val="28"/>
        </w:rPr>
        <w:t>Умовою для відкриття дисциплінарного провадження за можливе неналежне виконання прокурором службових обов’язків у межах кримінального процесу має бути факт порушення конкретним прокурором прав осіб або вимог закону, у тому числі встановлений рішенням за результатами розгляду скарги та/або відповідне звернення суду до органу, що здійснює дисциплінарне провадження, в передбаченому чинним законодавством України порядку.</w:t>
      </w:r>
    </w:p>
    <w:p w14:paraId="48031751" w14:textId="77777777" w:rsidR="000B3048" w:rsidRPr="000B3048" w:rsidRDefault="000B3048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України, що є гарантією самостійності прокурорів у своїй процесуальній діяльності, втручання в яку осіб, що не мають на те законних повноважень, заборонено.</w:t>
      </w:r>
    </w:p>
    <w:p w14:paraId="39A2520C" w14:textId="77777777" w:rsidR="000B3048" w:rsidRPr="000B3048" w:rsidRDefault="000B3048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Таким чином, КДКП не вправі втручатися у кримінальний процес та діяльність прокурора у кримінальному провадженні.</w:t>
      </w:r>
    </w:p>
    <w:p w14:paraId="541B6A25" w14:textId="77393635" w:rsidR="007218FB" w:rsidRPr="003A4B6D" w:rsidRDefault="00A86E7E" w:rsidP="000B3048">
      <w:pPr>
        <w:widowControl w:val="0"/>
        <w:pBdr>
          <w:bottom w:val="single" w:sz="12" w:space="0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 той же час скаржником до дисциплінарної скарги не долучено жодного рішення суду </w:t>
      </w:r>
      <w:r w:rsidR="003A4B6D" w:rsidRPr="003A4B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результатами розгляду його скарг, у якому  встановлено факти порушення </w:t>
      </w:r>
      <w:r w:rsidR="00E63A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саме прокурором </w:t>
      </w:r>
      <w:proofErr w:type="spellStart"/>
      <w:r w:rsidR="00E63AAA">
        <w:rPr>
          <w:rFonts w:ascii="Times New Roman" w:hAnsi="Times New Roman" w:cs="Times New Roman"/>
          <w:sz w:val="28"/>
          <w:szCs w:val="28"/>
          <w:shd w:val="clear" w:color="auto" w:fill="FFFFFF"/>
        </w:rPr>
        <w:t>Полюховичем</w:t>
      </w:r>
      <w:proofErr w:type="spellEnd"/>
      <w:r w:rsidR="00E63A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О.С.</w:t>
      </w:r>
      <w:r w:rsidR="003A4B6D" w:rsidRPr="003A4B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 осіб або вимог закону.</w:t>
      </w:r>
    </w:p>
    <w:p w14:paraId="5DE6DEC8" w14:textId="0DA2479A" w:rsidR="000B3048" w:rsidRPr="00CF49B9" w:rsidRDefault="000B3048" w:rsidP="00CF49B9">
      <w:pPr>
        <w:widowControl w:val="0"/>
        <w:pBdr>
          <w:bottom w:val="single" w:sz="12" w:space="21" w:color="FFFFFF"/>
        </w:pBd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0B3048">
        <w:rPr>
          <w:rFonts w:ascii="Times New Roman" w:eastAsia="Aptos" w:hAnsi="Times New Roman" w:cs="Times New Roman"/>
          <w:sz w:val="28"/>
          <w:szCs w:val="28"/>
        </w:rPr>
        <w:t xml:space="preserve">Зважаючи на викладене, твердження скаржника про невиконання чи неналежне виконання службових обов’язків </w:t>
      </w:r>
      <w:r w:rsidR="00CF49B9">
        <w:rPr>
          <w:rFonts w:ascii="Times New Roman" w:eastAsia="Aptos" w:hAnsi="Times New Roman" w:cs="Times New Roman"/>
          <w:sz w:val="28"/>
          <w:szCs w:val="28"/>
        </w:rPr>
        <w:t xml:space="preserve">прокурором </w:t>
      </w:r>
      <w:proofErr w:type="spellStart"/>
      <w:r w:rsidR="00CF49B9">
        <w:rPr>
          <w:rFonts w:ascii="Times New Roman" w:eastAsia="Aptos" w:hAnsi="Times New Roman" w:cs="Times New Roman"/>
          <w:sz w:val="28"/>
          <w:szCs w:val="28"/>
        </w:rPr>
        <w:t>Полюховичем</w:t>
      </w:r>
      <w:proofErr w:type="spellEnd"/>
      <w:r w:rsidR="00CF49B9">
        <w:rPr>
          <w:rFonts w:ascii="Times New Roman" w:eastAsia="Aptos" w:hAnsi="Times New Roman" w:cs="Times New Roman"/>
          <w:sz w:val="28"/>
          <w:szCs w:val="28"/>
        </w:rPr>
        <w:t xml:space="preserve"> О.С.</w:t>
      </w:r>
      <w:r w:rsidRPr="000B3048">
        <w:rPr>
          <w:rFonts w:ascii="Times New Roman" w:eastAsia="Aptos" w:hAnsi="Times New Roman" w:cs="Times New Roman"/>
          <w:sz w:val="28"/>
          <w:szCs w:val="28"/>
        </w:rPr>
        <w:t xml:space="preserve"> є суб’єктивним.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7CFD97D0" w14:textId="77777777" w:rsidR="000B3048" w:rsidRPr="000B3048" w:rsidRDefault="000B3048" w:rsidP="000B3048">
      <w:pPr>
        <w:widowControl w:val="0"/>
        <w:pBdr>
          <w:bottom w:val="single" w:sz="12" w:space="2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</w:pPr>
      <w:r w:rsidRPr="000B3048">
        <w:rPr>
          <w:rFonts w:ascii="Times New Roman" w:eastAsia="Aptos" w:hAnsi="Times New Roman" w:cs="Times New Roman"/>
          <w:color w:val="000000"/>
          <w:sz w:val="28"/>
          <w:szCs w:val="28"/>
        </w:rPr>
        <w:t>Інші мотиви та аргументи скаржника зводяться до тлумачення норм законодавства з посиланням на власну оцінку обставин справи.</w:t>
      </w:r>
    </w:p>
    <w:p w14:paraId="27B5FBC1" w14:textId="77777777" w:rsidR="000B3048" w:rsidRPr="000B3048" w:rsidRDefault="000B3048" w:rsidP="000B3048">
      <w:pPr>
        <w:widowControl w:val="0"/>
        <w:pBdr>
          <w:bottom w:val="single" w:sz="12" w:space="2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</w:pPr>
      <w:r w:rsidRPr="000B3048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Нормами Закону визначено, що </w:t>
      </w:r>
      <w:r w:rsidRPr="000B3048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дисциплінарне провадження – це процедура розгляду відповідним органом, що здійснює дисциплінарне провадження щодо прокурорів, дисциплінарної скарги, в якій містяться </w:t>
      </w:r>
      <w:r w:rsidRPr="000B3048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lastRenderedPageBreak/>
        <w:t>конкретні відомості про вчинення прокурором дисциплінарного проступку, однак скаржник таких відомостей не надав.</w:t>
      </w:r>
    </w:p>
    <w:p w14:paraId="0B87D1E4" w14:textId="77777777" w:rsidR="000B3048" w:rsidRPr="000B3048" w:rsidRDefault="000B3048" w:rsidP="000B3048">
      <w:pPr>
        <w:widowControl w:val="0"/>
        <w:pBdr>
          <w:bottom w:val="single" w:sz="12" w:space="2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На підставі викладеного вважаю, що дисциплінарна скарга не містить відомостей про наявність ознак дисциплінарного проступку, вчиненого конкретними 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прокурорами</w:t>
      </w:r>
      <w:r w:rsidRPr="000B304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. </w:t>
      </w:r>
    </w:p>
    <w:p w14:paraId="748BC2D6" w14:textId="77777777" w:rsidR="000B3048" w:rsidRPr="000B3048" w:rsidRDefault="000B3048" w:rsidP="000B3048">
      <w:pPr>
        <w:widowControl w:val="0"/>
        <w:pBdr>
          <w:bottom w:val="single" w:sz="12" w:space="2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Відтак, керуючись ст. ст. 44 – 46, 48 Закону, п. п. 28, 98 Положення,</w:t>
      </w:r>
    </w:p>
    <w:p w14:paraId="14CD058D" w14:textId="77777777" w:rsidR="000B3048" w:rsidRPr="000B3048" w:rsidRDefault="000B3048" w:rsidP="00696040">
      <w:pPr>
        <w:widowControl w:val="0"/>
        <w:pBdr>
          <w:bottom w:val="single" w:sz="12" w:space="21" w:color="FFFFFF"/>
        </w:pBdr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В И Р І Ш И Л А:</w:t>
      </w:r>
    </w:p>
    <w:p w14:paraId="67490492" w14:textId="27152BD7" w:rsidR="000B3048" w:rsidRPr="000B3048" w:rsidRDefault="000B3048" w:rsidP="000B3048">
      <w:pPr>
        <w:widowControl w:val="0"/>
        <w:pBdr>
          <w:bottom w:val="single" w:sz="12" w:space="2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Відмовити у відкритті дисциплінарного провадження стосовно </w:t>
      </w:r>
      <w:r w:rsidR="00DB43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першого заступника 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керівника </w:t>
      </w:r>
      <w:r w:rsidR="00DB43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Рівненської окружної прокуратури </w:t>
      </w:r>
      <w:proofErr w:type="spellStart"/>
      <w:r w:rsidR="00DB43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Полюховича</w:t>
      </w:r>
      <w:proofErr w:type="spellEnd"/>
      <w:r w:rsidR="00DB43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Олександра </w:t>
      </w:r>
      <w:proofErr w:type="spellStart"/>
      <w:r w:rsidR="00DB43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Самвеловича</w:t>
      </w:r>
      <w:proofErr w:type="spellEnd"/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7413BFD" w14:textId="48CEED44" w:rsidR="000B3048" w:rsidRPr="000B3048" w:rsidRDefault="000B3048" w:rsidP="000B3048">
      <w:pPr>
        <w:widowControl w:val="0"/>
        <w:pBdr>
          <w:bottom w:val="single" w:sz="12" w:space="21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Рішення направити автору скарги та прокурор</w:t>
      </w:r>
      <w:r w:rsidR="00DB434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</w:t>
      </w:r>
      <w:r w:rsidRPr="000B30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5CB3163" w14:textId="77777777" w:rsidR="00696040" w:rsidRDefault="00696040" w:rsidP="000B3048">
      <w:pPr>
        <w:widowControl w:val="0"/>
        <w:pBdr>
          <w:bottom w:val="single" w:sz="12" w:space="31" w:color="FFFFFF"/>
        </w:pBdr>
        <w:spacing w:after="120" w:line="240" w:lineRule="auto"/>
        <w:ind w:right="-284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CA748C8" w14:textId="7F54DDBA" w:rsidR="000B3048" w:rsidRPr="000B3048" w:rsidRDefault="000B3048" w:rsidP="000B3048">
      <w:pPr>
        <w:widowControl w:val="0"/>
        <w:pBdr>
          <w:bottom w:val="single" w:sz="12" w:space="31" w:color="FFFFFF"/>
        </w:pBdr>
        <w:spacing w:after="120" w:line="240" w:lineRule="auto"/>
        <w:ind w:right="-284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B304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Член Кваліфікаційно-дисциплінарної</w:t>
      </w:r>
    </w:p>
    <w:p w14:paraId="589FDB79" w14:textId="77777777" w:rsidR="000B3048" w:rsidRPr="000B3048" w:rsidRDefault="000B3048" w:rsidP="000B3048">
      <w:pPr>
        <w:widowControl w:val="0"/>
        <w:pBdr>
          <w:bottom w:val="single" w:sz="12" w:space="31" w:color="FFFFFF"/>
        </w:pBdr>
        <w:spacing w:after="120" w:line="240" w:lineRule="auto"/>
        <w:ind w:right="-284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0B304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комісії прокурорів                                                                 Тетяна СТЕПАНОВА</w:t>
      </w:r>
    </w:p>
    <w:p w14:paraId="07B3A15A" w14:textId="77777777" w:rsidR="000B3048" w:rsidRPr="000B3048" w:rsidRDefault="000B3048" w:rsidP="000B3048">
      <w:pPr>
        <w:rPr>
          <w:rFonts w:ascii="Aptos" w:eastAsia="Aptos" w:hAnsi="Aptos" w:cs="Times New Roman"/>
        </w:rPr>
      </w:pPr>
    </w:p>
    <w:p w14:paraId="0F1DF719" w14:textId="77777777" w:rsidR="000B3048" w:rsidRDefault="000B3048"/>
    <w:sectPr w:rsidR="000B3048" w:rsidSect="000B3048">
      <w:headerReference w:type="default" r:id="rId16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F9C11" w14:textId="77777777" w:rsidR="00772E0A" w:rsidRDefault="00772E0A">
      <w:pPr>
        <w:spacing w:after="0" w:line="240" w:lineRule="auto"/>
      </w:pPr>
      <w:r>
        <w:separator/>
      </w:r>
    </w:p>
  </w:endnote>
  <w:endnote w:type="continuationSeparator" w:id="0">
    <w:p w14:paraId="38066E58" w14:textId="77777777" w:rsidR="00772E0A" w:rsidRDefault="00772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7C67" w14:textId="77777777" w:rsidR="00772E0A" w:rsidRDefault="00772E0A">
      <w:pPr>
        <w:spacing w:after="0" w:line="240" w:lineRule="auto"/>
      </w:pPr>
      <w:r>
        <w:separator/>
      </w:r>
    </w:p>
  </w:footnote>
  <w:footnote w:type="continuationSeparator" w:id="0">
    <w:p w14:paraId="55573FAF" w14:textId="77777777" w:rsidR="00772E0A" w:rsidRDefault="00772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3555538"/>
      <w:docPartObj>
        <w:docPartGallery w:val="Page Numbers (Top of Page)"/>
        <w:docPartUnique/>
      </w:docPartObj>
    </w:sdtPr>
    <w:sdtContent>
      <w:p w14:paraId="17FC9E9F" w14:textId="3E4040C2" w:rsidR="000B3048" w:rsidRDefault="000B3048" w:rsidP="00FE45B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040" w:rsidRPr="00696040">
          <w:rPr>
            <w:noProof/>
            <w:lang w:val="ru-RU"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048"/>
    <w:rsid w:val="00062A1F"/>
    <w:rsid w:val="0006409F"/>
    <w:rsid w:val="00071D2A"/>
    <w:rsid w:val="000B3048"/>
    <w:rsid w:val="000F527E"/>
    <w:rsid w:val="00104AE9"/>
    <w:rsid w:val="00143633"/>
    <w:rsid w:val="001A2CBE"/>
    <w:rsid w:val="001C31CA"/>
    <w:rsid w:val="001E1C2F"/>
    <w:rsid w:val="002B3EDC"/>
    <w:rsid w:val="003942F8"/>
    <w:rsid w:val="003A4B6D"/>
    <w:rsid w:val="003B474C"/>
    <w:rsid w:val="003C1ADB"/>
    <w:rsid w:val="00426E60"/>
    <w:rsid w:val="00432373"/>
    <w:rsid w:val="00523F17"/>
    <w:rsid w:val="0056288E"/>
    <w:rsid w:val="005C344B"/>
    <w:rsid w:val="005C6EDE"/>
    <w:rsid w:val="00695F4B"/>
    <w:rsid w:val="00696040"/>
    <w:rsid w:val="006C3D97"/>
    <w:rsid w:val="006F5545"/>
    <w:rsid w:val="007218FB"/>
    <w:rsid w:val="00772E0A"/>
    <w:rsid w:val="007B68B6"/>
    <w:rsid w:val="007B6CBE"/>
    <w:rsid w:val="00855175"/>
    <w:rsid w:val="008643D0"/>
    <w:rsid w:val="009538CE"/>
    <w:rsid w:val="009F308D"/>
    <w:rsid w:val="00A4278A"/>
    <w:rsid w:val="00A86E7E"/>
    <w:rsid w:val="00AB5A86"/>
    <w:rsid w:val="00AC1F95"/>
    <w:rsid w:val="00B1352C"/>
    <w:rsid w:val="00B550CA"/>
    <w:rsid w:val="00B60601"/>
    <w:rsid w:val="00B92106"/>
    <w:rsid w:val="00BC279C"/>
    <w:rsid w:val="00C2702E"/>
    <w:rsid w:val="00CF49B9"/>
    <w:rsid w:val="00D0408F"/>
    <w:rsid w:val="00DA327E"/>
    <w:rsid w:val="00DB434F"/>
    <w:rsid w:val="00DC1267"/>
    <w:rsid w:val="00DC2D18"/>
    <w:rsid w:val="00E1519A"/>
    <w:rsid w:val="00E63AAA"/>
    <w:rsid w:val="00EC0F61"/>
    <w:rsid w:val="00F0240D"/>
    <w:rsid w:val="00F11683"/>
    <w:rsid w:val="00F13A7F"/>
    <w:rsid w:val="00F77BE2"/>
    <w:rsid w:val="00F96FE5"/>
    <w:rsid w:val="00FA72C0"/>
    <w:rsid w:val="00FC34C3"/>
    <w:rsid w:val="00FD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43893"/>
  <w15:chartTrackingRefBased/>
  <w15:docId w15:val="{56CD7D63-4B77-4BAA-A6F9-CA5808398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3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3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3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3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3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3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3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3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3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3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3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304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304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30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30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30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30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3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B3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3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B3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3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B30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30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304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3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B304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304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30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3048"/>
  </w:style>
  <w:style w:type="paragraph" w:customStyle="1" w:styleId="rvps2">
    <w:name w:val="rvps2"/>
    <w:basedOn w:val="a"/>
    <w:rsid w:val="00062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styleId="af0">
    <w:name w:val="Hyperlink"/>
    <w:basedOn w:val="a0"/>
    <w:uiPriority w:val="99"/>
    <w:semiHidden/>
    <w:unhideWhenUsed/>
    <w:rsid w:val="00695F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54%D0%BA/96-%D0%B2%D1%80" TargetMode="External"/><Relationship Id="rId13" Type="http://schemas.openxmlformats.org/officeDocument/2006/relationships/hyperlink" Target="http://search.ligazakon.ua/l_doc2.nsf/link1/an_640/ed_2026_04_15/pravo1/T012341.html?pravo=1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search.ligazakon.ua/l_doc2.nsf/link1/ed_2026_01_01/pravo1/T141697.html?pravo=1" TargetMode="External"/><Relationship Id="rId12" Type="http://schemas.openxmlformats.org/officeDocument/2006/relationships/hyperlink" Target="https://kdkp.gov.ua/page/zrazok-dystsyplinarnoi-skarhy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https://www.gp.gov.ua/ua/posts/vidpovidnij-organ-sho-zdijsnyuye-disciplinarne-provadzhennya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search.ligazakon.ua/l_doc2.nsf/link1/ed_2026_07_21/pravo1/T124651.html?pravo=1" TargetMode="External"/><Relationship Id="rId10" Type="http://schemas.openxmlformats.org/officeDocument/2006/relationships/hyperlink" Target="https://zakon.rada.gov.ua/laws/show/1697-1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zakon.rada.gov.ua/laws/show/1697-18" TargetMode="External"/><Relationship Id="rId14" Type="http://schemas.openxmlformats.org/officeDocument/2006/relationships/hyperlink" Target="http://search.ligazakon.ua/l_doc2.nsf/link1/an_640/ed_2026_04_15/pravo1/T012341.html?pravo=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11368</Words>
  <Characters>6480</Characters>
  <DocSecurity>0</DocSecurity>
  <Lines>54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2026-09-16T11:03:00Z</dcterms:created>
  <dcterms:modified xsi:type="dcterms:W3CDTF">2026-09-28T06:52:00Z</dcterms:modified>
</cp:coreProperties>
</file>