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C4711A" w14:textId="27A6B92E" w:rsidR="00DF1239" w:rsidRPr="009927D0" w:rsidRDefault="005935C1" w:rsidP="00DF1239">
      <w:pPr>
        <w:pStyle w:val="a9"/>
        <w:jc w:val="center"/>
        <w:rPr>
          <w:sz w:val="26"/>
        </w:rPr>
      </w:pPr>
      <w:r w:rsidRPr="00152FF8">
        <w:rPr>
          <w:noProof/>
          <w:sz w:val="19"/>
          <w:lang w:val="ru-RU" w:eastAsia="ru-RU"/>
        </w:rPr>
        <w:drawing>
          <wp:inline distT="0" distB="0" distL="0" distR="0" wp14:anchorId="17884E04" wp14:editId="3E64448D">
            <wp:extent cx="436245" cy="616585"/>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6245" cy="616585"/>
                    </a:xfrm>
                    <a:prstGeom prst="rect">
                      <a:avLst/>
                    </a:prstGeom>
                    <a:noFill/>
                    <a:ln>
                      <a:noFill/>
                    </a:ln>
                  </pic:spPr>
                </pic:pic>
              </a:graphicData>
            </a:graphic>
          </wp:inline>
        </w:drawing>
      </w:r>
    </w:p>
    <w:p w14:paraId="4233B821" w14:textId="77777777" w:rsidR="00DF1239" w:rsidRPr="009927D0" w:rsidRDefault="00DF1239" w:rsidP="00DF1239">
      <w:pPr>
        <w:pStyle w:val="a9"/>
        <w:jc w:val="center"/>
        <w:rPr>
          <w:b/>
          <w:sz w:val="10"/>
        </w:rPr>
      </w:pPr>
    </w:p>
    <w:p w14:paraId="552BA0FB" w14:textId="77777777" w:rsidR="00DF1239" w:rsidRPr="009927D0" w:rsidRDefault="00DF1239" w:rsidP="00DF1239">
      <w:pPr>
        <w:spacing w:after="0" w:line="240" w:lineRule="auto"/>
        <w:jc w:val="center"/>
        <w:rPr>
          <w:rFonts w:ascii="Times New Roman" w:hAnsi="Times New Roman"/>
          <w:b/>
          <w:kern w:val="28"/>
          <w:sz w:val="28"/>
          <w:szCs w:val="28"/>
          <w:lang w:eastAsia="uk-UA"/>
        </w:rPr>
      </w:pPr>
      <w:r w:rsidRPr="009927D0">
        <w:rPr>
          <w:rFonts w:ascii="Times New Roman" w:hAnsi="Times New Roman"/>
          <w:bCs/>
          <w:kern w:val="28"/>
          <w:sz w:val="36"/>
          <w:szCs w:val="32"/>
        </w:rPr>
        <w:t xml:space="preserve">КВАЛІФІКАЦІЙНО-ДИСЦИПЛІНАРНА </w:t>
      </w:r>
      <w:r w:rsidRPr="009927D0">
        <w:rPr>
          <w:rFonts w:ascii="Times New Roman" w:hAnsi="Times New Roman"/>
          <w:bCs/>
          <w:kern w:val="28"/>
          <w:sz w:val="36"/>
          <w:szCs w:val="32"/>
        </w:rPr>
        <w:br/>
        <w:t>КОМІСІЯ ПРОКУРОРІВ</w:t>
      </w:r>
    </w:p>
    <w:p w14:paraId="05CB929B" w14:textId="77777777" w:rsidR="00DF1239" w:rsidRPr="003D2D7E" w:rsidRDefault="00DF1239" w:rsidP="00DF1239">
      <w:pPr>
        <w:spacing w:after="0" w:line="240" w:lineRule="auto"/>
        <w:ind w:left="84"/>
        <w:jc w:val="center"/>
        <w:rPr>
          <w:rFonts w:ascii="Times New Roman" w:hAnsi="Times New Roman"/>
          <w:b/>
          <w:kern w:val="28"/>
          <w:sz w:val="20"/>
          <w:szCs w:val="20"/>
          <w:lang w:eastAsia="uk-UA"/>
        </w:rPr>
      </w:pPr>
    </w:p>
    <w:p w14:paraId="6DC3FA7B" w14:textId="77777777" w:rsidR="00DF1239" w:rsidRPr="009927D0" w:rsidRDefault="00DF1239" w:rsidP="00DF1239">
      <w:pPr>
        <w:spacing w:after="0" w:line="240" w:lineRule="auto"/>
        <w:ind w:left="84"/>
        <w:jc w:val="center"/>
        <w:rPr>
          <w:rFonts w:ascii="Times New Roman" w:hAnsi="Times New Roman"/>
          <w:b/>
          <w:kern w:val="28"/>
          <w:sz w:val="28"/>
          <w:szCs w:val="28"/>
          <w:lang w:eastAsia="uk-UA"/>
        </w:rPr>
      </w:pPr>
      <w:r w:rsidRPr="009927D0">
        <w:rPr>
          <w:rFonts w:ascii="Times New Roman" w:hAnsi="Times New Roman"/>
          <w:b/>
          <w:kern w:val="28"/>
          <w:sz w:val="28"/>
          <w:szCs w:val="28"/>
          <w:lang w:eastAsia="uk-UA"/>
        </w:rPr>
        <w:t xml:space="preserve">Р І Ш Е Н </w:t>
      </w:r>
      <w:proofErr w:type="spellStart"/>
      <w:r w:rsidRPr="009927D0">
        <w:rPr>
          <w:rFonts w:ascii="Times New Roman" w:hAnsi="Times New Roman"/>
          <w:b/>
          <w:kern w:val="28"/>
          <w:sz w:val="28"/>
          <w:szCs w:val="28"/>
          <w:lang w:eastAsia="uk-UA"/>
        </w:rPr>
        <w:t>Н</w:t>
      </w:r>
      <w:proofErr w:type="spellEnd"/>
      <w:r w:rsidRPr="009927D0">
        <w:rPr>
          <w:rFonts w:ascii="Times New Roman" w:hAnsi="Times New Roman"/>
          <w:b/>
          <w:kern w:val="28"/>
          <w:sz w:val="28"/>
          <w:szCs w:val="28"/>
          <w:lang w:eastAsia="uk-UA"/>
        </w:rPr>
        <w:t xml:space="preserve"> Я</w:t>
      </w:r>
    </w:p>
    <w:p w14:paraId="126D270A" w14:textId="77777777" w:rsidR="00DF1239" w:rsidRPr="003D2D7E" w:rsidRDefault="00DF1239" w:rsidP="00DF1239">
      <w:pPr>
        <w:ind w:left="84"/>
        <w:jc w:val="center"/>
        <w:rPr>
          <w:b/>
          <w:kern w:val="28"/>
          <w:sz w:val="20"/>
          <w:szCs w:val="20"/>
          <w:lang w:eastAsia="uk-UA"/>
        </w:rPr>
      </w:pPr>
    </w:p>
    <w:p w14:paraId="007F62E8" w14:textId="3F98B1E6" w:rsidR="00DF1239" w:rsidRPr="009927D0" w:rsidRDefault="00812E9D" w:rsidP="00DF1239">
      <w:pPr>
        <w:rPr>
          <w:rFonts w:ascii="Times New Roman" w:hAnsi="Times New Roman"/>
          <w:b/>
          <w:kern w:val="28"/>
          <w:sz w:val="28"/>
          <w:szCs w:val="28"/>
          <w:lang w:eastAsia="uk-UA"/>
        </w:rPr>
      </w:pPr>
      <w:r>
        <w:rPr>
          <w:rFonts w:ascii="Times New Roman" w:hAnsi="Times New Roman"/>
          <w:b/>
          <w:kern w:val="28"/>
          <w:sz w:val="28"/>
          <w:szCs w:val="28"/>
          <w:lang w:eastAsia="uk-UA"/>
        </w:rPr>
        <w:t>0</w:t>
      </w:r>
      <w:r w:rsidR="009529BC">
        <w:rPr>
          <w:rFonts w:ascii="Times New Roman" w:hAnsi="Times New Roman"/>
          <w:b/>
          <w:kern w:val="28"/>
          <w:sz w:val="28"/>
          <w:szCs w:val="28"/>
          <w:lang w:eastAsia="uk-UA"/>
        </w:rPr>
        <w:t>7</w:t>
      </w:r>
      <w:r w:rsidR="00DF1239" w:rsidRPr="007507C5">
        <w:rPr>
          <w:rFonts w:ascii="Times New Roman" w:hAnsi="Times New Roman"/>
          <w:b/>
          <w:kern w:val="28"/>
          <w:sz w:val="28"/>
          <w:szCs w:val="28"/>
          <w:lang w:eastAsia="uk-UA"/>
        </w:rPr>
        <w:t xml:space="preserve"> </w:t>
      </w:r>
      <w:r>
        <w:rPr>
          <w:rFonts w:ascii="Times New Roman" w:hAnsi="Times New Roman"/>
          <w:b/>
          <w:kern w:val="28"/>
          <w:sz w:val="28"/>
          <w:szCs w:val="28"/>
          <w:lang w:eastAsia="uk-UA"/>
        </w:rPr>
        <w:t>вересня</w:t>
      </w:r>
      <w:r w:rsidR="006B3F8A">
        <w:rPr>
          <w:rFonts w:ascii="Times New Roman" w:hAnsi="Times New Roman"/>
          <w:b/>
          <w:kern w:val="28"/>
          <w:sz w:val="28"/>
          <w:szCs w:val="28"/>
          <w:lang w:eastAsia="uk-UA"/>
        </w:rPr>
        <w:t xml:space="preserve"> </w:t>
      </w:r>
      <w:r w:rsidR="00884733" w:rsidRPr="007507C5">
        <w:rPr>
          <w:rFonts w:ascii="Times New Roman" w:hAnsi="Times New Roman"/>
          <w:b/>
          <w:kern w:val="28"/>
          <w:sz w:val="28"/>
          <w:szCs w:val="28"/>
          <w:lang w:eastAsia="uk-UA"/>
        </w:rPr>
        <w:t>202</w:t>
      </w:r>
      <w:r w:rsidR="006B3F8A">
        <w:rPr>
          <w:rFonts w:ascii="Times New Roman" w:hAnsi="Times New Roman"/>
          <w:b/>
          <w:kern w:val="28"/>
          <w:sz w:val="28"/>
          <w:szCs w:val="28"/>
          <w:lang w:eastAsia="uk-UA"/>
        </w:rPr>
        <w:t>6</w:t>
      </w:r>
      <w:r w:rsidR="00DF1239" w:rsidRPr="007507C5">
        <w:rPr>
          <w:rFonts w:ascii="Times New Roman" w:hAnsi="Times New Roman"/>
          <w:b/>
          <w:kern w:val="28"/>
          <w:sz w:val="28"/>
          <w:szCs w:val="28"/>
          <w:lang w:eastAsia="uk-UA"/>
        </w:rPr>
        <w:t xml:space="preserve"> року</w:t>
      </w:r>
      <w:r w:rsidR="00DF1239" w:rsidRPr="007507C5">
        <w:rPr>
          <w:rFonts w:ascii="Times New Roman" w:hAnsi="Times New Roman"/>
          <w:b/>
          <w:kern w:val="28"/>
          <w:sz w:val="28"/>
          <w:szCs w:val="28"/>
          <w:lang w:eastAsia="uk-UA"/>
        </w:rPr>
        <w:tab/>
      </w:r>
      <w:r w:rsidR="00DF1239" w:rsidRPr="007507C5">
        <w:rPr>
          <w:rFonts w:ascii="Times New Roman" w:hAnsi="Times New Roman"/>
          <w:b/>
          <w:kern w:val="28"/>
          <w:sz w:val="28"/>
          <w:szCs w:val="28"/>
          <w:lang w:eastAsia="uk-UA"/>
        </w:rPr>
        <w:tab/>
      </w:r>
      <w:r w:rsidR="00DF1239" w:rsidRPr="007507C5">
        <w:rPr>
          <w:rFonts w:ascii="Times New Roman" w:hAnsi="Times New Roman"/>
          <w:b/>
          <w:kern w:val="28"/>
          <w:sz w:val="28"/>
          <w:szCs w:val="28"/>
          <w:lang w:eastAsia="uk-UA"/>
        </w:rPr>
        <w:tab/>
        <w:t xml:space="preserve">     Київ</w:t>
      </w:r>
      <w:r w:rsidR="00DF1239" w:rsidRPr="007507C5">
        <w:rPr>
          <w:rFonts w:ascii="Times New Roman" w:hAnsi="Times New Roman"/>
          <w:b/>
          <w:kern w:val="28"/>
          <w:sz w:val="28"/>
          <w:szCs w:val="28"/>
          <w:lang w:eastAsia="uk-UA"/>
        </w:rPr>
        <w:tab/>
      </w:r>
      <w:r w:rsidR="00DF1239" w:rsidRPr="007507C5">
        <w:rPr>
          <w:rFonts w:ascii="Times New Roman" w:hAnsi="Times New Roman"/>
          <w:b/>
          <w:kern w:val="28"/>
          <w:sz w:val="28"/>
          <w:szCs w:val="28"/>
          <w:lang w:eastAsia="uk-UA"/>
        </w:rPr>
        <w:tab/>
        <w:t xml:space="preserve">             </w:t>
      </w:r>
      <w:r w:rsidR="00B55CCB" w:rsidRPr="007507C5">
        <w:rPr>
          <w:rFonts w:ascii="Times New Roman" w:hAnsi="Times New Roman"/>
          <w:b/>
          <w:kern w:val="28"/>
          <w:sz w:val="28"/>
          <w:szCs w:val="28"/>
          <w:lang w:eastAsia="uk-UA"/>
        </w:rPr>
        <w:t xml:space="preserve">        </w:t>
      </w:r>
      <w:r w:rsidR="00DF1239" w:rsidRPr="007507C5">
        <w:rPr>
          <w:rFonts w:ascii="Times New Roman" w:hAnsi="Times New Roman"/>
          <w:b/>
          <w:kern w:val="28"/>
          <w:sz w:val="28"/>
          <w:szCs w:val="28"/>
          <w:lang w:eastAsia="uk-UA"/>
        </w:rPr>
        <w:t xml:space="preserve"> </w:t>
      </w:r>
      <w:r w:rsidR="006B3F8A">
        <w:rPr>
          <w:rFonts w:ascii="Times New Roman" w:hAnsi="Times New Roman"/>
          <w:b/>
          <w:kern w:val="28"/>
          <w:sz w:val="28"/>
          <w:szCs w:val="28"/>
          <w:lang w:eastAsia="uk-UA"/>
        </w:rPr>
        <w:t xml:space="preserve">   </w:t>
      </w:r>
      <w:r w:rsidR="00F9307E" w:rsidRPr="007507C5">
        <w:rPr>
          <w:rFonts w:ascii="Times New Roman" w:hAnsi="Times New Roman"/>
          <w:b/>
          <w:kern w:val="28"/>
          <w:sz w:val="28"/>
          <w:szCs w:val="28"/>
          <w:lang w:eastAsia="uk-UA"/>
        </w:rPr>
        <w:t xml:space="preserve">№ </w:t>
      </w:r>
      <w:r w:rsidR="006B3F8A">
        <w:rPr>
          <w:rFonts w:ascii="Times New Roman" w:hAnsi="Times New Roman"/>
          <w:b/>
          <w:kern w:val="28"/>
          <w:sz w:val="28"/>
          <w:szCs w:val="28"/>
          <w:lang w:eastAsia="uk-UA"/>
        </w:rPr>
        <w:t>8</w:t>
      </w:r>
      <w:r>
        <w:rPr>
          <w:rFonts w:ascii="Times New Roman" w:hAnsi="Times New Roman"/>
          <w:b/>
          <w:kern w:val="28"/>
          <w:sz w:val="28"/>
          <w:szCs w:val="28"/>
          <w:lang w:eastAsia="uk-UA"/>
        </w:rPr>
        <w:t>40</w:t>
      </w:r>
      <w:r w:rsidR="00884733" w:rsidRPr="007507C5">
        <w:rPr>
          <w:rFonts w:ascii="Times New Roman" w:hAnsi="Times New Roman"/>
          <w:b/>
          <w:kern w:val="28"/>
          <w:sz w:val="28"/>
          <w:szCs w:val="28"/>
          <w:lang w:eastAsia="uk-UA"/>
        </w:rPr>
        <w:t>дс-2</w:t>
      </w:r>
      <w:r w:rsidR="006B3F8A">
        <w:rPr>
          <w:rFonts w:ascii="Times New Roman" w:hAnsi="Times New Roman"/>
          <w:b/>
          <w:kern w:val="28"/>
          <w:sz w:val="28"/>
          <w:szCs w:val="28"/>
          <w:lang w:eastAsia="uk-UA"/>
        </w:rPr>
        <w:t>6</w:t>
      </w:r>
    </w:p>
    <w:p w14:paraId="32022191" w14:textId="77777777" w:rsidR="0079489D" w:rsidRPr="009927D0" w:rsidRDefault="0079489D" w:rsidP="0079489D">
      <w:pPr>
        <w:spacing w:after="0" w:line="240" w:lineRule="auto"/>
        <w:contextualSpacing/>
        <w:rPr>
          <w:rFonts w:ascii="Times New Roman" w:hAnsi="Times New Roman"/>
          <w:b/>
          <w:sz w:val="28"/>
          <w:szCs w:val="28"/>
          <w:lang w:eastAsia="uk-UA"/>
        </w:rPr>
      </w:pPr>
      <w:r w:rsidRPr="009927D0">
        <w:rPr>
          <w:rFonts w:ascii="Times New Roman" w:hAnsi="Times New Roman"/>
          <w:b/>
          <w:sz w:val="28"/>
          <w:szCs w:val="28"/>
          <w:lang w:eastAsia="uk-UA"/>
        </w:rPr>
        <w:t xml:space="preserve">Про відмову у відкритті </w:t>
      </w:r>
    </w:p>
    <w:p w14:paraId="16CE95DD" w14:textId="77777777" w:rsidR="0079489D" w:rsidRPr="001317CF" w:rsidRDefault="0079489D" w:rsidP="00A91118">
      <w:pPr>
        <w:spacing w:after="120" w:line="240" w:lineRule="auto"/>
        <w:contextualSpacing/>
        <w:rPr>
          <w:rFonts w:ascii="Times New Roman" w:hAnsi="Times New Roman"/>
          <w:b/>
          <w:sz w:val="28"/>
          <w:szCs w:val="28"/>
          <w:lang w:eastAsia="uk-UA"/>
        </w:rPr>
      </w:pPr>
      <w:r w:rsidRPr="001317CF">
        <w:rPr>
          <w:rFonts w:ascii="Times New Roman" w:hAnsi="Times New Roman"/>
          <w:b/>
          <w:sz w:val="28"/>
          <w:szCs w:val="28"/>
          <w:lang w:eastAsia="uk-UA"/>
        </w:rPr>
        <w:t>дисциплінарного провадження</w:t>
      </w:r>
    </w:p>
    <w:p w14:paraId="0E580AA1" w14:textId="07976B01" w:rsidR="00A215B9" w:rsidRPr="00CE24E2" w:rsidRDefault="0032608B" w:rsidP="00A2112D">
      <w:pPr>
        <w:pStyle w:val="a3"/>
        <w:tabs>
          <w:tab w:val="left" w:pos="567"/>
        </w:tabs>
        <w:ind w:firstLine="567"/>
        <w:jc w:val="both"/>
        <w:rPr>
          <w:rFonts w:ascii="Times New Roman" w:hAnsi="Times New Roman"/>
          <w:sz w:val="28"/>
          <w:szCs w:val="28"/>
        </w:rPr>
      </w:pPr>
      <w:r w:rsidRPr="00294970">
        <w:rPr>
          <w:rFonts w:ascii="Times New Roman" w:hAnsi="Times New Roman"/>
          <w:sz w:val="28"/>
          <w:szCs w:val="28"/>
        </w:rPr>
        <w:t xml:space="preserve">Член </w:t>
      </w:r>
      <w:r w:rsidR="00DF1239" w:rsidRPr="00294970">
        <w:rPr>
          <w:rFonts w:ascii="Times New Roman" w:hAnsi="Times New Roman"/>
          <w:sz w:val="28"/>
          <w:szCs w:val="28"/>
        </w:rPr>
        <w:t>Кваліфікаційно-дисциплінарної комісії прокурорів</w:t>
      </w:r>
      <w:r w:rsidR="00812E9D">
        <w:rPr>
          <w:rFonts w:ascii="Times New Roman" w:hAnsi="Times New Roman"/>
          <w:sz w:val="28"/>
          <w:szCs w:val="28"/>
        </w:rPr>
        <w:t xml:space="preserve"> </w:t>
      </w:r>
      <w:proofErr w:type="spellStart"/>
      <w:r w:rsidR="00812E9D">
        <w:rPr>
          <w:rFonts w:ascii="Times New Roman" w:hAnsi="Times New Roman"/>
          <w:sz w:val="28"/>
          <w:szCs w:val="28"/>
        </w:rPr>
        <w:t>Бобровник</w:t>
      </w:r>
      <w:proofErr w:type="spellEnd"/>
      <w:r w:rsidR="00812E9D">
        <w:rPr>
          <w:rFonts w:ascii="Times New Roman" w:hAnsi="Times New Roman"/>
          <w:sz w:val="28"/>
          <w:szCs w:val="28"/>
        </w:rPr>
        <w:t xml:space="preserve"> С.В.</w:t>
      </w:r>
      <w:r w:rsidR="00A215B9" w:rsidRPr="00294970">
        <w:rPr>
          <w:rFonts w:ascii="Times New Roman" w:hAnsi="Times New Roman"/>
          <w:sz w:val="28"/>
          <w:szCs w:val="28"/>
        </w:rPr>
        <w:t>, розглянувши дисциплінарну скаргу</w:t>
      </w:r>
      <w:r w:rsidR="00A2112D">
        <w:rPr>
          <w:rFonts w:ascii="Times New Roman" w:hAnsi="Times New Roman"/>
          <w:sz w:val="28"/>
          <w:szCs w:val="28"/>
        </w:rPr>
        <w:t>,</w:t>
      </w:r>
      <w:r w:rsidR="00A215B9" w:rsidRPr="00294970">
        <w:rPr>
          <w:rFonts w:ascii="Times New Roman" w:hAnsi="Times New Roman"/>
          <w:sz w:val="28"/>
          <w:szCs w:val="28"/>
        </w:rPr>
        <w:t xml:space="preserve"> </w:t>
      </w:r>
      <w:r w:rsidR="006B3F8A">
        <w:rPr>
          <w:rFonts w:ascii="Times New Roman" w:hAnsi="Times New Roman"/>
          <w:sz w:val="28"/>
          <w:szCs w:val="28"/>
        </w:rPr>
        <w:t xml:space="preserve">подану </w:t>
      </w:r>
      <w:r w:rsidR="00A2112D">
        <w:rPr>
          <w:rFonts w:ascii="Times New Roman" w:hAnsi="Times New Roman"/>
          <w:sz w:val="28"/>
          <w:szCs w:val="28"/>
        </w:rPr>
        <w:t xml:space="preserve">уповноваженим представником скаржників </w:t>
      </w:r>
      <w:r w:rsidR="00EF3338">
        <w:rPr>
          <w:rFonts w:ascii="Times New Roman" w:hAnsi="Times New Roman"/>
          <w:sz w:val="28"/>
          <w:szCs w:val="28"/>
        </w:rPr>
        <w:t>ОСОБА 1</w:t>
      </w:r>
      <w:r w:rsidR="006B3F8A">
        <w:rPr>
          <w:rFonts w:ascii="Times New Roman" w:hAnsi="Times New Roman"/>
          <w:sz w:val="28"/>
          <w:szCs w:val="28"/>
        </w:rPr>
        <w:t xml:space="preserve"> (без підпису) </w:t>
      </w:r>
      <w:r w:rsidR="00A215B9" w:rsidRPr="00294970">
        <w:rPr>
          <w:rFonts w:ascii="Times New Roman" w:hAnsi="Times New Roman"/>
          <w:sz w:val="28"/>
          <w:szCs w:val="28"/>
        </w:rPr>
        <w:t xml:space="preserve">про вчинення </w:t>
      </w:r>
      <w:r w:rsidR="00812E9D">
        <w:rPr>
          <w:rFonts w:ascii="Times New Roman" w:hAnsi="Times New Roman"/>
          <w:sz w:val="28"/>
          <w:szCs w:val="28"/>
        </w:rPr>
        <w:t xml:space="preserve">прокурором Чернівецької окружної прокуратури Чернівецької області Шевчуком П.В. </w:t>
      </w:r>
      <w:r w:rsidR="00A215B9" w:rsidRPr="00CE24E2">
        <w:rPr>
          <w:rFonts w:ascii="Times New Roman" w:hAnsi="Times New Roman"/>
          <w:sz w:val="28"/>
          <w:szCs w:val="28"/>
        </w:rPr>
        <w:t xml:space="preserve">(далі – прокурор </w:t>
      </w:r>
      <w:r w:rsidR="00812E9D">
        <w:rPr>
          <w:rFonts w:ascii="Times New Roman" w:hAnsi="Times New Roman"/>
          <w:sz w:val="28"/>
          <w:szCs w:val="28"/>
        </w:rPr>
        <w:t>Шевчук П.В</w:t>
      </w:r>
      <w:r w:rsidR="00537EB1">
        <w:rPr>
          <w:rFonts w:ascii="Times New Roman" w:hAnsi="Times New Roman"/>
          <w:sz w:val="28"/>
          <w:szCs w:val="28"/>
        </w:rPr>
        <w:t xml:space="preserve">.) </w:t>
      </w:r>
      <w:r w:rsidR="00A215B9" w:rsidRPr="00CE24E2">
        <w:rPr>
          <w:rFonts w:ascii="Times New Roman" w:hAnsi="Times New Roman"/>
          <w:sz w:val="28"/>
          <w:szCs w:val="28"/>
        </w:rPr>
        <w:t>дисциплінарного проступку,</w:t>
      </w:r>
    </w:p>
    <w:p w14:paraId="2377D89B" w14:textId="77777777" w:rsidR="004F4BD3" w:rsidRDefault="004F4BD3" w:rsidP="004F4BD3">
      <w:pPr>
        <w:pStyle w:val="a3"/>
        <w:tabs>
          <w:tab w:val="left" w:pos="567"/>
        </w:tabs>
        <w:spacing w:before="120" w:after="120"/>
        <w:jc w:val="center"/>
        <w:rPr>
          <w:rFonts w:ascii="Times New Roman" w:hAnsi="Times New Roman"/>
          <w:b/>
          <w:sz w:val="28"/>
          <w:szCs w:val="28"/>
          <w:lang w:eastAsia="uk-UA"/>
        </w:rPr>
      </w:pPr>
      <w:r w:rsidRPr="002E3030">
        <w:rPr>
          <w:rFonts w:ascii="Times New Roman" w:hAnsi="Times New Roman"/>
          <w:b/>
          <w:sz w:val="28"/>
          <w:szCs w:val="28"/>
          <w:lang w:eastAsia="uk-UA"/>
        </w:rPr>
        <w:t>В С Т А Н О В И Л А:</w:t>
      </w:r>
    </w:p>
    <w:p w14:paraId="4EF55361" w14:textId="3D727C57" w:rsidR="004F4BD3" w:rsidRDefault="004F4BD3" w:rsidP="00A2112D">
      <w:pPr>
        <w:pStyle w:val="a3"/>
        <w:tabs>
          <w:tab w:val="left" w:pos="567"/>
        </w:tabs>
        <w:ind w:firstLine="567"/>
        <w:jc w:val="both"/>
        <w:rPr>
          <w:rFonts w:ascii="Times New Roman" w:hAnsi="Times New Roman"/>
          <w:sz w:val="28"/>
          <w:szCs w:val="28"/>
        </w:rPr>
      </w:pPr>
      <w:r w:rsidRPr="00661D78">
        <w:rPr>
          <w:rFonts w:ascii="Times New Roman" w:hAnsi="Times New Roman"/>
          <w:sz w:val="28"/>
          <w:szCs w:val="28"/>
        </w:rPr>
        <w:t>До Кваліфікаційно-дисциплінарної комісії прокурорів (далі – Комісія) надійшл</w:t>
      </w:r>
      <w:r>
        <w:rPr>
          <w:rFonts w:ascii="Times New Roman" w:hAnsi="Times New Roman"/>
          <w:sz w:val="28"/>
          <w:szCs w:val="28"/>
        </w:rPr>
        <w:t xml:space="preserve">а скарга </w:t>
      </w:r>
      <w:r w:rsidR="00A2112D">
        <w:rPr>
          <w:rFonts w:ascii="Times New Roman" w:hAnsi="Times New Roman"/>
          <w:sz w:val="28"/>
          <w:szCs w:val="28"/>
        </w:rPr>
        <w:t xml:space="preserve">уповноваженого представника скаржників </w:t>
      </w:r>
      <w:r w:rsidR="00EF3338">
        <w:rPr>
          <w:rFonts w:ascii="Times New Roman" w:hAnsi="Times New Roman"/>
          <w:sz w:val="28"/>
          <w:szCs w:val="28"/>
        </w:rPr>
        <w:t>ОСОБА 1</w:t>
      </w:r>
      <w:r>
        <w:rPr>
          <w:rFonts w:ascii="Times New Roman" w:hAnsi="Times New Roman"/>
          <w:sz w:val="28"/>
          <w:szCs w:val="28"/>
          <w:lang w:eastAsia="ru-RU"/>
        </w:rPr>
        <w:t xml:space="preserve"> (без підпису) </w:t>
      </w:r>
      <w:r w:rsidRPr="00CE24E2">
        <w:rPr>
          <w:rFonts w:ascii="Times New Roman" w:hAnsi="Times New Roman"/>
          <w:sz w:val="28"/>
          <w:szCs w:val="28"/>
        </w:rPr>
        <w:t>(далі – скаржни</w:t>
      </w:r>
      <w:r>
        <w:rPr>
          <w:rFonts w:ascii="Times New Roman" w:hAnsi="Times New Roman"/>
          <w:sz w:val="28"/>
          <w:szCs w:val="28"/>
        </w:rPr>
        <w:t>ця</w:t>
      </w:r>
      <w:r w:rsidRPr="00CE24E2">
        <w:rPr>
          <w:rFonts w:ascii="Times New Roman" w:hAnsi="Times New Roman"/>
          <w:sz w:val="28"/>
          <w:szCs w:val="28"/>
        </w:rPr>
        <w:t xml:space="preserve">) про вчинення </w:t>
      </w:r>
      <w:r w:rsidRPr="00294970">
        <w:rPr>
          <w:rFonts w:ascii="Times New Roman" w:hAnsi="Times New Roman"/>
          <w:sz w:val="28"/>
          <w:szCs w:val="28"/>
        </w:rPr>
        <w:t>дисциплінарного проступку прокурор</w:t>
      </w:r>
      <w:r>
        <w:rPr>
          <w:rFonts w:ascii="Times New Roman" w:hAnsi="Times New Roman"/>
          <w:sz w:val="28"/>
          <w:szCs w:val="28"/>
        </w:rPr>
        <w:t>ом Шевчуком П.В.</w:t>
      </w:r>
    </w:p>
    <w:p w14:paraId="48BA18E6" w14:textId="03E6F19E" w:rsidR="004F4BD3" w:rsidRDefault="004F4BD3" w:rsidP="004F4BD3">
      <w:pPr>
        <w:pStyle w:val="a3"/>
        <w:tabs>
          <w:tab w:val="left" w:pos="567"/>
        </w:tabs>
        <w:ind w:firstLine="567"/>
        <w:jc w:val="both"/>
        <w:rPr>
          <w:rFonts w:ascii="Times New Roman" w:hAnsi="Times New Roman"/>
          <w:sz w:val="28"/>
          <w:szCs w:val="28"/>
        </w:rPr>
      </w:pPr>
      <w:r w:rsidRPr="001317CF">
        <w:rPr>
          <w:rFonts w:ascii="Times New Roman" w:hAnsi="Times New Roman"/>
          <w:sz w:val="28"/>
          <w:szCs w:val="28"/>
        </w:rPr>
        <w:t xml:space="preserve">Скарга передана мені, члену Комісії </w:t>
      </w:r>
      <w:proofErr w:type="spellStart"/>
      <w:r w:rsidRPr="001317CF">
        <w:rPr>
          <w:rFonts w:ascii="Times New Roman" w:hAnsi="Times New Roman"/>
          <w:sz w:val="28"/>
          <w:szCs w:val="28"/>
        </w:rPr>
        <w:t>Бобровник</w:t>
      </w:r>
      <w:proofErr w:type="spellEnd"/>
      <w:r w:rsidRPr="001317CF">
        <w:rPr>
          <w:rFonts w:ascii="Times New Roman" w:hAnsi="Times New Roman"/>
          <w:sz w:val="28"/>
          <w:szCs w:val="28"/>
        </w:rPr>
        <w:t xml:space="preserve"> С.В. (протокол автоматичного розподілу від </w:t>
      </w:r>
      <w:r>
        <w:rPr>
          <w:rFonts w:ascii="Times New Roman" w:hAnsi="Times New Roman"/>
          <w:sz w:val="28"/>
          <w:szCs w:val="28"/>
        </w:rPr>
        <w:t>02</w:t>
      </w:r>
      <w:r w:rsidRPr="001317CF">
        <w:rPr>
          <w:rFonts w:ascii="Times New Roman" w:hAnsi="Times New Roman"/>
          <w:sz w:val="28"/>
          <w:szCs w:val="28"/>
        </w:rPr>
        <w:t xml:space="preserve"> </w:t>
      </w:r>
      <w:r>
        <w:rPr>
          <w:rFonts w:ascii="Times New Roman" w:hAnsi="Times New Roman"/>
          <w:sz w:val="28"/>
          <w:szCs w:val="28"/>
        </w:rPr>
        <w:t>вересня</w:t>
      </w:r>
      <w:r w:rsidRPr="001317CF">
        <w:rPr>
          <w:rFonts w:ascii="Times New Roman" w:hAnsi="Times New Roman"/>
          <w:sz w:val="28"/>
          <w:szCs w:val="28"/>
        </w:rPr>
        <w:t xml:space="preserve"> 202</w:t>
      </w:r>
      <w:r>
        <w:rPr>
          <w:rFonts w:ascii="Times New Roman" w:hAnsi="Times New Roman"/>
          <w:sz w:val="28"/>
          <w:szCs w:val="28"/>
        </w:rPr>
        <w:t>6</w:t>
      </w:r>
      <w:r w:rsidRPr="001317CF">
        <w:rPr>
          <w:rFonts w:ascii="Times New Roman" w:hAnsi="Times New Roman"/>
          <w:sz w:val="28"/>
          <w:szCs w:val="28"/>
        </w:rPr>
        <w:t xml:space="preserve"> року).</w:t>
      </w:r>
      <w:r w:rsidRPr="00661D78">
        <w:rPr>
          <w:rFonts w:ascii="Times New Roman" w:hAnsi="Times New Roman"/>
          <w:sz w:val="28"/>
          <w:szCs w:val="28"/>
        </w:rPr>
        <w:t xml:space="preserve"> </w:t>
      </w:r>
    </w:p>
    <w:p w14:paraId="2659FD42" w14:textId="1B9AD5D4" w:rsidR="004F4BD3" w:rsidRDefault="004F4BD3" w:rsidP="004F4BD3">
      <w:pPr>
        <w:pStyle w:val="a3"/>
        <w:tabs>
          <w:tab w:val="left" w:pos="567"/>
        </w:tabs>
        <w:spacing w:after="120"/>
        <w:ind w:firstLine="567"/>
        <w:jc w:val="both"/>
        <w:rPr>
          <w:rFonts w:ascii="Times New Roman" w:hAnsi="Times New Roman"/>
          <w:sz w:val="28"/>
          <w:szCs w:val="28"/>
        </w:rPr>
      </w:pPr>
      <w:r w:rsidRPr="00661D78">
        <w:rPr>
          <w:rFonts w:ascii="Times New Roman" w:hAnsi="Times New Roman"/>
          <w:sz w:val="28"/>
          <w:szCs w:val="28"/>
        </w:rPr>
        <w:t xml:space="preserve">Вирішуючи питання щодо можливості відкриття дисциплінарного провадження встановлено таке. </w:t>
      </w:r>
    </w:p>
    <w:p w14:paraId="7DDAA68F" w14:textId="77777777" w:rsidR="004F4BD3" w:rsidRPr="00A91118" w:rsidRDefault="004F4BD3" w:rsidP="004F4BD3">
      <w:pPr>
        <w:pStyle w:val="a3"/>
        <w:tabs>
          <w:tab w:val="left" w:pos="567"/>
        </w:tabs>
        <w:ind w:firstLine="567"/>
        <w:rPr>
          <w:rFonts w:ascii="Times New Roman" w:hAnsi="Times New Roman"/>
          <w:sz w:val="28"/>
          <w:szCs w:val="28"/>
        </w:rPr>
      </w:pPr>
      <w:r w:rsidRPr="00661D78">
        <w:rPr>
          <w:rFonts w:ascii="Times New Roman" w:hAnsi="Times New Roman"/>
          <w:b/>
          <w:sz w:val="28"/>
          <w:szCs w:val="28"/>
        </w:rPr>
        <w:t>Зміст скарги</w:t>
      </w:r>
    </w:p>
    <w:p w14:paraId="4D3D019A" w14:textId="035B535C" w:rsidR="004F4BD3" w:rsidRDefault="004F4BD3" w:rsidP="004F4BD3">
      <w:pPr>
        <w:pStyle w:val="a3"/>
        <w:tabs>
          <w:tab w:val="left" w:pos="567"/>
        </w:tabs>
        <w:ind w:firstLine="567"/>
        <w:jc w:val="both"/>
        <w:rPr>
          <w:rFonts w:ascii="Times New Roman" w:hAnsi="Times New Roman"/>
          <w:sz w:val="28"/>
          <w:szCs w:val="28"/>
        </w:rPr>
      </w:pPr>
      <w:r>
        <w:rPr>
          <w:rFonts w:ascii="Times New Roman" w:hAnsi="Times New Roman"/>
          <w:sz w:val="28"/>
          <w:szCs w:val="28"/>
        </w:rPr>
        <w:t>Скаржником у дисциплінарній скарзі зазначено про фіксаці</w:t>
      </w:r>
      <w:r w:rsidR="00A2112D">
        <w:rPr>
          <w:rFonts w:ascii="Times New Roman" w:hAnsi="Times New Roman"/>
          <w:sz w:val="28"/>
          <w:szCs w:val="28"/>
        </w:rPr>
        <w:t>ю</w:t>
      </w:r>
      <w:r>
        <w:rPr>
          <w:rFonts w:ascii="Times New Roman" w:hAnsi="Times New Roman"/>
          <w:sz w:val="28"/>
          <w:szCs w:val="28"/>
        </w:rPr>
        <w:t xml:space="preserve"> фактів грубого втручання та процесуального тиску з боку прокурора Шевчука П.В. на підлеглого прокурора Сторожинецького відділу </w:t>
      </w:r>
      <w:r w:rsidR="00EF3338">
        <w:rPr>
          <w:rFonts w:ascii="Times New Roman" w:hAnsi="Times New Roman"/>
          <w:sz w:val="28"/>
          <w:szCs w:val="28"/>
        </w:rPr>
        <w:t>ОСОБА 2</w:t>
      </w:r>
      <w:r>
        <w:rPr>
          <w:rFonts w:ascii="Times New Roman" w:hAnsi="Times New Roman"/>
          <w:sz w:val="28"/>
          <w:szCs w:val="28"/>
        </w:rPr>
        <w:t xml:space="preserve"> у кримінальному провадженні №12015260150000037 з метою прийняття неправомірних процесуальних рішень та протиправного спрямування ходу розслідування.</w:t>
      </w:r>
    </w:p>
    <w:p w14:paraId="4A3497FA" w14:textId="3009ED96" w:rsidR="004F4BD3" w:rsidRDefault="004F4BD3" w:rsidP="004F4BD3">
      <w:pPr>
        <w:pStyle w:val="a3"/>
        <w:tabs>
          <w:tab w:val="left" w:pos="567"/>
        </w:tabs>
        <w:ind w:firstLine="567"/>
        <w:jc w:val="both"/>
        <w:rPr>
          <w:rFonts w:ascii="Times New Roman" w:hAnsi="Times New Roman"/>
          <w:sz w:val="28"/>
          <w:szCs w:val="28"/>
        </w:rPr>
      </w:pPr>
      <w:r>
        <w:rPr>
          <w:rFonts w:ascii="Times New Roman" w:hAnsi="Times New Roman"/>
          <w:sz w:val="28"/>
          <w:szCs w:val="28"/>
        </w:rPr>
        <w:t xml:space="preserve">Також скаржниця на підтвердження доводів дисциплінарного проступку прокурора Шевчука П.В. у скарзі посилається на дисциплінарну скаргу </w:t>
      </w:r>
      <w:r w:rsidR="00EF3338">
        <w:rPr>
          <w:rFonts w:ascii="Times New Roman" w:hAnsi="Times New Roman"/>
          <w:sz w:val="28"/>
          <w:szCs w:val="28"/>
        </w:rPr>
        <w:t>ОСОБА 3</w:t>
      </w:r>
      <w:r>
        <w:rPr>
          <w:rFonts w:ascii="Times New Roman" w:hAnsi="Times New Roman"/>
          <w:sz w:val="28"/>
          <w:szCs w:val="28"/>
        </w:rPr>
        <w:t xml:space="preserve"> до КДКП від 12.12.2025 року.</w:t>
      </w:r>
    </w:p>
    <w:p w14:paraId="2011C5F2" w14:textId="70EE072D" w:rsidR="004F4BD3" w:rsidRDefault="004F4BD3" w:rsidP="004F4BD3">
      <w:pPr>
        <w:pStyle w:val="a3"/>
        <w:tabs>
          <w:tab w:val="left" w:pos="567"/>
        </w:tabs>
        <w:ind w:firstLine="567"/>
        <w:jc w:val="both"/>
        <w:rPr>
          <w:rFonts w:ascii="Times New Roman" w:hAnsi="Times New Roman"/>
          <w:sz w:val="28"/>
          <w:szCs w:val="28"/>
        </w:rPr>
      </w:pPr>
      <w:r>
        <w:rPr>
          <w:rFonts w:ascii="Times New Roman" w:hAnsi="Times New Roman"/>
          <w:sz w:val="28"/>
          <w:szCs w:val="28"/>
        </w:rPr>
        <w:t xml:space="preserve">Окрім цього, скаржниця вважає, що прокурором Шевчуком П.В. здійснюється неналежне декларування, вчиняються дії за наявності конфлікту інтересів </w:t>
      </w:r>
      <w:r w:rsidR="002E0A89">
        <w:rPr>
          <w:rFonts w:ascii="Times New Roman" w:hAnsi="Times New Roman"/>
          <w:sz w:val="28"/>
          <w:szCs w:val="28"/>
        </w:rPr>
        <w:t>та спосіб</w:t>
      </w:r>
      <w:r w:rsidR="00A2112D">
        <w:rPr>
          <w:rFonts w:ascii="Times New Roman" w:hAnsi="Times New Roman"/>
          <w:sz w:val="28"/>
          <w:szCs w:val="28"/>
        </w:rPr>
        <w:t xml:space="preserve"> його</w:t>
      </w:r>
      <w:r w:rsidR="002E0A89">
        <w:rPr>
          <w:rFonts w:ascii="Times New Roman" w:hAnsi="Times New Roman"/>
          <w:sz w:val="28"/>
          <w:szCs w:val="28"/>
        </w:rPr>
        <w:t xml:space="preserve"> життя не відповідає задекларованим статкам.</w:t>
      </w:r>
    </w:p>
    <w:p w14:paraId="126EA722" w14:textId="6E5CD30A" w:rsidR="007507C5" w:rsidRPr="002E0A89" w:rsidRDefault="0053318C" w:rsidP="002E0A89">
      <w:pPr>
        <w:tabs>
          <w:tab w:val="left" w:pos="567"/>
        </w:tabs>
        <w:spacing w:after="0" w:line="240" w:lineRule="auto"/>
        <w:ind w:firstLine="567"/>
        <w:contextualSpacing/>
        <w:jc w:val="both"/>
        <w:rPr>
          <w:rFonts w:ascii="Times New Roman" w:hAnsi="Times New Roman"/>
          <w:sz w:val="28"/>
          <w:szCs w:val="28"/>
        </w:rPr>
      </w:pPr>
      <w:r>
        <w:rPr>
          <w:rFonts w:ascii="Times New Roman" w:hAnsi="Times New Roman"/>
          <w:color w:val="000000"/>
          <w:sz w:val="28"/>
          <w:szCs w:val="28"/>
        </w:rPr>
        <w:t>За таких обставин скаржни</w:t>
      </w:r>
      <w:r w:rsidR="002E0A89">
        <w:rPr>
          <w:rFonts w:ascii="Times New Roman" w:hAnsi="Times New Roman"/>
          <w:color w:val="000000"/>
          <w:sz w:val="28"/>
          <w:szCs w:val="28"/>
        </w:rPr>
        <w:t>ця</w:t>
      </w:r>
      <w:r>
        <w:rPr>
          <w:rFonts w:ascii="Times New Roman" w:hAnsi="Times New Roman"/>
          <w:color w:val="000000"/>
          <w:sz w:val="28"/>
          <w:szCs w:val="28"/>
        </w:rPr>
        <w:t xml:space="preserve"> вважає</w:t>
      </w:r>
      <w:r w:rsidR="005935C1" w:rsidRPr="00B061D4">
        <w:rPr>
          <w:rFonts w:ascii="Times New Roman" w:hAnsi="Times New Roman"/>
          <w:sz w:val="28"/>
          <w:szCs w:val="28"/>
        </w:rPr>
        <w:t>,</w:t>
      </w:r>
      <w:r>
        <w:rPr>
          <w:rFonts w:ascii="Times New Roman" w:hAnsi="Times New Roman"/>
          <w:sz w:val="28"/>
          <w:szCs w:val="28"/>
        </w:rPr>
        <w:t xml:space="preserve"> що</w:t>
      </w:r>
      <w:r w:rsidR="005935C1" w:rsidRPr="00B061D4">
        <w:rPr>
          <w:rFonts w:ascii="Times New Roman" w:hAnsi="Times New Roman"/>
          <w:sz w:val="28"/>
          <w:szCs w:val="28"/>
        </w:rPr>
        <w:t xml:space="preserve"> прокурор </w:t>
      </w:r>
      <w:r w:rsidR="002E0A89">
        <w:rPr>
          <w:rFonts w:ascii="Times New Roman" w:hAnsi="Times New Roman"/>
          <w:color w:val="000000"/>
          <w:sz w:val="28"/>
          <w:szCs w:val="28"/>
        </w:rPr>
        <w:t>Шевчук П.В</w:t>
      </w:r>
      <w:r w:rsidR="00CF1F64">
        <w:rPr>
          <w:rFonts w:ascii="Times New Roman" w:hAnsi="Times New Roman"/>
          <w:color w:val="000000"/>
          <w:sz w:val="28"/>
          <w:szCs w:val="28"/>
        </w:rPr>
        <w:t>.</w:t>
      </w:r>
      <w:r w:rsidR="00864B6B">
        <w:rPr>
          <w:rFonts w:ascii="Times New Roman" w:hAnsi="Times New Roman"/>
          <w:color w:val="000000"/>
          <w:sz w:val="28"/>
          <w:szCs w:val="28"/>
        </w:rPr>
        <w:t xml:space="preserve"> </w:t>
      </w:r>
      <w:r w:rsidR="00864B6B" w:rsidRPr="00864B6B">
        <w:rPr>
          <w:rFonts w:ascii="Times New Roman" w:hAnsi="Times New Roman"/>
          <w:sz w:val="28"/>
          <w:szCs w:val="28"/>
        </w:rPr>
        <w:t>вчин</w:t>
      </w:r>
      <w:r w:rsidR="00603987">
        <w:rPr>
          <w:rFonts w:ascii="Times New Roman" w:hAnsi="Times New Roman"/>
          <w:sz w:val="28"/>
          <w:szCs w:val="28"/>
        </w:rPr>
        <w:t>ив</w:t>
      </w:r>
      <w:r w:rsidR="00864B6B" w:rsidRPr="00864B6B">
        <w:rPr>
          <w:rFonts w:ascii="Times New Roman" w:hAnsi="Times New Roman"/>
          <w:sz w:val="28"/>
          <w:szCs w:val="28"/>
        </w:rPr>
        <w:t xml:space="preserve"> ді</w:t>
      </w:r>
      <w:r w:rsidR="00603987">
        <w:rPr>
          <w:rFonts w:ascii="Times New Roman" w:hAnsi="Times New Roman"/>
          <w:sz w:val="28"/>
          <w:szCs w:val="28"/>
        </w:rPr>
        <w:t>ї</w:t>
      </w:r>
      <w:r w:rsidR="00864B6B" w:rsidRPr="00864B6B">
        <w:rPr>
          <w:rFonts w:ascii="Times New Roman" w:hAnsi="Times New Roman"/>
          <w:sz w:val="28"/>
          <w:szCs w:val="28"/>
        </w:rPr>
        <w:t>,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603987">
        <w:rPr>
          <w:rFonts w:ascii="Times New Roman" w:hAnsi="Times New Roman"/>
          <w:sz w:val="28"/>
          <w:szCs w:val="28"/>
        </w:rPr>
        <w:t>;</w:t>
      </w:r>
      <w:r w:rsidR="00864B6B">
        <w:rPr>
          <w:rFonts w:ascii="Times New Roman" w:hAnsi="Times New Roman"/>
          <w:sz w:val="28"/>
          <w:szCs w:val="28"/>
        </w:rPr>
        <w:t xml:space="preserve"> </w:t>
      </w:r>
      <w:r w:rsidR="00864B6B" w:rsidRPr="00864B6B">
        <w:rPr>
          <w:rFonts w:ascii="Times New Roman" w:hAnsi="Times New Roman"/>
          <w:sz w:val="28"/>
          <w:szCs w:val="28"/>
        </w:rPr>
        <w:t>грубе порушення правил прокурорської етики</w:t>
      </w:r>
      <w:r w:rsidR="00CF1F64">
        <w:rPr>
          <w:rFonts w:ascii="Times New Roman" w:hAnsi="Times New Roman"/>
          <w:sz w:val="28"/>
          <w:szCs w:val="28"/>
        </w:rPr>
        <w:t xml:space="preserve"> </w:t>
      </w:r>
      <w:r w:rsidR="005935C1" w:rsidRPr="00B061D4">
        <w:rPr>
          <w:rFonts w:ascii="Times New Roman" w:hAnsi="Times New Roman"/>
          <w:sz w:val="28"/>
          <w:szCs w:val="28"/>
        </w:rPr>
        <w:t xml:space="preserve">та підлягає </w:t>
      </w:r>
      <w:r w:rsidR="005935C1" w:rsidRPr="00B061D4">
        <w:rPr>
          <w:rFonts w:ascii="Times New Roman" w:hAnsi="Times New Roman"/>
          <w:sz w:val="28"/>
          <w:szCs w:val="28"/>
        </w:rPr>
        <w:lastRenderedPageBreak/>
        <w:t>притягненню до дисциплінарної відповідальності</w:t>
      </w:r>
      <w:r w:rsidR="005935C1" w:rsidRPr="00B061D4">
        <w:rPr>
          <w:rFonts w:ascii="Times New Roman" w:hAnsi="Times New Roman"/>
          <w:color w:val="000000"/>
          <w:sz w:val="28"/>
          <w:szCs w:val="28"/>
        </w:rPr>
        <w:t xml:space="preserve"> на підставі </w:t>
      </w:r>
      <w:proofErr w:type="spellStart"/>
      <w:r w:rsidR="005935C1" w:rsidRPr="00B061D4">
        <w:rPr>
          <w:rFonts w:ascii="Times New Roman" w:hAnsi="Times New Roman"/>
          <w:color w:val="000000"/>
          <w:sz w:val="28"/>
          <w:szCs w:val="28"/>
        </w:rPr>
        <w:t>п</w:t>
      </w:r>
      <w:r>
        <w:rPr>
          <w:rFonts w:ascii="Times New Roman" w:hAnsi="Times New Roman"/>
          <w:color w:val="000000"/>
          <w:sz w:val="28"/>
          <w:szCs w:val="28"/>
        </w:rPr>
        <w:t>.</w:t>
      </w:r>
      <w:r w:rsidR="00CF1F64">
        <w:rPr>
          <w:rFonts w:ascii="Times New Roman" w:hAnsi="Times New Roman"/>
          <w:color w:val="000000"/>
          <w:sz w:val="28"/>
          <w:szCs w:val="28"/>
        </w:rPr>
        <w:t>п</w:t>
      </w:r>
      <w:proofErr w:type="spellEnd"/>
      <w:r w:rsidR="00CF1F64">
        <w:rPr>
          <w:rFonts w:ascii="Times New Roman" w:hAnsi="Times New Roman"/>
          <w:color w:val="000000"/>
          <w:sz w:val="28"/>
          <w:szCs w:val="28"/>
        </w:rPr>
        <w:t>.</w:t>
      </w:r>
      <w:r w:rsidR="005935C1" w:rsidRPr="00B061D4">
        <w:rPr>
          <w:rFonts w:ascii="Times New Roman" w:hAnsi="Times New Roman"/>
          <w:color w:val="000000"/>
          <w:sz w:val="28"/>
          <w:szCs w:val="28"/>
        </w:rPr>
        <w:t xml:space="preserve"> </w:t>
      </w:r>
      <w:r w:rsidR="00864B6B">
        <w:rPr>
          <w:rFonts w:ascii="Times New Roman" w:hAnsi="Times New Roman"/>
          <w:color w:val="000000"/>
          <w:sz w:val="28"/>
          <w:szCs w:val="28"/>
        </w:rPr>
        <w:t>5, 6</w:t>
      </w:r>
      <w:r>
        <w:rPr>
          <w:rFonts w:ascii="Times New Roman" w:hAnsi="Times New Roman"/>
          <w:color w:val="000000"/>
          <w:sz w:val="28"/>
          <w:szCs w:val="28"/>
        </w:rPr>
        <w:t xml:space="preserve"> </w:t>
      </w:r>
      <w:r w:rsidR="005935C1" w:rsidRPr="00B061D4">
        <w:rPr>
          <w:rFonts w:ascii="Times New Roman" w:hAnsi="Times New Roman"/>
          <w:color w:val="000000"/>
          <w:sz w:val="28"/>
          <w:szCs w:val="28"/>
        </w:rPr>
        <w:t>ч</w:t>
      </w:r>
      <w:r w:rsidR="007507C5">
        <w:rPr>
          <w:rFonts w:ascii="Times New Roman" w:hAnsi="Times New Roman"/>
          <w:color w:val="000000"/>
          <w:sz w:val="28"/>
          <w:szCs w:val="28"/>
        </w:rPr>
        <w:t>. 1</w:t>
      </w:r>
      <w:r w:rsidR="005935C1" w:rsidRPr="00B061D4">
        <w:rPr>
          <w:rFonts w:ascii="Times New Roman" w:hAnsi="Times New Roman"/>
          <w:color w:val="000000"/>
          <w:sz w:val="28"/>
          <w:szCs w:val="28"/>
        </w:rPr>
        <w:t xml:space="preserve"> ст</w:t>
      </w:r>
      <w:r w:rsidR="007507C5">
        <w:rPr>
          <w:rFonts w:ascii="Times New Roman" w:hAnsi="Times New Roman"/>
          <w:color w:val="000000"/>
          <w:sz w:val="28"/>
          <w:szCs w:val="28"/>
        </w:rPr>
        <w:t>.</w:t>
      </w:r>
      <w:r w:rsidR="00F04C02">
        <w:rPr>
          <w:rFonts w:ascii="Times New Roman" w:hAnsi="Times New Roman"/>
          <w:color w:val="000000"/>
          <w:sz w:val="28"/>
          <w:szCs w:val="28"/>
        </w:rPr>
        <w:t xml:space="preserve"> </w:t>
      </w:r>
      <w:r w:rsidR="005935C1" w:rsidRPr="00B061D4">
        <w:rPr>
          <w:rFonts w:ascii="Times New Roman" w:hAnsi="Times New Roman"/>
          <w:color w:val="000000"/>
          <w:sz w:val="28"/>
          <w:szCs w:val="28"/>
        </w:rPr>
        <w:t>43</w:t>
      </w:r>
      <w:r w:rsidR="007507C5" w:rsidRPr="001223F6">
        <w:rPr>
          <w:rFonts w:ascii="Times New Roman" w:hAnsi="Times New Roman"/>
          <w:sz w:val="28"/>
          <w:szCs w:val="28"/>
        </w:rPr>
        <w:t xml:space="preserve"> Закону України «Про прокуратуру» від 14 жовтня 2014 року №</w:t>
      </w:r>
      <w:r w:rsidR="00F04C02">
        <w:rPr>
          <w:rFonts w:ascii="Times New Roman" w:hAnsi="Times New Roman"/>
          <w:sz w:val="28"/>
          <w:szCs w:val="28"/>
        </w:rPr>
        <w:t xml:space="preserve"> </w:t>
      </w:r>
      <w:r w:rsidR="007507C5" w:rsidRPr="001223F6">
        <w:rPr>
          <w:rFonts w:ascii="Times New Roman" w:hAnsi="Times New Roman"/>
          <w:sz w:val="28"/>
          <w:szCs w:val="28"/>
        </w:rPr>
        <w:t>1697</w:t>
      </w:r>
      <w:r w:rsidR="007507C5" w:rsidRPr="001223F6">
        <w:rPr>
          <w:rFonts w:ascii="Times New Roman" w:hAnsi="Times New Roman"/>
          <w:sz w:val="28"/>
          <w:szCs w:val="28"/>
        </w:rPr>
        <w:noBreakHyphen/>
        <w:t>VII (далі – Закон № 1697</w:t>
      </w:r>
      <w:r w:rsidR="007507C5" w:rsidRPr="001223F6">
        <w:rPr>
          <w:rFonts w:ascii="Times New Roman" w:hAnsi="Times New Roman"/>
          <w:sz w:val="28"/>
          <w:szCs w:val="28"/>
        </w:rPr>
        <w:noBreakHyphen/>
        <w:t>VII)</w:t>
      </w:r>
      <w:r w:rsidR="007507C5">
        <w:rPr>
          <w:rFonts w:ascii="Times New Roman" w:hAnsi="Times New Roman"/>
          <w:sz w:val="28"/>
          <w:szCs w:val="28"/>
        </w:rPr>
        <w:t>.</w:t>
      </w:r>
    </w:p>
    <w:p w14:paraId="569B6414" w14:textId="77777777" w:rsidR="007507C5" w:rsidRDefault="007507C5" w:rsidP="0019138B">
      <w:pPr>
        <w:widowControl w:val="0"/>
        <w:spacing w:after="0" w:line="240" w:lineRule="auto"/>
        <w:ind w:firstLine="567"/>
        <w:jc w:val="both"/>
      </w:pPr>
    </w:p>
    <w:p w14:paraId="30090A8D" w14:textId="0C88F537" w:rsidR="00B04D4B" w:rsidRDefault="00B405B2" w:rsidP="00B04D4B">
      <w:pPr>
        <w:widowControl w:val="0"/>
        <w:spacing w:after="0" w:line="240" w:lineRule="auto"/>
        <w:ind w:firstLine="567"/>
        <w:jc w:val="both"/>
        <w:rPr>
          <w:rFonts w:ascii="Times New Roman" w:hAnsi="Times New Roman"/>
          <w:sz w:val="28"/>
          <w:szCs w:val="28"/>
        </w:rPr>
      </w:pPr>
      <w:r w:rsidRPr="00661D78">
        <w:rPr>
          <w:rFonts w:ascii="Times New Roman" w:hAnsi="Times New Roman"/>
          <w:b/>
          <w:sz w:val="28"/>
          <w:szCs w:val="28"/>
        </w:rPr>
        <w:t xml:space="preserve">Щодо встановлених </w:t>
      </w:r>
      <w:r w:rsidR="003F45F2" w:rsidRPr="00661D78">
        <w:rPr>
          <w:rFonts w:ascii="Times New Roman" w:hAnsi="Times New Roman"/>
          <w:b/>
          <w:sz w:val="28"/>
          <w:szCs w:val="28"/>
        </w:rPr>
        <w:t>фактичних даних</w:t>
      </w:r>
    </w:p>
    <w:p w14:paraId="4799E020" w14:textId="4C674795" w:rsidR="002E0A89" w:rsidRDefault="0053318C" w:rsidP="002E0A89">
      <w:pPr>
        <w:widowControl w:val="0"/>
        <w:spacing w:after="0" w:line="240" w:lineRule="auto"/>
        <w:ind w:firstLine="567"/>
        <w:jc w:val="both"/>
        <w:rPr>
          <w:rFonts w:ascii="Times New Roman" w:hAnsi="Times New Roman"/>
          <w:sz w:val="28"/>
          <w:szCs w:val="28"/>
        </w:rPr>
      </w:pPr>
      <w:r w:rsidRPr="004627F4">
        <w:rPr>
          <w:rFonts w:ascii="Times New Roman" w:hAnsi="Times New Roman"/>
          <w:sz w:val="28"/>
          <w:szCs w:val="28"/>
        </w:rPr>
        <w:t>До дисциплінарної скарги долучено</w:t>
      </w:r>
      <w:r w:rsidR="005447B7">
        <w:rPr>
          <w:rFonts w:ascii="Times New Roman" w:hAnsi="Times New Roman"/>
          <w:sz w:val="28"/>
          <w:szCs w:val="28"/>
        </w:rPr>
        <w:t xml:space="preserve"> </w:t>
      </w:r>
      <w:r w:rsidRPr="004627F4">
        <w:rPr>
          <w:rFonts w:ascii="Times New Roman" w:hAnsi="Times New Roman"/>
          <w:sz w:val="28"/>
          <w:szCs w:val="28"/>
        </w:rPr>
        <w:t>копії:</w:t>
      </w:r>
      <w:r>
        <w:rPr>
          <w:rFonts w:ascii="Times New Roman" w:hAnsi="Times New Roman"/>
          <w:sz w:val="28"/>
          <w:szCs w:val="28"/>
        </w:rPr>
        <w:t xml:space="preserve"> </w:t>
      </w:r>
      <w:r w:rsidR="002E0A89">
        <w:rPr>
          <w:rFonts w:ascii="Times New Roman" w:hAnsi="Times New Roman"/>
          <w:sz w:val="28"/>
          <w:szCs w:val="28"/>
        </w:rPr>
        <w:t xml:space="preserve">фотокопію окремого аркуша паперу з підписом; фотокопію окремого аркуша паперу з підписами; частину інформації з </w:t>
      </w:r>
      <w:proofErr w:type="spellStart"/>
      <w:r w:rsidR="002E0A89">
        <w:rPr>
          <w:rFonts w:ascii="Times New Roman" w:hAnsi="Times New Roman"/>
          <w:sz w:val="28"/>
          <w:szCs w:val="28"/>
        </w:rPr>
        <w:t>трекінгу</w:t>
      </w:r>
      <w:proofErr w:type="spellEnd"/>
      <w:r w:rsidR="002E0A89">
        <w:rPr>
          <w:rFonts w:ascii="Times New Roman" w:hAnsi="Times New Roman"/>
          <w:sz w:val="28"/>
          <w:szCs w:val="28"/>
        </w:rPr>
        <w:t xml:space="preserve">; фіскального чеку від 27.08.2026 року; першого листа зауваження та процесуальної вимоги. </w:t>
      </w:r>
    </w:p>
    <w:p w14:paraId="5958552D" w14:textId="77777777" w:rsidR="00F874C5" w:rsidRDefault="00F874C5" w:rsidP="00ED2A77">
      <w:pPr>
        <w:widowControl w:val="0"/>
        <w:spacing w:after="0" w:line="240" w:lineRule="auto"/>
        <w:ind w:firstLine="567"/>
        <w:jc w:val="both"/>
        <w:rPr>
          <w:rFonts w:ascii="Times New Roman" w:hAnsi="Times New Roman"/>
          <w:sz w:val="28"/>
          <w:szCs w:val="28"/>
        </w:rPr>
      </w:pPr>
    </w:p>
    <w:p w14:paraId="2CC87FEF" w14:textId="77777777" w:rsidR="009C1DCD" w:rsidRPr="00A91118" w:rsidRDefault="00B405B2" w:rsidP="00ED2A77">
      <w:pPr>
        <w:widowControl w:val="0"/>
        <w:spacing w:after="0" w:line="240" w:lineRule="auto"/>
        <w:ind w:firstLine="567"/>
        <w:jc w:val="both"/>
        <w:rPr>
          <w:rFonts w:ascii="Times New Roman" w:hAnsi="Times New Roman"/>
          <w:sz w:val="28"/>
          <w:szCs w:val="28"/>
        </w:rPr>
      </w:pPr>
      <w:r w:rsidRPr="00661D78">
        <w:rPr>
          <w:rFonts w:ascii="Times New Roman" w:hAnsi="Times New Roman"/>
          <w:b/>
          <w:sz w:val="28"/>
          <w:szCs w:val="28"/>
        </w:rPr>
        <w:t>Щодо джерел права,</w:t>
      </w:r>
      <w:r w:rsidR="009F4CAE" w:rsidRPr="00661D78">
        <w:rPr>
          <w:rFonts w:ascii="Times New Roman" w:hAnsi="Times New Roman"/>
          <w:b/>
          <w:sz w:val="28"/>
          <w:szCs w:val="28"/>
        </w:rPr>
        <w:t xml:space="preserve"> які підлягають застосуванню</w:t>
      </w:r>
    </w:p>
    <w:p w14:paraId="33D1FBCC" w14:textId="4D7677E6" w:rsidR="00655DDD" w:rsidRDefault="00603987" w:rsidP="00655DDD">
      <w:pPr>
        <w:widowControl w:val="0"/>
        <w:pBdr>
          <w:bottom w:val="single" w:sz="12" w:space="12" w:color="FFFFFF"/>
        </w:pBdr>
        <w:spacing w:after="0" w:line="240" w:lineRule="auto"/>
        <w:ind w:firstLine="567"/>
        <w:jc w:val="both"/>
        <w:rPr>
          <w:rFonts w:ascii="Times New Roman" w:hAnsi="Times New Roman"/>
          <w:sz w:val="28"/>
          <w:szCs w:val="28"/>
        </w:rPr>
      </w:pPr>
      <w:r w:rsidRPr="00E57393">
        <w:rPr>
          <w:rFonts w:ascii="Times New Roman" w:hAnsi="Times New Roman"/>
          <w:sz w:val="28"/>
          <w:szCs w:val="28"/>
        </w:rPr>
        <w:t>Відповідно до ч</w:t>
      </w:r>
      <w:r w:rsidR="008D483A">
        <w:rPr>
          <w:rFonts w:ascii="Times New Roman" w:hAnsi="Times New Roman"/>
          <w:sz w:val="28"/>
          <w:szCs w:val="28"/>
        </w:rPr>
        <w:t>. 2</w:t>
      </w:r>
      <w:r w:rsidRPr="00E57393">
        <w:rPr>
          <w:rFonts w:ascii="Times New Roman" w:hAnsi="Times New Roman"/>
          <w:sz w:val="28"/>
          <w:szCs w:val="28"/>
        </w:rPr>
        <w:t xml:space="preserve"> ст</w:t>
      </w:r>
      <w:r w:rsidR="008D483A">
        <w:rPr>
          <w:rFonts w:ascii="Times New Roman" w:hAnsi="Times New Roman"/>
          <w:sz w:val="28"/>
          <w:szCs w:val="28"/>
        </w:rPr>
        <w:t>.</w:t>
      </w:r>
      <w:r w:rsidRPr="00E57393">
        <w:rPr>
          <w:rFonts w:ascii="Times New Roman" w:hAnsi="Times New Roman"/>
          <w:sz w:val="28"/>
          <w:szCs w:val="28"/>
        </w:rPr>
        <w:t xml:space="preserve">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520EF304" w14:textId="4132A29A" w:rsidR="001C39F7" w:rsidRDefault="00603987" w:rsidP="001C39F7">
      <w:pPr>
        <w:widowControl w:val="0"/>
        <w:pBdr>
          <w:bottom w:val="single" w:sz="12" w:space="12" w:color="FFFFFF"/>
        </w:pBdr>
        <w:spacing w:after="0" w:line="240" w:lineRule="auto"/>
        <w:ind w:firstLine="567"/>
        <w:jc w:val="both"/>
        <w:rPr>
          <w:rFonts w:ascii="Times New Roman" w:hAnsi="Times New Roman"/>
          <w:sz w:val="28"/>
          <w:szCs w:val="28"/>
        </w:rPr>
      </w:pPr>
      <w:r w:rsidRPr="006C0278">
        <w:rPr>
          <w:rFonts w:ascii="Times New Roman" w:hAnsi="Times New Roman"/>
          <w:sz w:val="28"/>
          <w:szCs w:val="28"/>
        </w:rPr>
        <w:t>Пунктом 3 ч</w:t>
      </w:r>
      <w:r w:rsidR="008D483A">
        <w:rPr>
          <w:rFonts w:ascii="Times New Roman" w:hAnsi="Times New Roman"/>
          <w:sz w:val="28"/>
          <w:szCs w:val="28"/>
        </w:rPr>
        <w:t>. 4</w:t>
      </w:r>
      <w:r w:rsidRPr="006C0278">
        <w:rPr>
          <w:rFonts w:ascii="Times New Roman" w:hAnsi="Times New Roman"/>
          <w:sz w:val="28"/>
          <w:szCs w:val="28"/>
        </w:rPr>
        <w:t xml:space="preserve"> ст</w:t>
      </w:r>
      <w:r w:rsidR="008D483A">
        <w:rPr>
          <w:rFonts w:ascii="Times New Roman" w:hAnsi="Times New Roman"/>
          <w:sz w:val="28"/>
          <w:szCs w:val="28"/>
        </w:rPr>
        <w:t>.</w:t>
      </w:r>
      <w:r w:rsidRPr="006C0278">
        <w:rPr>
          <w:rFonts w:ascii="Times New Roman" w:hAnsi="Times New Roman"/>
          <w:sz w:val="28"/>
          <w:szCs w:val="28"/>
        </w:rPr>
        <w:t xml:space="preserve"> 19 Закону № 1697-VII передбачено, що прокурор зобов’язаний діяти лише на підставі, в межах та у спосіб, що передбачені Конституцією та законами України.</w:t>
      </w:r>
    </w:p>
    <w:p w14:paraId="6E996695" w14:textId="77777777" w:rsidR="00D249E4" w:rsidRDefault="001C39F7" w:rsidP="00D249E4">
      <w:pPr>
        <w:widowControl w:val="0"/>
        <w:pBdr>
          <w:bottom w:val="single" w:sz="12" w:space="12" w:color="FFFFFF"/>
        </w:pBdr>
        <w:spacing w:after="0" w:line="240" w:lineRule="auto"/>
        <w:ind w:firstLine="567"/>
        <w:jc w:val="both"/>
        <w:rPr>
          <w:rFonts w:ascii="Times New Roman" w:eastAsia="Times New Roman" w:hAnsi="Times New Roman"/>
          <w:sz w:val="28"/>
          <w:szCs w:val="28"/>
          <w:shd w:val="clear" w:color="auto" w:fill="FFFFFF"/>
          <w:lang w:eastAsia="ru-RU"/>
        </w:rPr>
      </w:pPr>
      <w:r w:rsidRPr="00BE77AC">
        <w:rPr>
          <w:rFonts w:ascii="Times New Roman" w:eastAsia="Times New Roman" w:hAnsi="Times New Roman"/>
          <w:sz w:val="28"/>
          <w:szCs w:val="28"/>
          <w:shd w:val="clear" w:color="auto" w:fill="FFFFFF"/>
          <w:lang w:eastAsia="ru-RU"/>
        </w:rPr>
        <w:t>Положеннями п</w:t>
      </w:r>
      <w:r w:rsidR="008D483A">
        <w:rPr>
          <w:rFonts w:ascii="Times New Roman" w:eastAsia="Times New Roman" w:hAnsi="Times New Roman"/>
          <w:sz w:val="28"/>
          <w:szCs w:val="28"/>
          <w:shd w:val="clear" w:color="auto" w:fill="FFFFFF"/>
          <w:lang w:eastAsia="ru-RU"/>
        </w:rPr>
        <w:t>.</w:t>
      </w:r>
      <w:r w:rsidRPr="00BE77AC">
        <w:rPr>
          <w:rFonts w:ascii="Times New Roman" w:eastAsia="Times New Roman" w:hAnsi="Times New Roman"/>
          <w:sz w:val="28"/>
          <w:szCs w:val="28"/>
          <w:shd w:val="clear" w:color="auto" w:fill="FFFFFF"/>
          <w:lang w:eastAsia="ru-RU"/>
        </w:rPr>
        <w:t xml:space="preserve"> 4 ч</w:t>
      </w:r>
      <w:r w:rsidR="008D483A">
        <w:rPr>
          <w:rFonts w:ascii="Times New Roman" w:eastAsia="Times New Roman" w:hAnsi="Times New Roman"/>
          <w:sz w:val="28"/>
          <w:szCs w:val="28"/>
          <w:shd w:val="clear" w:color="auto" w:fill="FFFFFF"/>
          <w:lang w:eastAsia="ru-RU"/>
        </w:rPr>
        <w:t>. 4</w:t>
      </w:r>
      <w:r w:rsidRPr="00BE77AC">
        <w:rPr>
          <w:rFonts w:ascii="Times New Roman" w:eastAsia="Times New Roman" w:hAnsi="Times New Roman"/>
          <w:sz w:val="28"/>
          <w:szCs w:val="28"/>
          <w:shd w:val="clear" w:color="auto" w:fill="FFFFFF"/>
          <w:lang w:eastAsia="ru-RU"/>
        </w:rPr>
        <w:t xml:space="preserve"> ст</w:t>
      </w:r>
      <w:r w:rsidR="008D483A">
        <w:rPr>
          <w:rFonts w:ascii="Times New Roman" w:eastAsia="Times New Roman" w:hAnsi="Times New Roman"/>
          <w:sz w:val="28"/>
          <w:szCs w:val="28"/>
          <w:shd w:val="clear" w:color="auto" w:fill="FFFFFF"/>
          <w:lang w:eastAsia="ru-RU"/>
        </w:rPr>
        <w:t>.</w:t>
      </w:r>
      <w:r w:rsidRPr="00BE77AC">
        <w:rPr>
          <w:rFonts w:ascii="Times New Roman" w:eastAsia="Times New Roman" w:hAnsi="Times New Roman"/>
          <w:sz w:val="28"/>
          <w:szCs w:val="28"/>
          <w:shd w:val="clear" w:color="auto" w:fill="FFFFFF"/>
          <w:lang w:eastAsia="ru-RU"/>
        </w:rPr>
        <w:t xml:space="preserve"> 19 Закону № 1697-VII визначено, що прокурор зобов’язаний додержуватися правил прокурорської етики, зокрема не допускати поведінки, яка дискредитує його як представника прокуратури та може зашкодити авторитету прокуратури.</w:t>
      </w:r>
    </w:p>
    <w:p w14:paraId="08928E06" w14:textId="77777777" w:rsidR="00D249E4" w:rsidRDefault="00D249E4" w:rsidP="00D249E4">
      <w:pPr>
        <w:widowControl w:val="0"/>
        <w:pBdr>
          <w:bottom w:val="single" w:sz="12" w:space="12" w:color="FFFFFF"/>
        </w:pBdr>
        <w:spacing w:after="0" w:line="240" w:lineRule="auto"/>
        <w:ind w:firstLine="567"/>
        <w:jc w:val="both"/>
        <w:rPr>
          <w:rFonts w:ascii="Times New Roman" w:eastAsia="Times New Roman" w:hAnsi="Times New Roman"/>
          <w:sz w:val="28"/>
          <w:szCs w:val="28"/>
          <w:shd w:val="clear" w:color="auto" w:fill="FFFFFF"/>
          <w:lang w:eastAsia="ru-RU"/>
        </w:rPr>
      </w:pPr>
      <w:r w:rsidRPr="00C5079D">
        <w:rPr>
          <w:rFonts w:ascii="Times New Roman" w:hAnsi="Times New Roman"/>
          <w:sz w:val="28"/>
          <w:szCs w:val="28"/>
        </w:rPr>
        <w:t xml:space="preserve">Згідно з Нормами професійної відповідальності та переліком необхідних прав та обов’язків прокурорів, прийнятими 23 квітня 1999 року Міжнародною Асоціацією прокурорів, прокурори зобов’язані завжди підтримувати честь та гідність професії, вести себе </w:t>
      </w:r>
      <w:proofErr w:type="spellStart"/>
      <w:r w:rsidRPr="00C5079D">
        <w:rPr>
          <w:rFonts w:ascii="Times New Roman" w:hAnsi="Times New Roman"/>
          <w:sz w:val="28"/>
          <w:szCs w:val="28"/>
        </w:rPr>
        <w:t>професійно</w:t>
      </w:r>
      <w:proofErr w:type="spellEnd"/>
      <w:r w:rsidRPr="00C5079D">
        <w:rPr>
          <w:rFonts w:ascii="Times New Roman" w:hAnsi="Times New Roman"/>
          <w:sz w:val="28"/>
          <w:szCs w:val="28"/>
        </w:rPr>
        <w:t>, відповідно до закону, правил та етики їх професії, в будь-який час дотримуватись найбільш високих норм чесності.</w:t>
      </w:r>
    </w:p>
    <w:p w14:paraId="76F36D20" w14:textId="77777777" w:rsidR="00D249E4" w:rsidRDefault="00D249E4" w:rsidP="00D249E4">
      <w:pPr>
        <w:widowControl w:val="0"/>
        <w:pBdr>
          <w:bottom w:val="single" w:sz="12" w:space="12" w:color="FFFFFF"/>
        </w:pBdr>
        <w:spacing w:after="0" w:line="240" w:lineRule="auto"/>
        <w:ind w:firstLine="567"/>
        <w:jc w:val="both"/>
        <w:rPr>
          <w:rFonts w:ascii="Times New Roman" w:eastAsia="Times New Roman" w:hAnsi="Times New Roman"/>
          <w:sz w:val="28"/>
          <w:szCs w:val="28"/>
          <w:shd w:val="clear" w:color="auto" w:fill="FFFFFF"/>
          <w:lang w:eastAsia="ru-RU"/>
        </w:rPr>
      </w:pPr>
      <w:r w:rsidRPr="00C5079D">
        <w:rPr>
          <w:rFonts w:ascii="Times New Roman" w:hAnsi="Times New Roman"/>
          <w:sz w:val="28"/>
          <w:szCs w:val="28"/>
        </w:rPr>
        <w:t>Відповідно до пунктів 1, 3 Керівних принципів, що стосуються державних обвинувачів, які прийняті восьмим конгресом Організації об’єднаних націй з попередження злочинності та поводженню з правопорушниками (Гавана, Куба, 27 серпня – 07 вересня 1990), особи, відібрані для здійснення судового переслідування, повинні мати високі моральні якості та здібності, а також відповідну підготовку та кваліфікацію.</w:t>
      </w:r>
    </w:p>
    <w:p w14:paraId="133738D1" w14:textId="77777777" w:rsidR="00D249E4" w:rsidRDefault="00D249E4" w:rsidP="00D249E4">
      <w:pPr>
        <w:widowControl w:val="0"/>
        <w:pBdr>
          <w:bottom w:val="single" w:sz="12" w:space="12" w:color="FFFFFF"/>
        </w:pBdr>
        <w:spacing w:after="0" w:line="240" w:lineRule="auto"/>
        <w:ind w:firstLine="567"/>
        <w:jc w:val="both"/>
        <w:rPr>
          <w:rFonts w:ascii="Times New Roman" w:eastAsia="Times New Roman" w:hAnsi="Times New Roman"/>
          <w:sz w:val="28"/>
          <w:szCs w:val="28"/>
          <w:shd w:val="clear" w:color="auto" w:fill="FFFFFF"/>
          <w:lang w:eastAsia="ru-RU"/>
        </w:rPr>
      </w:pPr>
      <w:r w:rsidRPr="0085597B">
        <w:rPr>
          <w:rFonts w:ascii="Times New Roman" w:hAnsi="Times New Roman"/>
          <w:sz w:val="28"/>
          <w:szCs w:val="28"/>
        </w:rPr>
        <w:t>Згідно з підпунктом «b» Висновку № 3 (2008) «Про роль прокуратури за межами сфери кримінального права», прийнятого Консультативною радою європейських прокурорів (ССРЕ) на 3-му пленарному засіданні (Страсбург, 15</w:t>
      </w:r>
      <w:r w:rsidRPr="0085597B">
        <w:rPr>
          <w:rFonts w:ascii="Times New Roman" w:hAnsi="Times New Roman"/>
          <w:sz w:val="28"/>
          <w:szCs w:val="28"/>
        </w:rPr>
        <w:noBreakHyphen/>
        <w:t>17 жовтня 2008 року), держави, у яких прокурорські служби виконують функції за межами сфери кримінального права, мають забезпечити реалізацію цих функцій відповідно до принципів демократичної держави з верховенством права і, зокрема, що дії прокурорів за межами сфери кримінального права мають характеризуватися чесністю.</w:t>
      </w:r>
    </w:p>
    <w:p w14:paraId="24F72DF0" w14:textId="76962C7A" w:rsidR="00D249E4" w:rsidRDefault="001C39F7" w:rsidP="00D249E4">
      <w:pPr>
        <w:widowControl w:val="0"/>
        <w:pBdr>
          <w:bottom w:val="single" w:sz="12" w:space="12" w:color="FFFFFF"/>
        </w:pBdr>
        <w:spacing w:after="0" w:line="240" w:lineRule="auto"/>
        <w:ind w:firstLine="567"/>
        <w:jc w:val="both"/>
        <w:rPr>
          <w:rFonts w:ascii="Times New Roman" w:eastAsia="Times New Roman" w:hAnsi="Times New Roman"/>
          <w:sz w:val="28"/>
          <w:szCs w:val="28"/>
          <w:shd w:val="clear" w:color="auto" w:fill="FFFFFF"/>
          <w:lang w:eastAsia="ru-RU"/>
        </w:rPr>
      </w:pPr>
      <w:r w:rsidRPr="00BE77AC">
        <w:rPr>
          <w:rFonts w:ascii="Times New Roman" w:eastAsia="Times New Roman" w:hAnsi="Times New Roman"/>
          <w:sz w:val="28"/>
          <w:szCs w:val="28"/>
          <w:shd w:val="clear" w:color="auto" w:fill="FFFFFF"/>
          <w:lang w:eastAsia="ru-RU"/>
        </w:rPr>
        <w:t>Основні принципи, моральні норми та правила прокурорської етики, якими повинні керуватися прокурори при виконанні своїх службових обов’язків та поза службою</w:t>
      </w:r>
      <w:r w:rsidR="00A2112D">
        <w:rPr>
          <w:rFonts w:ascii="Times New Roman" w:eastAsia="Times New Roman" w:hAnsi="Times New Roman"/>
          <w:sz w:val="28"/>
          <w:szCs w:val="28"/>
          <w:shd w:val="clear" w:color="auto" w:fill="FFFFFF"/>
          <w:lang w:eastAsia="ru-RU"/>
        </w:rPr>
        <w:t>,</w:t>
      </w:r>
      <w:r w:rsidRPr="00BE77AC">
        <w:rPr>
          <w:rFonts w:ascii="Times New Roman" w:eastAsia="Times New Roman" w:hAnsi="Times New Roman"/>
          <w:sz w:val="28"/>
          <w:szCs w:val="28"/>
          <w:shd w:val="clear" w:color="auto" w:fill="FFFFFF"/>
          <w:lang w:eastAsia="ru-RU"/>
        </w:rPr>
        <w:t xml:space="preserve"> визначає Кодекс професійної етики та поведінки прокурорів, затверджений </w:t>
      </w:r>
      <w:r w:rsidR="00D249E4">
        <w:rPr>
          <w:rFonts w:ascii="Times New Roman" w:eastAsia="Times New Roman" w:hAnsi="Times New Roman"/>
          <w:sz w:val="28"/>
          <w:szCs w:val="28"/>
          <w:shd w:val="clear" w:color="auto" w:fill="FFFFFF"/>
          <w:lang w:eastAsia="ru-RU"/>
        </w:rPr>
        <w:t>В</w:t>
      </w:r>
      <w:r w:rsidRPr="00BE77AC">
        <w:rPr>
          <w:rFonts w:ascii="Times New Roman" w:eastAsia="Times New Roman" w:hAnsi="Times New Roman"/>
          <w:sz w:val="28"/>
          <w:szCs w:val="28"/>
          <w:shd w:val="clear" w:color="auto" w:fill="FFFFFF"/>
          <w:lang w:eastAsia="ru-RU"/>
        </w:rPr>
        <w:t xml:space="preserve">сеукраїнською конференцією прокурорів від 27 квітня 2017 року </w:t>
      </w:r>
      <w:r w:rsidRPr="00BE77AC">
        <w:rPr>
          <w:rFonts w:ascii="Times New Roman" w:eastAsia="Times New Roman" w:hAnsi="Times New Roman"/>
          <w:sz w:val="28"/>
          <w:szCs w:val="28"/>
          <w:shd w:val="clear" w:color="auto" w:fill="FFFFFF"/>
          <w:lang w:eastAsia="ru-RU"/>
        </w:rPr>
        <w:lastRenderedPageBreak/>
        <w:t xml:space="preserve">(далі – Кодекс). </w:t>
      </w:r>
    </w:p>
    <w:p w14:paraId="4A3716E3" w14:textId="77777777" w:rsidR="00D249E4" w:rsidRDefault="00D249E4" w:rsidP="00D249E4">
      <w:pPr>
        <w:widowControl w:val="0"/>
        <w:pBdr>
          <w:bottom w:val="single" w:sz="12" w:space="12" w:color="FFFFFF"/>
        </w:pBdr>
        <w:spacing w:after="0" w:line="240" w:lineRule="auto"/>
        <w:ind w:firstLine="567"/>
        <w:jc w:val="both"/>
        <w:rPr>
          <w:rFonts w:ascii="Times New Roman" w:eastAsia="Times New Roman" w:hAnsi="Times New Roman"/>
          <w:sz w:val="28"/>
          <w:szCs w:val="28"/>
          <w:shd w:val="clear" w:color="auto" w:fill="FFFFFF"/>
          <w:lang w:eastAsia="ru-RU"/>
        </w:rPr>
      </w:pPr>
      <w:r w:rsidRPr="007C17E8">
        <w:rPr>
          <w:rFonts w:ascii="Times New Roman" w:hAnsi="Times New Roman"/>
          <w:sz w:val="28"/>
          <w:szCs w:val="28"/>
        </w:rPr>
        <w:t>Цей Кодекс передбачає незалежність прокурорів від будь-якого впливу, тиску чи втручання у професійну їх діяльність, а також їх утриманн</w:t>
      </w:r>
      <w:r>
        <w:rPr>
          <w:rFonts w:ascii="Times New Roman" w:hAnsi="Times New Roman"/>
          <w:sz w:val="28"/>
          <w:szCs w:val="28"/>
        </w:rPr>
        <w:t>я</w:t>
      </w:r>
      <w:r w:rsidRPr="007C17E8">
        <w:rPr>
          <w:rFonts w:ascii="Times New Roman" w:hAnsi="Times New Roman"/>
          <w:sz w:val="28"/>
          <w:szCs w:val="28"/>
        </w:rPr>
        <w:t xml:space="preserve"> від надання чи  виконання незаконних наказів та вказівок, поваг</w:t>
      </w:r>
      <w:r>
        <w:rPr>
          <w:rFonts w:ascii="Times New Roman" w:hAnsi="Times New Roman"/>
          <w:sz w:val="28"/>
          <w:szCs w:val="28"/>
        </w:rPr>
        <w:t>у</w:t>
      </w:r>
      <w:r w:rsidRPr="007C17E8">
        <w:rPr>
          <w:rFonts w:ascii="Times New Roman" w:hAnsi="Times New Roman"/>
          <w:sz w:val="28"/>
          <w:szCs w:val="28"/>
        </w:rPr>
        <w:t xml:space="preserve"> до прав і сво</w:t>
      </w:r>
      <w:r>
        <w:rPr>
          <w:rFonts w:ascii="Times New Roman" w:hAnsi="Times New Roman"/>
          <w:sz w:val="28"/>
          <w:szCs w:val="28"/>
        </w:rPr>
        <w:t>бод людини і громадянина, тощо.</w:t>
      </w:r>
    </w:p>
    <w:p w14:paraId="141BE483" w14:textId="77777777" w:rsidR="006B5DDB" w:rsidRDefault="001C39F7" w:rsidP="006B5DDB">
      <w:pPr>
        <w:widowControl w:val="0"/>
        <w:pBdr>
          <w:bottom w:val="single" w:sz="12" w:space="12" w:color="FFFFFF"/>
        </w:pBdr>
        <w:spacing w:after="0" w:line="240" w:lineRule="auto"/>
        <w:ind w:firstLine="567"/>
        <w:jc w:val="both"/>
        <w:rPr>
          <w:rFonts w:ascii="Times New Roman" w:eastAsia="Times New Roman" w:hAnsi="Times New Roman"/>
          <w:sz w:val="28"/>
          <w:szCs w:val="28"/>
          <w:shd w:val="clear" w:color="auto" w:fill="FFFFFF"/>
          <w:lang w:eastAsia="ru-RU"/>
        </w:rPr>
      </w:pPr>
      <w:r w:rsidRPr="00E57393">
        <w:rPr>
          <w:rFonts w:ascii="Times New Roman" w:hAnsi="Times New Roman"/>
          <w:sz w:val="28"/>
          <w:szCs w:val="28"/>
        </w:rPr>
        <w:t>Згідно зі ст</w:t>
      </w:r>
      <w:r w:rsidR="008D483A">
        <w:rPr>
          <w:rFonts w:ascii="Times New Roman" w:hAnsi="Times New Roman"/>
          <w:sz w:val="28"/>
          <w:szCs w:val="28"/>
        </w:rPr>
        <w:t>.</w:t>
      </w:r>
      <w:r w:rsidRPr="00E57393">
        <w:rPr>
          <w:rFonts w:ascii="Times New Roman" w:hAnsi="Times New Roman"/>
          <w:sz w:val="28"/>
          <w:szCs w:val="28"/>
        </w:rPr>
        <w:t xml:space="preserve"> 11 </w:t>
      </w:r>
      <w:r>
        <w:rPr>
          <w:rFonts w:ascii="Times New Roman" w:hAnsi="Times New Roman"/>
          <w:sz w:val="28"/>
          <w:szCs w:val="28"/>
        </w:rPr>
        <w:t xml:space="preserve">цього </w:t>
      </w:r>
      <w:r w:rsidRPr="00E57393">
        <w:rPr>
          <w:rFonts w:ascii="Times New Roman" w:hAnsi="Times New Roman"/>
          <w:sz w:val="28"/>
          <w:szCs w:val="28"/>
        </w:rPr>
        <w:t>Кодексу від прокурора вимагається постійно дбати про свою компетентність, професійну честь і гідність; своєю доброчесністю, принциповістю, компетентністю, неупередженістю та сумлінним виконанням службових обов’язків сприяти підвищенню авторитету прокуратури та зміцненню довіри громадян до неї.</w:t>
      </w:r>
    </w:p>
    <w:p w14:paraId="33944D44" w14:textId="77777777" w:rsidR="006B5DDB" w:rsidRDefault="006B5DDB" w:rsidP="006B5DDB">
      <w:pPr>
        <w:widowControl w:val="0"/>
        <w:pBdr>
          <w:bottom w:val="single" w:sz="12" w:space="12" w:color="FFFFFF"/>
        </w:pBdr>
        <w:spacing w:after="0" w:line="240" w:lineRule="auto"/>
        <w:ind w:firstLine="567"/>
        <w:jc w:val="both"/>
        <w:rPr>
          <w:rFonts w:ascii="Times New Roman" w:eastAsia="Times New Roman" w:hAnsi="Times New Roman"/>
          <w:sz w:val="28"/>
          <w:szCs w:val="28"/>
          <w:shd w:val="clear" w:color="auto" w:fill="FFFFFF"/>
          <w:lang w:eastAsia="ru-RU"/>
        </w:rPr>
      </w:pPr>
      <w:r w:rsidRPr="00177A83">
        <w:rPr>
          <w:rFonts w:ascii="Times New Roman" w:hAnsi="Times New Roman"/>
          <w:sz w:val="28"/>
          <w:szCs w:val="28"/>
        </w:rPr>
        <w:t>Правові та організаційні засади функціонування системи запобігання корупції в Україні, зміст та порядок застосування превентивних антикорупційних механізмів, правила щодо усунення наслідків корупційних правопорушень визначено Законо</w:t>
      </w:r>
      <w:r>
        <w:rPr>
          <w:rFonts w:ascii="Times New Roman" w:hAnsi="Times New Roman"/>
          <w:sz w:val="28"/>
          <w:szCs w:val="28"/>
        </w:rPr>
        <w:t>м України «Про запобігання корупції» (далі – Закон)</w:t>
      </w:r>
      <w:r w:rsidRPr="00177A83">
        <w:rPr>
          <w:rFonts w:ascii="Times New Roman" w:hAnsi="Times New Roman"/>
          <w:sz w:val="28"/>
          <w:szCs w:val="28"/>
        </w:rPr>
        <w:t>.</w:t>
      </w:r>
    </w:p>
    <w:p w14:paraId="3EE7F1B9" w14:textId="77777777" w:rsidR="006B5DDB" w:rsidRDefault="006B5DDB" w:rsidP="006B5DDB">
      <w:pPr>
        <w:widowControl w:val="0"/>
        <w:pBdr>
          <w:bottom w:val="single" w:sz="12" w:space="12" w:color="FFFFFF"/>
        </w:pBdr>
        <w:spacing w:after="0" w:line="240" w:lineRule="auto"/>
        <w:ind w:firstLine="567"/>
        <w:jc w:val="both"/>
        <w:rPr>
          <w:rFonts w:ascii="Times New Roman" w:eastAsia="Times New Roman" w:hAnsi="Times New Roman"/>
          <w:sz w:val="28"/>
          <w:szCs w:val="28"/>
          <w:shd w:val="clear" w:color="auto" w:fill="FFFFFF"/>
          <w:lang w:eastAsia="ru-RU"/>
        </w:rPr>
      </w:pPr>
      <w:r w:rsidRPr="00177A83">
        <w:rPr>
          <w:rFonts w:ascii="Times New Roman" w:hAnsi="Times New Roman"/>
          <w:sz w:val="28"/>
          <w:szCs w:val="28"/>
        </w:rPr>
        <w:t>Частинами першою, четвертою статті 4 Закону</w:t>
      </w:r>
      <w:r>
        <w:rPr>
          <w:rFonts w:ascii="Times New Roman" w:hAnsi="Times New Roman"/>
          <w:sz w:val="28"/>
          <w:szCs w:val="28"/>
        </w:rPr>
        <w:t xml:space="preserve"> </w:t>
      </w:r>
      <w:r w:rsidRPr="00177A83">
        <w:rPr>
          <w:rFonts w:ascii="Times New Roman" w:hAnsi="Times New Roman"/>
          <w:sz w:val="28"/>
          <w:szCs w:val="28"/>
        </w:rPr>
        <w:t>встановлено, що центральним органом виконавчої влади зі спеціальним статусом, який забезпечує формування та реалізує державну антикорупційну політику</w:t>
      </w:r>
      <w:r>
        <w:rPr>
          <w:rFonts w:ascii="Times New Roman" w:hAnsi="Times New Roman"/>
          <w:sz w:val="28"/>
          <w:szCs w:val="28"/>
        </w:rPr>
        <w:t>,</w:t>
      </w:r>
      <w:r w:rsidRPr="00177A83">
        <w:rPr>
          <w:rFonts w:ascii="Times New Roman" w:hAnsi="Times New Roman"/>
          <w:sz w:val="28"/>
          <w:szCs w:val="28"/>
        </w:rPr>
        <w:t xml:space="preserve"> є НАЗК.</w:t>
      </w:r>
    </w:p>
    <w:p w14:paraId="0B3DF9D9" w14:textId="77777777" w:rsidR="006B5DDB" w:rsidRDefault="006B5DDB" w:rsidP="006B5DDB">
      <w:pPr>
        <w:widowControl w:val="0"/>
        <w:pBdr>
          <w:bottom w:val="single" w:sz="12" w:space="12" w:color="FFFFFF"/>
        </w:pBdr>
        <w:spacing w:after="0" w:line="240" w:lineRule="auto"/>
        <w:ind w:firstLine="567"/>
        <w:jc w:val="both"/>
        <w:rPr>
          <w:rFonts w:ascii="Times New Roman" w:eastAsia="Times New Roman" w:hAnsi="Times New Roman"/>
          <w:sz w:val="28"/>
          <w:szCs w:val="28"/>
          <w:shd w:val="clear" w:color="auto" w:fill="FFFFFF"/>
          <w:lang w:eastAsia="ru-RU"/>
        </w:rPr>
      </w:pPr>
      <w:r w:rsidRPr="00177A83">
        <w:rPr>
          <w:rFonts w:ascii="Times New Roman" w:hAnsi="Times New Roman"/>
          <w:sz w:val="28"/>
          <w:szCs w:val="28"/>
        </w:rPr>
        <w:t>Згідно з підпунктом «е» пункту 1 частини першої статті 3</w:t>
      </w:r>
      <w:r>
        <w:rPr>
          <w:rFonts w:ascii="Times New Roman" w:hAnsi="Times New Roman"/>
          <w:sz w:val="28"/>
          <w:szCs w:val="28"/>
        </w:rPr>
        <w:t xml:space="preserve"> </w:t>
      </w:r>
      <w:r w:rsidRPr="00177A83">
        <w:rPr>
          <w:rFonts w:ascii="Times New Roman" w:hAnsi="Times New Roman"/>
          <w:sz w:val="28"/>
          <w:szCs w:val="28"/>
        </w:rPr>
        <w:t>Закону суб’єктами, на яких поширюються дія цього Закону, є, зокрема, посадові та службові особи органів прокуратури.</w:t>
      </w:r>
    </w:p>
    <w:p w14:paraId="4918DB98" w14:textId="77777777" w:rsidR="006B5DDB" w:rsidRDefault="006B5DDB" w:rsidP="006B5DDB">
      <w:pPr>
        <w:widowControl w:val="0"/>
        <w:pBdr>
          <w:bottom w:val="single" w:sz="12" w:space="12" w:color="FFFFFF"/>
        </w:pBdr>
        <w:spacing w:after="0" w:line="240" w:lineRule="auto"/>
        <w:ind w:firstLine="567"/>
        <w:jc w:val="both"/>
        <w:rPr>
          <w:rFonts w:ascii="Times New Roman" w:eastAsia="Times New Roman" w:hAnsi="Times New Roman"/>
          <w:sz w:val="28"/>
          <w:szCs w:val="28"/>
          <w:shd w:val="clear" w:color="auto" w:fill="FFFFFF"/>
          <w:lang w:eastAsia="ru-RU"/>
        </w:rPr>
      </w:pPr>
      <w:r w:rsidRPr="00177A83">
        <w:rPr>
          <w:rFonts w:ascii="Times New Roman" w:hAnsi="Times New Roman"/>
          <w:sz w:val="28"/>
          <w:szCs w:val="28"/>
        </w:rPr>
        <w:t>Пунктом 7-</w:t>
      </w:r>
      <w:r>
        <w:rPr>
          <w:rFonts w:ascii="Times New Roman" w:hAnsi="Times New Roman"/>
          <w:sz w:val="28"/>
          <w:szCs w:val="28"/>
          <w:vertAlign w:val="superscript"/>
        </w:rPr>
        <w:t>1</w:t>
      </w:r>
      <w:r w:rsidRPr="00177A83">
        <w:rPr>
          <w:rFonts w:ascii="Times New Roman" w:hAnsi="Times New Roman"/>
          <w:sz w:val="28"/>
          <w:szCs w:val="28"/>
          <w:vertAlign w:val="superscript"/>
        </w:rPr>
        <w:t> </w:t>
      </w:r>
      <w:r w:rsidRPr="00177A83">
        <w:rPr>
          <w:rFonts w:ascii="Times New Roman" w:hAnsi="Times New Roman"/>
          <w:sz w:val="28"/>
          <w:szCs w:val="28"/>
        </w:rPr>
        <w:t> частини першої статті 11 Закону</w:t>
      </w:r>
      <w:r>
        <w:rPr>
          <w:rFonts w:ascii="Times New Roman" w:hAnsi="Times New Roman"/>
          <w:sz w:val="28"/>
          <w:szCs w:val="28"/>
        </w:rPr>
        <w:t xml:space="preserve"> </w:t>
      </w:r>
      <w:r w:rsidRPr="00177A83">
        <w:rPr>
          <w:rFonts w:ascii="Times New Roman" w:hAnsi="Times New Roman"/>
          <w:sz w:val="28"/>
          <w:szCs w:val="28"/>
        </w:rPr>
        <w:t>передбачено, що до</w:t>
      </w:r>
      <w:r>
        <w:rPr>
          <w:rFonts w:ascii="Times New Roman" w:hAnsi="Times New Roman"/>
          <w:sz w:val="28"/>
          <w:szCs w:val="28"/>
        </w:rPr>
        <w:t xml:space="preserve"> </w:t>
      </w:r>
      <w:r w:rsidRPr="00177A83">
        <w:rPr>
          <w:rFonts w:ascii="Times New Roman" w:hAnsi="Times New Roman"/>
          <w:sz w:val="28"/>
          <w:szCs w:val="28"/>
        </w:rPr>
        <w:t>повноважень НАЗК належить здійснення у порядку, визначеному цим Законом, контролю та перевірки декларацій суб’єктів декларування.</w:t>
      </w:r>
    </w:p>
    <w:p w14:paraId="2ED01368" w14:textId="0DE5EF45" w:rsidR="006B5DDB" w:rsidRPr="006B5DDB" w:rsidRDefault="006B5DDB" w:rsidP="006B5DDB">
      <w:pPr>
        <w:widowControl w:val="0"/>
        <w:pBdr>
          <w:bottom w:val="single" w:sz="12" w:space="12" w:color="FFFFFF"/>
        </w:pBdr>
        <w:spacing w:after="0" w:line="240" w:lineRule="auto"/>
        <w:ind w:firstLine="567"/>
        <w:jc w:val="both"/>
        <w:rPr>
          <w:rFonts w:ascii="Times New Roman" w:eastAsia="Times New Roman" w:hAnsi="Times New Roman"/>
          <w:sz w:val="28"/>
          <w:szCs w:val="28"/>
          <w:shd w:val="clear" w:color="auto" w:fill="FFFFFF"/>
          <w:lang w:eastAsia="ru-RU"/>
        </w:rPr>
      </w:pPr>
      <w:r w:rsidRPr="00177A83">
        <w:rPr>
          <w:rFonts w:ascii="Times New Roman" w:hAnsi="Times New Roman"/>
          <w:sz w:val="28"/>
          <w:szCs w:val="28"/>
        </w:rPr>
        <w:t>Відповідно до частини першої та другої статті 51-</w:t>
      </w:r>
      <w:r>
        <w:rPr>
          <w:rFonts w:ascii="Times New Roman" w:hAnsi="Times New Roman"/>
          <w:sz w:val="28"/>
          <w:szCs w:val="28"/>
          <w:vertAlign w:val="superscript"/>
        </w:rPr>
        <w:t>1</w:t>
      </w:r>
      <w:r w:rsidRPr="00177A83">
        <w:rPr>
          <w:rFonts w:ascii="Times New Roman" w:hAnsi="Times New Roman"/>
          <w:sz w:val="28"/>
          <w:szCs w:val="28"/>
        </w:rPr>
        <w:t xml:space="preserve"> Закону</w:t>
      </w:r>
      <w:r>
        <w:rPr>
          <w:rFonts w:ascii="Times New Roman" w:hAnsi="Times New Roman"/>
          <w:sz w:val="28"/>
          <w:szCs w:val="28"/>
        </w:rPr>
        <w:t xml:space="preserve"> </w:t>
      </w:r>
      <w:r w:rsidRPr="00177A83">
        <w:rPr>
          <w:rFonts w:ascii="Times New Roman" w:hAnsi="Times New Roman"/>
          <w:sz w:val="28"/>
          <w:szCs w:val="28"/>
        </w:rPr>
        <w:t>НАЗК проводить щодо декларацій, поданих суб’єктами декларування, повну перевірку декларацій відповідно до цього Закону.</w:t>
      </w:r>
    </w:p>
    <w:p w14:paraId="224FA211" w14:textId="7F85532C" w:rsidR="006B5DDB" w:rsidRDefault="006B5DDB" w:rsidP="006B5DDB">
      <w:pPr>
        <w:widowControl w:val="0"/>
        <w:pBdr>
          <w:bottom w:val="single" w:sz="12" w:space="12" w:color="FFFFFF"/>
        </w:pBdr>
        <w:spacing w:after="0" w:line="240" w:lineRule="auto"/>
        <w:ind w:firstLine="567"/>
        <w:jc w:val="both"/>
        <w:rPr>
          <w:rFonts w:ascii="Times New Roman" w:hAnsi="Times New Roman"/>
          <w:sz w:val="28"/>
          <w:szCs w:val="28"/>
        </w:rPr>
      </w:pPr>
      <w:r w:rsidRPr="00177A83">
        <w:rPr>
          <w:rFonts w:ascii="Times New Roman" w:hAnsi="Times New Roman"/>
          <w:sz w:val="28"/>
          <w:szCs w:val="28"/>
        </w:rPr>
        <w:t>Положеннями частини першої статті 51-</w:t>
      </w:r>
      <w:r>
        <w:rPr>
          <w:rFonts w:ascii="Times New Roman" w:hAnsi="Times New Roman"/>
          <w:sz w:val="28"/>
          <w:szCs w:val="28"/>
          <w:vertAlign w:val="superscript"/>
        </w:rPr>
        <w:t>3</w:t>
      </w:r>
      <w:r w:rsidRPr="00177A83">
        <w:rPr>
          <w:rFonts w:ascii="Times New Roman" w:hAnsi="Times New Roman"/>
          <w:sz w:val="28"/>
          <w:szCs w:val="28"/>
        </w:rPr>
        <w:t xml:space="preserve"> Закону</w:t>
      </w:r>
      <w:r>
        <w:rPr>
          <w:rFonts w:ascii="Times New Roman" w:hAnsi="Times New Roman"/>
          <w:sz w:val="28"/>
          <w:szCs w:val="28"/>
        </w:rPr>
        <w:t xml:space="preserve"> </w:t>
      </w:r>
      <w:r w:rsidRPr="00177A83">
        <w:rPr>
          <w:rFonts w:ascii="Times New Roman" w:hAnsi="Times New Roman"/>
          <w:sz w:val="28"/>
          <w:szCs w:val="28"/>
        </w:rPr>
        <w:t>визначено, що НАЗК проводить перевірку декларації на підставі інформації, отриманої від фізичних та юридичних осіб, із засобів мас</w:t>
      </w:r>
      <w:r>
        <w:rPr>
          <w:rFonts w:ascii="Times New Roman" w:hAnsi="Times New Roman"/>
          <w:sz w:val="28"/>
          <w:szCs w:val="28"/>
        </w:rPr>
        <w:t>ової інформації та інших джерел</w:t>
      </w:r>
      <w:r w:rsidRPr="00177A83">
        <w:rPr>
          <w:rFonts w:ascii="Times New Roman" w:hAnsi="Times New Roman"/>
          <w:sz w:val="28"/>
          <w:szCs w:val="28"/>
        </w:rPr>
        <w:t xml:space="preserve"> про можливе відображення у декларації недостовірних відомостей.</w:t>
      </w:r>
    </w:p>
    <w:p w14:paraId="292BA4C9" w14:textId="0496BE99" w:rsidR="00D249E4" w:rsidRPr="00071961" w:rsidRDefault="00D249E4" w:rsidP="00D249E4">
      <w:pPr>
        <w:widowControl w:val="0"/>
        <w:pBdr>
          <w:bottom w:val="single" w:sz="12" w:space="12" w:color="FFFFFF"/>
        </w:pBdr>
        <w:spacing w:after="0" w:line="240" w:lineRule="auto"/>
        <w:ind w:firstLine="567"/>
        <w:jc w:val="both"/>
        <w:rPr>
          <w:rFonts w:ascii="Times New Roman" w:hAnsi="Times New Roman"/>
          <w:sz w:val="28"/>
          <w:szCs w:val="28"/>
        </w:rPr>
      </w:pPr>
      <w:r w:rsidRPr="00071961">
        <w:rPr>
          <w:rFonts w:ascii="Times New Roman" w:hAnsi="Times New Roman"/>
          <w:sz w:val="28"/>
          <w:szCs w:val="28"/>
        </w:rPr>
        <w:t xml:space="preserve">Разом з цим, за приписами статті 77 Закону України «Про прокуратуру» визначено, що до повноважень Комісії належить: 1) ведення обліку даних про кількість посад прокурорів, у тому числі вакантних та тимчасово вакантних; </w:t>
      </w:r>
      <w:r w:rsidRPr="00071961">
        <w:rPr>
          <w:rFonts w:ascii="Times New Roman" w:hAnsi="Times New Roman"/>
          <w:sz w:val="28"/>
          <w:szCs w:val="28"/>
        </w:rPr>
        <w:br/>
        <w:t>2) проведення добору кандидатів на посаду прокурора в установленому цим </w:t>
      </w:r>
      <w:hyperlink r:id="rId9" w:tgtFrame="_blank" w:tooltip="Про прокуратуру; нормативно-правовий акт № 1697-VII від 14.10.2014" w:history="1">
        <w:r w:rsidRPr="00071961">
          <w:rPr>
            <w:rStyle w:val="a6"/>
            <w:rFonts w:ascii="Times New Roman" w:hAnsi="Times New Roman"/>
            <w:sz w:val="28"/>
            <w:szCs w:val="28"/>
            <w:u w:val="none"/>
          </w:rPr>
          <w:t>Законом</w:t>
        </w:r>
      </w:hyperlink>
      <w:r w:rsidRPr="00071961">
        <w:rPr>
          <w:rFonts w:ascii="Times New Roman" w:hAnsi="Times New Roman"/>
          <w:sz w:val="28"/>
          <w:szCs w:val="28"/>
        </w:rPr>
        <w:t> порядку; 3) участь у переведенні прокурорів; 4) розгляд дисциплінарних скарг про вчинення прокурором дисциплінарного проступку та здійснення  дисциплінарного провадження; 5) за результатами дисциплінарного провадження і за наявності підстав, передбачених цим Законом, прийняття рішення про накладення на прокурора Офісу Генерального прокурора, обласної та окружної прокуратури дисциплінарного стягнення або рішення про неможливість подальшого перебуванн</w:t>
      </w:r>
      <w:r>
        <w:rPr>
          <w:rFonts w:ascii="Times New Roman" w:hAnsi="Times New Roman"/>
          <w:sz w:val="28"/>
          <w:szCs w:val="28"/>
        </w:rPr>
        <w:t>я особи на посаді прокурора; 6) </w:t>
      </w:r>
      <w:r w:rsidRPr="00071961">
        <w:rPr>
          <w:rFonts w:ascii="Times New Roman" w:hAnsi="Times New Roman"/>
          <w:sz w:val="28"/>
          <w:szCs w:val="28"/>
        </w:rPr>
        <w:t>здійснення інш</w:t>
      </w:r>
      <w:r>
        <w:rPr>
          <w:rFonts w:ascii="Times New Roman" w:hAnsi="Times New Roman"/>
          <w:sz w:val="28"/>
          <w:szCs w:val="28"/>
        </w:rPr>
        <w:t>их</w:t>
      </w:r>
      <w:r w:rsidRPr="00071961">
        <w:rPr>
          <w:rFonts w:ascii="Times New Roman" w:hAnsi="Times New Roman"/>
          <w:sz w:val="28"/>
          <w:szCs w:val="28"/>
        </w:rPr>
        <w:t xml:space="preserve"> повноважень, передбачених законом.</w:t>
      </w:r>
    </w:p>
    <w:p w14:paraId="674AFDC5" w14:textId="5FA8EE12" w:rsidR="00640149" w:rsidRDefault="007B26B6" w:rsidP="00640149">
      <w:pPr>
        <w:widowControl w:val="0"/>
        <w:pBdr>
          <w:bottom w:val="single" w:sz="12" w:space="12" w:color="FFFFFF"/>
        </w:pBdr>
        <w:spacing w:after="0" w:line="240" w:lineRule="auto"/>
        <w:ind w:firstLine="567"/>
        <w:contextualSpacing/>
        <w:jc w:val="both"/>
        <w:rPr>
          <w:rFonts w:ascii="Times New Roman" w:hAnsi="Times New Roman"/>
          <w:iCs/>
          <w:sz w:val="28"/>
          <w:szCs w:val="28"/>
          <w:lang w:eastAsia="uk-UA"/>
        </w:rPr>
      </w:pPr>
      <w:r w:rsidRPr="00260A4B">
        <w:rPr>
          <w:rFonts w:ascii="Times New Roman" w:hAnsi="Times New Roman"/>
          <w:iCs/>
          <w:sz w:val="28"/>
          <w:szCs w:val="28"/>
          <w:lang w:eastAsia="uk-UA"/>
        </w:rPr>
        <w:t xml:space="preserve">Відповідно до ст. 8 Закону України «Про звернення громадян» письмове звернення без зазначення місця проживання, не підписане автором (авторами), а </w:t>
      </w:r>
      <w:r w:rsidRPr="00260A4B">
        <w:rPr>
          <w:rFonts w:ascii="Times New Roman" w:hAnsi="Times New Roman"/>
          <w:iCs/>
          <w:sz w:val="28"/>
          <w:szCs w:val="28"/>
          <w:lang w:eastAsia="uk-UA"/>
        </w:rPr>
        <w:lastRenderedPageBreak/>
        <w:t>також таке, з якого неможливо встановити авторство, визнається анонімним і розгляду не підлягає.</w:t>
      </w:r>
    </w:p>
    <w:p w14:paraId="60893159" w14:textId="39F0D5E8" w:rsidR="001C39F7" w:rsidRPr="00640149" w:rsidRDefault="00167DFA" w:rsidP="00640149">
      <w:pPr>
        <w:widowControl w:val="0"/>
        <w:pBdr>
          <w:bottom w:val="single" w:sz="12" w:space="12" w:color="FFFFFF"/>
        </w:pBdr>
        <w:spacing w:after="0" w:line="240" w:lineRule="auto"/>
        <w:ind w:firstLine="567"/>
        <w:contextualSpacing/>
        <w:jc w:val="both"/>
        <w:rPr>
          <w:rFonts w:ascii="Times New Roman" w:hAnsi="Times New Roman"/>
          <w:iCs/>
          <w:sz w:val="28"/>
          <w:szCs w:val="28"/>
          <w:lang w:eastAsia="uk-UA"/>
        </w:rPr>
      </w:pPr>
      <w:r>
        <w:rPr>
          <w:rFonts w:ascii="Times New Roman" w:eastAsia="Times New Roman" w:hAnsi="Times New Roman"/>
          <w:bCs/>
          <w:sz w:val="28"/>
          <w:szCs w:val="28"/>
          <w:shd w:val="clear" w:color="auto" w:fill="FFFFFF"/>
          <w:lang w:eastAsia="ru-RU"/>
        </w:rPr>
        <w:t xml:space="preserve">Одночасно у </w:t>
      </w:r>
      <w:r w:rsidRPr="009777DB">
        <w:rPr>
          <w:rFonts w:ascii="Times New Roman" w:eastAsia="Times New Roman" w:hAnsi="Times New Roman"/>
          <w:bCs/>
          <w:sz w:val="28"/>
          <w:szCs w:val="28"/>
          <w:shd w:val="clear" w:color="auto" w:fill="FFFFFF"/>
          <w:lang w:eastAsia="ru-RU"/>
        </w:rPr>
        <w:t>п</w:t>
      </w:r>
      <w:r>
        <w:rPr>
          <w:rFonts w:ascii="Times New Roman" w:eastAsia="Times New Roman" w:hAnsi="Times New Roman"/>
          <w:bCs/>
          <w:sz w:val="28"/>
          <w:szCs w:val="28"/>
          <w:shd w:val="clear" w:color="auto" w:fill="FFFFFF"/>
          <w:lang w:eastAsia="ru-RU"/>
        </w:rPr>
        <w:t>.</w:t>
      </w:r>
      <w:r w:rsidRPr="009777DB">
        <w:rPr>
          <w:rFonts w:ascii="Times New Roman" w:eastAsia="Times New Roman" w:hAnsi="Times New Roman"/>
          <w:bCs/>
          <w:sz w:val="28"/>
          <w:szCs w:val="28"/>
          <w:shd w:val="clear" w:color="auto" w:fill="FFFFFF"/>
          <w:lang w:eastAsia="ru-RU"/>
        </w:rPr>
        <w:t xml:space="preserve"> 62 Положення про пор</w:t>
      </w:r>
      <w:r>
        <w:rPr>
          <w:rFonts w:ascii="Times New Roman" w:eastAsia="Times New Roman" w:hAnsi="Times New Roman"/>
          <w:bCs/>
          <w:sz w:val="28"/>
          <w:szCs w:val="28"/>
          <w:shd w:val="clear" w:color="auto" w:fill="FFFFFF"/>
          <w:lang w:eastAsia="ru-RU"/>
        </w:rPr>
        <w:t>ядок роботи відповідного органу</w:t>
      </w:r>
      <w:r w:rsidRPr="009777DB">
        <w:rPr>
          <w:rFonts w:ascii="Times New Roman" w:eastAsia="Times New Roman" w:hAnsi="Times New Roman"/>
          <w:bCs/>
          <w:sz w:val="28"/>
          <w:szCs w:val="28"/>
          <w:shd w:val="clear" w:color="auto" w:fill="FFFFFF"/>
          <w:lang w:eastAsia="ru-RU"/>
        </w:rPr>
        <w:t xml:space="preserve"> </w:t>
      </w:r>
      <w:r>
        <w:rPr>
          <w:rFonts w:ascii="Times New Roman" w:eastAsia="Times New Roman" w:hAnsi="Times New Roman"/>
          <w:bCs/>
          <w:sz w:val="28"/>
          <w:szCs w:val="28"/>
          <w:shd w:val="clear" w:color="auto" w:fill="FFFFFF"/>
          <w:lang w:eastAsia="ru-RU"/>
        </w:rPr>
        <w:t xml:space="preserve">визначено, </w:t>
      </w:r>
      <w:r w:rsidRPr="009777DB">
        <w:rPr>
          <w:rFonts w:ascii="Times New Roman" w:eastAsia="Times New Roman" w:hAnsi="Times New Roman"/>
          <w:bCs/>
          <w:sz w:val="28"/>
          <w:szCs w:val="28"/>
          <w:shd w:val="clear" w:color="auto" w:fill="FFFFFF"/>
          <w:lang w:eastAsia="ru-RU"/>
        </w:rPr>
        <w:t>що</w:t>
      </w:r>
      <w:r>
        <w:rPr>
          <w:rFonts w:ascii="Times New Roman" w:eastAsia="Times New Roman" w:hAnsi="Times New Roman"/>
          <w:bCs/>
          <w:sz w:val="28"/>
          <w:szCs w:val="28"/>
          <w:shd w:val="clear" w:color="auto" w:fill="FFFFFF"/>
          <w:lang w:eastAsia="ru-RU"/>
        </w:rPr>
        <w:t>,</w:t>
      </w:r>
      <w:r w:rsidRPr="009777DB">
        <w:rPr>
          <w:rFonts w:ascii="Times New Roman" w:eastAsia="Times New Roman" w:hAnsi="Times New Roman"/>
          <w:bCs/>
          <w:sz w:val="28"/>
          <w:szCs w:val="28"/>
          <w:shd w:val="clear" w:color="auto" w:fill="FFFFFF"/>
          <w:lang w:eastAsia="ru-RU"/>
        </w:rPr>
        <w:t xml:space="preserve"> здійсню</w:t>
      </w:r>
      <w:r>
        <w:rPr>
          <w:rFonts w:ascii="Times New Roman" w:eastAsia="Times New Roman" w:hAnsi="Times New Roman"/>
          <w:bCs/>
          <w:sz w:val="28"/>
          <w:szCs w:val="28"/>
          <w:shd w:val="clear" w:color="auto" w:fill="FFFFFF"/>
          <w:lang w:eastAsia="ru-RU"/>
        </w:rPr>
        <w:t>ючи</w:t>
      </w:r>
      <w:r w:rsidRPr="009777DB">
        <w:rPr>
          <w:rFonts w:ascii="Times New Roman" w:eastAsia="Times New Roman" w:hAnsi="Times New Roman"/>
          <w:bCs/>
          <w:sz w:val="28"/>
          <w:szCs w:val="28"/>
          <w:shd w:val="clear" w:color="auto" w:fill="FFFFFF"/>
          <w:lang w:eastAsia="ru-RU"/>
        </w:rPr>
        <w:t xml:space="preserve"> дисциплінарне провадження, Комісія не може прийняти рішення на підставі припущень, неперевіреної чи недостовірної інформації.</w:t>
      </w:r>
    </w:p>
    <w:p w14:paraId="39545F82" w14:textId="77777777" w:rsidR="001C39F7" w:rsidRDefault="00167DFA" w:rsidP="001C39F7">
      <w:pPr>
        <w:widowControl w:val="0"/>
        <w:pBdr>
          <w:bottom w:val="single" w:sz="12" w:space="12" w:color="FFFFFF"/>
        </w:pBdr>
        <w:spacing w:after="0" w:line="240" w:lineRule="auto"/>
        <w:ind w:firstLine="567"/>
        <w:contextualSpacing/>
        <w:jc w:val="both"/>
        <w:rPr>
          <w:rFonts w:ascii="Times New Roman" w:hAnsi="Times New Roman"/>
          <w:i/>
          <w:sz w:val="28"/>
          <w:szCs w:val="28"/>
          <w:lang w:eastAsia="uk-UA"/>
        </w:rPr>
      </w:pPr>
      <w:r w:rsidRPr="00661D78">
        <w:rPr>
          <w:rFonts w:ascii="Times New Roman" w:hAnsi="Times New Roman"/>
          <w:sz w:val="28"/>
          <w:szCs w:val="28"/>
        </w:rPr>
        <w:t>Визначення дисциплінарного провадження наведено у ч</w:t>
      </w:r>
      <w:r>
        <w:rPr>
          <w:rFonts w:ascii="Times New Roman" w:hAnsi="Times New Roman"/>
          <w:sz w:val="28"/>
          <w:szCs w:val="28"/>
        </w:rPr>
        <w:t>. 1</w:t>
      </w:r>
      <w:r w:rsidRPr="00661D78">
        <w:rPr>
          <w:rFonts w:ascii="Times New Roman" w:hAnsi="Times New Roman"/>
          <w:sz w:val="28"/>
          <w:szCs w:val="28"/>
        </w:rPr>
        <w:t xml:space="preserve"> ст</w:t>
      </w:r>
      <w:r>
        <w:rPr>
          <w:rFonts w:ascii="Times New Roman" w:hAnsi="Times New Roman"/>
          <w:sz w:val="28"/>
          <w:szCs w:val="28"/>
        </w:rPr>
        <w:t>.</w:t>
      </w:r>
      <w:r w:rsidRPr="00661D78">
        <w:rPr>
          <w:rFonts w:ascii="Times New Roman" w:hAnsi="Times New Roman"/>
          <w:sz w:val="28"/>
          <w:szCs w:val="28"/>
        </w:rPr>
        <w:t xml:space="preserve"> 45 Закону</w:t>
      </w:r>
      <w:r>
        <w:rPr>
          <w:rFonts w:ascii="Times New Roman" w:hAnsi="Times New Roman"/>
          <w:sz w:val="28"/>
          <w:szCs w:val="28"/>
        </w:rPr>
        <w:t xml:space="preserve"> </w:t>
      </w:r>
      <w:r>
        <w:rPr>
          <w:rFonts w:ascii="Times New Roman" w:hAnsi="Times New Roman"/>
          <w:sz w:val="28"/>
          <w:szCs w:val="28"/>
          <w:lang w:val="en-US"/>
        </w:rPr>
        <w:t xml:space="preserve"> </w:t>
      </w:r>
      <w:r w:rsidR="001C051A">
        <w:rPr>
          <w:rFonts w:ascii="Times New Roman" w:hAnsi="Times New Roman"/>
          <w:sz w:val="28"/>
          <w:szCs w:val="28"/>
        </w:rPr>
        <w:t xml:space="preserve">    </w:t>
      </w:r>
      <w:r w:rsidRPr="00771DC8">
        <w:rPr>
          <w:rFonts w:ascii="Times New Roman" w:hAnsi="Times New Roman"/>
          <w:sz w:val="28"/>
          <w:szCs w:val="28"/>
        </w:rPr>
        <w:t>№</w:t>
      </w:r>
      <w:r>
        <w:rPr>
          <w:rFonts w:ascii="Times New Roman" w:hAnsi="Times New Roman"/>
          <w:sz w:val="28"/>
          <w:szCs w:val="28"/>
        </w:rPr>
        <w:t xml:space="preserve"> </w:t>
      </w:r>
      <w:r w:rsidRPr="00771DC8">
        <w:rPr>
          <w:rFonts w:ascii="Times New Roman" w:hAnsi="Times New Roman"/>
          <w:sz w:val="28"/>
          <w:szCs w:val="28"/>
        </w:rPr>
        <w:t>1697-VII</w:t>
      </w:r>
      <w:r w:rsidRPr="00661D78">
        <w:rPr>
          <w:rFonts w:ascii="Times New Roman" w:hAnsi="Times New Roman"/>
          <w:sz w:val="28"/>
          <w:szCs w:val="28"/>
        </w:rPr>
        <w:t xml:space="preserve">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3DC0B17C" w14:textId="7F65E3C7" w:rsidR="001C39F7" w:rsidRDefault="00167DFA" w:rsidP="001C39F7">
      <w:pPr>
        <w:widowControl w:val="0"/>
        <w:pBdr>
          <w:bottom w:val="single" w:sz="12" w:space="12" w:color="FFFFFF"/>
        </w:pBdr>
        <w:spacing w:after="0" w:line="240" w:lineRule="auto"/>
        <w:ind w:firstLine="567"/>
        <w:contextualSpacing/>
        <w:jc w:val="both"/>
        <w:rPr>
          <w:rFonts w:ascii="Times New Roman" w:hAnsi="Times New Roman"/>
          <w:i/>
          <w:sz w:val="28"/>
          <w:szCs w:val="28"/>
          <w:lang w:eastAsia="uk-UA"/>
        </w:rPr>
      </w:pPr>
      <w:r w:rsidRPr="00661D78">
        <w:rPr>
          <w:rStyle w:val="rvts9"/>
          <w:rFonts w:ascii="Times New Roman" w:hAnsi="Times New Roman"/>
          <w:bCs/>
          <w:sz w:val="28"/>
          <w:szCs w:val="28"/>
        </w:rPr>
        <w:t>Ч</w:t>
      </w:r>
      <w:r>
        <w:rPr>
          <w:rStyle w:val="rvts9"/>
          <w:rFonts w:ascii="Times New Roman" w:hAnsi="Times New Roman"/>
          <w:bCs/>
          <w:sz w:val="28"/>
          <w:szCs w:val="28"/>
        </w:rPr>
        <w:t>астиною 1</w:t>
      </w:r>
      <w:r w:rsidRPr="00661D78">
        <w:rPr>
          <w:rStyle w:val="rvts9"/>
          <w:rFonts w:ascii="Times New Roman" w:hAnsi="Times New Roman"/>
          <w:bCs/>
          <w:sz w:val="28"/>
          <w:szCs w:val="28"/>
        </w:rPr>
        <w:t xml:space="preserve"> ст</w:t>
      </w:r>
      <w:r>
        <w:rPr>
          <w:rStyle w:val="rvts9"/>
          <w:rFonts w:ascii="Times New Roman" w:hAnsi="Times New Roman"/>
          <w:bCs/>
          <w:sz w:val="28"/>
          <w:szCs w:val="28"/>
        </w:rPr>
        <w:t>.</w:t>
      </w:r>
      <w:r w:rsidRPr="00661D78">
        <w:rPr>
          <w:rStyle w:val="rvts9"/>
          <w:rFonts w:ascii="Times New Roman" w:hAnsi="Times New Roman"/>
          <w:bCs/>
          <w:sz w:val="28"/>
          <w:szCs w:val="28"/>
        </w:rPr>
        <w:t xml:space="preserve"> 43 </w:t>
      </w:r>
      <w:r w:rsidRPr="00661D78">
        <w:rPr>
          <w:rFonts w:ascii="Times New Roman" w:hAnsi="Times New Roman"/>
          <w:sz w:val="28"/>
          <w:szCs w:val="28"/>
        </w:rPr>
        <w:t>Закону</w:t>
      </w:r>
      <w:r>
        <w:rPr>
          <w:rFonts w:ascii="Times New Roman" w:hAnsi="Times New Roman"/>
          <w:sz w:val="28"/>
          <w:szCs w:val="28"/>
          <w:lang w:val="en-US"/>
        </w:rPr>
        <w:t xml:space="preserve"> </w:t>
      </w:r>
      <w:r w:rsidRPr="00771DC8">
        <w:rPr>
          <w:rFonts w:ascii="Times New Roman" w:hAnsi="Times New Roman"/>
          <w:sz w:val="28"/>
          <w:szCs w:val="28"/>
        </w:rPr>
        <w:t>№</w:t>
      </w:r>
      <w:r>
        <w:rPr>
          <w:rFonts w:ascii="Times New Roman" w:hAnsi="Times New Roman"/>
          <w:sz w:val="28"/>
          <w:szCs w:val="28"/>
        </w:rPr>
        <w:t xml:space="preserve"> </w:t>
      </w:r>
      <w:r w:rsidRPr="00771DC8">
        <w:rPr>
          <w:rFonts w:ascii="Times New Roman" w:hAnsi="Times New Roman"/>
          <w:sz w:val="28"/>
          <w:szCs w:val="28"/>
        </w:rPr>
        <w:t>1697-VII</w:t>
      </w:r>
      <w:r w:rsidRPr="00661D78">
        <w:rPr>
          <w:rFonts w:ascii="Times New Roman" w:hAnsi="Times New Roman"/>
          <w:sz w:val="28"/>
          <w:szCs w:val="28"/>
        </w:rPr>
        <w:t xml:space="preserve"> визначено, що 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w:t>
      </w:r>
      <w:r>
        <w:rPr>
          <w:rFonts w:ascii="Times New Roman" w:hAnsi="Times New Roman"/>
          <w:sz w:val="28"/>
          <w:szCs w:val="28"/>
        </w:rPr>
        <w:t xml:space="preserve">лікання з розглядом звернення; </w:t>
      </w:r>
      <w:r w:rsidRPr="00661D78">
        <w:rPr>
          <w:rFonts w:ascii="Times New Roman" w:hAnsi="Times New Roman"/>
          <w:sz w:val="28"/>
          <w:szCs w:val="28"/>
        </w:rPr>
        <w:t>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14FBF83C" w14:textId="77777777" w:rsidR="001C39F7" w:rsidRDefault="00167DFA" w:rsidP="001C39F7">
      <w:pPr>
        <w:widowControl w:val="0"/>
        <w:pBdr>
          <w:bottom w:val="single" w:sz="12" w:space="12" w:color="FFFFFF"/>
        </w:pBdr>
        <w:spacing w:after="0" w:line="240" w:lineRule="auto"/>
        <w:ind w:firstLine="567"/>
        <w:contextualSpacing/>
        <w:jc w:val="both"/>
        <w:rPr>
          <w:rFonts w:ascii="Times New Roman" w:hAnsi="Times New Roman"/>
          <w:i/>
          <w:sz w:val="28"/>
          <w:szCs w:val="28"/>
          <w:lang w:eastAsia="uk-UA"/>
        </w:rPr>
      </w:pPr>
      <w:r w:rsidRPr="00661D78">
        <w:rPr>
          <w:rFonts w:ascii="Times New Roman" w:hAnsi="Times New Roman"/>
          <w:sz w:val="28"/>
          <w:szCs w:val="28"/>
        </w:rPr>
        <w:t>Юридична конструкція ст</w:t>
      </w:r>
      <w:r>
        <w:rPr>
          <w:rFonts w:ascii="Times New Roman" w:hAnsi="Times New Roman"/>
          <w:sz w:val="28"/>
          <w:szCs w:val="28"/>
        </w:rPr>
        <w:t>.</w:t>
      </w:r>
      <w:r w:rsidRPr="00661D78">
        <w:rPr>
          <w:rFonts w:ascii="Times New Roman" w:hAnsi="Times New Roman"/>
          <w:sz w:val="28"/>
          <w:szCs w:val="28"/>
        </w:rPr>
        <w:t xml:space="preserve"> 46 Закону</w:t>
      </w:r>
      <w:r>
        <w:rPr>
          <w:rFonts w:ascii="Times New Roman" w:hAnsi="Times New Roman"/>
          <w:sz w:val="28"/>
          <w:szCs w:val="28"/>
          <w:lang w:val="en-US"/>
        </w:rPr>
        <w:t xml:space="preserve"> </w:t>
      </w:r>
      <w:r w:rsidRPr="00771DC8">
        <w:rPr>
          <w:rFonts w:ascii="Times New Roman" w:hAnsi="Times New Roman"/>
          <w:sz w:val="28"/>
          <w:szCs w:val="28"/>
        </w:rPr>
        <w:t>№ 1697-VII</w:t>
      </w:r>
      <w:r w:rsidRPr="00661D78">
        <w:rPr>
          <w:rFonts w:ascii="Times New Roman" w:hAnsi="Times New Roman"/>
          <w:sz w:val="28"/>
          <w:szCs w:val="28"/>
        </w:rPr>
        <w:t>, яка регламентує процедуру відкриття дисциплінарного провадження та проведення перевірки дисциплінарної скарги</w:t>
      </w:r>
      <w:r>
        <w:rPr>
          <w:rFonts w:ascii="Times New Roman" w:hAnsi="Times New Roman"/>
          <w:sz w:val="28"/>
          <w:szCs w:val="28"/>
        </w:rPr>
        <w:t>,</w:t>
      </w:r>
      <w:r w:rsidRPr="00661D78">
        <w:rPr>
          <w:rFonts w:ascii="Times New Roman" w:hAnsi="Times New Roman"/>
          <w:sz w:val="28"/>
          <w:szCs w:val="28"/>
        </w:rPr>
        <w:t xml:space="preserve"> побудована таким чином, що рішення про відкриття дисциплінарного провадження щодо прокурора можливе лише за відсутності таких обставин:</w:t>
      </w:r>
      <w:r>
        <w:rPr>
          <w:rFonts w:ascii="Times New Roman" w:hAnsi="Times New Roman"/>
          <w:sz w:val="28"/>
          <w:szCs w:val="28"/>
        </w:rPr>
        <w:t xml:space="preserve"> </w:t>
      </w:r>
      <w:r w:rsidRPr="00661D78">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r>
        <w:rPr>
          <w:rFonts w:ascii="Times New Roman" w:hAnsi="Times New Roman"/>
          <w:sz w:val="28"/>
          <w:szCs w:val="28"/>
        </w:rPr>
        <w:t xml:space="preserve"> </w:t>
      </w:r>
      <w:r w:rsidRPr="00661D78">
        <w:rPr>
          <w:rFonts w:ascii="Times New Roman" w:hAnsi="Times New Roman"/>
          <w:sz w:val="28"/>
          <w:szCs w:val="28"/>
        </w:rPr>
        <w:t>2) дисциплінарна скарга є анонімною;</w:t>
      </w:r>
      <w:r>
        <w:rPr>
          <w:rFonts w:ascii="Times New Roman" w:hAnsi="Times New Roman"/>
          <w:sz w:val="28"/>
          <w:szCs w:val="28"/>
        </w:rPr>
        <w:t xml:space="preserve"> </w:t>
      </w:r>
      <w:r w:rsidRPr="00661D78">
        <w:rPr>
          <w:rFonts w:ascii="Times New Roman" w:hAnsi="Times New Roman"/>
          <w:sz w:val="28"/>
          <w:szCs w:val="28"/>
        </w:rPr>
        <w:t xml:space="preserve">3) дисциплінарна скарга подана з підстав, не визначених </w:t>
      </w:r>
      <w:hyperlink r:id="rId10" w:anchor="n416" w:history="1">
        <w:r w:rsidRPr="00661D78">
          <w:rPr>
            <w:rStyle w:val="a6"/>
            <w:rFonts w:ascii="Times New Roman" w:hAnsi="Times New Roman"/>
            <w:color w:val="auto"/>
            <w:sz w:val="28"/>
            <w:szCs w:val="28"/>
            <w:u w:val="none"/>
          </w:rPr>
          <w:t>статтею 43</w:t>
        </w:r>
      </w:hyperlink>
      <w:r w:rsidRPr="00661D78">
        <w:rPr>
          <w:rFonts w:ascii="Times New Roman" w:hAnsi="Times New Roman"/>
          <w:sz w:val="28"/>
          <w:szCs w:val="28"/>
        </w:rPr>
        <w:t xml:space="preserve"> цього Закону;</w:t>
      </w:r>
      <w:r>
        <w:rPr>
          <w:rFonts w:ascii="Times New Roman" w:hAnsi="Times New Roman"/>
          <w:sz w:val="28"/>
          <w:szCs w:val="28"/>
        </w:rPr>
        <w:t xml:space="preserve"> </w:t>
      </w:r>
      <w:r w:rsidRPr="00661D78">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11" w:anchor="n505" w:history="1">
        <w:r w:rsidRPr="00661D78">
          <w:rPr>
            <w:rStyle w:val="a6"/>
            <w:rFonts w:ascii="Times New Roman" w:hAnsi="Times New Roman"/>
            <w:color w:val="auto"/>
            <w:sz w:val="28"/>
            <w:szCs w:val="28"/>
            <w:u w:val="none"/>
          </w:rPr>
          <w:t xml:space="preserve"> статтею 51</w:t>
        </w:r>
      </w:hyperlink>
      <w:r w:rsidRPr="00661D78">
        <w:rPr>
          <w:rFonts w:ascii="Times New Roman" w:hAnsi="Times New Roman"/>
          <w:sz w:val="28"/>
          <w:szCs w:val="28"/>
        </w:rPr>
        <w:t xml:space="preserve"> цього Закону;</w:t>
      </w:r>
      <w:r>
        <w:rPr>
          <w:rFonts w:ascii="Times New Roman" w:hAnsi="Times New Roman"/>
          <w:sz w:val="28"/>
          <w:szCs w:val="28"/>
        </w:rPr>
        <w:t xml:space="preserve"> </w:t>
      </w:r>
      <w:r w:rsidRPr="00661D78">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w:t>
      </w:r>
      <w:r>
        <w:rPr>
          <w:rFonts w:ascii="Times New Roman" w:hAnsi="Times New Roman"/>
          <w:sz w:val="28"/>
          <w:szCs w:val="28"/>
        </w:rPr>
        <w:t>в</w:t>
      </w:r>
      <w:r w:rsidRPr="00661D78">
        <w:rPr>
          <w:rFonts w:ascii="Times New Roman" w:hAnsi="Times New Roman"/>
          <w:sz w:val="28"/>
          <w:szCs w:val="28"/>
        </w:rPr>
        <w:t xml:space="preserve"> рішення, яке не скасовано в установленому законом порядку.</w:t>
      </w:r>
    </w:p>
    <w:p w14:paraId="53E57758" w14:textId="77777777" w:rsidR="006B5DDB" w:rsidRDefault="00167DFA" w:rsidP="006B5DDB">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661D78">
        <w:rPr>
          <w:rFonts w:ascii="Times New Roman" w:hAnsi="Times New Roman"/>
          <w:sz w:val="28"/>
          <w:szCs w:val="28"/>
        </w:rPr>
        <w:t>Вимогою Закону</w:t>
      </w:r>
      <w:r>
        <w:rPr>
          <w:rFonts w:ascii="Times New Roman" w:hAnsi="Times New Roman"/>
          <w:sz w:val="28"/>
          <w:szCs w:val="28"/>
          <w:lang w:val="en-US"/>
        </w:rPr>
        <w:t xml:space="preserve"> </w:t>
      </w:r>
      <w:r w:rsidRPr="00771DC8">
        <w:rPr>
          <w:rFonts w:ascii="Times New Roman" w:hAnsi="Times New Roman"/>
          <w:sz w:val="28"/>
          <w:szCs w:val="28"/>
        </w:rPr>
        <w:t>№</w:t>
      </w:r>
      <w:r>
        <w:rPr>
          <w:rFonts w:ascii="Times New Roman" w:hAnsi="Times New Roman"/>
          <w:sz w:val="28"/>
          <w:szCs w:val="28"/>
        </w:rPr>
        <w:t xml:space="preserve"> </w:t>
      </w:r>
      <w:r w:rsidRPr="00771DC8">
        <w:rPr>
          <w:rFonts w:ascii="Times New Roman" w:hAnsi="Times New Roman"/>
          <w:sz w:val="28"/>
          <w:szCs w:val="28"/>
        </w:rPr>
        <w:t>1697-VII</w:t>
      </w:r>
      <w:r w:rsidRPr="00661D78">
        <w:rPr>
          <w:rFonts w:ascii="Times New Roman" w:hAnsi="Times New Roman"/>
          <w:sz w:val="28"/>
          <w:szCs w:val="28"/>
        </w:rPr>
        <w:t xml:space="preserve"> щодо змісту дисциплінарної скарги є зазначення скаржником конкретних відомостей про наявність ознак дисциплінарного проступку прокурора.</w:t>
      </w:r>
    </w:p>
    <w:p w14:paraId="605FF6AC" w14:textId="649EC7F2" w:rsidR="006B5DDB" w:rsidRPr="006B5DDB" w:rsidRDefault="006B5DDB" w:rsidP="006B5DDB">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661D78">
        <w:rPr>
          <w:rFonts w:ascii="Times New Roman" w:hAnsi="Times New Roman"/>
          <w:sz w:val="28"/>
          <w:szCs w:val="28"/>
        </w:rPr>
        <w:lastRenderedPageBreak/>
        <w:t xml:space="preserve">Дисциплінарному проступку, як і будь 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 </w:t>
      </w:r>
    </w:p>
    <w:p w14:paraId="788F020A" w14:textId="77777777" w:rsidR="006B5DDB" w:rsidRDefault="006B5DDB" w:rsidP="006B5DDB">
      <w:pPr>
        <w:widowControl w:val="0"/>
        <w:pBdr>
          <w:bottom w:val="single" w:sz="12" w:space="12" w:color="FFFFFF"/>
        </w:pBdr>
        <w:spacing w:after="0" w:line="240" w:lineRule="auto"/>
        <w:ind w:firstLine="567"/>
        <w:contextualSpacing/>
        <w:jc w:val="both"/>
        <w:rPr>
          <w:rFonts w:ascii="Times New Roman" w:hAnsi="Times New Roman"/>
          <w:sz w:val="28"/>
          <w:szCs w:val="28"/>
        </w:rPr>
      </w:pPr>
    </w:p>
    <w:p w14:paraId="7A87D460" w14:textId="77777777" w:rsidR="003B406B" w:rsidRDefault="00F675EC" w:rsidP="003B406B">
      <w:pPr>
        <w:widowControl w:val="0"/>
        <w:pBdr>
          <w:bottom w:val="single" w:sz="12" w:space="12" w:color="FFFFFF"/>
        </w:pBdr>
        <w:spacing w:after="0" w:line="240" w:lineRule="auto"/>
        <w:ind w:firstLine="567"/>
        <w:contextualSpacing/>
        <w:jc w:val="both"/>
        <w:rPr>
          <w:rFonts w:ascii="Times New Roman" w:hAnsi="Times New Roman"/>
          <w:b/>
          <w:sz w:val="28"/>
          <w:szCs w:val="28"/>
        </w:rPr>
      </w:pPr>
      <w:r w:rsidRPr="000B29D6">
        <w:rPr>
          <w:rFonts w:ascii="Times New Roman" w:hAnsi="Times New Roman"/>
          <w:b/>
          <w:sz w:val="28"/>
          <w:szCs w:val="28"/>
        </w:rPr>
        <w:t>Оцінка встановлених обставин та м</w:t>
      </w:r>
      <w:r w:rsidR="00D72CDF" w:rsidRPr="000B29D6">
        <w:rPr>
          <w:rFonts w:ascii="Times New Roman" w:hAnsi="Times New Roman"/>
          <w:b/>
          <w:sz w:val="28"/>
          <w:szCs w:val="28"/>
        </w:rPr>
        <w:t>отиви прийнятого рішення</w:t>
      </w:r>
    </w:p>
    <w:p w14:paraId="0004EB92" w14:textId="3E821C10" w:rsidR="003B406B" w:rsidRPr="003B406B" w:rsidRDefault="003B406B" w:rsidP="003B406B">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C924C4">
        <w:rPr>
          <w:rFonts w:ascii="Times New Roman" w:hAnsi="Times New Roman"/>
          <w:sz w:val="28"/>
          <w:szCs w:val="28"/>
        </w:rPr>
        <w:t xml:space="preserve">Дисциплінарна скарга </w:t>
      </w:r>
      <w:r>
        <w:rPr>
          <w:rFonts w:ascii="Times New Roman" w:hAnsi="Times New Roman"/>
          <w:sz w:val="28"/>
          <w:szCs w:val="28"/>
        </w:rPr>
        <w:t xml:space="preserve">подана від імені </w:t>
      </w:r>
      <w:r w:rsidR="00EF3338">
        <w:rPr>
          <w:rFonts w:ascii="Times New Roman" w:hAnsi="Times New Roman"/>
          <w:sz w:val="28"/>
          <w:szCs w:val="28"/>
        </w:rPr>
        <w:t>ОСОБА 1</w:t>
      </w:r>
      <w:bookmarkStart w:id="0" w:name="_GoBack"/>
      <w:bookmarkEnd w:id="0"/>
      <w:r>
        <w:rPr>
          <w:rFonts w:ascii="Times New Roman" w:hAnsi="Times New Roman"/>
          <w:sz w:val="28"/>
          <w:szCs w:val="28"/>
        </w:rPr>
        <w:t xml:space="preserve"> </w:t>
      </w:r>
      <w:r w:rsidRPr="00C924C4">
        <w:rPr>
          <w:rFonts w:ascii="Times New Roman" w:hAnsi="Times New Roman"/>
          <w:sz w:val="28"/>
          <w:szCs w:val="28"/>
        </w:rPr>
        <w:t xml:space="preserve">стосується </w:t>
      </w:r>
      <w:r w:rsidRPr="003B406B">
        <w:rPr>
          <w:rFonts w:ascii="Times New Roman" w:hAnsi="Times New Roman"/>
          <w:sz w:val="28"/>
          <w:szCs w:val="28"/>
        </w:rPr>
        <w:t>можливого порушення встановленого законом порядку подання Декларації, а також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одноразового грубого порушення правил прокурорської етики.</w:t>
      </w:r>
    </w:p>
    <w:p w14:paraId="29DD698F" w14:textId="77777777" w:rsidR="003B406B" w:rsidRPr="003B406B" w:rsidRDefault="003B406B" w:rsidP="003B406B">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3B406B">
        <w:rPr>
          <w:rFonts w:ascii="Times New Roman" w:hAnsi="Times New Roman"/>
          <w:bCs/>
          <w:sz w:val="28"/>
          <w:szCs w:val="28"/>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68CCD3B7" w14:textId="77777777" w:rsidR="003B406B" w:rsidRPr="003B406B" w:rsidRDefault="003B406B" w:rsidP="003B406B">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3B406B">
        <w:rPr>
          <w:rFonts w:ascii="Times New Roman" w:hAnsi="Times New Roman"/>
          <w:sz w:val="28"/>
          <w:szCs w:val="28"/>
        </w:rPr>
        <w:t>Повноваження стосовно здійснення контролю та перевірки декларацій осіб, уповноважених на виконання функцій держави або місцевого самоврядування, незалежно від посади, яку займає така особа, віднесені до виключної компетенції НАЗК і повинно відбуватися у порядку, визначеному Законом України «Про запобігання корупції».</w:t>
      </w:r>
    </w:p>
    <w:p w14:paraId="3BCC7BFC" w14:textId="77777777" w:rsidR="003B406B" w:rsidRPr="003B406B" w:rsidRDefault="003B406B" w:rsidP="003B406B">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3B406B">
        <w:rPr>
          <w:rFonts w:ascii="Times New Roman" w:hAnsi="Times New Roman"/>
          <w:sz w:val="28"/>
          <w:szCs w:val="28"/>
        </w:rPr>
        <w:t>Разом з тим, скаржниця не надала доказів складення НАЗК обґрунтованого висновку про порушення прокурором Шевчуком П.В. вимог законодавства у сфері запобігання корупції.   </w:t>
      </w:r>
    </w:p>
    <w:p w14:paraId="35207F21" w14:textId="77777777" w:rsidR="003B406B" w:rsidRPr="003B406B" w:rsidRDefault="003B406B" w:rsidP="003B406B">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3B406B">
        <w:rPr>
          <w:rFonts w:ascii="Times New Roman" w:hAnsi="Times New Roman"/>
          <w:sz w:val="28"/>
          <w:szCs w:val="28"/>
        </w:rPr>
        <w:t>Окрім цього, Комісія не наділена повноваженнями перевірки достовірності даних у декларації, а також відшукання та оцінки доказів щодо наявності чи відсутності у діях прокурора Шевчука П.В. порушень вимог декларування. Комісія, не маючи відповідних повноважень, не може перебирати на себе функції НАЗК, спеціального органу, який створений виключно для контролю та перевірки декларацій осіб, уповноважених на виконання функцій держави або місцевого самоврядування та прийняття відповідного рішення за результатами такої перевірки.</w:t>
      </w:r>
    </w:p>
    <w:p w14:paraId="1B41647B" w14:textId="67A362AC" w:rsidR="003B406B" w:rsidRPr="003B406B" w:rsidRDefault="003B406B" w:rsidP="003B406B">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3B406B">
        <w:rPr>
          <w:rFonts w:ascii="Times New Roman" w:hAnsi="Times New Roman"/>
          <w:sz w:val="28"/>
          <w:szCs w:val="28"/>
        </w:rPr>
        <w:t>Висновок про наявність або відсутність дисциплінарного проступку може бути зроблений Комісією лише за наслідками перевірки достовірності і повноти відомостей, зазначених суб’єктом декларування</w:t>
      </w:r>
      <w:r w:rsidR="00A2112D">
        <w:rPr>
          <w:rFonts w:ascii="Times New Roman" w:hAnsi="Times New Roman"/>
          <w:sz w:val="28"/>
          <w:szCs w:val="28"/>
        </w:rPr>
        <w:t xml:space="preserve"> – </w:t>
      </w:r>
      <w:r w:rsidRPr="003B406B">
        <w:rPr>
          <w:rFonts w:ascii="Times New Roman" w:hAnsi="Times New Roman"/>
          <w:sz w:val="28"/>
          <w:szCs w:val="28"/>
        </w:rPr>
        <w:t>прокурором Шевчуком П.В. у щорічній Декларації, що, в свою чергу, є виключною компетенцією НАЗК.</w:t>
      </w:r>
    </w:p>
    <w:p w14:paraId="6B148080" w14:textId="61A1C623" w:rsidR="003B406B" w:rsidRPr="003B406B" w:rsidRDefault="003B406B" w:rsidP="003B406B">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3B406B">
        <w:rPr>
          <w:rFonts w:ascii="Times New Roman" w:hAnsi="Times New Roman"/>
          <w:sz w:val="28"/>
          <w:szCs w:val="28"/>
        </w:rPr>
        <w:t xml:space="preserve">Аналогічну позицію поділяє і Велика Палата Верховного Суду, що знайшло своє підтвердження у відповідній постанові від 02 жовтня 2018 року у справі № 800/433/17. </w:t>
      </w:r>
    </w:p>
    <w:p w14:paraId="5BD04D9A" w14:textId="77777777" w:rsidR="00A2112D" w:rsidRDefault="003B406B" w:rsidP="00A2112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3B406B">
        <w:rPr>
          <w:rFonts w:ascii="Times New Roman" w:hAnsi="Times New Roman"/>
          <w:sz w:val="28"/>
          <w:szCs w:val="28"/>
        </w:rPr>
        <w:t>Окрім цього член Комісії звертає увагу скаржниці, що Комісія не наділена повноваженнями перевірки достовірності припущень скаржниці щодо дисциплінарного проступку прокурора.</w:t>
      </w:r>
    </w:p>
    <w:p w14:paraId="42C198E5" w14:textId="77777777" w:rsidR="00A2112D" w:rsidRDefault="003B406B" w:rsidP="00A2112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7C17E8">
        <w:rPr>
          <w:rFonts w:ascii="Times New Roman" w:hAnsi="Times New Roman"/>
          <w:sz w:val="28"/>
          <w:szCs w:val="28"/>
          <w:shd w:val="clear" w:color="auto" w:fill="FFFFFF"/>
        </w:rPr>
        <w:lastRenderedPageBreak/>
        <w:t>Щодо можливого вчинення прокурор</w:t>
      </w:r>
      <w:r>
        <w:rPr>
          <w:rFonts w:ascii="Times New Roman" w:hAnsi="Times New Roman"/>
          <w:sz w:val="28"/>
          <w:szCs w:val="28"/>
          <w:shd w:val="clear" w:color="auto" w:fill="FFFFFF"/>
        </w:rPr>
        <w:t xml:space="preserve">ом </w:t>
      </w:r>
      <w:r>
        <w:rPr>
          <w:rFonts w:ascii="Times New Roman" w:hAnsi="Times New Roman"/>
          <w:sz w:val="28"/>
          <w:szCs w:val="28"/>
        </w:rPr>
        <w:t>Шевчуком П.В.</w:t>
      </w:r>
      <w:r>
        <w:rPr>
          <w:rFonts w:ascii="Times New Roman" w:hAnsi="Times New Roman"/>
          <w:sz w:val="28"/>
          <w:szCs w:val="28"/>
          <w:shd w:val="clear" w:color="auto" w:fill="FFFFFF"/>
        </w:rPr>
        <w:t xml:space="preserve"> </w:t>
      </w:r>
      <w:r w:rsidRPr="00661D78">
        <w:rPr>
          <w:rFonts w:ascii="Times New Roman" w:hAnsi="Times New Roman"/>
          <w:sz w:val="28"/>
          <w:szCs w:val="28"/>
        </w:rPr>
        <w:t>втручання чи будь-як</w:t>
      </w:r>
      <w:r>
        <w:rPr>
          <w:rFonts w:ascii="Times New Roman" w:hAnsi="Times New Roman"/>
          <w:sz w:val="28"/>
          <w:szCs w:val="28"/>
        </w:rPr>
        <w:t>ого</w:t>
      </w:r>
      <w:r w:rsidRPr="00661D78">
        <w:rPr>
          <w:rFonts w:ascii="Times New Roman" w:hAnsi="Times New Roman"/>
          <w:sz w:val="28"/>
          <w:szCs w:val="28"/>
        </w:rPr>
        <w:t xml:space="preserve"> інш</w:t>
      </w:r>
      <w:r>
        <w:rPr>
          <w:rFonts w:ascii="Times New Roman" w:hAnsi="Times New Roman"/>
          <w:sz w:val="28"/>
          <w:szCs w:val="28"/>
        </w:rPr>
        <w:t>ого</w:t>
      </w:r>
      <w:r w:rsidRPr="00661D78">
        <w:rPr>
          <w:rFonts w:ascii="Times New Roman" w:hAnsi="Times New Roman"/>
          <w:sz w:val="28"/>
          <w:szCs w:val="28"/>
        </w:rPr>
        <w:t xml:space="preserve"> вплив</w:t>
      </w:r>
      <w:r>
        <w:rPr>
          <w:rFonts w:ascii="Times New Roman" w:hAnsi="Times New Roman"/>
          <w:sz w:val="28"/>
          <w:szCs w:val="28"/>
        </w:rPr>
        <w:t>у</w:t>
      </w:r>
      <w:r w:rsidRPr="00661D78">
        <w:rPr>
          <w:rFonts w:ascii="Times New Roman" w:hAnsi="Times New Roman"/>
          <w:sz w:val="28"/>
          <w:szCs w:val="28"/>
        </w:rPr>
        <w:t xml:space="preserve"> прокурора </w:t>
      </w:r>
      <w:r>
        <w:rPr>
          <w:rFonts w:ascii="Times New Roman" w:hAnsi="Times New Roman"/>
          <w:sz w:val="28"/>
          <w:szCs w:val="28"/>
        </w:rPr>
        <w:t>у поза процесуальний спосіб</w:t>
      </w:r>
      <w:r w:rsidRPr="007C17E8">
        <w:rPr>
          <w:rFonts w:ascii="Times New Roman" w:hAnsi="Times New Roman"/>
          <w:sz w:val="28"/>
          <w:szCs w:val="28"/>
          <w:shd w:val="clear" w:color="auto" w:fill="FFFFFF"/>
        </w:rPr>
        <w:t>, як про те зазначено у поданій скарзі, то вказую про таке.</w:t>
      </w:r>
    </w:p>
    <w:p w14:paraId="4A16B2EC" w14:textId="1EABE01E" w:rsidR="001117C8" w:rsidRDefault="001117C8" w:rsidP="00A2112D">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6B4C88">
        <w:rPr>
          <w:rFonts w:ascii="Times New Roman" w:hAnsi="Times New Roman"/>
          <w:sz w:val="28"/>
          <w:szCs w:val="28"/>
        </w:rPr>
        <w:t>Із наведених скаржни</w:t>
      </w:r>
      <w:r>
        <w:rPr>
          <w:rFonts w:ascii="Times New Roman" w:hAnsi="Times New Roman"/>
          <w:sz w:val="28"/>
          <w:szCs w:val="28"/>
        </w:rPr>
        <w:t>ком</w:t>
      </w:r>
      <w:r w:rsidRPr="006B4C88">
        <w:rPr>
          <w:rFonts w:ascii="Times New Roman" w:hAnsi="Times New Roman"/>
          <w:sz w:val="28"/>
          <w:szCs w:val="28"/>
        </w:rPr>
        <w:t xml:space="preserve"> доводів</w:t>
      </w:r>
      <w:r>
        <w:rPr>
          <w:rFonts w:ascii="Times New Roman" w:hAnsi="Times New Roman"/>
          <w:sz w:val="28"/>
          <w:szCs w:val="28"/>
        </w:rPr>
        <w:t xml:space="preserve"> у дисциплінарній скарзі</w:t>
      </w:r>
      <w:r w:rsidRPr="006B4C88">
        <w:rPr>
          <w:rFonts w:ascii="Times New Roman" w:hAnsi="Times New Roman"/>
          <w:sz w:val="28"/>
          <w:szCs w:val="28"/>
        </w:rPr>
        <w:t xml:space="preserve"> </w:t>
      </w:r>
      <w:r>
        <w:rPr>
          <w:rFonts w:ascii="Times New Roman" w:hAnsi="Times New Roman"/>
          <w:sz w:val="28"/>
          <w:szCs w:val="28"/>
        </w:rPr>
        <w:t>взагалі не зазначено, які дії, вчинені прокурором Шевчуком П.В., містять ознаки дисциплінарного проступку, передбаченого пунктом 8</w:t>
      </w:r>
      <w:r w:rsidRPr="00A91118">
        <w:rPr>
          <w:rFonts w:ascii="Times New Roman" w:hAnsi="Times New Roman"/>
          <w:sz w:val="28"/>
          <w:szCs w:val="28"/>
        </w:rPr>
        <w:t xml:space="preserve"> частини першої статті 43 Закону № 1697-</w:t>
      </w:r>
      <w:r w:rsidRPr="00A91118">
        <w:rPr>
          <w:rFonts w:ascii="Times New Roman" w:hAnsi="Times New Roman"/>
          <w:sz w:val="28"/>
          <w:szCs w:val="28"/>
          <w:lang w:val="en-US"/>
        </w:rPr>
        <w:t>VII</w:t>
      </w:r>
      <w:r>
        <w:rPr>
          <w:rFonts w:ascii="Times New Roman" w:hAnsi="Times New Roman"/>
          <w:sz w:val="28"/>
          <w:szCs w:val="28"/>
        </w:rPr>
        <w:t>.</w:t>
      </w:r>
    </w:p>
    <w:p w14:paraId="5DC07557" w14:textId="77777777" w:rsidR="001117C8" w:rsidRDefault="001117C8" w:rsidP="001117C8">
      <w:pPr>
        <w:widowControl w:val="0"/>
        <w:pBdr>
          <w:bottom w:val="single" w:sz="12" w:space="12" w:color="FFFFFF"/>
        </w:pBdr>
        <w:spacing w:after="0" w:line="240" w:lineRule="auto"/>
        <w:ind w:firstLine="567"/>
        <w:jc w:val="both"/>
        <w:rPr>
          <w:rFonts w:ascii="Times New Roman" w:hAnsi="Times New Roman"/>
          <w:sz w:val="28"/>
          <w:szCs w:val="28"/>
          <w:shd w:val="clear" w:color="auto" w:fill="FFFFFF"/>
        </w:rPr>
      </w:pPr>
      <w:r w:rsidRPr="00152FF8">
        <w:rPr>
          <w:rFonts w:ascii="Times New Roman" w:hAnsi="Times New Roman"/>
          <w:sz w:val="28"/>
          <w:szCs w:val="28"/>
          <w:shd w:val="clear" w:color="auto" w:fill="FFFFFF"/>
        </w:rPr>
        <w:t>Щодо можливого вчинення прокурор</w:t>
      </w:r>
      <w:r>
        <w:rPr>
          <w:rFonts w:ascii="Times New Roman" w:hAnsi="Times New Roman"/>
          <w:sz w:val="28"/>
          <w:szCs w:val="28"/>
          <w:shd w:val="clear" w:color="auto" w:fill="FFFFFF"/>
        </w:rPr>
        <w:t xml:space="preserve">ом </w:t>
      </w:r>
      <w:r>
        <w:rPr>
          <w:rFonts w:ascii="Times New Roman" w:hAnsi="Times New Roman"/>
          <w:sz w:val="28"/>
          <w:szCs w:val="28"/>
        </w:rPr>
        <w:t xml:space="preserve">Шевчуком П.В. </w:t>
      </w:r>
      <w:r w:rsidRPr="00152FF8">
        <w:rPr>
          <w:rFonts w:ascii="Times New Roman" w:hAnsi="Times New Roman"/>
          <w:sz w:val="28"/>
          <w:szCs w:val="28"/>
          <w:shd w:val="clear" w:color="auto" w:fill="FFFFFF"/>
        </w:rPr>
        <w:t xml:space="preserve">дій, що порочать звання прокурора і можуть викликати сумнів у </w:t>
      </w:r>
      <w:r>
        <w:rPr>
          <w:rFonts w:ascii="Times New Roman" w:hAnsi="Times New Roman"/>
          <w:sz w:val="28"/>
          <w:szCs w:val="28"/>
          <w:shd w:val="clear" w:color="auto" w:fill="FFFFFF"/>
        </w:rPr>
        <w:t>його</w:t>
      </w:r>
      <w:r w:rsidRPr="00152FF8">
        <w:rPr>
          <w:rFonts w:ascii="Times New Roman" w:hAnsi="Times New Roman"/>
          <w:sz w:val="28"/>
          <w:szCs w:val="28"/>
          <w:shd w:val="clear" w:color="auto" w:fill="FFFFFF"/>
        </w:rPr>
        <w:t xml:space="preserve"> об’єктивності, неупередженості та незалежності, у чесності та непідкупності органів прокуратури</w:t>
      </w:r>
      <w:r>
        <w:rPr>
          <w:rFonts w:ascii="Times New Roman" w:hAnsi="Times New Roman"/>
          <w:sz w:val="28"/>
          <w:szCs w:val="28"/>
          <w:shd w:val="clear" w:color="auto" w:fill="FFFFFF"/>
        </w:rPr>
        <w:t xml:space="preserve"> та грубого порушення правил прокурорської етики</w:t>
      </w:r>
      <w:r w:rsidRPr="00152FF8">
        <w:rPr>
          <w:rFonts w:ascii="Times New Roman" w:hAnsi="Times New Roman"/>
          <w:sz w:val="28"/>
          <w:szCs w:val="28"/>
          <w:shd w:val="clear" w:color="auto" w:fill="FFFFFF"/>
        </w:rPr>
        <w:t>, як про те зазначено у поданій скарзі, то вказую про таке.</w:t>
      </w:r>
    </w:p>
    <w:p w14:paraId="3B626545" w14:textId="77777777" w:rsidR="001117C8" w:rsidRDefault="001117C8" w:rsidP="001117C8">
      <w:pPr>
        <w:widowControl w:val="0"/>
        <w:pBdr>
          <w:bottom w:val="single" w:sz="12" w:space="12" w:color="FFFFFF"/>
        </w:pBdr>
        <w:spacing w:after="0" w:line="240" w:lineRule="auto"/>
        <w:ind w:firstLine="567"/>
        <w:jc w:val="both"/>
        <w:rPr>
          <w:rFonts w:ascii="Times New Roman" w:hAnsi="Times New Roman"/>
          <w:bCs/>
          <w:sz w:val="28"/>
          <w:szCs w:val="28"/>
          <w:shd w:val="clear" w:color="auto" w:fill="FFFFFF"/>
        </w:rPr>
      </w:pPr>
      <w:r w:rsidRPr="00152FF8">
        <w:rPr>
          <w:rFonts w:ascii="Times New Roman" w:hAnsi="Times New Roman"/>
          <w:bCs/>
          <w:sz w:val="28"/>
          <w:szCs w:val="28"/>
          <w:shd w:val="clear" w:color="auto" w:fill="FFFFFF"/>
        </w:rPr>
        <w:t>Відповідно до сталої практики Комісії</w:t>
      </w:r>
      <w:r>
        <w:rPr>
          <w:rFonts w:ascii="Times New Roman" w:hAnsi="Times New Roman"/>
          <w:bCs/>
          <w:sz w:val="28"/>
          <w:szCs w:val="28"/>
          <w:shd w:val="clear" w:color="auto" w:fill="FFFFFF"/>
        </w:rPr>
        <w:t>,</w:t>
      </w:r>
      <w:r w:rsidRPr="00152FF8">
        <w:rPr>
          <w:rFonts w:ascii="Times New Roman" w:hAnsi="Times New Roman"/>
          <w:bCs/>
          <w:sz w:val="28"/>
          <w:szCs w:val="28"/>
          <w:shd w:val="clear" w:color="auto" w:fill="FFFFFF"/>
        </w:rPr>
        <w:t xml:space="preserve"> діями,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зокрема, є: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w:t>
      </w:r>
      <w:r>
        <w:rPr>
          <w:rFonts w:ascii="Times New Roman" w:hAnsi="Times New Roman"/>
          <w:bCs/>
          <w:sz w:val="28"/>
          <w:szCs w:val="28"/>
          <w:shd w:val="clear" w:color="auto" w:fill="FFFFFF"/>
        </w:rPr>
        <w:t>декларації</w:t>
      </w:r>
      <w:r w:rsidRPr="00152FF8">
        <w:rPr>
          <w:rFonts w:ascii="Times New Roman" w:hAnsi="Times New Roman"/>
          <w:bCs/>
          <w:sz w:val="28"/>
          <w:szCs w:val="28"/>
          <w:shd w:val="clear" w:color="auto" w:fill="FFFFFF"/>
        </w:rPr>
        <w:t xml:space="preserve"> доброчесності прокурора; подання в </w:t>
      </w:r>
      <w:r>
        <w:rPr>
          <w:rFonts w:ascii="Times New Roman" w:hAnsi="Times New Roman"/>
          <w:bCs/>
          <w:sz w:val="28"/>
          <w:szCs w:val="28"/>
          <w:shd w:val="clear" w:color="auto" w:fill="FFFFFF"/>
        </w:rPr>
        <w:t>декларації</w:t>
      </w:r>
      <w:r w:rsidRPr="00152FF8">
        <w:rPr>
          <w:rFonts w:ascii="Times New Roman" w:hAnsi="Times New Roman"/>
          <w:bCs/>
          <w:sz w:val="28"/>
          <w:szCs w:val="28"/>
          <w:shd w:val="clear" w:color="auto" w:fill="FFFFFF"/>
        </w:rPr>
        <w:t xml:space="preserve">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723B6ED4" w14:textId="77777777" w:rsidR="001117C8" w:rsidRDefault="001117C8" w:rsidP="001117C8">
      <w:pPr>
        <w:widowControl w:val="0"/>
        <w:pBdr>
          <w:bottom w:val="single" w:sz="12" w:space="12" w:color="FFFFFF"/>
        </w:pBdr>
        <w:spacing w:after="0" w:line="240" w:lineRule="auto"/>
        <w:ind w:firstLine="567"/>
        <w:jc w:val="both"/>
        <w:rPr>
          <w:rFonts w:ascii="Times New Roman" w:hAnsi="Times New Roman"/>
          <w:sz w:val="28"/>
          <w:szCs w:val="28"/>
        </w:rPr>
      </w:pPr>
      <w:r w:rsidRPr="002E5FEE">
        <w:rPr>
          <w:rFonts w:ascii="Times New Roman" w:hAnsi="Times New Roman"/>
          <w:sz w:val="28"/>
          <w:szCs w:val="28"/>
        </w:rPr>
        <w:t>Разом із цим, у дисциплінарній скарзі не наведено жодних конкретних доводів, які б вказали на можливе вчинення прокурор</w:t>
      </w:r>
      <w:r>
        <w:rPr>
          <w:rFonts w:ascii="Times New Roman" w:hAnsi="Times New Roman"/>
          <w:sz w:val="28"/>
          <w:szCs w:val="28"/>
        </w:rPr>
        <w:t xml:space="preserve">ом Шевчуком П.В. </w:t>
      </w:r>
      <w:r w:rsidRPr="002E5FEE">
        <w:rPr>
          <w:rFonts w:ascii="Times New Roman" w:hAnsi="Times New Roman"/>
          <w:sz w:val="28"/>
          <w:szCs w:val="28"/>
        </w:rPr>
        <w:t>дисциплінарного проступку, а до її матеріалів не долучено жодного рішення</w:t>
      </w:r>
      <w:r>
        <w:rPr>
          <w:rFonts w:ascii="Times New Roman" w:hAnsi="Times New Roman"/>
          <w:sz w:val="28"/>
          <w:szCs w:val="28"/>
        </w:rPr>
        <w:t>,</w:t>
      </w:r>
      <w:r w:rsidRPr="002E5FEE">
        <w:rPr>
          <w:rFonts w:ascii="Times New Roman" w:hAnsi="Times New Roman"/>
          <w:sz w:val="28"/>
          <w:szCs w:val="28"/>
        </w:rPr>
        <w:t xml:space="preserve"> </w:t>
      </w:r>
      <w:r>
        <w:rPr>
          <w:rFonts w:ascii="Times New Roman" w:hAnsi="Times New Roman"/>
          <w:sz w:val="28"/>
          <w:szCs w:val="28"/>
        </w:rPr>
        <w:t xml:space="preserve">у </w:t>
      </w:r>
      <w:r w:rsidRPr="002E5FEE">
        <w:rPr>
          <w:rFonts w:ascii="Times New Roman" w:hAnsi="Times New Roman"/>
          <w:sz w:val="28"/>
          <w:szCs w:val="28"/>
        </w:rPr>
        <w:t>як</w:t>
      </w:r>
      <w:r>
        <w:rPr>
          <w:rFonts w:ascii="Times New Roman" w:hAnsi="Times New Roman"/>
          <w:sz w:val="28"/>
          <w:szCs w:val="28"/>
        </w:rPr>
        <w:t>ому</w:t>
      </w:r>
      <w:r w:rsidRPr="002E5FEE">
        <w:rPr>
          <w:rFonts w:ascii="Times New Roman" w:hAnsi="Times New Roman"/>
          <w:sz w:val="28"/>
          <w:szCs w:val="28"/>
        </w:rPr>
        <w:t xml:space="preserve"> </w:t>
      </w:r>
      <w:r>
        <w:rPr>
          <w:rFonts w:ascii="Times New Roman" w:hAnsi="Times New Roman"/>
          <w:sz w:val="28"/>
          <w:szCs w:val="28"/>
        </w:rPr>
        <w:t>дії</w:t>
      </w:r>
      <w:r w:rsidRPr="002E5FEE">
        <w:rPr>
          <w:rFonts w:ascii="Times New Roman" w:hAnsi="Times New Roman"/>
          <w:sz w:val="28"/>
          <w:szCs w:val="28"/>
        </w:rPr>
        <w:t xml:space="preserve"> чи бездіяльність вказан</w:t>
      </w:r>
      <w:r>
        <w:rPr>
          <w:rFonts w:ascii="Times New Roman" w:hAnsi="Times New Roman"/>
          <w:sz w:val="28"/>
          <w:szCs w:val="28"/>
        </w:rPr>
        <w:t>ого</w:t>
      </w:r>
      <w:r w:rsidRPr="002E5FEE">
        <w:rPr>
          <w:rFonts w:ascii="Times New Roman" w:hAnsi="Times New Roman"/>
          <w:sz w:val="28"/>
          <w:szCs w:val="28"/>
        </w:rPr>
        <w:t xml:space="preserve"> прокурор</w:t>
      </w:r>
      <w:r>
        <w:rPr>
          <w:rFonts w:ascii="Times New Roman" w:hAnsi="Times New Roman"/>
          <w:sz w:val="28"/>
          <w:szCs w:val="28"/>
        </w:rPr>
        <w:t>а</w:t>
      </w:r>
      <w:r w:rsidRPr="002E5FEE">
        <w:rPr>
          <w:rFonts w:ascii="Times New Roman" w:hAnsi="Times New Roman"/>
          <w:sz w:val="28"/>
          <w:szCs w:val="28"/>
        </w:rPr>
        <w:t xml:space="preserve"> визнано такими, що не відповідають вимогам закону.</w:t>
      </w:r>
    </w:p>
    <w:p w14:paraId="091F036C" w14:textId="77777777" w:rsidR="001117C8" w:rsidRDefault="001117C8" w:rsidP="001117C8">
      <w:pPr>
        <w:widowControl w:val="0"/>
        <w:pBdr>
          <w:bottom w:val="single" w:sz="12" w:space="12" w:color="FFFFFF"/>
        </w:pBdr>
        <w:spacing w:after="0" w:line="240" w:lineRule="auto"/>
        <w:ind w:firstLine="567"/>
        <w:jc w:val="both"/>
        <w:rPr>
          <w:rFonts w:ascii="Times New Roman" w:hAnsi="Times New Roman"/>
          <w:sz w:val="28"/>
          <w:szCs w:val="28"/>
        </w:rPr>
      </w:pPr>
      <w:r>
        <w:rPr>
          <w:rFonts w:ascii="Times New Roman" w:hAnsi="Times New Roman"/>
          <w:sz w:val="28"/>
          <w:szCs w:val="28"/>
        </w:rPr>
        <w:t>Окрім цього слід зазначити, що з</w:t>
      </w:r>
      <w:r w:rsidR="00B15784">
        <w:rPr>
          <w:rFonts w:ascii="Times New Roman" w:hAnsi="Times New Roman"/>
          <w:sz w:val="28"/>
          <w:szCs w:val="28"/>
        </w:rPr>
        <w:t>а</w:t>
      </w:r>
      <w:r w:rsidR="00B15784" w:rsidRPr="007B26B6">
        <w:rPr>
          <w:rFonts w:ascii="Times New Roman" w:hAnsi="Times New Roman"/>
          <w:sz w:val="28"/>
          <w:szCs w:val="28"/>
        </w:rPr>
        <w:t xml:space="preserve"> результатами аналізу поданої дисциплінарної скарги встановлено, що вона не містить підпису скаржни</w:t>
      </w:r>
      <w:r>
        <w:rPr>
          <w:rFonts w:ascii="Times New Roman" w:hAnsi="Times New Roman"/>
          <w:sz w:val="28"/>
          <w:szCs w:val="28"/>
        </w:rPr>
        <w:t>ці</w:t>
      </w:r>
      <w:r w:rsidR="00B15784" w:rsidRPr="007B26B6">
        <w:rPr>
          <w:rFonts w:ascii="Times New Roman" w:hAnsi="Times New Roman"/>
          <w:sz w:val="28"/>
          <w:szCs w:val="28"/>
        </w:rPr>
        <w:t xml:space="preserve">, що унеможливлює ідентифікацію особи заявника та підтвердження </w:t>
      </w:r>
      <w:r>
        <w:rPr>
          <w:rFonts w:ascii="Times New Roman" w:hAnsi="Times New Roman"/>
          <w:sz w:val="28"/>
          <w:szCs w:val="28"/>
        </w:rPr>
        <w:t>її</w:t>
      </w:r>
      <w:r w:rsidR="00B15784" w:rsidRPr="007B26B6">
        <w:rPr>
          <w:rFonts w:ascii="Times New Roman" w:hAnsi="Times New Roman"/>
          <w:sz w:val="28"/>
          <w:szCs w:val="28"/>
        </w:rPr>
        <w:t xml:space="preserve"> волевиявлення</w:t>
      </w:r>
      <w:r w:rsidR="00B15784">
        <w:rPr>
          <w:rFonts w:ascii="Times New Roman" w:hAnsi="Times New Roman"/>
          <w:sz w:val="28"/>
          <w:szCs w:val="28"/>
        </w:rPr>
        <w:t>.</w:t>
      </w:r>
    </w:p>
    <w:p w14:paraId="442A1324" w14:textId="77777777" w:rsidR="001117C8" w:rsidRDefault="007B26B6" w:rsidP="001117C8">
      <w:pPr>
        <w:widowControl w:val="0"/>
        <w:pBdr>
          <w:bottom w:val="single" w:sz="12" w:space="12" w:color="FFFFFF"/>
        </w:pBdr>
        <w:spacing w:after="0" w:line="240" w:lineRule="auto"/>
        <w:ind w:firstLine="567"/>
        <w:jc w:val="both"/>
        <w:rPr>
          <w:rFonts w:ascii="Times New Roman" w:hAnsi="Times New Roman"/>
          <w:sz w:val="28"/>
          <w:szCs w:val="28"/>
        </w:rPr>
      </w:pPr>
      <w:r w:rsidRPr="007B26B6">
        <w:rPr>
          <w:rFonts w:ascii="Times New Roman" w:hAnsi="Times New Roman"/>
          <w:sz w:val="28"/>
          <w:szCs w:val="28"/>
        </w:rPr>
        <w:t>Відповідно до статті 8 Закону України «Про звернення громадян», письмове звернення без зазначення місця проживання, прізвища, ім’я, по батькові заявника або без його підпису визнається анонімним і розгляду не підлягає.</w:t>
      </w:r>
    </w:p>
    <w:p w14:paraId="45039E24" w14:textId="77777777" w:rsidR="001117C8" w:rsidRDefault="00640149" w:rsidP="001117C8">
      <w:pPr>
        <w:widowControl w:val="0"/>
        <w:pBdr>
          <w:bottom w:val="single" w:sz="12" w:space="12" w:color="FFFFFF"/>
        </w:pBdr>
        <w:spacing w:after="0" w:line="240" w:lineRule="auto"/>
        <w:ind w:firstLine="567"/>
        <w:jc w:val="both"/>
        <w:rPr>
          <w:rFonts w:ascii="Times New Roman" w:hAnsi="Times New Roman"/>
          <w:sz w:val="28"/>
          <w:szCs w:val="28"/>
        </w:rPr>
      </w:pPr>
      <w:r>
        <w:rPr>
          <w:rFonts w:ascii="Times New Roman" w:hAnsi="Times New Roman"/>
          <w:sz w:val="28"/>
          <w:szCs w:val="28"/>
        </w:rPr>
        <w:t xml:space="preserve">Відповідно до </w:t>
      </w:r>
      <w:r w:rsidR="00B15784">
        <w:rPr>
          <w:rFonts w:ascii="Times New Roman" w:hAnsi="Times New Roman"/>
          <w:sz w:val="28"/>
          <w:szCs w:val="28"/>
        </w:rPr>
        <w:t xml:space="preserve">п. 2 ч. 2 ст. 46 </w:t>
      </w:r>
      <w:r w:rsidR="00B15784" w:rsidRPr="000803C3">
        <w:rPr>
          <w:rFonts w:ascii="Times New Roman" w:hAnsi="Times New Roman"/>
          <w:sz w:val="28"/>
          <w:szCs w:val="28"/>
        </w:rPr>
        <w:t>Закону №</w:t>
      </w:r>
      <w:r w:rsidR="00B15784">
        <w:rPr>
          <w:rFonts w:ascii="Times New Roman" w:hAnsi="Times New Roman"/>
          <w:sz w:val="28"/>
          <w:szCs w:val="28"/>
        </w:rPr>
        <w:t xml:space="preserve"> </w:t>
      </w:r>
      <w:r w:rsidR="00B15784" w:rsidRPr="000803C3">
        <w:rPr>
          <w:rFonts w:ascii="Times New Roman" w:hAnsi="Times New Roman"/>
          <w:sz w:val="28"/>
          <w:szCs w:val="28"/>
        </w:rPr>
        <w:t>1697</w:t>
      </w:r>
      <w:r w:rsidR="00B15784" w:rsidRPr="000803C3">
        <w:rPr>
          <w:rFonts w:ascii="Times New Roman" w:hAnsi="Times New Roman"/>
          <w:sz w:val="28"/>
          <w:szCs w:val="28"/>
        </w:rPr>
        <w:noBreakHyphen/>
        <w:t>VII</w:t>
      </w:r>
      <w:r>
        <w:rPr>
          <w:rFonts w:ascii="Times New Roman" w:hAnsi="Times New Roman"/>
          <w:sz w:val="28"/>
          <w:szCs w:val="28"/>
        </w:rPr>
        <w:t xml:space="preserve"> визначено, що</w:t>
      </w:r>
      <w:r w:rsidR="00B15784">
        <w:rPr>
          <w:rFonts w:ascii="Times New Roman" w:hAnsi="Times New Roman"/>
          <w:sz w:val="28"/>
          <w:szCs w:val="28"/>
        </w:rPr>
        <w:t xml:space="preserve"> </w:t>
      </w:r>
      <w:r>
        <w:rPr>
          <w:rFonts w:ascii="Times New Roman" w:hAnsi="Times New Roman"/>
          <w:sz w:val="28"/>
          <w:szCs w:val="28"/>
        </w:rPr>
        <w:t>ч</w:t>
      </w:r>
      <w:r w:rsidR="00B15784" w:rsidRPr="00B15784">
        <w:rPr>
          <w:rFonts w:ascii="Times New Roman" w:hAnsi="Times New Roman"/>
          <w:sz w:val="28"/>
          <w:szCs w:val="28"/>
        </w:rPr>
        <w:t xml:space="preserve">лен відповідного органу, що здійснює дисциплінарне провадження, своїм </w:t>
      </w:r>
      <w:r w:rsidR="00B15784" w:rsidRPr="00B15784">
        <w:rPr>
          <w:rFonts w:ascii="Times New Roman" w:hAnsi="Times New Roman"/>
          <w:sz w:val="28"/>
          <w:szCs w:val="28"/>
        </w:rPr>
        <w:lastRenderedPageBreak/>
        <w:t>вмотивованим рішенням відмовляє у відкритті дисциплінарного провадження, якщо</w:t>
      </w:r>
      <w:r w:rsidR="00B15784">
        <w:rPr>
          <w:rFonts w:ascii="Times New Roman" w:hAnsi="Times New Roman"/>
          <w:sz w:val="28"/>
          <w:szCs w:val="28"/>
        </w:rPr>
        <w:t xml:space="preserve"> </w:t>
      </w:r>
      <w:r w:rsidR="00B15784" w:rsidRPr="00B15784">
        <w:rPr>
          <w:rFonts w:ascii="Times New Roman" w:hAnsi="Times New Roman"/>
          <w:sz w:val="28"/>
          <w:szCs w:val="28"/>
        </w:rPr>
        <w:t>дисциплінарна скарга є анонімною</w:t>
      </w:r>
      <w:r w:rsidR="00B15784">
        <w:rPr>
          <w:rFonts w:ascii="Times New Roman" w:hAnsi="Times New Roman"/>
          <w:sz w:val="28"/>
          <w:szCs w:val="28"/>
        </w:rPr>
        <w:t>.</w:t>
      </w:r>
    </w:p>
    <w:p w14:paraId="30379B4E" w14:textId="6A0E6348" w:rsidR="001117C8" w:rsidRDefault="001117C8" w:rsidP="001117C8">
      <w:pPr>
        <w:widowControl w:val="0"/>
        <w:pBdr>
          <w:bottom w:val="single" w:sz="12" w:space="12" w:color="FFFFFF"/>
        </w:pBdr>
        <w:spacing w:after="0" w:line="240" w:lineRule="auto"/>
        <w:ind w:firstLine="567"/>
        <w:jc w:val="both"/>
        <w:rPr>
          <w:rFonts w:ascii="Times New Roman" w:hAnsi="Times New Roman"/>
          <w:sz w:val="28"/>
          <w:szCs w:val="28"/>
        </w:rPr>
      </w:pPr>
      <w:r w:rsidRPr="00A4431C">
        <w:rPr>
          <w:rFonts w:ascii="Times New Roman" w:hAnsi="Times New Roman"/>
          <w:sz w:val="28"/>
          <w:szCs w:val="28"/>
        </w:rPr>
        <w:t>Член Комісії при вирішенні питання про відкриття дисциплінарного провадження не наділений повноваженнями щодо надання оцінки обставинам та фактам, зазначеним у скарзі, без отримання необ</w:t>
      </w:r>
      <w:r>
        <w:rPr>
          <w:rFonts w:ascii="Times New Roman" w:hAnsi="Times New Roman"/>
          <w:sz w:val="28"/>
          <w:szCs w:val="28"/>
        </w:rPr>
        <w:t>хідних відомостей від скаржника</w:t>
      </w:r>
      <w:r w:rsidRPr="00A4431C">
        <w:rPr>
          <w:rFonts w:ascii="Times New Roman" w:hAnsi="Times New Roman"/>
          <w:sz w:val="28"/>
          <w:szCs w:val="28"/>
        </w:rPr>
        <w:t xml:space="preserve"> на підставі припущень чи недостовірної інф</w:t>
      </w:r>
      <w:r>
        <w:rPr>
          <w:rFonts w:ascii="Times New Roman" w:hAnsi="Times New Roman"/>
          <w:sz w:val="28"/>
          <w:szCs w:val="28"/>
        </w:rPr>
        <w:t>ормації та ухвалювати рішення на</w:t>
      </w:r>
      <w:r w:rsidRPr="00A4431C">
        <w:rPr>
          <w:rFonts w:ascii="Times New Roman" w:hAnsi="Times New Roman"/>
          <w:sz w:val="28"/>
          <w:szCs w:val="28"/>
        </w:rPr>
        <w:t xml:space="preserve"> підставі неперевірених обставин.</w:t>
      </w:r>
    </w:p>
    <w:p w14:paraId="604DC697" w14:textId="77777777" w:rsidR="001117C8" w:rsidRDefault="001117C8" w:rsidP="001117C8">
      <w:pPr>
        <w:widowControl w:val="0"/>
        <w:pBdr>
          <w:bottom w:val="single" w:sz="12" w:space="12" w:color="FFFFFF"/>
        </w:pBdr>
        <w:spacing w:after="0" w:line="240" w:lineRule="auto"/>
        <w:ind w:firstLine="567"/>
        <w:jc w:val="both"/>
        <w:rPr>
          <w:rFonts w:ascii="Times New Roman" w:hAnsi="Times New Roman"/>
          <w:sz w:val="28"/>
          <w:szCs w:val="28"/>
        </w:rPr>
      </w:pPr>
      <w:r w:rsidRPr="0049282C">
        <w:rPr>
          <w:rFonts w:ascii="Times New Roman" w:hAnsi="Times New Roman"/>
          <w:sz w:val="28"/>
          <w:szCs w:val="28"/>
        </w:rPr>
        <w:t xml:space="preserve">Таким чином, при </w:t>
      </w:r>
      <w:proofErr w:type="spellStart"/>
      <w:r w:rsidRPr="0049282C">
        <w:rPr>
          <w:rFonts w:ascii="Times New Roman" w:hAnsi="Times New Roman"/>
          <w:sz w:val="28"/>
          <w:szCs w:val="28"/>
        </w:rPr>
        <w:t>невстановлен</w:t>
      </w:r>
      <w:r>
        <w:rPr>
          <w:rFonts w:ascii="Times New Roman" w:hAnsi="Times New Roman"/>
          <w:sz w:val="28"/>
          <w:szCs w:val="28"/>
        </w:rPr>
        <w:t>н</w:t>
      </w:r>
      <w:r w:rsidRPr="0049282C">
        <w:rPr>
          <w:rFonts w:ascii="Times New Roman" w:hAnsi="Times New Roman"/>
          <w:sz w:val="28"/>
          <w:szCs w:val="28"/>
        </w:rPr>
        <w:t>і</w:t>
      </w:r>
      <w:proofErr w:type="spellEnd"/>
      <w:r w:rsidRPr="0049282C">
        <w:rPr>
          <w:rFonts w:ascii="Times New Roman" w:hAnsi="Times New Roman"/>
          <w:sz w:val="28"/>
          <w:szCs w:val="28"/>
        </w:rPr>
        <w:t xml:space="preserve"> вищезазначених обставин та за відсутності відповідних доказів член Комісії не може обґрунтовувати своє рішення на припущеннях про наявність дисциплінарного проступку в діях </w:t>
      </w:r>
      <w:r>
        <w:rPr>
          <w:rFonts w:ascii="Times New Roman" w:hAnsi="Times New Roman"/>
          <w:sz w:val="28"/>
          <w:szCs w:val="28"/>
        </w:rPr>
        <w:t>вказаного прокурора.</w:t>
      </w:r>
    </w:p>
    <w:p w14:paraId="7C32B2F3" w14:textId="77777777" w:rsidR="001117C8" w:rsidRDefault="001117C8" w:rsidP="001117C8">
      <w:pPr>
        <w:widowControl w:val="0"/>
        <w:pBdr>
          <w:bottom w:val="single" w:sz="12" w:space="12" w:color="FFFFFF"/>
        </w:pBdr>
        <w:spacing w:after="0" w:line="240" w:lineRule="auto"/>
        <w:ind w:firstLine="567"/>
        <w:jc w:val="both"/>
        <w:rPr>
          <w:rFonts w:ascii="Times New Roman" w:hAnsi="Times New Roman"/>
          <w:sz w:val="28"/>
          <w:szCs w:val="28"/>
          <w:shd w:val="clear" w:color="auto" w:fill="FFFFFF"/>
        </w:rPr>
      </w:pPr>
      <w:r w:rsidRPr="00404846">
        <w:rPr>
          <w:rFonts w:ascii="Times New Roman" w:hAnsi="Times New Roman"/>
          <w:sz w:val="28"/>
          <w:szCs w:val="28"/>
        </w:rPr>
        <w:t>На цім, дослідженням доводів дисциплінарної скарги прихо</w:t>
      </w:r>
      <w:r>
        <w:rPr>
          <w:rFonts w:ascii="Times New Roman" w:hAnsi="Times New Roman"/>
          <w:sz w:val="28"/>
          <w:szCs w:val="28"/>
        </w:rPr>
        <w:t>д</w:t>
      </w:r>
      <w:r w:rsidRPr="00404846">
        <w:rPr>
          <w:rFonts w:ascii="Times New Roman" w:hAnsi="Times New Roman"/>
          <w:sz w:val="28"/>
          <w:szCs w:val="28"/>
        </w:rPr>
        <w:t>жу до висновку про те, що така наразі не містить конкретних відомостей про наявність ознак дисциплінарного проступку, визначеного пункт</w:t>
      </w:r>
      <w:r>
        <w:rPr>
          <w:rFonts w:ascii="Times New Roman" w:hAnsi="Times New Roman"/>
          <w:sz w:val="28"/>
          <w:szCs w:val="28"/>
        </w:rPr>
        <w:t>ами</w:t>
      </w:r>
      <w:r w:rsidRPr="00404846">
        <w:rPr>
          <w:rFonts w:ascii="Times New Roman" w:hAnsi="Times New Roman"/>
          <w:sz w:val="28"/>
          <w:szCs w:val="28"/>
        </w:rPr>
        <w:t xml:space="preserve"> </w:t>
      </w:r>
      <w:r>
        <w:rPr>
          <w:rFonts w:ascii="Times New Roman" w:hAnsi="Times New Roman"/>
          <w:sz w:val="28"/>
          <w:szCs w:val="28"/>
        </w:rPr>
        <w:t>5, 6</w:t>
      </w:r>
      <w:r w:rsidRPr="00404846">
        <w:rPr>
          <w:rFonts w:ascii="Times New Roman" w:hAnsi="Times New Roman"/>
          <w:sz w:val="28"/>
          <w:szCs w:val="28"/>
        </w:rPr>
        <w:t xml:space="preserve"> частини першої статті 43 Закону № 1697-</w:t>
      </w:r>
      <w:r w:rsidRPr="00404846">
        <w:rPr>
          <w:rFonts w:ascii="Times New Roman" w:hAnsi="Times New Roman"/>
          <w:sz w:val="28"/>
          <w:szCs w:val="28"/>
          <w:lang w:val="en-US"/>
        </w:rPr>
        <w:t>VII</w:t>
      </w:r>
      <w:r w:rsidRPr="00404846">
        <w:rPr>
          <w:rFonts w:ascii="Times New Roman" w:hAnsi="Times New Roman"/>
          <w:sz w:val="28"/>
          <w:szCs w:val="28"/>
        </w:rPr>
        <w:t>, вчиненого прокурор</w:t>
      </w:r>
      <w:r>
        <w:rPr>
          <w:rFonts w:ascii="Times New Roman" w:hAnsi="Times New Roman"/>
          <w:sz w:val="28"/>
          <w:szCs w:val="28"/>
        </w:rPr>
        <w:t xml:space="preserve">ом Шевчуком П.В. </w:t>
      </w:r>
      <w:r w:rsidRPr="00404846">
        <w:rPr>
          <w:rFonts w:ascii="Times New Roman" w:hAnsi="Times New Roman"/>
          <w:sz w:val="28"/>
          <w:szCs w:val="28"/>
        </w:rPr>
        <w:t>Тому не встановлено наявності підстав для відкриття дисциплінарного провадження.</w:t>
      </w:r>
    </w:p>
    <w:p w14:paraId="07FB88CF" w14:textId="1FAE48FC" w:rsidR="00D249E4" w:rsidRPr="001117C8" w:rsidRDefault="00D249E4" w:rsidP="001117C8">
      <w:pPr>
        <w:widowControl w:val="0"/>
        <w:pBdr>
          <w:bottom w:val="single" w:sz="12" w:space="12" w:color="FFFFFF"/>
        </w:pBdr>
        <w:spacing w:after="0" w:line="240" w:lineRule="auto"/>
        <w:ind w:firstLine="567"/>
        <w:jc w:val="both"/>
        <w:rPr>
          <w:rFonts w:ascii="Times New Roman" w:hAnsi="Times New Roman"/>
          <w:sz w:val="28"/>
          <w:szCs w:val="28"/>
          <w:shd w:val="clear" w:color="auto" w:fill="FFFFFF"/>
        </w:rPr>
      </w:pPr>
      <w:r w:rsidRPr="00A91118">
        <w:rPr>
          <w:rFonts w:ascii="Times New Roman" w:hAnsi="Times New Roman"/>
          <w:sz w:val="28"/>
          <w:szCs w:val="28"/>
        </w:rPr>
        <w:t xml:space="preserve">Керуючись статтями 44 – 46 Закону </w:t>
      </w:r>
      <w:r w:rsidRPr="00771DC8">
        <w:rPr>
          <w:rFonts w:ascii="Times New Roman" w:hAnsi="Times New Roman"/>
          <w:sz w:val="28"/>
          <w:szCs w:val="28"/>
        </w:rPr>
        <w:t>№ 1697-VII</w:t>
      </w:r>
      <w:r w:rsidRPr="00A91118">
        <w:rPr>
          <w:rFonts w:ascii="Times New Roman" w:hAnsi="Times New Roman"/>
          <w:sz w:val="28"/>
          <w:szCs w:val="28"/>
        </w:rPr>
        <w:t xml:space="preserve">, пунктами 28, 98 Положення про порядок роботи відповідного органу, що здійснює дисциплінарне провадження, </w:t>
      </w:r>
    </w:p>
    <w:p w14:paraId="57BC28FE" w14:textId="77777777" w:rsidR="00D249E4" w:rsidRPr="00A91118" w:rsidRDefault="00D249E4" w:rsidP="00D249E4">
      <w:pPr>
        <w:widowControl w:val="0"/>
        <w:tabs>
          <w:tab w:val="left" w:pos="851"/>
        </w:tabs>
        <w:spacing w:after="240" w:line="240" w:lineRule="auto"/>
        <w:ind w:firstLine="567"/>
        <w:contextualSpacing/>
        <w:jc w:val="center"/>
        <w:rPr>
          <w:rFonts w:ascii="Times New Roman" w:hAnsi="Times New Roman"/>
          <w:b/>
          <w:sz w:val="28"/>
          <w:szCs w:val="28"/>
        </w:rPr>
      </w:pPr>
      <w:r w:rsidRPr="00241397">
        <w:rPr>
          <w:rFonts w:ascii="Times New Roman" w:hAnsi="Times New Roman"/>
          <w:b/>
          <w:sz w:val="28"/>
          <w:szCs w:val="28"/>
        </w:rPr>
        <w:t>В И Р І Ш И Л А:</w:t>
      </w:r>
    </w:p>
    <w:p w14:paraId="687D702A" w14:textId="77777777" w:rsidR="00D249E4" w:rsidRPr="00A91118" w:rsidRDefault="00D249E4" w:rsidP="00D249E4">
      <w:pPr>
        <w:widowControl w:val="0"/>
        <w:tabs>
          <w:tab w:val="left" w:pos="851"/>
        </w:tabs>
        <w:spacing w:after="240" w:line="240" w:lineRule="auto"/>
        <w:ind w:firstLine="567"/>
        <w:contextualSpacing/>
        <w:jc w:val="center"/>
        <w:rPr>
          <w:rFonts w:ascii="Times New Roman" w:hAnsi="Times New Roman"/>
          <w:b/>
          <w:sz w:val="12"/>
          <w:szCs w:val="12"/>
        </w:rPr>
      </w:pPr>
    </w:p>
    <w:p w14:paraId="3A8354C0" w14:textId="523942EE" w:rsidR="001117C8" w:rsidRDefault="00D249E4" w:rsidP="001117C8">
      <w:pPr>
        <w:widowControl w:val="0"/>
        <w:tabs>
          <w:tab w:val="left" w:pos="851"/>
        </w:tabs>
        <w:spacing w:after="0" w:line="240" w:lineRule="auto"/>
        <w:ind w:firstLine="567"/>
        <w:contextualSpacing/>
        <w:jc w:val="both"/>
        <w:rPr>
          <w:rFonts w:ascii="Times New Roman" w:hAnsi="Times New Roman"/>
          <w:sz w:val="28"/>
          <w:szCs w:val="28"/>
        </w:rPr>
      </w:pPr>
      <w:r w:rsidRPr="00A91118">
        <w:rPr>
          <w:rFonts w:ascii="Times New Roman" w:hAnsi="Times New Roman"/>
          <w:sz w:val="28"/>
          <w:szCs w:val="28"/>
        </w:rPr>
        <w:t>Відмовити у відкритті дисциплінарного провадження стосовно</w:t>
      </w:r>
      <w:r>
        <w:rPr>
          <w:rFonts w:ascii="Times New Roman" w:hAnsi="Times New Roman"/>
          <w:sz w:val="28"/>
          <w:szCs w:val="28"/>
        </w:rPr>
        <w:t xml:space="preserve"> </w:t>
      </w:r>
      <w:r w:rsidR="001117C8">
        <w:rPr>
          <w:rFonts w:ascii="Times New Roman" w:hAnsi="Times New Roman"/>
          <w:sz w:val="28"/>
          <w:szCs w:val="28"/>
        </w:rPr>
        <w:t>прокурора Чернівецької окружної прокуратури Чернівецької області Шевчука П.В.</w:t>
      </w:r>
    </w:p>
    <w:p w14:paraId="7F0ECD7C" w14:textId="0385E4E5" w:rsidR="00D249E4" w:rsidRPr="00A91118" w:rsidRDefault="00D249E4" w:rsidP="00D249E4">
      <w:pPr>
        <w:widowControl w:val="0"/>
        <w:tabs>
          <w:tab w:val="left" w:pos="851"/>
        </w:tabs>
        <w:spacing w:after="0" w:line="240" w:lineRule="auto"/>
        <w:ind w:firstLine="567"/>
        <w:contextualSpacing/>
        <w:jc w:val="both"/>
        <w:rPr>
          <w:rFonts w:ascii="Times New Roman" w:hAnsi="Times New Roman"/>
          <w:sz w:val="28"/>
          <w:szCs w:val="28"/>
        </w:rPr>
      </w:pPr>
      <w:r w:rsidRPr="00A91118">
        <w:rPr>
          <w:rFonts w:ascii="Times New Roman" w:hAnsi="Times New Roman"/>
          <w:sz w:val="28"/>
          <w:szCs w:val="28"/>
        </w:rPr>
        <w:t>Копію рішення направити скаржни</w:t>
      </w:r>
      <w:r w:rsidR="001117C8">
        <w:rPr>
          <w:rFonts w:ascii="Times New Roman" w:hAnsi="Times New Roman"/>
          <w:sz w:val="28"/>
          <w:szCs w:val="28"/>
        </w:rPr>
        <w:t>ці</w:t>
      </w:r>
      <w:r w:rsidRPr="00A91118">
        <w:rPr>
          <w:rFonts w:ascii="Times New Roman" w:hAnsi="Times New Roman"/>
          <w:sz w:val="28"/>
          <w:szCs w:val="28"/>
        </w:rPr>
        <w:t xml:space="preserve"> та вищезгадан</w:t>
      </w:r>
      <w:r>
        <w:rPr>
          <w:rFonts w:ascii="Times New Roman" w:hAnsi="Times New Roman"/>
          <w:sz w:val="28"/>
          <w:szCs w:val="28"/>
        </w:rPr>
        <w:t>ому</w:t>
      </w:r>
      <w:r w:rsidRPr="00A91118">
        <w:rPr>
          <w:rFonts w:ascii="Times New Roman" w:hAnsi="Times New Roman"/>
          <w:sz w:val="28"/>
          <w:szCs w:val="28"/>
        </w:rPr>
        <w:t xml:space="preserve"> прокурор</w:t>
      </w:r>
      <w:r>
        <w:rPr>
          <w:rFonts w:ascii="Times New Roman" w:hAnsi="Times New Roman"/>
          <w:sz w:val="28"/>
          <w:szCs w:val="28"/>
        </w:rPr>
        <w:t>у</w:t>
      </w:r>
      <w:r w:rsidRPr="00A91118">
        <w:rPr>
          <w:rFonts w:ascii="Times New Roman" w:hAnsi="Times New Roman"/>
          <w:sz w:val="28"/>
          <w:szCs w:val="28"/>
        </w:rPr>
        <w:t>.</w:t>
      </w:r>
    </w:p>
    <w:p w14:paraId="75EDF8E4" w14:textId="77777777" w:rsidR="00D249E4" w:rsidRPr="00A91118" w:rsidRDefault="00D249E4" w:rsidP="00D249E4">
      <w:pPr>
        <w:widowControl w:val="0"/>
        <w:tabs>
          <w:tab w:val="left" w:pos="851"/>
        </w:tabs>
        <w:spacing w:after="0" w:line="240" w:lineRule="auto"/>
        <w:contextualSpacing/>
        <w:jc w:val="both"/>
        <w:rPr>
          <w:rFonts w:ascii="Times New Roman" w:hAnsi="Times New Roman"/>
          <w:sz w:val="24"/>
          <w:szCs w:val="24"/>
        </w:rPr>
      </w:pPr>
    </w:p>
    <w:p w14:paraId="457243EE" w14:textId="77777777" w:rsidR="00D249E4" w:rsidRPr="00A91118" w:rsidRDefault="00D249E4" w:rsidP="00D249E4">
      <w:pPr>
        <w:widowControl w:val="0"/>
        <w:tabs>
          <w:tab w:val="left" w:pos="851"/>
        </w:tabs>
        <w:spacing w:after="0" w:line="240" w:lineRule="auto"/>
        <w:contextualSpacing/>
        <w:jc w:val="both"/>
        <w:rPr>
          <w:rFonts w:ascii="Times New Roman" w:hAnsi="Times New Roman"/>
          <w:sz w:val="24"/>
          <w:szCs w:val="24"/>
        </w:rPr>
      </w:pPr>
    </w:p>
    <w:p w14:paraId="4BA4DA1A" w14:textId="77777777" w:rsidR="00D249E4" w:rsidRDefault="00D249E4" w:rsidP="00D249E4">
      <w:pPr>
        <w:widowControl w:val="0"/>
        <w:tabs>
          <w:tab w:val="left" w:pos="851"/>
        </w:tabs>
        <w:spacing w:after="0" w:line="240" w:lineRule="auto"/>
        <w:contextualSpacing/>
        <w:jc w:val="both"/>
        <w:rPr>
          <w:rFonts w:ascii="Times New Roman" w:hAnsi="Times New Roman"/>
          <w:b/>
          <w:sz w:val="28"/>
          <w:szCs w:val="28"/>
        </w:rPr>
      </w:pPr>
      <w:r w:rsidRPr="00241397">
        <w:rPr>
          <w:rFonts w:ascii="Times New Roman" w:hAnsi="Times New Roman"/>
          <w:b/>
          <w:sz w:val="28"/>
          <w:szCs w:val="28"/>
        </w:rPr>
        <w:t>Член Комісії</w:t>
      </w:r>
      <w:r w:rsidRPr="00241397">
        <w:rPr>
          <w:rFonts w:ascii="Times New Roman" w:hAnsi="Times New Roman"/>
          <w:b/>
          <w:sz w:val="28"/>
          <w:szCs w:val="28"/>
        </w:rPr>
        <w:tab/>
      </w:r>
      <w:r w:rsidRPr="00241397">
        <w:rPr>
          <w:rFonts w:ascii="Times New Roman" w:hAnsi="Times New Roman"/>
          <w:b/>
          <w:sz w:val="28"/>
          <w:szCs w:val="28"/>
        </w:rPr>
        <w:tab/>
        <w:t xml:space="preserve">         </w:t>
      </w:r>
      <w:r w:rsidRPr="00241397">
        <w:rPr>
          <w:rFonts w:ascii="Times New Roman" w:hAnsi="Times New Roman"/>
          <w:b/>
          <w:sz w:val="28"/>
          <w:szCs w:val="28"/>
        </w:rPr>
        <w:tab/>
        <w:t xml:space="preserve">          </w:t>
      </w:r>
      <w:r w:rsidRPr="00241397">
        <w:rPr>
          <w:rFonts w:ascii="Times New Roman" w:hAnsi="Times New Roman"/>
          <w:b/>
          <w:sz w:val="28"/>
          <w:szCs w:val="28"/>
        </w:rPr>
        <w:tab/>
      </w:r>
      <w:r w:rsidRPr="00241397">
        <w:rPr>
          <w:rFonts w:ascii="Times New Roman" w:hAnsi="Times New Roman"/>
          <w:b/>
          <w:sz w:val="28"/>
          <w:szCs w:val="28"/>
        </w:rPr>
        <w:tab/>
      </w:r>
      <w:r w:rsidRPr="00241397">
        <w:rPr>
          <w:rFonts w:ascii="Times New Roman" w:hAnsi="Times New Roman"/>
          <w:b/>
          <w:sz w:val="28"/>
          <w:szCs w:val="28"/>
        </w:rPr>
        <w:tab/>
        <w:t xml:space="preserve">             Світлана БОБРОВНИК</w:t>
      </w:r>
    </w:p>
    <w:p w14:paraId="0E4FECB8" w14:textId="77777777" w:rsidR="00D249E4" w:rsidRDefault="00D249E4" w:rsidP="00D249E4">
      <w:pPr>
        <w:widowControl w:val="0"/>
        <w:tabs>
          <w:tab w:val="left" w:pos="851"/>
        </w:tabs>
        <w:spacing w:after="0" w:line="240" w:lineRule="auto"/>
        <w:contextualSpacing/>
        <w:jc w:val="both"/>
        <w:rPr>
          <w:rFonts w:ascii="Times New Roman" w:hAnsi="Times New Roman"/>
          <w:b/>
          <w:sz w:val="28"/>
          <w:szCs w:val="28"/>
        </w:rPr>
      </w:pPr>
    </w:p>
    <w:p w14:paraId="2B38F715" w14:textId="77777777" w:rsidR="00D249E4" w:rsidRDefault="00D249E4" w:rsidP="00D249E4">
      <w:pPr>
        <w:widowControl w:val="0"/>
        <w:tabs>
          <w:tab w:val="left" w:pos="851"/>
        </w:tabs>
        <w:spacing w:after="0" w:line="240" w:lineRule="auto"/>
        <w:contextualSpacing/>
        <w:jc w:val="both"/>
        <w:rPr>
          <w:rFonts w:ascii="Times New Roman" w:hAnsi="Times New Roman"/>
          <w:b/>
          <w:sz w:val="28"/>
          <w:szCs w:val="28"/>
        </w:rPr>
      </w:pPr>
    </w:p>
    <w:p w14:paraId="436BA8DC" w14:textId="77777777" w:rsidR="00D249E4" w:rsidRPr="009927D0" w:rsidRDefault="00D249E4" w:rsidP="00D249E4">
      <w:pPr>
        <w:widowControl w:val="0"/>
        <w:tabs>
          <w:tab w:val="left" w:pos="851"/>
        </w:tabs>
        <w:spacing w:after="0" w:line="240" w:lineRule="auto"/>
        <w:contextualSpacing/>
        <w:jc w:val="both"/>
        <w:rPr>
          <w:rFonts w:ascii="Times New Roman" w:hAnsi="Times New Roman"/>
          <w:b/>
          <w:sz w:val="28"/>
          <w:szCs w:val="28"/>
        </w:rPr>
      </w:pPr>
    </w:p>
    <w:p w14:paraId="5A29FAD3" w14:textId="77777777" w:rsidR="00D05A96" w:rsidRPr="009927D0" w:rsidRDefault="00D05A96" w:rsidP="0035166E">
      <w:pPr>
        <w:widowControl w:val="0"/>
        <w:tabs>
          <w:tab w:val="left" w:pos="851"/>
        </w:tabs>
        <w:spacing w:after="0" w:line="240" w:lineRule="auto"/>
        <w:contextualSpacing/>
        <w:jc w:val="both"/>
        <w:rPr>
          <w:rFonts w:ascii="Times New Roman" w:hAnsi="Times New Roman"/>
          <w:b/>
          <w:sz w:val="28"/>
          <w:szCs w:val="28"/>
        </w:rPr>
      </w:pPr>
    </w:p>
    <w:sectPr w:rsidR="00D05A96" w:rsidRPr="009927D0" w:rsidSect="00715BE8">
      <w:headerReference w:type="default" r:id="rId12"/>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44681A" w14:textId="77777777" w:rsidR="009D0726" w:rsidRDefault="009D0726" w:rsidP="00E32F4B">
      <w:pPr>
        <w:spacing w:after="0" w:line="240" w:lineRule="auto"/>
      </w:pPr>
      <w:r>
        <w:separator/>
      </w:r>
    </w:p>
  </w:endnote>
  <w:endnote w:type="continuationSeparator" w:id="0">
    <w:p w14:paraId="7EF0D99A" w14:textId="77777777" w:rsidR="009D0726" w:rsidRDefault="009D0726"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6005AB" w14:textId="77777777" w:rsidR="009D0726" w:rsidRDefault="009D0726" w:rsidP="00E32F4B">
      <w:pPr>
        <w:spacing w:after="0" w:line="240" w:lineRule="auto"/>
      </w:pPr>
      <w:r>
        <w:separator/>
      </w:r>
    </w:p>
  </w:footnote>
  <w:footnote w:type="continuationSeparator" w:id="0">
    <w:p w14:paraId="426A2334" w14:textId="77777777" w:rsidR="009D0726" w:rsidRDefault="009D0726"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2A0E8B" w14:textId="77777777" w:rsidR="00E32F4B" w:rsidRDefault="00E32F4B" w:rsidP="00002A56">
    <w:pPr>
      <w:pStyle w:val="a9"/>
      <w:jc w:val="center"/>
    </w:pPr>
    <w:r>
      <w:fldChar w:fldCharType="begin"/>
    </w:r>
    <w:r>
      <w:instrText>PAGE   \* MERGEFORMAT</w:instrText>
    </w:r>
    <w:r>
      <w:fldChar w:fldCharType="separate"/>
    </w:r>
    <w:r w:rsidR="004872DC" w:rsidRPr="004872DC">
      <w:rPr>
        <w:noProof/>
        <w:lang w:val="ru-RU"/>
      </w:rPr>
      <w:t>8</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BD554D"/>
    <w:multiLevelType w:val="hybridMultilevel"/>
    <w:tmpl w:val="50AEB00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337"/>
    <w:rsid w:val="000002A8"/>
    <w:rsid w:val="000008E4"/>
    <w:rsid w:val="00002414"/>
    <w:rsid w:val="00002A56"/>
    <w:rsid w:val="00005F79"/>
    <w:rsid w:val="00014754"/>
    <w:rsid w:val="00017B1C"/>
    <w:rsid w:val="00020FC0"/>
    <w:rsid w:val="000218D0"/>
    <w:rsid w:val="00021E4A"/>
    <w:rsid w:val="00023822"/>
    <w:rsid w:val="000244D1"/>
    <w:rsid w:val="000248BF"/>
    <w:rsid w:val="000312E1"/>
    <w:rsid w:val="00032898"/>
    <w:rsid w:val="0003477D"/>
    <w:rsid w:val="000367C0"/>
    <w:rsid w:val="00040CE9"/>
    <w:rsid w:val="00042C81"/>
    <w:rsid w:val="00043611"/>
    <w:rsid w:val="0004491B"/>
    <w:rsid w:val="00050210"/>
    <w:rsid w:val="000514ED"/>
    <w:rsid w:val="00052538"/>
    <w:rsid w:val="00054794"/>
    <w:rsid w:val="00055645"/>
    <w:rsid w:val="00055750"/>
    <w:rsid w:val="000566B3"/>
    <w:rsid w:val="00060180"/>
    <w:rsid w:val="000606D2"/>
    <w:rsid w:val="00061E56"/>
    <w:rsid w:val="000623D1"/>
    <w:rsid w:val="0006440C"/>
    <w:rsid w:val="00065FC3"/>
    <w:rsid w:val="00066EE3"/>
    <w:rsid w:val="00072463"/>
    <w:rsid w:val="0007309F"/>
    <w:rsid w:val="00073FED"/>
    <w:rsid w:val="00081498"/>
    <w:rsid w:val="00085FAF"/>
    <w:rsid w:val="00087365"/>
    <w:rsid w:val="00091A08"/>
    <w:rsid w:val="00092270"/>
    <w:rsid w:val="0009266A"/>
    <w:rsid w:val="000A0401"/>
    <w:rsid w:val="000A1E28"/>
    <w:rsid w:val="000A241F"/>
    <w:rsid w:val="000A4EF6"/>
    <w:rsid w:val="000B1C9A"/>
    <w:rsid w:val="000B276E"/>
    <w:rsid w:val="000B29D6"/>
    <w:rsid w:val="000B5193"/>
    <w:rsid w:val="000B543B"/>
    <w:rsid w:val="000C1A63"/>
    <w:rsid w:val="000D1062"/>
    <w:rsid w:val="000D461F"/>
    <w:rsid w:val="000D4954"/>
    <w:rsid w:val="000E2970"/>
    <w:rsid w:val="000E4EB4"/>
    <w:rsid w:val="000E54AE"/>
    <w:rsid w:val="000F4963"/>
    <w:rsid w:val="001033F0"/>
    <w:rsid w:val="001117C8"/>
    <w:rsid w:val="00112FFA"/>
    <w:rsid w:val="0011363B"/>
    <w:rsid w:val="00115F02"/>
    <w:rsid w:val="0012038C"/>
    <w:rsid w:val="001210A5"/>
    <w:rsid w:val="001220DF"/>
    <w:rsid w:val="001317CF"/>
    <w:rsid w:val="001320DF"/>
    <w:rsid w:val="001326EC"/>
    <w:rsid w:val="0013338F"/>
    <w:rsid w:val="00140040"/>
    <w:rsid w:val="00141E41"/>
    <w:rsid w:val="00143328"/>
    <w:rsid w:val="00146EBB"/>
    <w:rsid w:val="00147DE5"/>
    <w:rsid w:val="00152B89"/>
    <w:rsid w:val="00152FF8"/>
    <w:rsid w:val="0015576F"/>
    <w:rsid w:val="00155DA4"/>
    <w:rsid w:val="00156A42"/>
    <w:rsid w:val="0015751F"/>
    <w:rsid w:val="001629E0"/>
    <w:rsid w:val="001675C2"/>
    <w:rsid w:val="00167DFA"/>
    <w:rsid w:val="0017014F"/>
    <w:rsid w:val="001706F8"/>
    <w:rsid w:val="00172F58"/>
    <w:rsid w:val="00174BFF"/>
    <w:rsid w:val="00175CDD"/>
    <w:rsid w:val="001767AE"/>
    <w:rsid w:val="00184535"/>
    <w:rsid w:val="0019138B"/>
    <w:rsid w:val="00191449"/>
    <w:rsid w:val="0019331C"/>
    <w:rsid w:val="00193CC7"/>
    <w:rsid w:val="00195B7A"/>
    <w:rsid w:val="001A41AC"/>
    <w:rsid w:val="001A45DE"/>
    <w:rsid w:val="001A4FE2"/>
    <w:rsid w:val="001A6986"/>
    <w:rsid w:val="001B28DE"/>
    <w:rsid w:val="001B75D3"/>
    <w:rsid w:val="001C051A"/>
    <w:rsid w:val="001C0CC9"/>
    <w:rsid w:val="001C39F7"/>
    <w:rsid w:val="001C41D0"/>
    <w:rsid w:val="001D6475"/>
    <w:rsid w:val="001D773C"/>
    <w:rsid w:val="001E33FB"/>
    <w:rsid w:val="001E3DCC"/>
    <w:rsid w:val="001E629C"/>
    <w:rsid w:val="001E65C2"/>
    <w:rsid w:val="001F04AC"/>
    <w:rsid w:val="0020022D"/>
    <w:rsid w:val="00203759"/>
    <w:rsid w:val="00222AE4"/>
    <w:rsid w:val="0022705D"/>
    <w:rsid w:val="00230DFB"/>
    <w:rsid w:val="00231CED"/>
    <w:rsid w:val="00240FE9"/>
    <w:rsid w:val="00241397"/>
    <w:rsid w:val="0024273A"/>
    <w:rsid w:val="00242B1B"/>
    <w:rsid w:val="002448F4"/>
    <w:rsid w:val="00244F27"/>
    <w:rsid w:val="00255336"/>
    <w:rsid w:val="00255EB4"/>
    <w:rsid w:val="00260A4B"/>
    <w:rsid w:val="002669D5"/>
    <w:rsid w:val="00274475"/>
    <w:rsid w:val="00277695"/>
    <w:rsid w:val="00283287"/>
    <w:rsid w:val="00283C2B"/>
    <w:rsid w:val="0028534E"/>
    <w:rsid w:val="00286422"/>
    <w:rsid w:val="00287C24"/>
    <w:rsid w:val="002923C2"/>
    <w:rsid w:val="00294970"/>
    <w:rsid w:val="002A6DAF"/>
    <w:rsid w:val="002B1093"/>
    <w:rsid w:val="002B1589"/>
    <w:rsid w:val="002B216E"/>
    <w:rsid w:val="002B29D1"/>
    <w:rsid w:val="002B2BE1"/>
    <w:rsid w:val="002B6879"/>
    <w:rsid w:val="002C0AC6"/>
    <w:rsid w:val="002C598B"/>
    <w:rsid w:val="002D290B"/>
    <w:rsid w:val="002E0A89"/>
    <w:rsid w:val="002E5FEE"/>
    <w:rsid w:val="002E6DD8"/>
    <w:rsid w:val="002E7741"/>
    <w:rsid w:val="002F1921"/>
    <w:rsid w:val="002F3E2F"/>
    <w:rsid w:val="002F40C3"/>
    <w:rsid w:val="002F41E3"/>
    <w:rsid w:val="002F4314"/>
    <w:rsid w:val="002F43BB"/>
    <w:rsid w:val="002F554F"/>
    <w:rsid w:val="002F5A5D"/>
    <w:rsid w:val="002F78D6"/>
    <w:rsid w:val="003007B0"/>
    <w:rsid w:val="00301E3A"/>
    <w:rsid w:val="00305D49"/>
    <w:rsid w:val="003116E3"/>
    <w:rsid w:val="00311DFB"/>
    <w:rsid w:val="00312946"/>
    <w:rsid w:val="00314B5C"/>
    <w:rsid w:val="00321028"/>
    <w:rsid w:val="00321545"/>
    <w:rsid w:val="00324F51"/>
    <w:rsid w:val="0032608B"/>
    <w:rsid w:val="00327ED1"/>
    <w:rsid w:val="0033421C"/>
    <w:rsid w:val="00337947"/>
    <w:rsid w:val="00341B9C"/>
    <w:rsid w:val="00341C66"/>
    <w:rsid w:val="00341FE8"/>
    <w:rsid w:val="00344956"/>
    <w:rsid w:val="003508B9"/>
    <w:rsid w:val="0035166E"/>
    <w:rsid w:val="00355D58"/>
    <w:rsid w:val="0036254D"/>
    <w:rsid w:val="00373108"/>
    <w:rsid w:val="0037674A"/>
    <w:rsid w:val="00377796"/>
    <w:rsid w:val="003824A7"/>
    <w:rsid w:val="0038565C"/>
    <w:rsid w:val="00396316"/>
    <w:rsid w:val="003A5A77"/>
    <w:rsid w:val="003A77E8"/>
    <w:rsid w:val="003B406B"/>
    <w:rsid w:val="003B4862"/>
    <w:rsid w:val="003B6D87"/>
    <w:rsid w:val="003B70DB"/>
    <w:rsid w:val="003C021C"/>
    <w:rsid w:val="003C4D52"/>
    <w:rsid w:val="003C6CB2"/>
    <w:rsid w:val="003D1EC9"/>
    <w:rsid w:val="003D2D7E"/>
    <w:rsid w:val="003D43B7"/>
    <w:rsid w:val="003E323C"/>
    <w:rsid w:val="003E47CF"/>
    <w:rsid w:val="003E5489"/>
    <w:rsid w:val="003E6FC0"/>
    <w:rsid w:val="003F0337"/>
    <w:rsid w:val="003F3682"/>
    <w:rsid w:val="003F45F2"/>
    <w:rsid w:val="003F5331"/>
    <w:rsid w:val="003F6830"/>
    <w:rsid w:val="0040775D"/>
    <w:rsid w:val="0041264B"/>
    <w:rsid w:val="00412EDF"/>
    <w:rsid w:val="00414648"/>
    <w:rsid w:val="0041669E"/>
    <w:rsid w:val="00421AF0"/>
    <w:rsid w:val="00422BCA"/>
    <w:rsid w:val="00424D48"/>
    <w:rsid w:val="00431EA2"/>
    <w:rsid w:val="00435421"/>
    <w:rsid w:val="00436359"/>
    <w:rsid w:val="004434EE"/>
    <w:rsid w:val="00443DDF"/>
    <w:rsid w:val="00443F4B"/>
    <w:rsid w:val="004457EC"/>
    <w:rsid w:val="00445C0A"/>
    <w:rsid w:val="00446608"/>
    <w:rsid w:val="004507A8"/>
    <w:rsid w:val="00451D2C"/>
    <w:rsid w:val="00456667"/>
    <w:rsid w:val="00456D29"/>
    <w:rsid w:val="00456F1E"/>
    <w:rsid w:val="004600AF"/>
    <w:rsid w:val="00462462"/>
    <w:rsid w:val="004630DF"/>
    <w:rsid w:val="004632DF"/>
    <w:rsid w:val="00470B11"/>
    <w:rsid w:val="00471054"/>
    <w:rsid w:val="0047486A"/>
    <w:rsid w:val="00475B93"/>
    <w:rsid w:val="00482A79"/>
    <w:rsid w:val="004872DC"/>
    <w:rsid w:val="0049259B"/>
    <w:rsid w:val="00493490"/>
    <w:rsid w:val="00495EAC"/>
    <w:rsid w:val="0049601A"/>
    <w:rsid w:val="004A0112"/>
    <w:rsid w:val="004A4F4C"/>
    <w:rsid w:val="004B006E"/>
    <w:rsid w:val="004C1319"/>
    <w:rsid w:val="004C3D34"/>
    <w:rsid w:val="004D03D3"/>
    <w:rsid w:val="004D1AC6"/>
    <w:rsid w:val="004D3A71"/>
    <w:rsid w:val="004E06E7"/>
    <w:rsid w:val="004E3137"/>
    <w:rsid w:val="004E7552"/>
    <w:rsid w:val="004E7840"/>
    <w:rsid w:val="004F15AE"/>
    <w:rsid w:val="004F4BD3"/>
    <w:rsid w:val="004F6518"/>
    <w:rsid w:val="004F6DD4"/>
    <w:rsid w:val="0050083A"/>
    <w:rsid w:val="00515715"/>
    <w:rsid w:val="0052081F"/>
    <w:rsid w:val="00521C0A"/>
    <w:rsid w:val="0052350F"/>
    <w:rsid w:val="005236C0"/>
    <w:rsid w:val="00523D6E"/>
    <w:rsid w:val="0052667E"/>
    <w:rsid w:val="00526787"/>
    <w:rsid w:val="00526F07"/>
    <w:rsid w:val="00527E48"/>
    <w:rsid w:val="00532EA1"/>
    <w:rsid w:val="0053318C"/>
    <w:rsid w:val="00533389"/>
    <w:rsid w:val="00533EE1"/>
    <w:rsid w:val="00534064"/>
    <w:rsid w:val="00535E75"/>
    <w:rsid w:val="00537EB1"/>
    <w:rsid w:val="00540850"/>
    <w:rsid w:val="005414B9"/>
    <w:rsid w:val="005424BB"/>
    <w:rsid w:val="005447B7"/>
    <w:rsid w:val="00544B20"/>
    <w:rsid w:val="00545BE6"/>
    <w:rsid w:val="00552370"/>
    <w:rsid w:val="00552DF4"/>
    <w:rsid w:val="005540ED"/>
    <w:rsid w:val="005556A4"/>
    <w:rsid w:val="00563B6C"/>
    <w:rsid w:val="00565926"/>
    <w:rsid w:val="00566335"/>
    <w:rsid w:val="005718E4"/>
    <w:rsid w:val="00571F4A"/>
    <w:rsid w:val="0057349E"/>
    <w:rsid w:val="005754DB"/>
    <w:rsid w:val="00577634"/>
    <w:rsid w:val="00577911"/>
    <w:rsid w:val="005803C1"/>
    <w:rsid w:val="0058160E"/>
    <w:rsid w:val="00585FB3"/>
    <w:rsid w:val="00590B5F"/>
    <w:rsid w:val="005929A4"/>
    <w:rsid w:val="005935C1"/>
    <w:rsid w:val="0059672D"/>
    <w:rsid w:val="00596903"/>
    <w:rsid w:val="00597003"/>
    <w:rsid w:val="00597B36"/>
    <w:rsid w:val="005A172B"/>
    <w:rsid w:val="005A4449"/>
    <w:rsid w:val="005C052A"/>
    <w:rsid w:val="005C0E1D"/>
    <w:rsid w:val="005C121F"/>
    <w:rsid w:val="005C27A1"/>
    <w:rsid w:val="005C3193"/>
    <w:rsid w:val="005D605E"/>
    <w:rsid w:val="005D6688"/>
    <w:rsid w:val="005E2E0C"/>
    <w:rsid w:val="005E60A7"/>
    <w:rsid w:val="005F0761"/>
    <w:rsid w:val="005F2B8A"/>
    <w:rsid w:val="005F7F5D"/>
    <w:rsid w:val="00603104"/>
    <w:rsid w:val="00603987"/>
    <w:rsid w:val="0061286C"/>
    <w:rsid w:val="00633333"/>
    <w:rsid w:val="006378A1"/>
    <w:rsid w:val="00640149"/>
    <w:rsid w:val="00645AF8"/>
    <w:rsid w:val="00647AAC"/>
    <w:rsid w:val="006507D0"/>
    <w:rsid w:val="0065143B"/>
    <w:rsid w:val="0065303E"/>
    <w:rsid w:val="00655DDD"/>
    <w:rsid w:val="00656D81"/>
    <w:rsid w:val="00661D78"/>
    <w:rsid w:val="006663A3"/>
    <w:rsid w:val="00666AD0"/>
    <w:rsid w:val="00677770"/>
    <w:rsid w:val="00690F1C"/>
    <w:rsid w:val="00694836"/>
    <w:rsid w:val="00696AF0"/>
    <w:rsid w:val="006A1904"/>
    <w:rsid w:val="006B0EF5"/>
    <w:rsid w:val="006B2630"/>
    <w:rsid w:val="006B3F8A"/>
    <w:rsid w:val="006B5DDB"/>
    <w:rsid w:val="006C0363"/>
    <w:rsid w:val="006C3C23"/>
    <w:rsid w:val="006C5D13"/>
    <w:rsid w:val="006D49D3"/>
    <w:rsid w:val="006D5AEE"/>
    <w:rsid w:val="006D7113"/>
    <w:rsid w:val="006D74D1"/>
    <w:rsid w:val="006E025E"/>
    <w:rsid w:val="006E6F92"/>
    <w:rsid w:val="006F3EB7"/>
    <w:rsid w:val="006F4348"/>
    <w:rsid w:val="006F49FF"/>
    <w:rsid w:val="006F535C"/>
    <w:rsid w:val="006F76AA"/>
    <w:rsid w:val="00700A4E"/>
    <w:rsid w:val="00701DEC"/>
    <w:rsid w:val="00705929"/>
    <w:rsid w:val="00705D93"/>
    <w:rsid w:val="007079E9"/>
    <w:rsid w:val="00707BA4"/>
    <w:rsid w:val="00712A9E"/>
    <w:rsid w:val="00715BE8"/>
    <w:rsid w:val="00717D68"/>
    <w:rsid w:val="0072598B"/>
    <w:rsid w:val="00725C65"/>
    <w:rsid w:val="00726B8D"/>
    <w:rsid w:val="0073072C"/>
    <w:rsid w:val="00730846"/>
    <w:rsid w:val="00733C6D"/>
    <w:rsid w:val="00737958"/>
    <w:rsid w:val="007424AB"/>
    <w:rsid w:val="00743DDA"/>
    <w:rsid w:val="00745DE6"/>
    <w:rsid w:val="007507C5"/>
    <w:rsid w:val="007511AA"/>
    <w:rsid w:val="007547B2"/>
    <w:rsid w:val="00762E2D"/>
    <w:rsid w:val="00771F52"/>
    <w:rsid w:val="00773BB6"/>
    <w:rsid w:val="00782A4B"/>
    <w:rsid w:val="00783610"/>
    <w:rsid w:val="00787A6D"/>
    <w:rsid w:val="007933AC"/>
    <w:rsid w:val="0079489D"/>
    <w:rsid w:val="00795317"/>
    <w:rsid w:val="007962FB"/>
    <w:rsid w:val="007A4BDB"/>
    <w:rsid w:val="007A772B"/>
    <w:rsid w:val="007B223C"/>
    <w:rsid w:val="007B26B6"/>
    <w:rsid w:val="007C2784"/>
    <w:rsid w:val="007D0A9F"/>
    <w:rsid w:val="007D3E81"/>
    <w:rsid w:val="007D5DF4"/>
    <w:rsid w:val="007E253D"/>
    <w:rsid w:val="007E3D94"/>
    <w:rsid w:val="007E57E7"/>
    <w:rsid w:val="007E59A4"/>
    <w:rsid w:val="007E79BC"/>
    <w:rsid w:val="007F0C6F"/>
    <w:rsid w:val="007F3703"/>
    <w:rsid w:val="008058DD"/>
    <w:rsid w:val="00806085"/>
    <w:rsid w:val="00812E9D"/>
    <w:rsid w:val="0081688A"/>
    <w:rsid w:val="00816F90"/>
    <w:rsid w:val="008201E4"/>
    <w:rsid w:val="00822536"/>
    <w:rsid w:val="00823140"/>
    <w:rsid w:val="00825791"/>
    <w:rsid w:val="00826AF8"/>
    <w:rsid w:val="00830290"/>
    <w:rsid w:val="00830782"/>
    <w:rsid w:val="00831C44"/>
    <w:rsid w:val="008357D7"/>
    <w:rsid w:val="00836A6E"/>
    <w:rsid w:val="008408B7"/>
    <w:rsid w:val="00840EE3"/>
    <w:rsid w:val="008475E5"/>
    <w:rsid w:val="008544CB"/>
    <w:rsid w:val="00862B3F"/>
    <w:rsid w:val="008642A5"/>
    <w:rsid w:val="00864B6B"/>
    <w:rsid w:val="00865EB8"/>
    <w:rsid w:val="00870CBC"/>
    <w:rsid w:val="00874F45"/>
    <w:rsid w:val="008801C2"/>
    <w:rsid w:val="008843F6"/>
    <w:rsid w:val="00884733"/>
    <w:rsid w:val="008855EE"/>
    <w:rsid w:val="0088561C"/>
    <w:rsid w:val="00886BAA"/>
    <w:rsid w:val="00893A1E"/>
    <w:rsid w:val="00896F44"/>
    <w:rsid w:val="0089757A"/>
    <w:rsid w:val="008A05DF"/>
    <w:rsid w:val="008A08F8"/>
    <w:rsid w:val="008A1351"/>
    <w:rsid w:val="008A1E80"/>
    <w:rsid w:val="008A3056"/>
    <w:rsid w:val="008A5A4E"/>
    <w:rsid w:val="008C2313"/>
    <w:rsid w:val="008C6535"/>
    <w:rsid w:val="008D0CA9"/>
    <w:rsid w:val="008D21F4"/>
    <w:rsid w:val="008D463B"/>
    <w:rsid w:val="008D483A"/>
    <w:rsid w:val="008D59A3"/>
    <w:rsid w:val="008E05ED"/>
    <w:rsid w:val="008E1CB4"/>
    <w:rsid w:val="008E254A"/>
    <w:rsid w:val="008E2FA3"/>
    <w:rsid w:val="008E31D7"/>
    <w:rsid w:val="008F46E5"/>
    <w:rsid w:val="008F4DDD"/>
    <w:rsid w:val="009000E7"/>
    <w:rsid w:val="00905DC1"/>
    <w:rsid w:val="00907592"/>
    <w:rsid w:val="00913BA7"/>
    <w:rsid w:val="009156D0"/>
    <w:rsid w:val="00922EBE"/>
    <w:rsid w:val="00926B77"/>
    <w:rsid w:val="00926CF0"/>
    <w:rsid w:val="00926EB0"/>
    <w:rsid w:val="00930186"/>
    <w:rsid w:val="009377ED"/>
    <w:rsid w:val="00941AC4"/>
    <w:rsid w:val="00943C5B"/>
    <w:rsid w:val="00944E5F"/>
    <w:rsid w:val="009470D2"/>
    <w:rsid w:val="009529BC"/>
    <w:rsid w:val="00953052"/>
    <w:rsid w:val="00954F35"/>
    <w:rsid w:val="009560C8"/>
    <w:rsid w:val="009600E0"/>
    <w:rsid w:val="00962B9C"/>
    <w:rsid w:val="00964BFD"/>
    <w:rsid w:val="009717BE"/>
    <w:rsid w:val="00975351"/>
    <w:rsid w:val="00975938"/>
    <w:rsid w:val="009927D0"/>
    <w:rsid w:val="009929EF"/>
    <w:rsid w:val="009A12AE"/>
    <w:rsid w:val="009A21E6"/>
    <w:rsid w:val="009A2A7F"/>
    <w:rsid w:val="009A478A"/>
    <w:rsid w:val="009A5A15"/>
    <w:rsid w:val="009C0208"/>
    <w:rsid w:val="009C1DCD"/>
    <w:rsid w:val="009C690A"/>
    <w:rsid w:val="009D0726"/>
    <w:rsid w:val="009D2BD6"/>
    <w:rsid w:val="009D5BBD"/>
    <w:rsid w:val="009D6AD4"/>
    <w:rsid w:val="009D6FEF"/>
    <w:rsid w:val="009D7092"/>
    <w:rsid w:val="009E0BC8"/>
    <w:rsid w:val="009E0D30"/>
    <w:rsid w:val="009E6189"/>
    <w:rsid w:val="009E62DC"/>
    <w:rsid w:val="009E7975"/>
    <w:rsid w:val="009E7E16"/>
    <w:rsid w:val="009F0B38"/>
    <w:rsid w:val="009F0C2F"/>
    <w:rsid w:val="009F27D8"/>
    <w:rsid w:val="009F4421"/>
    <w:rsid w:val="009F4CAE"/>
    <w:rsid w:val="009F776B"/>
    <w:rsid w:val="00A0253D"/>
    <w:rsid w:val="00A02EBE"/>
    <w:rsid w:val="00A05EA5"/>
    <w:rsid w:val="00A068BC"/>
    <w:rsid w:val="00A069E8"/>
    <w:rsid w:val="00A06F77"/>
    <w:rsid w:val="00A10110"/>
    <w:rsid w:val="00A11555"/>
    <w:rsid w:val="00A1314F"/>
    <w:rsid w:val="00A2026C"/>
    <w:rsid w:val="00A2112D"/>
    <w:rsid w:val="00A215B9"/>
    <w:rsid w:val="00A2658C"/>
    <w:rsid w:val="00A26AB7"/>
    <w:rsid w:val="00A301E3"/>
    <w:rsid w:val="00A320D7"/>
    <w:rsid w:val="00A33114"/>
    <w:rsid w:val="00A33440"/>
    <w:rsid w:val="00A405FB"/>
    <w:rsid w:val="00A4065C"/>
    <w:rsid w:val="00A41C21"/>
    <w:rsid w:val="00A4214A"/>
    <w:rsid w:val="00A46941"/>
    <w:rsid w:val="00A513CF"/>
    <w:rsid w:val="00A52AB9"/>
    <w:rsid w:val="00A57ED1"/>
    <w:rsid w:val="00A6401C"/>
    <w:rsid w:val="00A65F38"/>
    <w:rsid w:val="00A67D41"/>
    <w:rsid w:val="00A731EC"/>
    <w:rsid w:val="00A82284"/>
    <w:rsid w:val="00A83BCC"/>
    <w:rsid w:val="00A85013"/>
    <w:rsid w:val="00A91118"/>
    <w:rsid w:val="00A91DF2"/>
    <w:rsid w:val="00A92C14"/>
    <w:rsid w:val="00AA4EEB"/>
    <w:rsid w:val="00AA59DD"/>
    <w:rsid w:val="00AA5C1D"/>
    <w:rsid w:val="00AA5D5C"/>
    <w:rsid w:val="00AB2256"/>
    <w:rsid w:val="00AB3F64"/>
    <w:rsid w:val="00AB76E2"/>
    <w:rsid w:val="00AC0793"/>
    <w:rsid w:val="00AC3B8C"/>
    <w:rsid w:val="00AC47B9"/>
    <w:rsid w:val="00AC51F2"/>
    <w:rsid w:val="00AD054E"/>
    <w:rsid w:val="00AD2238"/>
    <w:rsid w:val="00AD289D"/>
    <w:rsid w:val="00AD7714"/>
    <w:rsid w:val="00AE0D9D"/>
    <w:rsid w:val="00AE314E"/>
    <w:rsid w:val="00AE49AF"/>
    <w:rsid w:val="00AE7911"/>
    <w:rsid w:val="00AF2411"/>
    <w:rsid w:val="00AF5F9C"/>
    <w:rsid w:val="00B033FE"/>
    <w:rsid w:val="00B04D4B"/>
    <w:rsid w:val="00B0551C"/>
    <w:rsid w:val="00B05EE7"/>
    <w:rsid w:val="00B07215"/>
    <w:rsid w:val="00B1378E"/>
    <w:rsid w:val="00B15784"/>
    <w:rsid w:val="00B17552"/>
    <w:rsid w:val="00B2054E"/>
    <w:rsid w:val="00B25BA9"/>
    <w:rsid w:val="00B32216"/>
    <w:rsid w:val="00B3290E"/>
    <w:rsid w:val="00B33219"/>
    <w:rsid w:val="00B403E5"/>
    <w:rsid w:val="00B405B2"/>
    <w:rsid w:val="00B40A1B"/>
    <w:rsid w:val="00B41806"/>
    <w:rsid w:val="00B419DB"/>
    <w:rsid w:val="00B42506"/>
    <w:rsid w:val="00B42BCD"/>
    <w:rsid w:val="00B441E5"/>
    <w:rsid w:val="00B45F86"/>
    <w:rsid w:val="00B4713B"/>
    <w:rsid w:val="00B50037"/>
    <w:rsid w:val="00B55B70"/>
    <w:rsid w:val="00B55CCB"/>
    <w:rsid w:val="00B60D14"/>
    <w:rsid w:val="00B60F7A"/>
    <w:rsid w:val="00B620EE"/>
    <w:rsid w:val="00B66482"/>
    <w:rsid w:val="00B678F1"/>
    <w:rsid w:val="00B72E41"/>
    <w:rsid w:val="00B732B4"/>
    <w:rsid w:val="00B7642F"/>
    <w:rsid w:val="00B81C8F"/>
    <w:rsid w:val="00B82A9F"/>
    <w:rsid w:val="00B83DF2"/>
    <w:rsid w:val="00B86056"/>
    <w:rsid w:val="00B87770"/>
    <w:rsid w:val="00B932EF"/>
    <w:rsid w:val="00B942CB"/>
    <w:rsid w:val="00BA0C0B"/>
    <w:rsid w:val="00BA3A23"/>
    <w:rsid w:val="00BA4AA8"/>
    <w:rsid w:val="00BA6947"/>
    <w:rsid w:val="00BA7DFA"/>
    <w:rsid w:val="00BB1A03"/>
    <w:rsid w:val="00BB2DB7"/>
    <w:rsid w:val="00BC2198"/>
    <w:rsid w:val="00BC4266"/>
    <w:rsid w:val="00BC7B28"/>
    <w:rsid w:val="00BD24CB"/>
    <w:rsid w:val="00BD2605"/>
    <w:rsid w:val="00BD5AB5"/>
    <w:rsid w:val="00BD636A"/>
    <w:rsid w:val="00BE77AC"/>
    <w:rsid w:val="00BF04FA"/>
    <w:rsid w:val="00BF2D75"/>
    <w:rsid w:val="00BF69C9"/>
    <w:rsid w:val="00C02F8D"/>
    <w:rsid w:val="00C11811"/>
    <w:rsid w:val="00C15B2F"/>
    <w:rsid w:val="00C17904"/>
    <w:rsid w:val="00C2031F"/>
    <w:rsid w:val="00C25F46"/>
    <w:rsid w:val="00C3327E"/>
    <w:rsid w:val="00C41193"/>
    <w:rsid w:val="00C4139E"/>
    <w:rsid w:val="00C5469D"/>
    <w:rsid w:val="00C54824"/>
    <w:rsid w:val="00C61D17"/>
    <w:rsid w:val="00C6427F"/>
    <w:rsid w:val="00C673B0"/>
    <w:rsid w:val="00C67D5A"/>
    <w:rsid w:val="00C700E8"/>
    <w:rsid w:val="00C70B4F"/>
    <w:rsid w:val="00C72165"/>
    <w:rsid w:val="00C73ACC"/>
    <w:rsid w:val="00C7471F"/>
    <w:rsid w:val="00C75879"/>
    <w:rsid w:val="00C76A67"/>
    <w:rsid w:val="00C7700B"/>
    <w:rsid w:val="00C77A61"/>
    <w:rsid w:val="00C80D57"/>
    <w:rsid w:val="00C8526C"/>
    <w:rsid w:val="00C87355"/>
    <w:rsid w:val="00C87BCC"/>
    <w:rsid w:val="00C93BA8"/>
    <w:rsid w:val="00C944D8"/>
    <w:rsid w:val="00CA6E4C"/>
    <w:rsid w:val="00CB200E"/>
    <w:rsid w:val="00CC2EAF"/>
    <w:rsid w:val="00CD6F8B"/>
    <w:rsid w:val="00CE2FBA"/>
    <w:rsid w:val="00CE39D2"/>
    <w:rsid w:val="00CF1D6A"/>
    <w:rsid w:val="00CF1F64"/>
    <w:rsid w:val="00CF53A2"/>
    <w:rsid w:val="00CF5C66"/>
    <w:rsid w:val="00CF6224"/>
    <w:rsid w:val="00CF7F81"/>
    <w:rsid w:val="00D04D30"/>
    <w:rsid w:val="00D05A96"/>
    <w:rsid w:val="00D16031"/>
    <w:rsid w:val="00D16A4C"/>
    <w:rsid w:val="00D2387E"/>
    <w:rsid w:val="00D249E4"/>
    <w:rsid w:val="00D24FF4"/>
    <w:rsid w:val="00D30E1B"/>
    <w:rsid w:val="00D31E73"/>
    <w:rsid w:val="00D32B5D"/>
    <w:rsid w:val="00D347F4"/>
    <w:rsid w:val="00D464E1"/>
    <w:rsid w:val="00D51CEB"/>
    <w:rsid w:val="00D53DAF"/>
    <w:rsid w:val="00D57978"/>
    <w:rsid w:val="00D61D68"/>
    <w:rsid w:val="00D61EB0"/>
    <w:rsid w:val="00D667E8"/>
    <w:rsid w:val="00D67071"/>
    <w:rsid w:val="00D70E4F"/>
    <w:rsid w:val="00D72C09"/>
    <w:rsid w:val="00D72CDF"/>
    <w:rsid w:val="00D77108"/>
    <w:rsid w:val="00D96A49"/>
    <w:rsid w:val="00D976DB"/>
    <w:rsid w:val="00DA0B22"/>
    <w:rsid w:val="00DA2A6F"/>
    <w:rsid w:val="00DA485E"/>
    <w:rsid w:val="00DB68AD"/>
    <w:rsid w:val="00DC0574"/>
    <w:rsid w:val="00DC65BD"/>
    <w:rsid w:val="00DD5C64"/>
    <w:rsid w:val="00DE29C6"/>
    <w:rsid w:val="00DE2B66"/>
    <w:rsid w:val="00DE4609"/>
    <w:rsid w:val="00DE49BE"/>
    <w:rsid w:val="00DF1239"/>
    <w:rsid w:val="00DF25C0"/>
    <w:rsid w:val="00DF3C65"/>
    <w:rsid w:val="00E0222C"/>
    <w:rsid w:val="00E04367"/>
    <w:rsid w:val="00E04B66"/>
    <w:rsid w:val="00E04D24"/>
    <w:rsid w:val="00E07006"/>
    <w:rsid w:val="00E11726"/>
    <w:rsid w:val="00E12981"/>
    <w:rsid w:val="00E14577"/>
    <w:rsid w:val="00E32F4B"/>
    <w:rsid w:val="00E36DF1"/>
    <w:rsid w:val="00E463BF"/>
    <w:rsid w:val="00E50AC5"/>
    <w:rsid w:val="00E51C6E"/>
    <w:rsid w:val="00E5394E"/>
    <w:rsid w:val="00E55B5A"/>
    <w:rsid w:val="00E63F31"/>
    <w:rsid w:val="00E66293"/>
    <w:rsid w:val="00E67A2A"/>
    <w:rsid w:val="00E72732"/>
    <w:rsid w:val="00E72A19"/>
    <w:rsid w:val="00E73D20"/>
    <w:rsid w:val="00E73DB6"/>
    <w:rsid w:val="00E87BDD"/>
    <w:rsid w:val="00E90C83"/>
    <w:rsid w:val="00EA01A0"/>
    <w:rsid w:val="00EA28CA"/>
    <w:rsid w:val="00EA436D"/>
    <w:rsid w:val="00EB0082"/>
    <w:rsid w:val="00EB0B3D"/>
    <w:rsid w:val="00EC7E37"/>
    <w:rsid w:val="00ED0923"/>
    <w:rsid w:val="00ED26D4"/>
    <w:rsid w:val="00ED2A77"/>
    <w:rsid w:val="00ED3CD8"/>
    <w:rsid w:val="00ED583E"/>
    <w:rsid w:val="00EE4408"/>
    <w:rsid w:val="00EF2244"/>
    <w:rsid w:val="00EF3338"/>
    <w:rsid w:val="00EF4FD4"/>
    <w:rsid w:val="00F0030D"/>
    <w:rsid w:val="00F012E3"/>
    <w:rsid w:val="00F04C02"/>
    <w:rsid w:val="00F14F5C"/>
    <w:rsid w:val="00F21090"/>
    <w:rsid w:val="00F239FF"/>
    <w:rsid w:val="00F310BA"/>
    <w:rsid w:val="00F32417"/>
    <w:rsid w:val="00F3607B"/>
    <w:rsid w:val="00F40518"/>
    <w:rsid w:val="00F418BF"/>
    <w:rsid w:val="00F42FB9"/>
    <w:rsid w:val="00F43346"/>
    <w:rsid w:val="00F4773F"/>
    <w:rsid w:val="00F50808"/>
    <w:rsid w:val="00F5134B"/>
    <w:rsid w:val="00F54DB6"/>
    <w:rsid w:val="00F55A0F"/>
    <w:rsid w:val="00F6230A"/>
    <w:rsid w:val="00F675EC"/>
    <w:rsid w:val="00F6782F"/>
    <w:rsid w:val="00F7270C"/>
    <w:rsid w:val="00F73CD8"/>
    <w:rsid w:val="00F83E74"/>
    <w:rsid w:val="00F874C5"/>
    <w:rsid w:val="00F87E66"/>
    <w:rsid w:val="00F9307E"/>
    <w:rsid w:val="00F95869"/>
    <w:rsid w:val="00FA019E"/>
    <w:rsid w:val="00FA1E94"/>
    <w:rsid w:val="00FB09CB"/>
    <w:rsid w:val="00FB16EC"/>
    <w:rsid w:val="00FB3E3C"/>
    <w:rsid w:val="00FB4F9C"/>
    <w:rsid w:val="00FB76CE"/>
    <w:rsid w:val="00FD10CC"/>
    <w:rsid w:val="00FD23B7"/>
    <w:rsid w:val="00FE4C33"/>
    <w:rsid w:val="00FE65C2"/>
    <w:rsid w:val="00FF47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A52016"/>
  <w15:chartTrackingRefBased/>
  <w15:docId w15:val="{A4395FFF-0AB6-4D01-A26E-12D8D1E2D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489D"/>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9489D"/>
    <w:rPr>
      <w:sz w:val="22"/>
      <w:szCs w:val="22"/>
      <w:lang w:eastAsia="en-US"/>
    </w:rPr>
  </w:style>
  <w:style w:type="paragraph" w:styleId="a5">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6">
    <w:name w:val="Hyperlink"/>
    <w:uiPriority w:val="99"/>
    <w:semiHidden/>
    <w:unhideWhenUsed/>
    <w:rsid w:val="000312E1"/>
    <w:rPr>
      <w:color w:val="0000FF"/>
      <w:u w:val="single"/>
    </w:rPr>
  </w:style>
  <w:style w:type="paragraph" w:styleId="a7">
    <w:name w:val="Balloon Text"/>
    <w:basedOn w:val="a"/>
    <w:link w:val="a8"/>
    <w:uiPriority w:val="99"/>
    <w:semiHidden/>
    <w:unhideWhenUsed/>
    <w:rsid w:val="009377ED"/>
    <w:pPr>
      <w:spacing w:after="0" w:line="240" w:lineRule="auto"/>
    </w:pPr>
    <w:rPr>
      <w:rFonts w:ascii="Segoe UI" w:hAnsi="Segoe UI" w:cs="Segoe UI"/>
      <w:sz w:val="18"/>
      <w:szCs w:val="18"/>
    </w:rPr>
  </w:style>
  <w:style w:type="character" w:customStyle="1" w:styleId="a8">
    <w:name w:val="Текст у виносці Знак"/>
    <w:link w:val="a7"/>
    <w:uiPriority w:val="99"/>
    <w:semiHidden/>
    <w:rsid w:val="009377ED"/>
    <w:rPr>
      <w:rFonts w:ascii="Segoe UI" w:eastAsia="Calibri" w:hAnsi="Segoe UI" w:cs="Segoe UI"/>
      <w:sz w:val="18"/>
      <w:szCs w:val="18"/>
      <w:lang w:val="uk-UA"/>
    </w:rPr>
  </w:style>
  <w:style w:type="paragraph" w:styleId="a9">
    <w:name w:val="header"/>
    <w:basedOn w:val="a"/>
    <w:link w:val="aa"/>
    <w:uiPriority w:val="99"/>
    <w:unhideWhenUsed/>
    <w:rsid w:val="00E32F4B"/>
    <w:pPr>
      <w:tabs>
        <w:tab w:val="center" w:pos="4677"/>
        <w:tab w:val="right" w:pos="9355"/>
      </w:tabs>
      <w:spacing w:after="0" w:line="240" w:lineRule="auto"/>
    </w:pPr>
  </w:style>
  <w:style w:type="character" w:customStyle="1" w:styleId="aa">
    <w:name w:val="Верхній колонтитул Знак"/>
    <w:link w:val="a9"/>
    <w:uiPriority w:val="99"/>
    <w:rsid w:val="00E32F4B"/>
    <w:rPr>
      <w:rFonts w:ascii="Calibri" w:eastAsia="Calibri" w:hAnsi="Calibri" w:cs="Times New Roman"/>
      <w:lang w:val="uk-UA"/>
    </w:rPr>
  </w:style>
  <w:style w:type="paragraph" w:styleId="ab">
    <w:name w:val="footer"/>
    <w:basedOn w:val="a"/>
    <w:link w:val="ac"/>
    <w:uiPriority w:val="99"/>
    <w:unhideWhenUsed/>
    <w:rsid w:val="00E32F4B"/>
    <w:pPr>
      <w:tabs>
        <w:tab w:val="center" w:pos="4677"/>
        <w:tab w:val="right" w:pos="9355"/>
      </w:tabs>
      <w:spacing w:after="0" w:line="240" w:lineRule="auto"/>
    </w:pPr>
  </w:style>
  <w:style w:type="character" w:customStyle="1" w:styleId="ac">
    <w:name w:val="Нижній колонтитул Знак"/>
    <w:link w:val="ab"/>
    <w:uiPriority w:val="99"/>
    <w:rsid w:val="00E32F4B"/>
    <w:rPr>
      <w:rFonts w:ascii="Calibri" w:eastAsia="Calibri" w:hAnsi="Calibri" w:cs="Times New Roman"/>
      <w:lang w:val="uk-UA"/>
    </w:rPr>
  </w:style>
  <w:style w:type="character" w:customStyle="1" w:styleId="rvts0">
    <w:name w:val="rvts0"/>
    <w:uiPriority w:val="99"/>
    <w:qFormat/>
    <w:rsid w:val="00EA28CA"/>
  </w:style>
  <w:style w:type="character" w:styleId="ad">
    <w:name w:val="Strong"/>
    <w:uiPriority w:val="22"/>
    <w:qFormat/>
    <w:rsid w:val="00294970"/>
    <w:rPr>
      <w:b/>
      <w:bCs/>
    </w:rPr>
  </w:style>
  <w:style w:type="character" w:customStyle="1" w:styleId="a4">
    <w:name w:val="Без інтервалів Знак"/>
    <w:link w:val="a3"/>
    <w:uiPriority w:val="1"/>
    <w:locked/>
    <w:rsid w:val="00F874C5"/>
    <w:rPr>
      <w:sz w:val="22"/>
      <w:szCs w:val="22"/>
      <w:lang w:eastAsia="en-US"/>
    </w:rPr>
  </w:style>
  <w:style w:type="character" w:customStyle="1" w:styleId="rvts37">
    <w:name w:val="rvts37"/>
    <w:basedOn w:val="a0"/>
    <w:rsid w:val="006039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997479">
      <w:bodyDiv w:val="1"/>
      <w:marLeft w:val="0"/>
      <w:marRight w:val="0"/>
      <w:marTop w:val="0"/>
      <w:marBottom w:val="0"/>
      <w:divBdr>
        <w:top w:val="none" w:sz="0" w:space="0" w:color="auto"/>
        <w:left w:val="none" w:sz="0" w:space="0" w:color="auto"/>
        <w:bottom w:val="none" w:sz="0" w:space="0" w:color="auto"/>
        <w:right w:val="none" w:sz="0" w:space="0" w:color="auto"/>
      </w:divBdr>
    </w:div>
    <w:div w:id="151604292">
      <w:bodyDiv w:val="1"/>
      <w:marLeft w:val="0"/>
      <w:marRight w:val="0"/>
      <w:marTop w:val="0"/>
      <w:marBottom w:val="0"/>
      <w:divBdr>
        <w:top w:val="none" w:sz="0" w:space="0" w:color="auto"/>
        <w:left w:val="none" w:sz="0" w:space="0" w:color="auto"/>
        <w:bottom w:val="none" w:sz="0" w:space="0" w:color="auto"/>
        <w:right w:val="none" w:sz="0" w:space="0" w:color="auto"/>
      </w:divBdr>
      <w:divsChild>
        <w:div w:id="1711346152">
          <w:marLeft w:val="0"/>
          <w:marRight w:val="0"/>
          <w:marTop w:val="0"/>
          <w:marBottom w:val="0"/>
          <w:divBdr>
            <w:top w:val="none" w:sz="0" w:space="0" w:color="auto"/>
            <w:left w:val="none" w:sz="0" w:space="0" w:color="auto"/>
            <w:bottom w:val="none" w:sz="0" w:space="0" w:color="auto"/>
            <w:right w:val="none" w:sz="0" w:space="0" w:color="auto"/>
          </w:divBdr>
        </w:div>
      </w:divsChild>
    </w:div>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612399022">
      <w:bodyDiv w:val="1"/>
      <w:marLeft w:val="0"/>
      <w:marRight w:val="0"/>
      <w:marTop w:val="0"/>
      <w:marBottom w:val="0"/>
      <w:divBdr>
        <w:top w:val="none" w:sz="0" w:space="0" w:color="auto"/>
        <w:left w:val="none" w:sz="0" w:space="0" w:color="auto"/>
        <w:bottom w:val="none" w:sz="0" w:space="0" w:color="auto"/>
        <w:right w:val="none" w:sz="0" w:space="0" w:color="auto"/>
      </w:divBdr>
    </w:div>
    <w:div w:id="967591261">
      <w:bodyDiv w:val="1"/>
      <w:marLeft w:val="0"/>
      <w:marRight w:val="0"/>
      <w:marTop w:val="0"/>
      <w:marBottom w:val="0"/>
      <w:divBdr>
        <w:top w:val="none" w:sz="0" w:space="0" w:color="auto"/>
        <w:left w:val="none" w:sz="0" w:space="0" w:color="auto"/>
        <w:bottom w:val="none" w:sz="0" w:space="0" w:color="auto"/>
        <w:right w:val="none" w:sz="0" w:space="0" w:color="auto"/>
      </w:divBdr>
    </w:div>
    <w:div w:id="1067846763">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365211492">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1697-18" TargetMode="External"/><Relationship Id="rId5" Type="http://schemas.openxmlformats.org/officeDocument/2006/relationships/webSettings" Target="webSettings.xml"/><Relationship Id="rId10" Type="http://schemas.openxmlformats.org/officeDocument/2006/relationships/hyperlink" Target="https://zakon.rada.gov.ua/laws/show/1697-18" TargetMode="External"/><Relationship Id="rId4" Type="http://schemas.openxmlformats.org/officeDocument/2006/relationships/settings" Target="settings.xml"/><Relationship Id="rId9" Type="http://schemas.openxmlformats.org/officeDocument/2006/relationships/hyperlink" Target="http://search.ligazakon.ua/l_doc2.nsf/link1/ed_2018_07_03/pravo1/T141697.html?pravo=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C8DF3-B218-430C-A463-C7A63B35C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11521</Words>
  <Characters>6568</Characters>
  <DocSecurity>0</DocSecurity>
  <Lines>54</Lines>
  <Paragraphs>36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18053</CharactersWithSpaces>
  <SharedDoc>false</SharedDoc>
  <HLinks>
    <vt:vector size="24" baseType="variant">
      <vt:variant>
        <vt:i4>7012471</vt:i4>
      </vt:variant>
      <vt:variant>
        <vt:i4>9</vt:i4>
      </vt:variant>
      <vt:variant>
        <vt:i4>0</vt:i4>
      </vt:variant>
      <vt:variant>
        <vt:i4>5</vt:i4>
      </vt:variant>
      <vt:variant>
        <vt:lpwstr>https://zakon.rada.gov.ua/laws/show/1697-18</vt:lpwstr>
      </vt:variant>
      <vt:variant>
        <vt:lpwstr>n505</vt:lpwstr>
      </vt:variant>
      <vt:variant>
        <vt:i4>6881398</vt:i4>
      </vt:variant>
      <vt:variant>
        <vt:i4>6</vt:i4>
      </vt:variant>
      <vt:variant>
        <vt:i4>0</vt:i4>
      </vt:variant>
      <vt:variant>
        <vt:i4>5</vt:i4>
      </vt:variant>
      <vt:variant>
        <vt:lpwstr>https://zakon.rada.gov.ua/laws/show/1697-18</vt:lpwstr>
      </vt:variant>
      <vt:variant>
        <vt:lpwstr>n416</vt:lpwstr>
      </vt:variant>
      <vt:variant>
        <vt:i4>7471107</vt:i4>
      </vt:variant>
      <vt:variant>
        <vt:i4>3</vt:i4>
      </vt:variant>
      <vt:variant>
        <vt:i4>0</vt:i4>
      </vt:variant>
      <vt:variant>
        <vt:i4>5</vt:i4>
      </vt:variant>
      <vt:variant>
        <vt:lpwstr>https://zakon.rada.gov.ua/laws/show/4651-17?find=1&amp;text=%D1%81%D0%B0%D0%BC%D0%BE%D1%81%D1%82%D1%96%D0%B9%D0%BD%D0%B5+%D0%BE%D0%B1%D1%81%D1%82%D0%BE%D1%8E%D0%B2%D0%B0%D0%BD%D0%BD%D1%8F</vt:lpwstr>
      </vt:variant>
      <vt:variant>
        <vt:lpwstr>w2_2</vt:lpwstr>
      </vt:variant>
      <vt:variant>
        <vt:i4>7405571</vt:i4>
      </vt:variant>
      <vt:variant>
        <vt:i4>0</vt:i4>
      </vt:variant>
      <vt:variant>
        <vt:i4>0</vt:i4>
      </vt:variant>
      <vt:variant>
        <vt:i4>5</vt:i4>
      </vt:variant>
      <vt:variant>
        <vt:lpwstr>https://zakon.rada.gov.ua/laws/show/4651-17?find=1&amp;text=%D1%81%D0%B0%D0%BC%D0%BE%D1%81%D1%82%D1%96%D0%B9%D0%BD%D0%B5+%D0%BE%D0%B1%D1%81%D1%82%D0%BE%D1%8E%D0%B2%D0%B0%D0%BD%D0%BD%D1%8F</vt:lpwstr>
      </vt:variant>
      <vt:variant>
        <vt:lpwstr>w1_2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2026-09-04T06:58:00Z</cp:lastPrinted>
  <dcterms:created xsi:type="dcterms:W3CDTF">2026-09-04T07:11:00Z</dcterms:created>
  <dcterms:modified xsi:type="dcterms:W3CDTF">2026-09-04T07:11:00Z</dcterms:modified>
</cp:coreProperties>
</file>