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364B50" w14:textId="77777777" w:rsidR="000F10C1" w:rsidRPr="00734F6E" w:rsidRDefault="000F10C1" w:rsidP="000F10C1">
      <w:pPr>
        <w:tabs>
          <w:tab w:val="center" w:pos="4153"/>
          <w:tab w:val="right" w:pos="8306"/>
        </w:tabs>
        <w:overflowPunct w:val="0"/>
        <w:autoSpaceDE w:val="0"/>
        <w:autoSpaceDN w:val="0"/>
        <w:adjustRightInd w:val="0"/>
        <w:spacing w:after="0" w:line="240" w:lineRule="auto"/>
        <w:jc w:val="center"/>
        <w:textAlignment w:val="baseline"/>
        <w:rPr>
          <w:rFonts w:ascii="Times New Roman" w:eastAsia="Times New Roman" w:hAnsi="Times New Roman"/>
          <w:sz w:val="26"/>
          <w:szCs w:val="20"/>
          <w:lang w:eastAsia="ru-RU"/>
        </w:rPr>
      </w:pPr>
      <w:r w:rsidRPr="00734F6E">
        <w:rPr>
          <w:rFonts w:ascii="Times New Roman" w:eastAsia="Times New Roman" w:hAnsi="Times New Roman"/>
          <w:noProof/>
          <w:sz w:val="19"/>
          <w:szCs w:val="20"/>
          <w:lang w:val="ru-RU" w:eastAsia="ru-RU"/>
        </w:rPr>
        <w:drawing>
          <wp:inline distT="0" distB="0" distL="0" distR="0" wp14:anchorId="0289D40E" wp14:editId="7C98BF1A">
            <wp:extent cx="438150" cy="609600"/>
            <wp:effectExtent l="0" t="0" r="0" b="0"/>
            <wp:docPr id="109983647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438150" cy="609600"/>
                    </a:xfrm>
                    <a:prstGeom prst="rect">
                      <a:avLst/>
                    </a:prstGeom>
                    <a:noFill/>
                    <a:ln>
                      <a:noFill/>
                    </a:ln>
                  </pic:spPr>
                </pic:pic>
              </a:graphicData>
            </a:graphic>
          </wp:inline>
        </w:drawing>
      </w:r>
    </w:p>
    <w:p w14:paraId="20F4215E" w14:textId="77777777" w:rsidR="000F10C1" w:rsidRPr="00734F6E" w:rsidRDefault="000F10C1" w:rsidP="000F10C1">
      <w:pPr>
        <w:tabs>
          <w:tab w:val="center" w:pos="4153"/>
          <w:tab w:val="right" w:pos="8306"/>
        </w:tabs>
        <w:overflowPunct w:val="0"/>
        <w:autoSpaceDE w:val="0"/>
        <w:autoSpaceDN w:val="0"/>
        <w:adjustRightInd w:val="0"/>
        <w:spacing w:after="0" w:line="240" w:lineRule="auto"/>
        <w:jc w:val="center"/>
        <w:textAlignment w:val="baseline"/>
        <w:rPr>
          <w:rFonts w:ascii="Times New Roman" w:eastAsia="Times New Roman" w:hAnsi="Times New Roman"/>
          <w:b/>
          <w:sz w:val="10"/>
          <w:szCs w:val="20"/>
          <w:lang w:eastAsia="ru-RU"/>
        </w:rPr>
      </w:pPr>
    </w:p>
    <w:p w14:paraId="50B0DCCD" w14:textId="77777777" w:rsidR="000F10C1" w:rsidRPr="00965C86" w:rsidRDefault="000F10C1" w:rsidP="000F10C1">
      <w:pPr>
        <w:spacing w:after="0" w:line="240" w:lineRule="auto"/>
        <w:jc w:val="center"/>
        <w:rPr>
          <w:rFonts w:ascii="Times New Roman" w:eastAsia="Times New Roman" w:hAnsi="Times New Roman"/>
          <w:kern w:val="28"/>
          <w:sz w:val="32"/>
          <w:szCs w:val="32"/>
          <w:lang w:eastAsia="ru-RU"/>
        </w:rPr>
      </w:pPr>
      <w:r w:rsidRPr="00734F6E">
        <w:rPr>
          <w:rFonts w:ascii="Times New Roman" w:eastAsia="Times New Roman" w:hAnsi="Times New Roman"/>
          <w:bCs/>
          <w:kern w:val="28"/>
          <w:sz w:val="36"/>
          <w:szCs w:val="32"/>
          <w:lang w:eastAsia="ru-RU"/>
        </w:rPr>
        <w:t xml:space="preserve">КВАЛІФІКАЦІЙНО-ДИСЦИПЛІНАРНА </w:t>
      </w:r>
      <w:r w:rsidRPr="00734F6E">
        <w:rPr>
          <w:rFonts w:ascii="Times New Roman" w:eastAsia="Times New Roman" w:hAnsi="Times New Roman"/>
          <w:bCs/>
          <w:kern w:val="28"/>
          <w:sz w:val="36"/>
          <w:szCs w:val="32"/>
          <w:lang w:eastAsia="ru-RU"/>
        </w:rPr>
        <w:br/>
        <w:t>КОМІСІЯ ПРОКУРОРІВ</w:t>
      </w:r>
    </w:p>
    <w:p w14:paraId="2C139385" w14:textId="77777777" w:rsidR="000F10C1" w:rsidRDefault="000F10C1" w:rsidP="000F10C1">
      <w:pPr>
        <w:spacing w:after="0" w:line="240" w:lineRule="auto"/>
        <w:ind w:left="84"/>
        <w:rPr>
          <w:rFonts w:ascii="Times New Roman" w:eastAsia="Times New Roman" w:hAnsi="Times New Roman"/>
          <w:kern w:val="28"/>
          <w:sz w:val="20"/>
          <w:szCs w:val="20"/>
          <w:lang w:eastAsia="uk-UA"/>
        </w:rPr>
      </w:pPr>
    </w:p>
    <w:p w14:paraId="060F1024" w14:textId="77777777" w:rsidR="000F10C1" w:rsidRDefault="000F10C1" w:rsidP="000F10C1">
      <w:pPr>
        <w:spacing w:after="0" w:line="240" w:lineRule="auto"/>
        <w:rPr>
          <w:rFonts w:ascii="Times New Roman" w:eastAsia="Times New Roman" w:hAnsi="Times New Roman"/>
          <w:kern w:val="28"/>
          <w:sz w:val="20"/>
          <w:szCs w:val="20"/>
          <w:lang w:eastAsia="uk-UA"/>
        </w:rPr>
      </w:pPr>
    </w:p>
    <w:p w14:paraId="0AEAD8BF" w14:textId="77777777" w:rsidR="000F10C1" w:rsidRPr="00734F6E" w:rsidRDefault="000F10C1" w:rsidP="000F10C1">
      <w:pPr>
        <w:spacing w:after="0" w:line="240" w:lineRule="auto"/>
        <w:ind w:left="84"/>
        <w:rPr>
          <w:rFonts w:ascii="Times New Roman" w:eastAsia="Times New Roman" w:hAnsi="Times New Roman"/>
          <w:kern w:val="28"/>
          <w:sz w:val="20"/>
          <w:szCs w:val="20"/>
          <w:lang w:eastAsia="uk-UA"/>
        </w:rPr>
      </w:pPr>
    </w:p>
    <w:p w14:paraId="6E89DC8B" w14:textId="77777777" w:rsidR="000F10C1" w:rsidRPr="00734F6E" w:rsidRDefault="000F10C1" w:rsidP="000F10C1">
      <w:pPr>
        <w:spacing w:after="0" w:line="240" w:lineRule="auto"/>
        <w:jc w:val="center"/>
        <w:rPr>
          <w:rFonts w:ascii="Times New Roman" w:eastAsia="Times New Roman" w:hAnsi="Times New Roman"/>
          <w:b/>
          <w:kern w:val="28"/>
          <w:sz w:val="28"/>
          <w:szCs w:val="28"/>
          <w:lang w:eastAsia="uk-UA"/>
        </w:rPr>
      </w:pPr>
      <w:r w:rsidRPr="00734F6E">
        <w:rPr>
          <w:rFonts w:ascii="Times New Roman" w:eastAsia="Times New Roman" w:hAnsi="Times New Roman"/>
          <w:b/>
          <w:kern w:val="28"/>
          <w:sz w:val="28"/>
          <w:szCs w:val="28"/>
          <w:lang w:eastAsia="uk-UA"/>
        </w:rPr>
        <w:t xml:space="preserve">Р І Ш Е Н </w:t>
      </w:r>
      <w:proofErr w:type="spellStart"/>
      <w:r w:rsidRPr="00734F6E">
        <w:rPr>
          <w:rFonts w:ascii="Times New Roman" w:eastAsia="Times New Roman" w:hAnsi="Times New Roman"/>
          <w:b/>
          <w:kern w:val="28"/>
          <w:sz w:val="28"/>
          <w:szCs w:val="28"/>
          <w:lang w:eastAsia="uk-UA"/>
        </w:rPr>
        <w:t>Н</w:t>
      </w:r>
      <w:proofErr w:type="spellEnd"/>
      <w:r w:rsidRPr="00734F6E">
        <w:rPr>
          <w:rFonts w:ascii="Times New Roman" w:eastAsia="Times New Roman" w:hAnsi="Times New Roman"/>
          <w:b/>
          <w:kern w:val="28"/>
          <w:sz w:val="28"/>
          <w:szCs w:val="28"/>
          <w:lang w:eastAsia="uk-UA"/>
        </w:rPr>
        <w:t xml:space="preserve"> Я</w:t>
      </w:r>
    </w:p>
    <w:p w14:paraId="39DEB370" w14:textId="77777777" w:rsidR="000F10C1" w:rsidRDefault="000F10C1" w:rsidP="000F10C1">
      <w:pPr>
        <w:spacing w:after="0" w:line="240" w:lineRule="auto"/>
        <w:ind w:left="84"/>
        <w:jc w:val="center"/>
        <w:rPr>
          <w:rFonts w:ascii="Times New Roman" w:eastAsia="Times New Roman" w:hAnsi="Times New Roman"/>
          <w:b/>
          <w:kern w:val="28"/>
          <w:sz w:val="28"/>
          <w:szCs w:val="28"/>
          <w:lang w:eastAsia="uk-UA"/>
        </w:rPr>
      </w:pPr>
    </w:p>
    <w:p w14:paraId="2F969BBE" w14:textId="77777777" w:rsidR="000F10C1" w:rsidRPr="00734F6E" w:rsidRDefault="000F10C1" w:rsidP="000F10C1">
      <w:pPr>
        <w:spacing w:after="0" w:line="240" w:lineRule="auto"/>
        <w:ind w:left="84"/>
        <w:jc w:val="center"/>
        <w:rPr>
          <w:rFonts w:ascii="Times New Roman" w:eastAsia="Times New Roman" w:hAnsi="Times New Roman"/>
          <w:b/>
          <w:kern w:val="28"/>
          <w:sz w:val="28"/>
          <w:szCs w:val="28"/>
          <w:lang w:eastAsia="uk-UA"/>
        </w:rPr>
      </w:pPr>
    </w:p>
    <w:tbl>
      <w:tblPr>
        <w:tblW w:w="5000" w:type="pct"/>
        <w:tblLook w:val="04A0" w:firstRow="1" w:lastRow="0" w:firstColumn="1" w:lastColumn="0" w:noHBand="0" w:noVBand="1"/>
      </w:tblPr>
      <w:tblGrid>
        <w:gridCol w:w="3403"/>
        <w:gridCol w:w="2835"/>
        <w:gridCol w:w="3400"/>
      </w:tblGrid>
      <w:tr w:rsidR="000F10C1" w:rsidRPr="00734F6E" w14:paraId="714F3B04" w14:textId="77777777" w:rsidTr="00CE798B">
        <w:trPr>
          <w:trHeight w:val="460"/>
        </w:trPr>
        <w:tc>
          <w:tcPr>
            <w:tcW w:w="1765" w:type="pct"/>
            <w:hideMark/>
          </w:tcPr>
          <w:p w14:paraId="3FE18983" w14:textId="77777777" w:rsidR="000F10C1" w:rsidRPr="00734F6E" w:rsidRDefault="000F10C1" w:rsidP="00CE798B">
            <w:pPr>
              <w:spacing w:after="0" w:line="240" w:lineRule="auto"/>
              <w:ind w:left="-107"/>
              <w:jc w:val="both"/>
              <w:rPr>
                <w:rFonts w:ascii="Times New Roman" w:eastAsia="Times New Roman" w:hAnsi="Times New Roman"/>
                <w:b/>
                <w:kern w:val="2"/>
                <w:sz w:val="28"/>
                <w:szCs w:val="24"/>
                <w:lang w:eastAsia="ru-RU"/>
                <w14:ligatures w14:val="standardContextual"/>
              </w:rPr>
            </w:pPr>
            <w:r w:rsidRPr="00522DE6">
              <w:rPr>
                <w:rFonts w:ascii="Times New Roman" w:eastAsia="Times New Roman" w:hAnsi="Times New Roman"/>
                <w:b/>
                <w:kern w:val="2"/>
                <w:sz w:val="28"/>
                <w:szCs w:val="24"/>
                <w:lang w:val="en-US" w:eastAsia="ru-RU"/>
                <w14:ligatures w14:val="standardContextual"/>
              </w:rPr>
              <w:t>1</w:t>
            </w:r>
            <w:r>
              <w:rPr>
                <w:rFonts w:ascii="Times New Roman" w:eastAsia="Times New Roman" w:hAnsi="Times New Roman"/>
                <w:b/>
                <w:kern w:val="2"/>
                <w:sz w:val="28"/>
                <w:szCs w:val="24"/>
                <w:lang w:val="en-US" w:eastAsia="ru-RU"/>
                <w14:ligatures w14:val="standardContextual"/>
              </w:rPr>
              <w:t>4</w:t>
            </w:r>
            <w:r w:rsidRPr="00522DE6">
              <w:rPr>
                <w:rFonts w:ascii="Times New Roman" w:eastAsia="Times New Roman" w:hAnsi="Times New Roman"/>
                <w:b/>
                <w:kern w:val="2"/>
                <w:sz w:val="28"/>
                <w:szCs w:val="24"/>
                <w:lang w:val="en-US" w:eastAsia="ru-RU"/>
                <w14:ligatures w14:val="standardContextual"/>
              </w:rPr>
              <w:t xml:space="preserve"> </w:t>
            </w:r>
            <w:r w:rsidRPr="00522DE6">
              <w:rPr>
                <w:rFonts w:ascii="Times New Roman" w:eastAsia="Times New Roman" w:hAnsi="Times New Roman"/>
                <w:b/>
                <w:kern w:val="2"/>
                <w:sz w:val="28"/>
                <w:szCs w:val="24"/>
                <w:lang w:eastAsia="ru-RU"/>
                <w14:ligatures w14:val="standardContextual"/>
              </w:rPr>
              <w:t>вересня 2026</w:t>
            </w:r>
            <w:r w:rsidRPr="00734F6E">
              <w:rPr>
                <w:rFonts w:ascii="Times New Roman" w:eastAsia="Times New Roman" w:hAnsi="Times New Roman"/>
                <w:b/>
                <w:kern w:val="2"/>
                <w:sz w:val="28"/>
                <w:szCs w:val="24"/>
                <w:lang w:eastAsia="ru-RU"/>
                <w14:ligatures w14:val="standardContextual"/>
              </w:rPr>
              <w:t xml:space="preserve"> року</w:t>
            </w:r>
          </w:p>
        </w:tc>
        <w:tc>
          <w:tcPr>
            <w:tcW w:w="1471" w:type="pct"/>
            <w:hideMark/>
          </w:tcPr>
          <w:p w14:paraId="4A6536FD" w14:textId="77777777" w:rsidR="000F10C1" w:rsidRPr="00734F6E" w:rsidRDefault="000F10C1" w:rsidP="00CE798B">
            <w:pPr>
              <w:spacing w:after="0" w:line="240" w:lineRule="auto"/>
              <w:jc w:val="center"/>
              <w:rPr>
                <w:rFonts w:ascii="Times New Roman" w:eastAsia="Times New Roman" w:hAnsi="Times New Roman"/>
                <w:b/>
                <w:kern w:val="2"/>
                <w:sz w:val="28"/>
                <w:szCs w:val="24"/>
                <w:lang w:eastAsia="ru-RU"/>
                <w14:ligatures w14:val="standardContextual"/>
              </w:rPr>
            </w:pPr>
            <w:r w:rsidRPr="00734F6E">
              <w:rPr>
                <w:rFonts w:ascii="Times New Roman" w:eastAsia="Times New Roman" w:hAnsi="Times New Roman"/>
                <w:b/>
                <w:kern w:val="2"/>
                <w:sz w:val="28"/>
                <w:szCs w:val="24"/>
                <w:lang w:eastAsia="ru-RU"/>
                <w14:ligatures w14:val="standardContextual"/>
              </w:rPr>
              <w:t>Київ</w:t>
            </w:r>
          </w:p>
        </w:tc>
        <w:tc>
          <w:tcPr>
            <w:tcW w:w="1764" w:type="pct"/>
            <w:hideMark/>
          </w:tcPr>
          <w:p w14:paraId="27FB5DEE" w14:textId="77777777" w:rsidR="000F10C1" w:rsidRPr="00734F6E" w:rsidRDefault="000F10C1" w:rsidP="00CE798B">
            <w:pPr>
              <w:spacing w:after="0" w:line="240" w:lineRule="auto"/>
              <w:ind w:firstLine="567"/>
              <w:jc w:val="right"/>
              <w:rPr>
                <w:rFonts w:ascii="Times New Roman" w:eastAsia="Times New Roman" w:hAnsi="Times New Roman"/>
                <w:b/>
                <w:kern w:val="2"/>
                <w:sz w:val="28"/>
                <w:szCs w:val="24"/>
                <w:lang w:eastAsia="ru-RU"/>
                <w14:ligatures w14:val="standardContextual"/>
              </w:rPr>
            </w:pPr>
            <w:r w:rsidRPr="00734F6E">
              <w:rPr>
                <w:rFonts w:ascii="Times New Roman" w:eastAsia="Times New Roman" w:hAnsi="Times New Roman"/>
                <w:b/>
                <w:kern w:val="2"/>
                <w:sz w:val="28"/>
                <w:szCs w:val="24"/>
                <w:lang w:eastAsia="ru-RU"/>
                <w14:ligatures w14:val="standardContextual"/>
              </w:rPr>
              <w:t xml:space="preserve">            № </w:t>
            </w:r>
            <w:r>
              <w:rPr>
                <w:rFonts w:ascii="Times New Roman" w:eastAsia="Times New Roman" w:hAnsi="Times New Roman"/>
                <w:b/>
                <w:kern w:val="2"/>
                <w:sz w:val="28"/>
                <w:szCs w:val="24"/>
                <w:lang w:eastAsia="ru-RU"/>
                <w14:ligatures w14:val="standardContextual"/>
              </w:rPr>
              <w:t>835</w:t>
            </w:r>
            <w:r w:rsidRPr="00734F6E">
              <w:rPr>
                <w:rFonts w:ascii="Times New Roman" w:eastAsia="Times New Roman" w:hAnsi="Times New Roman"/>
                <w:b/>
                <w:kern w:val="2"/>
                <w:sz w:val="28"/>
                <w:szCs w:val="24"/>
                <w:lang w:eastAsia="ru-RU"/>
                <w14:ligatures w14:val="standardContextual"/>
              </w:rPr>
              <w:t>дс-2</w:t>
            </w:r>
            <w:r>
              <w:rPr>
                <w:rFonts w:ascii="Times New Roman" w:eastAsia="Times New Roman" w:hAnsi="Times New Roman"/>
                <w:b/>
                <w:kern w:val="2"/>
                <w:sz w:val="28"/>
                <w:szCs w:val="24"/>
                <w:lang w:eastAsia="ru-RU"/>
                <w14:ligatures w14:val="standardContextual"/>
              </w:rPr>
              <w:t>6</w:t>
            </w:r>
            <w:r w:rsidRPr="00734F6E">
              <w:rPr>
                <w:rFonts w:ascii="Times New Roman" w:eastAsia="Times New Roman" w:hAnsi="Times New Roman"/>
                <w:b/>
                <w:kern w:val="2"/>
                <w:sz w:val="28"/>
                <w:szCs w:val="24"/>
                <w:lang w:eastAsia="ru-RU"/>
                <w14:ligatures w14:val="standardContextual"/>
              </w:rPr>
              <w:t xml:space="preserve"> </w:t>
            </w:r>
          </w:p>
        </w:tc>
      </w:tr>
    </w:tbl>
    <w:p w14:paraId="0797F434" w14:textId="77777777" w:rsidR="000F10C1" w:rsidRPr="00734F6E" w:rsidRDefault="000F10C1" w:rsidP="000F10C1">
      <w:pPr>
        <w:widowControl w:val="0"/>
        <w:spacing w:line="240" w:lineRule="auto"/>
        <w:contextualSpacing/>
        <w:rPr>
          <w:rFonts w:ascii="Times New Roman" w:hAnsi="Times New Roman"/>
          <w:b/>
          <w:noProof/>
          <w:sz w:val="28"/>
          <w:szCs w:val="28"/>
          <w:lang w:eastAsia="uk-UA"/>
        </w:rPr>
      </w:pPr>
    </w:p>
    <w:p w14:paraId="6B802A28" w14:textId="77777777" w:rsidR="000F10C1" w:rsidRPr="00734F6E" w:rsidRDefault="000F10C1" w:rsidP="000F10C1">
      <w:pPr>
        <w:widowControl w:val="0"/>
        <w:spacing w:line="240" w:lineRule="auto"/>
        <w:contextualSpacing/>
        <w:rPr>
          <w:rFonts w:ascii="Times New Roman" w:hAnsi="Times New Roman"/>
          <w:b/>
          <w:noProof/>
          <w:sz w:val="28"/>
          <w:szCs w:val="28"/>
          <w:lang w:eastAsia="uk-UA"/>
        </w:rPr>
      </w:pPr>
      <w:r w:rsidRPr="00734F6E">
        <w:rPr>
          <w:rFonts w:ascii="Times New Roman" w:hAnsi="Times New Roman"/>
          <w:b/>
          <w:noProof/>
          <w:sz w:val="28"/>
          <w:szCs w:val="28"/>
          <w:lang w:eastAsia="uk-UA"/>
        </w:rPr>
        <w:t xml:space="preserve">Про відмову у відкритті </w:t>
      </w:r>
    </w:p>
    <w:p w14:paraId="2EDE345F" w14:textId="77777777" w:rsidR="000F10C1" w:rsidRPr="00734F6E" w:rsidRDefault="000F10C1" w:rsidP="000F10C1">
      <w:pPr>
        <w:widowControl w:val="0"/>
        <w:spacing w:line="240" w:lineRule="auto"/>
        <w:contextualSpacing/>
        <w:rPr>
          <w:rFonts w:ascii="Times New Roman" w:hAnsi="Times New Roman"/>
          <w:b/>
          <w:noProof/>
          <w:sz w:val="28"/>
          <w:szCs w:val="28"/>
          <w:lang w:eastAsia="uk-UA"/>
        </w:rPr>
      </w:pPr>
      <w:r w:rsidRPr="00734F6E">
        <w:rPr>
          <w:rFonts w:ascii="Times New Roman" w:hAnsi="Times New Roman"/>
          <w:b/>
          <w:noProof/>
          <w:sz w:val="28"/>
          <w:szCs w:val="28"/>
          <w:lang w:eastAsia="uk-UA"/>
        </w:rPr>
        <w:t>дисциплінарного провадження</w:t>
      </w:r>
    </w:p>
    <w:p w14:paraId="1D8BF376" w14:textId="18F41923" w:rsidR="000F10C1" w:rsidRDefault="000F10C1" w:rsidP="000F10C1">
      <w:pPr>
        <w:pStyle w:val="ae"/>
        <w:widowControl w:val="0"/>
        <w:tabs>
          <w:tab w:val="left" w:pos="709"/>
        </w:tabs>
        <w:jc w:val="both"/>
        <w:rPr>
          <w:rFonts w:ascii="Times New Roman" w:hAnsi="Times New Roman"/>
          <w:sz w:val="28"/>
          <w:szCs w:val="28"/>
        </w:rPr>
      </w:pPr>
      <w:r>
        <w:rPr>
          <w:rFonts w:ascii="Times New Roman" w:hAnsi="Times New Roman"/>
          <w:sz w:val="28"/>
          <w:szCs w:val="28"/>
        </w:rPr>
        <w:tab/>
        <w:t xml:space="preserve">Член </w:t>
      </w:r>
      <w:r w:rsidRPr="00734F6E">
        <w:rPr>
          <w:rFonts w:ascii="Times New Roman" w:hAnsi="Times New Roman"/>
          <w:sz w:val="28"/>
          <w:szCs w:val="28"/>
        </w:rPr>
        <w:t>Кваліфікаційно-дисциплінарної комісії прокурорів</w:t>
      </w:r>
      <w:r>
        <w:rPr>
          <w:rFonts w:ascii="Times New Roman" w:hAnsi="Times New Roman"/>
          <w:sz w:val="28"/>
          <w:szCs w:val="28"/>
        </w:rPr>
        <w:t xml:space="preserve"> </w:t>
      </w:r>
      <w:proofErr w:type="spellStart"/>
      <w:r>
        <w:rPr>
          <w:rFonts w:ascii="Times New Roman" w:hAnsi="Times New Roman"/>
          <w:sz w:val="28"/>
          <w:szCs w:val="28"/>
        </w:rPr>
        <w:t>Мавроді</w:t>
      </w:r>
      <w:proofErr w:type="spellEnd"/>
      <w:r>
        <w:rPr>
          <w:rFonts w:ascii="Times New Roman" w:hAnsi="Times New Roman"/>
          <w:sz w:val="28"/>
          <w:szCs w:val="28"/>
        </w:rPr>
        <w:t xml:space="preserve"> В.В.,</w:t>
      </w:r>
      <w:r w:rsidRPr="00734F6E">
        <w:rPr>
          <w:rFonts w:ascii="Times New Roman" w:hAnsi="Times New Roman"/>
          <w:sz w:val="28"/>
          <w:szCs w:val="28"/>
        </w:rPr>
        <w:t xml:space="preserve"> розглянувши дисциплінарну </w:t>
      </w:r>
      <w:bookmarkStart w:id="0" w:name="_Hlk124933696"/>
      <w:r w:rsidRPr="00734F6E">
        <w:rPr>
          <w:rFonts w:ascii="Times New Roman" w:hAnsi="Times New Roman"/>
          <w:sz w:val="28"/>
          <w:szCs w:val="28"/>
        </w:rPr>
        <w:t xml:space="preserve">скаргу </w:t>
      </w:r>
      <w:bookmarkEnd w:id="0"/>
      <w:r>
        <w:rPr>
          <w:rFonts w:ascii="Times New Roman" w:hAnsi="Times New Roman"/>
          <w:sz w:val="28"/>
          <w:szCs w:val="28"/>
        </w:rPr>
        <w:t>ОСОБИ_1</w:t>
      </w:r>
      <w:r>
        <w:rPr>
          <w:rFonts w:ascii="Times New Roman" w:hAnsi="Times New Roman"/>
          <w:sz w:val="28"/>
          <w:szCs w:val="28"/>
        </w:rPr>
        <w:t xml:space="preserve"> та ОСОБИ_</w:t>
      </w:r>
      <w:r>
        <w:rPr>
          <w:rFonts w:ascii="Times New Roman" w:hAnsi="Times New Roman"/>
          <w:sz w:val="28"/>
          <w:szCs w:val="28"/>
        </w:rPr>
        <w:t>2</w:t>
      </w:r>
      <w:r>
        <w:rPr>
          <w:rFonts w:ascii="Times New Roman" w:hAnsi="Times New Roman"/>
          <w:sz w:val="28"/>
          <w:szCs w:val="28"/>
        </w:rPr>
        <w:t>, яка є представником ОСОБИ_</w:t>
      </w:r>
      <w:r>
        <w:rPr>
          <w:rFonts w:ascii="Times New Roman" w:hAnsi="Times New Roman"/>
          <w:sz w:val="28"/>
          <w:szCs w:val="28"/>
        </w:rPr>
        <w:t xml:space="preserve">3 </w:t>
      </w:r>
      <w:r>
        <w:rPr>
          <w:rFonts w:ascii="Times New Roman" w:hAnsi="Times New Roman"/>
          <w:sz w:val="28"/>
          <w:szCs w:val="28"/>
        </w:rPr>
        <w:t>(далі – скаржниці, ОСОБ</w:t>
      </w:r>
      <w:r>
        <w:rPr>
          <w:rFonts w:ascii="Times New Roman" w:hAnsi="Times New Roman"/>
          <w:sz w:val="28"/>
          <w:szCs w:val="28"/>
        </w:rPr>
        <w:t>А</w:t>
      </w:r>
      <w:r>
        <w:rPr>
          <w:rFonts w:ascii="Times New Roman" w:hAnsi="Times New Roman"/>
          <w:sz w:val="28"/>
          <w:szCs w:val="28"/>
        </w:rPr>
        <w:t>_1 та ОСОБ</w:t>
      </w:r>
      <w:r>
        <w:rPr>
          <w:rFonts w:ascii="Times New Roman" w:hAnsi="Times New Roman"/>
          <w:sz w:val="28"/>
          <w:szCs w:val="28"/>
        </w:rPr>
        <w:t>А</w:t>
      </w:r>
      <w:r>
        <w:rPr>
          <w:rFonts w:ascii="Times New Roman" w:hAnsi="Times New Roman"/>
          <w:sz w:val="28"/>
          <w:szCs w:val="28"/>
        </w:rPr>
        <w:t xml:space="preserve">_2) </w:t>
      </w:r>
      <w:r w:rsidRPr="00734F6E">
        <w:rPr>
          <w:rFonts w:ascii="Times New Roman" w:hAnsi="Times New Roman"/>
          <w:sz w:val="28"/>
          <w:szCs w:val="28"/>
        </w:rPr>
        <w:t xml:space="preserve">стосовно </w:t>
      </w:r>
      <w:r w:rsidRPr="00522DE6">
        <w:rPr>
          <w:rFonts w:ascii="Times New Roman" w:hAnsi="Times New Roman"/>
          <w:sz w:val="28"/>
          <w:szCs w:val="28"/>
        </w:rPr>
        <w:t>начальник</w:t>
      </w:r>
      <w:r>
        <w:rPr>
          <w:rFonts w:ascii="Times New Roman" w:hAnsi="Times New Roman"/>
          <w:sz w:val="28"/>
          <w:szCs w:val="28"/>
        </w:rPr>
        <w:t>а</w:t>
      </w:r>
      <w:r w:rsidRPr="00522DE6">
        <w:rPr>
          <w:rFonts w:ascii="Times New Roman" w:hAnsi="Times New Roman"/>
          <w:sz w:val="28"/>
          <w:szCs w:val="28"/>
        </w:rPr>
        <w:t xml:space="preserve"> другого відділу третього управління Департаменту нагляду за додержанням законів органами Державного бюро розслідувань </w:t>
      </w:r>
      <w:r>
        <w:rPr>
          <w:rFonts w:ascii="Times New Roman" w:hAnsi="Times New Roman"/>
          <w:sz w:val="28"/>
          <w:szCs w:val="28"/>
        </w:rPr>
        <w:t xml:space="preserve">Офісу Генерального прокурора Курила Дмитра Миколайовича, </w:t>
      </w:r>
      <w:r w:rsidRPr="00522DE6">
        <w:rPr>
          <w:rFonts w:ascii="Times New Roman" w:hAnsi="Times New Roman"/>
          <w:sz w:val="28"/>
          <w:szCs w:val="28"/>
        </w:rPr>
        <w:t>заступник</w:t>
      </w:r>
      <w:r>
        <w:rPr>
          <w:rFonts w:ascii="Times New Roman" w:hAnsi="Times New Roman"/>
          <w:sz w:val="28"/>
          <w:szCs w:val="28"/>
        </w:rPr>
        <w:t>а</w:t>
      </w:r>
      <w:r w:rsidRPr="00522DE6">
        <w:rPr>
          <w:rFonts w:ascii="Times New Roman" w:hAnsi="Times New Roman"/>
          <w:sz w:val="28"/>
          <w:szCs w:val="28"/>
        </w:rPr>
        <w:t xml:space="preserve"> начальника другого відділу управління організації процесуального керівництва досудовим розслідуванням та підтримання публічного обвинувачення в обласних прокуратурах Департаменту нагляду за додержанням законів Національною поліцією України </w:t>
      </w:r>
      <w:r>
        <w:rPr>
          <w:rFonts w:ascii="Times New Roman" w:hAnsi="Times New Roman"/>
          <w:sz w:val="28"/>
          <w:szCs w:val="28"/>
        </w:rPr>
        <w:t xml:space="preserve">Офісу Генерального прокурора Колесник </w:t>
      </w:r>
      <w:r w:rsidRPr="00522DE6">
        <w:rPr>
          <w:rFonts w:ascii="Times New Roman" w:hAnsi="Times New Roman"/>
          <w:sz w:val="28"/>
          <w:szCs w:val="28"/>
        </w:rPr>
        <w:t>Марин</w:t>
      </w:r>
      <w:r>
        <w:rPr>
          <w:rFonts w:ascii="Times New Roman" w:hAnsi="Times New Roman"/>
          <w:sz w:val="28"/>
          <w:szCs w:val="28"/>
        </w:rPr>
        <w:t>и</w:t>
      </w:r>
      <w:r w:rsidRPr="00522DE6">
        <w:rPr>
          <w:rFonts w:ascii="Times New Roman" w:hAnsi="Times New Roman"/>
          <w:sz w:val="28"/>
          <w:szCs w:val="28"/>
        </w:rPr>
        <w:t xml:space="preserve"> Олександрівн</w:t>
      </w:r>
      <w:r>
        <w:rPr>
          <w:rFonts w:ascii="Times New Roman" w:hAnsi="Times New Roman"/>
          <w:sz w:val="28"/>
          <w:szCs w:val="28"/>
        </w:rPr>
        <w:t xml:space="preserve">и, </w:t>
      </w:r>
      <w:r w:rsidRPr="00522DE6">
        <w:rPr>
          <w:rFonts w:ascii="Times New Roman" w:hAnsi="Times New Roman"/>
          <w:sz w:val="28"/>
          <w:szCs w:val="28"/>
        </w:rPr>
        <w:t>заступник</w:t>
      </w:r>
      <w:r>
        <w:rPr>
          <w:rFonts w:ascii="Times New Roman" w:hAnsi="Times New Roman"/>
          <w:sz w:val="28"/>
          <w:szCs w:val="28"/>
        </w:rPr>
        <w:t>а</w:t>
      </w:r>
      <w:r w:rsidRPr="00522DE6">
        <w:rPr>
          <w:rFonts w:ascii="Times New Roman" w:hAnsi="Times New Roman"/>
          <w:sz w:val="28"/>
          <w:szCs w:val="28"/>
        </w:rPr>
        <w:t xml:space="preserve"> начальника відділу нагляду за додержанням законів територіальними органами поліції при провадженні оперативно-розшукової діяльності‚ дізнання‚ досудового розслідування та підтриманням публічного обвинувачення управління нагляду за додержанням законів Національною поліцією України Черкаської обласної прокуратури </w:t>
      </w:r>
      <w:r>
        <w:rPr>
          <w:rFonts w:ascii="Times New Roman" w:hAnsi="Times New Roman"/>
          <w:sz w:val="28"/>
          <w:szCs w:val="28"/>
        </w:rPr>
        <w:t xml:space="preserve">Перегін </w:t>
      </w:r>
      <w:r w:rsidRPr="00522DE6">
        <w:rPr>
          <w:rFonts w:ascii="Times New Roman" w:hAnsi="Times New Roman"/>
          <w:sz w:val="28"/>
          <w:szCs w:val="28"/>
        </w:rPr>
        <w:t>Віт</w:t>
      </w:r>
      <w:r>
        <w:rPr>
          <w:rFonts w:ascii="Times New Roman" w:hAnsi="Times New Roman"/>
          <w:sz w:val="28"/>
          <w:szCs w:val="28"/>
        </w:rPr>
        <w:t>и</w:t>
      </w:r>
      <w:r w:rsidRPr="00522DE6">
        <w:rPr>
          <w:rFonts w:ascii="Times New Roman" w:hAnsi="Times New Roman"/>
          <w:sz w:val="28"/>
          <w:szCs w:val="28"/>
        </w:rPr>
        <w:t xml:space="preserve"> Миколаївн</w:t>
      </w:r>
      <w:r>
        <w:rPr>
          <w:rFonts w:ascii="Times New Roman" w:hAnsi="Times New Roman"/>
          <w:sz w:val="28"/>
          <w:szCs w:val="28"/>
        </w:rPr>
        <w:t xml:space="preserve">и, </w:t>
      </w:r>
      <w:r w:rsidRPr="00522DE6">
        <w:rPr>
          <w:rFonts w:ascii="Times New Roman" w:hAnsi="Times New Roman"/>
          <w:sz w:val="28"/>
          <w:szCs w:val="28"/>
        </w:rPr>
        <w:t>перш</w:t>
      </w:r>
      <w:r>
        <w:rPr>
          <w:rFonts w:ascii="Times New Roman" w:hAnsi="Times New Roman"/>
          <w:sz w:val="28"/>
          <w:szCs w:val="28"/>
        </w:rPr>
        <w:t>ого</w:t>
      </w:r>
      <w:r w:rsidRPr="00522DE6">
        <w:rPr>
          <w:rFonts w:ascii="Times New Roman" w:hAnsi="Times New Roman"/>
          <w:sz w:val="28"/>
          <w:szCs w:val="28"/>
        </w:rPr>
        <w:t xml:space="preserve"> заступник</w:t>
      </w:r>
      <w:r>
        <w:rPr>
          <w:rFonts w:ascii="Times New Roman" w:hAnsi="Times New Roman"/>
          <w:sz w:val="28"/>
          <w:szCs w:val="28"/>
        </w:rPr>
        <w:t>а</w:t>
      </w:r>
      <w:r w:rsidRPr="00522DE6">
        <w:rPr>
          <w:rFonts w:ascii="Times New Roman" w:hAnsi="Times New Roman"/>
          <w:sz w:val="28"/>
          <w:szCs w:val="28"/>
        </w:rPr>
        <w:t xml:space="preserve"> керівника Смілянської окружної прокуратури Черкаської області</w:t>
      </w:r>
      <w:r>
        <w:rPr>
          <w:rFonts w:ascii="Times New Roman" w:hAnsi="Times New Roman"/>
          <w:sz w:val="28"/>
          <w:szCs w:val="28"/>
        </w:rPr>
        <w:t xml:space="preserve"> </w:t>
      </w:r>
      <w:proofErr w:type="spellStart"/>
      <w:r>
        <w:rPr>
          <w:rFonts w:ascii="Times New Roman" w:hAnsi="Times New Roman"/>
          <w:sz w:val="28"/>
          <w:szCs w:val="28"/>
        </w:rPr>
        <w:t>Шполянського</w:t>
      </w:r>
      <w:proofErr w:type="spellEnd"/>
      <w:r>
        <w:rPr>
          <w:rFonts w:ascii="Times New Roman" w:hAnsi="Times New Roman"/>
          <w:sz w:val="28"/>
          <w:szCs w:val="28"/>
        </w:rPr>
        <w:t xml:space="preserve"> </w:t>
      </w:r>
      <w:r w:rsidRPr="00522DE6">
        <w:rPr>
          <w:rFonts w:ascii="Times New Roman" w:hAnsi="Times New Roman"/>
          <w:sz w:val="28"/>
          <w:szCs w:val="28"/>
        </w:rPr>
        <w:t xml:space="preserve"> Роман</w:t>
      </w:r>
      <w:r>
        <w:rPr>
          <w:rFonts w:ascii="Times New Roman" w:hAnsi="Times New Roman"/>
          <w:sz w:val="28"/>
          <w:szCs w:val="28"/>
        </w:rPr>
        <w:t>а</w:t>
      </w:r>
      <w:r w:rsidRPr="00522DE6">
        <w:rPr>
          <w:rFonts w:ascii="Times New Roman" w:hAnsi="Times New Roman"/>
          <w:sz w:val="28"/>
          <w:szCs w:val="28"/>
        </w:rPr>
        <w:t xml:space="preserve"> Олексійович</w:t>
      </w:r>
      <w:r>
        <w:rPr>
          <w:rFonts w:ascii="Times New Roman" w:hAnsi="Times New Roman"/>
          <w:sz w:val="28"/>
          <w:szCs w:val="28"/>
        </w:rPr>
        <w:t>а</w:t>
      </w:r>
      <w:r w:rsidRPr="00522DE6">
        <w:rPr>
          <w:rFonts w:ascii="Times New Roman" w:hAnsi="Times New Roman"/>
          <w:sz w:val="28"/>
          <w:szCs w:val="28"/>
        </w:rPr>
        <w:t xml:space="preserve"> </w:t>
      </w:r>
      <w:r>
        <w:rPr>
          <w:rFonts w:ascii="Times New Roman" w:hAnsi="Times New Roman"/>
          <w:sz w:val="28"/>
          <w:szCs w:val="28"/>
        </w:rPr>
        <w:t xml:space="preserve">(далі – прокурори  Курило Д.М., Колесник М.О., Перегін В.М., </w:t>
      </w:r>
      <w:proofErr w:type="spellStart"/>
      <w:r>
        <w:rPr>
          <w:rFonts w:ascii="Times New Roman" w:hAnsi="Times New Roman"/>
          <w:sz w:val="28"/>
          <w:szCs w:val="28"/>
        </w:rPr>
        <w:t>Шполянський</w:t>
      </w:r>
      <w:proofErr w:type="spellEnd"/>
      <w:r>
        <w:rPr>
          <w:rFonts w:ascii="Times New Roman" w:hAnsi="Times New Roman"/>
          <w:sz w:val="28"/>
          <w:szCs w:val="28"/>
        </w:rPr>
        <w:t xml:space="preserve"> Р.О.), </w:t>
      </w:r>
    </w:p>
    <w:p w14:paraId="1D07AC45" w14:textId="77777777" w:rsidR="000F10C1" w:rsidRPr="00734F6E" w:rsidRDefault="000F10C1" w:rsidP="000F10C1">
      <w:pPr>
        <w:pStyle w:val="ae"/>
        <w:widowControl w:val="0"/>
        <w:tabs>
          <w:tab w:val="left" w:pos="993"/>
        </w:tabs>
        <w:jc w:val="both"/>
        <w:rPr>
          <w:rFonts w:ascii="Times New Roman" w:hAnsi="Times New Roman"/>
          <w:sz w:val="28"/>
          <w:szCs w:val="28"/>
        </w:rPr>
      </w:pPr>
    </w:p>
    <w:p w14:paraId="4A688199" w14:textId="77777777" w:rsidR="000F10C1" w:rsidRDefault="000F10C1" w:rsidP="000F10C1">
      <w:pPr>
        <w:widowControl w:val="0"/>
        <w:spacing w:line="240" w:lineRule="auto"/>
        <w:contextualSpacing/>
        <w:jc w:val="center"/>
        <w:rPr>
          <w:rFonts w:ascii="Times New Roman" w:hAnsi="Times New Roman"/>
          <w:b/>
          <w:noProof/>
          <w:sz w:val="28"/>
          <w:szCs w:val="28"/>
          <w:lang w:eastAsia="uk-UA"/>
        </w:rPr>
      </w:pPr>
      <w:r w:rsidRPr="00734F6E">
        <w:rPr>
          <w:rFonts w:ascii="Times New Roman" w:hAnsi="Times New Roman"/>
          <w:b/>
          <w:noProof/>
          <w:sz w:val="28"/>
          <w:szCs w:val="28"/>
          <w:lang w:eastAsia="uk-UA"/>
        </w:rPr>
        <w:t>УСТАНОВИ</w:t>
      </w:r>
      <w:r>
        <w:rPr>
          <w:rFonts w:ascii="Times New Roman" w:hAnsi="Times New Roman"/>
          <w:b/>
          <w:noProof/>
          <w:sz w:val="28"/>
          <w:szCs w:val="28"/>
          <w:lang w:eastAsia="uk-UA"/>
        </w:rPr>
        <w:t>В</w:t>
      </w:r>
      <w:r w:rsidRPr="00734F6E">
        <w:rPr>
          <w:rFonts w:ascii="Times New Roman" w:hAnsi="Times New Roman"/>
          <w:b/>
          <w:noProof/>
          <w:sz w:val="28"/>
          <w:szCs w:val="28"/>
          <w:lang w:eastAsia="uk-UA"/>
        </w:rPr>
        <w:t>:</w:t>
      </w:r>
    </w:p>
    <w:p w14:paraId="26409CB5" w14:textId="77777777" w:rsidR="000F10C1" w:rsidRDefault="000F10C1" w:rsidP="000F10C1">
      <w:pPr>
        <w:widowControl w:val="0"/>
        <w:spacing w:line="240" w:lineRule="auto"/>
        <w:contextualSpacing/>
        <w:jc w:val="center"/>
        <w:rPr>
          <w:rFonts w:ascii="Times New Roman" w:hAnsi="Times New Roman"/>
          <w:b/>
          <w:noProof/>
          <w:sz w:val="28"/>
          <w:szCs w:val="28"/>
          <w:lang w:eastAsia="uk-UA"/>
        </w:rPr>
      </w:pPr>
    </w:p>
    <w:p w14:paraId="17C8823B" w14:textId="77777777" w:rsidR="000F10C1" w:rsidRPr="001A1213" w:rsidRDefault="000F10C1" w:rsidP="000F10C1">
      <w:pPr>
        <w:widowControl w:val="0"/>
        <w:tabs>
          <w:tab w:val="left" w:pos="851"/>
          <w:tab w:val="left" w:pos="993"/>
        </w:tabs>
        <w:spacing w:line="240" w:lineRule="auto"/>
        <w:contextualSpacing/>
        <w:jc w:val="both"/>
        <w:rPr>
          <w:rFonts w:ascii="Times New Roman" w:hAnsi="Times New Roman"/>
          <w:b/>
          <w:sz w:val="28"/>
          <w:szCs w:val="28"/>
        </w:rPr>
      </w:pPr>
      <w:r w:rsidRPr="00734F6E">
        <w:rPr>
          <w:rFonts w:ascii="Times New Roman" w:hAnsi="Times New Roman"/>
          <w:b/>
          <w:sz w:val="28"/>
          <w:szCs w:val="28"/>
        </w:rPr>
        <w:t>1. Інформація про зміст скарги</w:t>
      </w:r>
    </w:p>
    <w:p w14:paraId="0238C6F0" w14:textId="46C64AE5" w:rsidR="000F10C1" w:rsidRPr="003563C9" w:rsidRDefault="000F10C1" w:rsidP="000F10C1">
      <w:pPr>
        <w:pStyle w:val="ae"/>
        <w:widowControl w:val="0"/>
        <w:tabs>
          <w:tab w:val="left" w:pos="709"/>
        </w:tabs>
        <w:ind w:right="-1"/>
        <w:jc w:val="both"/>
        <w:rPr>
          <w:rFonts w:ascii="Times New Roman" w:hAnsi="Times New Roman"/>
          <w:sz w:val="28"/>
          <w:szCs w:val="28"/>
        </w:rPr>
      </w:pPr>
      <w:r>
        <w:rPr>
          <w:rFonts w:ascii="Times New Roman" w:hAnsi="Times New Roman"/>
          <w:sz w:val="28"/>
          <w:szCs w:val="28"/>
        </w:rPr>
        <w:tab/>
      </w:r>
      <w:r w:rsidRPr="003563C9">
        <w:rPr>
          <w:rFonts w:ascii="Times New Roman" w:hAnsi="Times New Roman"/>
          <w:sz w:val="28"/>
          <w:szCs w:val="28"/>
        </w:rPr>
        <w:t xml:space="preserve">До Кваліфікаційно-дисциплінарної комісії прокурорів (далі – КДКП, Комісія) надійшла дисциплінарна скарга </w:t>
      </w:r>
      <w:r>
        <w:rPr>
          <w:rFonts w:ascii="Times New Roman" w:hAnsi="Times New Roman"/>
          <w:sz w:val="28"/>
          <w:szCs w:val="28"/>
        </w:rPr>
        <w:t>ОСОБИ_1 та ОСОБИ_2</w:t>
      </w:r>
      <w:r w:rsidRPr="003563C9">
        <w:rPr>
          <w:rFonts w:ascii="Times New Roman" w:hAnsi="Times New Roman"/>
          <w:sz w:val="28"/>
          <w:szCs w:val="28"/>
        </w:rPr>
        <w:t xml:space="preserve"> про вчинення дисциплінарного проступку </w:t>
      </w:r>
      <w:r w:rsidRPr="00734F6E">
        <w:rPr>
          <w:rFonts w:ascii="Times New Roman" w:hAnsi="Times New Roman"/>
          <w:sz w:val="28"/>
          <w:szCs w:val="28"/>
        </w:rPr>
        <w:t>прокурор</w:t>
      </w:r>
      <w:r>
        <w:rPr>
          <w:rFonts w:ascii="Times New Roman" w:hAnsi="Times New Roman"/>
          <w:sz w:val="28"/>
          <w:szCs w:val="28"/>
        </w:rPr>
        <w:t>ами</w:t>
      </w:r>
      <w:r w:rsidRPr="00734F6E">
        <w:rPr>
          <w:rFonts w:ascii="Times New Roman" w:hAnsi="Times New Roman"/>
          <w:sz w:val="28"/>
          <w:szCs w:val="28"/>
        </w:rPr>
        <w:t xml:space="preserve"> </w:t>
      </w:r>
      <w:proofErr w:type="spellStart"/>
      <w:r>
        <w:rPr>
          <w:rFonts w:ascii="Times New Roman" w:hAnsi="Times New Roman"/>
          <w:sz w:val="28"/>
          <w:szCs w:val="28"/>
        </w:rPr>
        <w:t>Курилом</w:t>
      </w:r>
      <w:proofErr w:type="spellEnd"/>
      <w:r>
        <w:rPr>
          <w:rFonts w:ascii="Times New Roman" w:hAnsi="Times New Roman"/>
          <w:sz w:val="28"/>
          <w:szCs w:val="28"/>
        </w:rPr>
        <w:t xml:space="preserve"> Д.М., Колесник М.О., Перегін В.М., </w:t>
      </w:r>
      <w:proofErr w:type="spellStart"/>
      <w:r>
        <w:rPr>
          <w:rFonts w:ascii="Times New Roman" w:hAnsi="Times New Roman"/>
          <w:sz w:val="28"/>
          <w:szCs w:val="28"/>
        </w:rPr>
        <w:t>Шполянським</w:t>
      </w:r>
      <w:proofErr w:type="spellEnd"/>
      <w:r>
        <w:rPr>
          <w:rFonts w:ascii="Times New Roman" w:hAnsi="Times New Roman"/>
          <w:sz w:val="28"/>
          <w:szCs w:val="28"/>
        </w:rPr>
        <w:t xml:space="preserve"> Р.О.</w:t>
      </w:r>
    </w:p>
    <w:p w14:paraId="57348CD3" w14:textId="77777777" w:rsidR="000F10C1" w:rsidRDefault="000F10C1" w:rsidP="000F10C1">
      <w:pPr>
        <w:pStyle w:val="ae"/>
        <w:widowControl w:val="0"/>
        <w:tabs>
          <w:tab w:val="left" w:pos="709"/>
        </w:tabs>
        <w:jc w:val="both"/>
        <w:rPr>
          <w:rFonts w:ascii="Times New Roman" w:hAnsi="Times New Roman"/>
          <w:sz w:val="28"/>
          <w:szCs w:val="28"/>
        </w:rPr>
      </w:pPr>
      <w:r>
        <w:rPr>
          <w:rFonts w:ascii="Times New Roman" w:hAnsi="Times New Roman"/>
          <w:sz w:val="28"/>
          <w:szCs w:val="28"/>
        </w:rPr>
        <w:tab/>
      </w:r>
      <w:r w:rsidRPr="003563C9">
        <w:rPr>
          <w:rFonts w:ascii="Times New Roman" w:hAnsi="Times New Roman"/>
          <w:sz w:val="28"/>
          <w:szCs w:val="28"/>
        </w:rPr>
        <w:t xml:space="preserve">Автоматизованою системою розподілу дисциплінарних скарг для вирішення питання про відкриття дисциплінарного провадження дисциплінарну </w:t>
      </w:r>
      <w:r w:rsidRPr="003563C9">
        <w:rPr>
          <w:rFonts w:ascii="Times New Roman" w:hAnsi="Times New Roman"/>
          <w:sz w:val="28"/>
          <w:szCs w:val="28"/>
        </w:rPr>
        <w:lastRenderedPageBreak/>
        <w:t xml:space="preserve">скаргу </w:t>
      </w:r>
      <w:proofErr w:type="spellStart"/>
      <w:r w:rsidRPr="003563C9">
        <w:rPr>
          <w:rFonts w:ascii="Times New Roman" w:hAnsi="Times New Roman"/>
          <w:sz w:val="28"/>
          <w:szCs w:val="28"/>
        </w:rPr>
        <w:t>розподілено</w:t>
      </w:r>
      <w:proofErr w:type="spellEnd"/>
      <w:r w:rsidRPr="003563C9">
        <w:rPr>
          <w:rFonts w:ascii="Times New Roman" w:hAnsi="Times New Roman"/>
          <w:sz w:val="28"/>
          <w:szCs w:val="28"/>
        </w:rPr>
        <w:t xml:space="preserve"> мені (протокол розподілу від </w:t>
      </w:r>
      <w:r>
        <w:rPr>
          <w:rFonts w:ascii="Times New Roman" w:hAnsi="Times New Roman"/>
          <w:sz w:val="28"/>
          <w:szCs w:val="28"/>
        </w:rPr>
        <w:t xml:space="preserve">01 вересня </w:t>
      </w:r>
      <w:r w:rsidRPr="003563C9">
        <w:rPr>
          <w:rFonts w:ascii="Times New Roman" w:hAnsi="Times New Roman"/>
          <w:sz w:val="28"/>
          <w:szCs w:val="28"/>
        </w:rPr>
        <w:t xml:space="preserve"> 202</w:t>
      </w:r>
      <w:r>
        <w:rPr>
          <w:rFonts w:ascii="Times New Roman" w:hAnsi="Times New Roman"/>
          <w:sz w:val="28"/>
          <w:szCs w:val="28"/>
        </w:rPr>
        <w:t>6</w:t>
      </w:r>
      <w:r w:rsidRPr="003563C9">
        <w:rPr>
          <w:rFonts w:ascii="Times New Roman" w:hAnsi="Times New Roman"/>
          <w:sz w:val="28"/>
          <w:szCs w:val="28"/>
        </w:rPr>
        <w:t xml:space="preserve"> року). </w:t>
      </w:r>
    </w:p>
    <w:p w14:paraId="160B57DE" w14:textId="77777777" w:rsidR="000F10C1" w:rsidRDefault="000F10C1" w:rsidP="000F10C1">
      <w:pPr>
        <w:pStyle w:val="ae"/>
        <w:widowControl w:val="0"/>
        <w:tabs>
          <w:tab w:val="left" w:pos="709"/>
        </w:tabs>
        <w:jc w:val="both"/>
        <w:rPr>
          <w:rFonts w:ascii="Times New Roman" w:hAnsi="Times New Roman"/>
          <w:sz w:val="28"/>
          <w:szCs w:val="28"/>
        </w:rPr>
      </w:pPr>
      <w:r>
        <w:rPr>
          <w:rFonts w:ascii="Times New Roman" w:hAnsi="Times New Roman"/>
          <w:sz w:val="28"/>
          <w:szCs w:val="28"/>
        </w:rPr>
        <w:tab/>
      </w:r>
      <w:r w:rsidRPr="003563C9">
        <w:rPr>
          <w:rFonts w:ascii="Times New Roman" w:hAnsi="Times New Roman"/>
          <w:sz w:val="28"/>
          <w:szCs w:val="28"/>
        </w:rPr>
        <w:t xml:space="preserve">Вирішуючи питання щодо відкриття дисциплінарного провадження встановлено таке. </w:t>
      </w:r>
    </w:p>
    <w:p w14:paraId="4C36A8A1" w14:textId="77777777" w:rsidR="000F10C1" w:rsidRPr="004431ED" w:rsidRDefault="000F10C1" w:rsidP="000F10C1">
      <w:pPr>
        <w:pStyle w:val="ae"/>
        <w:widowControl w:val="0"/>
        <w:tabs>
          <w:tab w:val="left" w:pos="709"/>
        </w:tabs>
        <w:jc w:val="both"/>
        <w:rPr>
          <w:rFonts w:ascii="Times New Roman" w:hAnsi="Times New Roman"/>
          <w:sz w:val="28"/>
          <w:szCs w:val="28"/>
        </w:rPr>
      </w:pPr>
      <w:r>
        <w:rPr>
          <w:rFonts w:ascii="Times New Roman" w:hAnsi="Times New Roman"/>
          <w:sz w:val="28"/>
          <w:szCs w:val="28"/>
        </w:rPr>
        <w:tab/>
      </w:r>
      <w:r w:rsidRPr="004431ED">
        <w:rPr>
          <w:rFonts w:ascii="Times New Roman" w:hAnsi="Times New Roman"/>
          <w:sz w:val="28"/>
          <w:szCs w:val="28"/>
        </w:rPr>
        <w:t>Скаржниці зазначають, що 21 липня 2026 року вони звернулися із заявою про вчинення кримінального правопорушення, яку разом із доданими до неї матеріалами на 105 аркушах Апарат Верховної Ради України супровідним листом від 27 липня 2026 року направив до Офісу Генерального прокурора.</w:t>
      </w:r>
      <w:r>
        <w:rPr>
          <w:rFonts w:ascii="Times New Roman" w:hAnsi="Times New Roman"/>
          <w:sz w:val="28"/>
          <w:szCs w:val="28"/>
        </w:rPr>
        <w:t xml:space="preserve"> </w:t>
      </w:r>
      <w:r w:rsidRPr="004431ED">
        <w:rPr>
          <w:rFonts w:ascii="Times New Roman" w:hAnsi="Times New Roman"/>
          <w:sz w:val="28"/>
          <w:szCs w:val="28"/>
        </w:rPr>
        <w:t>На думку скаржниць, прокурори Курило Д.М. та Колесник М.О. умисно не забезпечили реєстрацію зазначеної заяви та приховали факт її надходження до Офісу Генерального прокурора.</w:t>
      </w:r>
    </w:p>
    <w:p w14:paraId="67EFFF2E" w14:textId="77777777" w:rsidR="000F10C1" w:rsidRPr="004431ED" w:rsidRDefault="000F10C1" w:rsidP="000F10C1">
      <w:pPr>
        <w:pStyle w:val="ae"/>
        <w:widowControl w:val="0"/>
        <w:tabs>
          <w:tab w:val="left" w:pos="709"/>
        </w:tabs>
        <w:jc w:val="both"/>
        <w:rPr>
          <w:rFonts w:ascii="Times New Roman" w:hAnsi="Times New Roman"/>
          <w:sz w:val="28"/>
          <w:szCs w:val="28"/>
        </w:rPr>
      </w:pPr>
      <w:r>
        <w:rPr>
          <w:rFonts w:ascii="Times New Roman" w:hAnsi="Times New Roman"/>
          <w:sz w:val="28"/>
          <w:szCs w:val="28"/>
        </w:rPr>
        <w:tab/>
      </w:r>
      <w:r w:rsidRPr="004431ED">
        <w:rPr>
          <w:rFonts w:ascii="Times New Roman" w:hAnsi="Times New Roman"/>
          <w:sz w:val="28"/>
          <w:szCs w:val="28"/>
        </w:rPr>
        <w:t xml:space="preserve">На підтвердження своїх доводів </w:t>
      </w:r>
      <w:r>
        <w:rPr>
          <w:rFonts w:ascii="Times New Roman" w:hAnsi="Times New Roman"/>
          <w:sz w:val="28"/>
          <w:szCs w:val="28"/>
        </w:rPr>
        <w:t>вони</w:t>
      </w:r>
      <w:r w:rsidRPr="004431ED">
        <w:rPr>
          <w:rFonts w:ascii="Times New Roman" w:hAnsi="Times New Roman"/>
          <w:sz w:val="28"/>
          <w:szCs w:val="28"/>
        </w:rPr>
        <w:t xml:space="preserve"> посилаються на те, що у штампі вхідної реєстрації Офісу Генерального прокурора від 17 серпня 2026 року відображено надходження лише їхньої заяви-доповнення від 06 серпня 2026 року, тоді як відомості про реєстрацію первинної заяви від 21 липня 2026 року відсутні. Такі дії прокурорів Курила Д.М. та Колесник М.О. розцінюють</w:t>
      </w:r>
      <w:r>
        <w:rPr>
          <w:rFonts w:ascii="Times New Roman" w:hAnsi="Times New Roman"/>
          <w:sz w:val="28"/>
          <w:szCs w:val="28"/>
        </w:rPr>
        <w:t>ся</w:t>
      </w:r>
      <w:r w:rsidRPr="004431ED">
        <w:rPr>
          <w:rFonts w:ascii="Times New Roman" w:hAnsi="Times New Roman"/>
          <w:sz w:val="28"/>
          <w:szCs w:val="28"/>
        </w:rPr>
        <w:t xml:space="preserve"> як навмисне приховування заяви про вчинення кримінального правопорушення та перешкоджання їхньому доступу до правосуддя.</w:t>
      </w:r>
    </w:p>
    <w:p w14:paraId="7D1D679E" w14:textId="77777777" w:rsidR="000F10C1" w:rsidRPr="004431ED" w:rsidRDefault="000F10C1" w:rsidP="000F10C1">
      <w:pPr>
        <w:pStyle w:val="ae"/>
        <w:widowControl w:val="0"/>
        <w:tabs>
          <w:tab w:val="left" w:pos="709"/>
        </w:tabs>
        <w:jc w:val="both"/>
        <w:rPr>
          <w:rFonts w:ascii="Times New Roman" w:hAnsi="Times New Roman"/>
          <w:sz w:val="28"/>
          <w:szCs w:val="28"/>
        </w:rPr>
      </w:pPr>
      <w:r>
        <w:rPr>
          <w:rFonts w:ascii="Times New Roman" w:hAnsi="Times New Roman"/>
          <w:sz w:val="28"/>
          <w:szCs w:val="28"/>
        </w:rPr>
        <w:tab/>
      </w:r>
      <w:r w:rsidRPr="004431ED">
        <w:rPr>
          <w:rFonts w:ascii="Times New Roman" w:hAnsi="Times New Roman"/>
          <w:sz w:val="28"/>
          <w:szCs w:val="28"/>
        </w:rPr>
        <w:t xml:space="preserve">Крім того, скаржниці стверджують, що замість організації досудового розслідування викладених у первинній заяві обставин щодо можливого вчинення кримінальних правопорушень суддями прокурори Курило Д.М. та </w:t>
      </w:r>
      <w:r>
        <w:rPr>
          <w:rFonts w:ascii="Times New Roman" w:hAnsi="Times New Roman"/>
          <w:sz w:val="28"/>
          <w:szCs w:val="28"/>
        </w:rPr>
        <w:br/>
      </w:r>
      <w:r w:rsidRPr="004431ED">
        <w:rPr>
          <w:rFonts w:ascii="Times New Roman" w:hAnsi="Times New Roman"/>
          <w:sz w:val="28"/>
          <w:szCs w:val="28"/>
        </w:rPr>
        <w:t>Колесник М.О. взяли до розгляду лише заяву-доповнення від 06 серпня 2026 року, чим, на їхню думку, штучно звузили обсяг повідомлених обставин. Надалі зазначену заяву-доповнення, як стверджують скаржниці, усупереч вимогам Закону України «Про звернення громадян» направлено для розгляду до Черкаської обласної прокуратури.</w:t>
      </w:r>
    </w:p>
    <w:p w14:paraId="6C1D056B" w14:textId="77777777" w:rsidR="000F10C1" w:rsidRPr="004431ED" w:rsidRDefault="000F10C1" w:rsidP="000F10C1">
      <w:pPr>
        <w:pStyle w:val="ae"/>
        <w:widowControl w:val="0"/>
        <w:tabs>
          <w:tab w:val="left" w:pos="709"/>
        </w:tabs>
        <w:jc w:val="both"/>
        <w:rPr>
          <w:rFonts w:ascii="Times New Roman" w:hAnsi="Times New Roman"/>
          <w:sz w:val="28"/>
          <w:szCs w:val="28"/>
        </w:rPr>
      </w:pPr>
      <w:r>
        <w:rPr>
          <w:rFonts w:ascii="Times New Roman" w:hAnsi="Times New Roman"/>
          <w:sz w:val="28"/>
          <w:szCs w:val="28"/>
        </w:rPr>
        <w:tab/>
      </w:r>
      <w:r w:rsidRPr="004431ED">
        <w:rPr>
          <w:rFonts w:ascii="Times New Roman" w:hAnsi="Times New Roman"/>
          <w:sz w:val="28"/>
          <w:szCs w:val="28"/>
        </w:rPr>
        <w:t xml:space="preserve">Скаржниці також зазначають, що прокурор Перегін В.М., діючи, за їхнім твердженням, узгоджено з іншими прокурорами, передала відповідні матеріали прокурору </w:t>
      </w:r>
      <w:proofErr w:type="spellStart"/>
      <w:r w:rsidRPr="004431ED">
        <w:rPr>
          <w:rFonts w:ascii="Times New Roman" w:hAnsi="Times New Roman"/>
          <w:sz w:val="28"/>
          <w:szCs w:val="28"/>
        </w:rPr>
        <w:t>Шполянському</w:t>
      </w:r>
      <w:proofErr w:type="spellEnd"/>
      <w:r w:rsidRPr="004431ED">
        <w:rPr>
          <w:rFonts w:ascii="Times New Roman" w:hAnsi="Times New Roman"/>
          <w:sz w:val="28"/>
          <w:szCs w:val="28"/>
        </w:rPr>
        <w:t xml:space="preserve"> Р.О., дії якого також оскаржуються.</w:t>
      </w:r>
    </w:p>
    <w:p w14:paraId="3065BECD" w14:textId="05B97B1C" w:rsidR="000F10C1" w:rsidRDefault="000F10C1" w:rsidP="000F10C1">
      <w:pPr>
        <w:pStyle w:val="ae"/>
        <w:widowControl w:val="0"/>
        <w:tabs>
          <w:tab w:val="left" w:pos="709"/>
        </w:tabs>
        <w:jc w:val="both"/>
        <w:rPr>
          <w:rFonts w:ascii="Times New Roman" w:hAnsi="Times New Roman"/>
          <w:sz w:val="28"/>
          <w:szCs w:val="28"/>
        </w:rPr>
      </w:pPr>
      <w:r>
        <w:rPr>
          <w:rFonts w:ascii="Times New Roman" w:hAnsi="Times New Roman"/>
          <w:sz w:val="28"/>
          <w:szCs w:val="28"/>
        </w:rPr>
        <w:tab/>
      </w:r>
      <w:r w:rsidRPr="004431ED">
        <w:rPr>
          <w:rFonts w:ascii="Times New Roman" w:hAnsi="Times New Roman"/>
          <w:sz w:val="28"/>
          <w:szCs w:val="28"/>
        </w:rPr>
        <w:t xml:space="preserve">Крім цього, скаржниці вказують, що у відповідях від 14 та 30 липня </w:t>
      </w:r>
      <w:r>
        <w:rPr>
          <w:rFonts w:ascii="Times New Roman" w:hAnsi="Times New Roman"/>
          <w:sz w:val="28"/>
          <w:szCs w:val="28"/>
        </w:rPr>
        <w:br/>
      </w:r>
      <w:r w:rsidRPr="004431ED">
        <w:rPr>
          <w:rFonts w:ascii="Times New Roman" w:hAnsi="Times New Roman"/>
          <w:sz w:val="28"/>
          <w:szCs w:val="28"/>
        </w:rPr>
        <w:t xml:space="preserve">2026 року прокурор </w:t>
      </w:r>
      <w:proofErr w:type="spellStart"/>
      <w:r w:rsidRPr="004431ED">
        <w:rPr>
          <w:rFonts w:ascii="Times New Roman" w:hAnsi="Times New Roman"/>
          <w:sz w:val="28"/>
          <w:szCs w:val="28"/>
        </w:rPr>
        <w:t>Шполянський</w:t>
      </w:r>
      <w:proofErr w:type="spellEnd"/>
      <w:r w:rsidRPr="004431ED">
        <w:rPr>
          <w:rFonts w:ascii="Times New Roman" w:hAnsi="Times New Roman"/>
          <w:sz w:val="28"/>
          <w:szCs w:val="28"/>
        </w:rPr>
        <w:t xml:space="preserve"> Р.О., на їхню думку, намагався приховати обставини можливої фальсифікації матеріалів судової справи № </w:t>
      </w:r>
      <w:r>
        <w:rPr>
          <w:rFonts w:ascii="Times New Roman" w:hAnsi="Times New Roman"/>
          <w:sz w:val="28"/>
          <w:szCs w:val="28"/>
        </w:rPr>
        <w:t>(конфіденційна інформація)</w:t>
      </w:r>
      <w:r w:rsidRPr="004431ED">
        <w:rPr>
          <w:rFonts w:ascii="Times New Roman" w:hAnsi="Times New Roman"/>
          <w:sz w:val="28"/>
          <w:szCs w:val="28"/>
        </w:rPr>
        <w:t xml:space="preserve">. Скаржниці звертають увагу, що в усіх листах за підписом прокурора </w:t>
      </w:r>
      <w:proofErr w:type="spellStart"/>
      <w:r w:rsidRPr="004431ED">
        <w:rPr>
          <w:rFonts w:ascii="Times New Roman" w:hAnsi="Times New Roman"/>
          <w:sz w:val="28"/>
          <w:szCs w:val="28"/>
        </w:rPr>
        <w:t>Шполянського</w:t>
      </w:r>
      <w:proofErr w:type="spellEnd"/>
      <w:r w:rsidRPr="004431ED">
        <w:rPr>
          <w:rFonts w:ascii="Times New Roman" w:hAnsi="Times New Roman"/>
          <w:sz w:val="28"/>
          <w:szCs w:val="28"/>
        </w:rPr>
        <w:t xml:space="preserve"> Р.О. не зазначено вхідних реєстраційних номерів їхніх заяв. На їхню думку, це свідчить про ведення у Смілянській окружній прокуратурі Черкаської області неофіційного подвійного діловодства з метою приховування факту реєстрації звернень та подальшого знищення відповідних матеріалів.</w:t>
      </w:r>
      <w:r>
        <w:rPr>
          <w:rFonts w:ascii="Times New Roman" w:hAnsi="Times New Roman"/>
          <w:sz w:val="28"/>
          <w:szCs w:val="28"/>
        </w:rPr>
        <w:tab/>
      </w:r>
    </w:p>
    <w:p w14:paraId="4A558BB9" w14:textId="77777777" w:rsidR="000F10C1" w:rsidRPr="004431ED" w:rsidRDefault="000F10C1" w:rsidP="000F10C1">
      <w:pPr>
        <w:pStyle w:val="ae"/>
        <w:widowControl w:val="0"/>
        <w:tabs>
          <w:tab w:val="left" w:pos="709"/>
        </w:tabs>
        <w:jc w:val="both"/>
        <w:rPr>
          <w:rFonts w:ascii="Times New Roman" w:hAnsi="Times New Roman"/>
          <w:sz w:val="28"/>
          <w:szCs w:val="28"/>
        </w:rPr>
      </w:pPr>
      <w:r>
        <w:rPr>
          <w:rFonts w:ascii="Times New Roman" w:hAnsi="Times New Roman"/>
          <w:sz w:val="28"/>
          <w:szCs w:val="28"/>
        </w:rPr>
        <w:tab/>
      </w:r>
      <w:r w:rsidRPr="004431ED">
        <w:rPr>
          <w:rFonts w:ascii="Times New Roman" w:hAnsi="Times New Roman"/>
          <w:sz w:val="28"/>
          <w:szCs w:val="28"/>
        </w:rPr>
        <w:t xml:space="preserve">У зв’язку з викладеним скаржниці просять притягнути прокурорів Курила Д.М., Колесник М.О., Перегін В.М. та </w:t>
      </w:r>
      <w:proofErr w:type="spellStart"/>
      <w:r w:rsidRPr="004431ED">
        <w:rPr>
          <w:rFonts w:ascii="Times New Roman" w:hAnsi="Times New Roman"/>
          <w:sz w:val="28"/>
          <w:szCs w:val="28"/>
        </w:rPr>
        <w:t>Шполянського</w:t>
      </w:r>
      <w:proofErr w:type="spellEnd"/>
      <w:r w:rsidRPr="004431ED">
        <w:rPr>
          <w:rFonts w:ascii="Times New Roman" w:hAnsi="Times New Roman"/>
          <w:sz w:val="28"/>
          <w:szCs w:val="28"/>
        </w:rPr>
        <w:t xml:space="preserve"> Р.О. до дисциплінарної відповідальності.</w:t>
      </w:r>
    </w:p>
    <w:p w14:paraId="4EDE1C76" w14:textId="77777777" w:rsidR="000F10C1" w:rsidRDefault="000F10C1" w:rsidP="000F10C1">
      <w:pPr>
        <w:pStyle w:val="ae"/>
        <w:widowControl w:val="0"/>
        <w:tabs>
          <w:tab w:val="left" w:pos="709"/>
        </w:tabs>
        <w:jc w:val="both"/>
        <w:rPr>
          <w:rFonts w:ascii="Times New Roman" w:hAnsi="Times New Roman"/>
          <w:sz w:val="28"/>
          <w:szCs w:val="28"/>
        </w:rPr>
      </w:pPr>
    </w:p>
    <w:p w14:paraId="39F6B60E" w14:textId="77777777" w:rsidR="000F10C1" w:rsidRDefault="000F10C1" w:rsidP="000F10C1">
      <w:pPr>
        <w:widowControl w:val="0"/>
        <w:tabs>
          <w:tab w:val="left" w:pos="851"/>
          <w:tab w:val="left" w:pos="993"/>
        </w:tabs>
        <w:spacing w:line="240" w:lineRule="auto"/>
        <w:contextualSpacing/>
        <w:jc w:val="both"/>
        <w:rPr>
          <w:rFonts w:ascii="Times New Roman" w:hAnsi="Times New Roman"/>
          <w:b/>
          <w:sz w:val="28"/>
          <w:szCs w:val="28"/>
        </w:rPr>
      </w:pPr>
      <w:r w:rsidRPr="00734F6E">
        <w:rPr>
          <w:rFonts w:ascii="Times New Roman" w:hAnsi="Times New Roman"/>
          <w:b/>
          <w:sz w:val="28"/>
          <w:szCs w:val="28"/>
        </w:rPr>
        <w:t>2.</w:t>
      </w:r>
      <w:r w:rsidRPr="00734F6E">
        <w:rPr>
          <w:rFonts w:ascii="Times New Roman" w:hAnsi="Times New Roman"/>
          <w:sz w:val="28"/>
          <w:szCs w:val="28"/>
        </w:rPr>
        <w:t xml:space="preserve"> </w:t>
      </w:r>
      <w:r w:rsidRPr="00734F6E">
        <w:rPr>
          <w:rFonts w:ascii="Times New Roman" w:hAnsi="Times New Roman"/>
          <w:b/>
          <w:sz w:val="28"/>
          <w:szCs w:val="28"/>
        </w:rPr>
        <w:t>Щодо встановлених фактичних відомостей</w:t>
      </w:r>
    </w:p>
    <w:p w14:paraId="48B31319" w14:textId="77777777" w:rsidR="000F10C1" w:rsidRDefault="000F10C1" w:rsidP="000F10C1">
      <w:pPr>
        <w:widowControl w:val="0"/>
        <w:tabs>
          <w:tab w:val="left" w:pos="709"/>
        </w:tabs>
        <w:spacing w:line="240" w:lineRule="auto"/>
        <w:contextualSpacing/>
        <w:jc w:val="both"/>
        <w:rPr>
          <w:rFonts w:ascii="Times New Roman" w:hAnsi="Times New Roman"/>
          <w:sz w:val="28"/>
          <w:szCs w:val="28"/>
        </w:rPr>
      </w:pPr>
      <w:r>
        <w:rPr>
          <w:rFonts w:ascii="Times New Roman" w:hAnsi="Times New Roman"/>
          <w:sz w:val="28"/>
          <w:szCs w:val="28"/>
        </w:rPr>
        <w:tab/>
      </w:r>
    </w:p>
    <w:p w14:paraId="18F08206" w14:textId="77777777" w:rsidR="000F10C1" w:rsidRPr="004431ED" w:rsidRDefault="000F10C1" w:rsidP="000F10C1">
      <w:pPr>
        <w:widowControl w:val="0"/>
        <w:tabs>
          <w:tab w:val="left" w:pos="709"/>
        </w:tabs>
        <w:spacing w:line="240" w:lineRule="auto"/>
        <w:contextualSpacing/>
        <w:jc w:val="both"/>
        <w:rPr>
          <w:rFonts w:ascii="Times New Roman" w:hAnsi="Times New Roman"/>
          <w:sz w:val="28"/>
          <w:szCs w:val="28"/>
        </w:rPr>
      </w:pPr>
      <w:r>
        <w:rPr>
          <w:rFonts w:ascii="Times New Roman" w:hAnsi="Times New Roman"/>
          <w:sz w:val="28"/>
          <w:szCs w:val="28"/>
        </w:rPr>
        <w:tab/>
      </w:r>
      <w:r w:rsidRPr="004431ED">
        <w:rPr>
          <w:rFonts w:ascii="Times New Roman" w:hAnsi="Times New Roman"/>
          <w:sz w:val="28"/>
          <w:szCs w:val="28"/>
        </w:rPr>
        <w:t xml:space="preserve">До дисциплінарної скарги долучено копії: супровідного листа від 27 липня 2026 року; супровідного листа за підписом Курила Д.М.; супровідного листа за </w:t>
      </w:r>
      <w:r w:rsidRPr="004431ED">
        <w:rPr>
          <w:rFonts w:ascii="Times New Roman" w:hAnsi="Times New Roman"/>
          <w:sz w:val="28"/>
          <w:szCs w:val="28"/>
        </w:rPr>
        <w:lastRenderedPageBreak/>
        <w:t xml:space="preserve">підписом Колесник М.О.; супровідного листа за підписом Перегін В.М.; супровідних листів за підписом </w:t>
      </w:r>
      <w:proofErr w:type="spellStart"/>
      <w:r w:rsidRPr="004431ED">
        <w:rPr>
          <w:rFonts w:ascii="Times New Roman" w:hAnsi="Times New Roman"/>
          <w:sz w:val="28"/>
          <w:szCs w:val="28"/>
        </w:rPr>
        <w:t>Шполянського</w:t>
      </w:r>
      <w:proofErr w:type="spellEnd"/>
      <w:r w:rsidRPr="004431ED">
        <w:rPr>
          <w:rFonts w:ascii="Times New Roman" w:hAnsi="Times New Roman"/>
          <w:sz w:val="28"/>
          <w:szCs w:val="28"/>
        </w:rPr>
        <w:t xml:space="preserve"> Р.О. від 14 та 30 липня 2026 року; електронної довідки про доставку; довіреності.</w:t>
      </w:r>
    </w:p>
    <w:p w14:paraId="5DB8CEC9" w14:textId="77777777" w:rsidR="000F10C1" w:rsidRPr="003563C9" w:rsidRDefault="000F10C1" w:rsidP="000F10C1">
      <w:pPr>
        <w:widowControl w:val="0"/>
        <w:tabs>
          <w:tab w:val="left" w:pos="709"/>
        </w:tabs>
        <w:spacing w:line="240" w:lineRule="auto"/>
        <w:contextualSpacing/>
        <w:jc w:val="both"/>
        <w:rPr>
          <w:rFonts w:ascii="Times New Roman" w:hAnsi="Times New Roman"/>
          <w:sz w:val="28"/>
          <w:szCs w:val="28"/>
        </w:rPr>
      </w:pPr>
    </w:p>
    <w:p w14:paraId="15E1CE1D" w14:textId="77777777" w:rsidR="000F10C1" w:rsidRDefault="000F10C1" w:rsidP="000F10C1">
      <w:pPr>
        <w:widowControl w:val="0"/>
        <w:tabs>
          <w:tab w:val="left" w:pos="851"/>
          <w:tab w:val="left" w:pos="993"/>
        </w:tabs>
        <w:spacing w:line="240" w:lineRule="auto"/>
        <w:contextualSpacing/>
        <w:jc w:val="both"/>
        <w:rPr>
          <w:rFonts w:ascii="Times New Roman" w:hAnsi="Times New Roman"/>
          <w:b/>
          <w:sz w:val="28"/>
          <w:szCs w:val="28"/>
        </w:rPr>
      </w:pPr>
    </w:p>
    <w:p w14:paraId="12ACE0E4" w14:textId="77777777" w:rsidR="000F10C1" w:rsidRDefault="000F10C1" w:rsidP="000F10C1">
      <w:pPr>
        <w:widowControl w:val="0"/>
        <w:tabs>
          <w:tab w:val="left" w:pos="851"/>
          <w:tab w:val="left" w:pos="993"/>
        </w:tabs>
        <w:spacing w:after="0" w:line="240" w:lineRule="auto"/>
        <w:jc w:val="both"/>
        <w:rPr>
          <w:rFonts w:ascii="Times New Roman" w:hAnsi="Times New Roman"/>
          <w:b/>
          <w:sz w:val="28"/>
          <w:szCs w:val="28"/>
        </w:rPr>
      </w:pPr>
      <w:r w:rsidRPr="00734F6E">
        <w:rPr>
          <w:rFonts w:ascii="Times New Roman" w:hAnsi="Times New Roman"/>
          <w:b/>
          <w:sz w:val="28"/>
          <w:szCs w:val="28"/>
        </w:rPr>
        <w:t>3. Щодо джерел права, які підлягають застосуванню</w:t>
      </w:r>
    </w:p>
    <w:p w14:paraId="0D3C40B4" w14:textId="77777777" w:rsidR="000F10C1" w:rsidRDefault="000F10C1" w:rsidP="000F10C1">
      <w:pPr>
        <w:widowControl w:val="0"/>
        <w:tabs>
          <w:tab w:val="left" w:pos="709"/>
          <w:tab w:val="left" w:pos="993"/>
        </w:tabs>
        <w:spacing w:after="0" w:line="240" w:lineRule="auto"/>
        <w:contextualSpacing/>
        <w:jc w:val="both"/>
        <w:rPr>
          <w:rFonts w:ascii="Times New Roman" w:hAnsi="Times New Roman"/>
          <w:sz w:val="28"/>
          <w:szCs w:val="28"/>
        </w:rPr>
      </w:pPr>
      <w:r>
        <w:rPr>
          <w:rFonts w:ascii="Times New Roman" w:hAnsi="Times New Roman"/>
          <w:sz w:val="28"/>
          <w:szCs w:val="28"/>
        </w:rPr>
        <w:tab/>
      </w:r>
      <w:r w:rsidRPr="00E12E8C">
        <w:rPr>
          <w:rFonts w:ascii="Times New Roman" w:hAnsi="Times New Roman"/>
          <w:sz w:val="28"/>
          <w:szCs w:val="28"/>
        </w:rPr>
        <w:t xml:space="preserve"> </w:t>
      </w:r>
    </w:p>
    <w:p w14:paraId="5B8B03DE" w14:textId="77777777" w:rsidR="000F10C1" w:rsidRPr="00F549F8" w:rsidRDefault="000F10C1" w:rsidP="000F10C1">
      <w:pPr>
        <w:widowControl w:val="0"/>
        <w:tabs>
          <w:tab w:val="left" w:pos="709"/>
          <w:tab w:val="left" w:pos="993"/>
        </w:tabs>
        <w:spacing w:after="0" w:line="240" w:lineRule="auto"/>
        <w:ind w:firstLine="709"/>
        <w:contextualSpacing/>
        <w:jc w:val="both"/>
        <w:rPr>
          <w:rFonts w:ascii="Times New Roman" w:hAnsi="Times New Roman"/>
          <w:sz w:val="28"/>
          <w:szCs w:val="28"/>
        </w:rPr>
      </w:pPr>
      <w:r w:rsidRPr="00F549F8">
        <w:rPr>
          <w:rFonts w:ascii="Times New Roman" w:hAnsi="Times New Roman"/>
          <w:sz w:val="28"/>
          <w:szCs w:val="28"/>
        </w:rPr>
        <w:t>Згідно з частинами першою та четвертою статті 15 Закону України «Про звернення громадян», органи державної влади, місцевого самоврядування та їх посадові особи, керівники та посадові особи підприємств, установ, організацій незалежно від форм власності, об`єднань громадян, до повноважень яких належить розгляд заяв (клопотань), зобов`язані об`єктивно і вчасно розглядати їх, перевіряти викладені в них факти, приймати рішення відповідно до чинного законодавства і забезпечувати їх виконання, повідомляти громадян про наслідки розгляду заяв (клопотань). Рішення про відмову в задоволенні вимог, викладених у заяві (клопотанні), доводиться до відома громадянина в письмовій формі з посиланням на Закон і викладенням мотивів відмови, а також із роз`ясненням порядку оскарження прийнятого рішення.</w:t>
      </w:r>
    </w:p>
    <w:p w14:paraId="7F204A9D" w14:textId="77777777" w:rsidR="000F10C1" w:rsidRPr="00E12E8C" w:rsidRDefault="000F10C1" w:rsidP="000F10C1">
      <w:pPr>
        <w:widowControl w:val="0"/>
        <w:tabs>
          <w:tab w:val="left" w:pos="709"/>
          <w:tab w:val="left" w:pos="993"/>
        </w:tabs>
        <w:spacing w:after="0" w:line="240" w:lineRule="auto"/>
        <w:ind w:firstLine="709"/>
        <w:contextualSpacing/>
        <w:jc w:val="both"/>
        <w:rPr>
          <w:rFonts w:ascii="Times New Roman" w:hAnsi="Times New Roman"/>
          <w:sz w:val="28"/>
          <w:szCs w:val="28"/>
        </w:rPr>
      </w:pPr>
      <w:r w:rsidRPr="00F549F8">
        <w:rPr>
          <w:rFonts w:ascii="Times New Roman" w:hAnsi="Times New Roman"/>
          <w:sz w:val="28"/>
          <w:szCs w:val="28"/>
        </w:rPr>
        <w:t>Статтею 19 Закону України «Про звернення громадян» серед обов`язків органів державної влади і місцевого самоврядування передбачено необхідність об`єктивно, всебічно і вчасно перевіряти заяви чи скарги; забезпечувати поновлення порушених прав, реальне виконання прийнятих у зв`язку з заявою чи скаргою рішень; особисто організовувати та перевіряти стан розгляду заяв чи скарг громадян, вживати заходів для усунення причин, що їх породжують, систематично аналізувати та інформувати населення про хід цієї роботи</w:t>
      </w:r>
      <w:r>
        <w:rPr>
          <w:rFonts w:ascii="Times New Roman" w:hAnsi="Times New Roman"/>
          <w:sz w:val="28"/>
          <w:szCs w:val="28"/>
        </w:rPr>
        <w:t>.</w:t>
      </w:r>
    </w:p>
    <w:p w14:paraId="14DB699D" w14:textId="77777777" w:rsidR="000F10C1" w:rsidRPr="00E12E8C" w:rsidRDefault="000F10C1" w:rsidP="000F10C1">
      <w:pPr>
        <w:widowControl w:val="0"/>
        <w:tabs>
          <w:tab w:val="left" w:pos="709"/>
          <w:tab w:val="left" w:pos="993"/>
        </w:tabs>
        <w:spacing w:after="0" w:line="240" w:lineRule="auto"/>
        <w:contextualSpacing/>
        <w:jc w:val="both"/>
        <w:rPr>
          <w:rFonts w:ascii="Times New Roman" w:hAnsi="Times New Roman"/>
          <w:sz w:val="28"/>
          <w:szCs w:val="28"/>
        </w:rPr>
      </w:pPr>
      <w:r>
        <w:rPr>
          <w:rFonts w:ascii="Times New Roman" w:hAnsi="Times New Roman"/>
          <w:sz w:val="28"/>
          <w:szCs w:val="28"/>
        </w:rPr>
        <w:tab/>
      </w:r>
      <w:r w:rsidRPr="00E12E8C">
        <w:rPr>
          <w:rFonts w:ascii="Times New Roman" w:hAnsi="Times New Roman"/>
          <w:sz w:val="28"/>
          <w:szCs w:val="28"/>
        </w:rPr>
        <w:t xml:space="preserve">Водночас, визначення дисциплінарного провадження наведено у частині першій статті 45 Закону України «Про прокуратуру» – як процедури розгляду Комісією дисциплінарної скарги, в якій містяться відомості про вчинення прокурором дисциплінарного проступку. </w:t>
      </w:r>
    </w:p>
    <w:p w14:paraId="406F7A30" w14:textId="77777777" w:rsidR="000F10C1" w:rsidRPr="00E12E8C" w:rsidRDefault="000F10C1" w:rsidP="000F10C1">
      <w:pPr>
        <w:widowControl w:val="0"/>
        <w:tabs>
          <w:tab w:val="left" w:pos="709"/>
          <w:tab w:val="left" w:pos="993"/>
        </w:tabs>
        <w:spacing w:after="0" w:line="240" w:lineRule="auto"/>
        <w:contextualSpacing/>
        <w:jc w:val="both"/>
        <w:rPr>
          <w:rFonts w:ascii="Times New Roman" w:hAnsi="Times New Roman"/>
          <w:sz w:val="28"/>
          <w:szCs w:val="28"/>
        </w:rPr>
      </w:pPr>
      <w:r>
        <w:rPr>
          <w:rFonts w:ascii="Times New Roman" w:hAnsi="Times New Roman"/>
          <w:bCs/>
          <w:sz w:val="28"/>
          <w:szCs w:val="28"/>
        </w:rPr>
        <w:tab/>
      </w:r>
      <w:r w:rsidRPr="00E12E8C">
        <w:rPr>
          <w:rFonts w:ascii="Times New Roman" w:hAnsi="Times New Roman"/>
          <w:bCs/>
          <w:sz w:val="28"/>
          <w:szCs w:val="28"/>
        </w:rPr>
        <w:t xml:space="preserve">Частиною першою статті 43 </w:t>
      </w:r>
      <w:r w:rsidRPr="00E12E8C">
        <w:rPr>
          <w:rFonts w:ascii="Times New Roman" w:hAnsi="Times New Roman"/>
          <w:sz w:val="28"/>
          <w:szCs w:val="28"/>
        </w:rPr>
        <w:t xml:space="preserve">Закону України «Про прокуратуру» визначено, що </w:t>
      </w:r>
      <w:bookmarkStart w:id="1" w:name="n417"/>
      <w:bookmarkEnd w:id="1"/>
      <w:r w:rsidRPr="00E12E8C">
        <w:rPr>
          <w:rFonts w:ascii="Times New Roman" w:hAnsi="Times New Roman"/>
          <w:sz w:val="28"/>
          <w:szCs w:val="28"/>
        </w:rPr>
        <w:t>прокурора може бути притягнуто до дисциплінарної відповідальності у порядку дисциплінарного провадження з таких підстав:</w:t>
      </w:r>
    </w:p>
    <w:p w14:paraId="0FAF483A" w14:textId="77777777" w:rsidR="000F10C1" w:rsidRPr="00E12E8C" w:rsidRDefault="000F10C1" w:rsidP="000F10C1">
      <w:pPr>
        <w:widowControl w:val="0"/>
        <w:tabs>
          <w:tab w:val="left" w:pos="709"/>
          <w:tab w:val="left" w:pos="993"/>
        </w:tabs>
        <w:spacing w:after="0" w:line="240" w:lineRule="auto"/>
        <w:contextualSpacing/>
        <w:jc w:val="both"/>
        <w:rPr>
          <w:rFonts w:ascii="Times New Roman" w:hAnsi="Times New Roman"/>
          <w:sz w:val="28"/>
          <w:szCs w:val="28"/>
        </w:rPr>
      </w:pPr>
      <w:bookmarkStart w:id="2" w:name="n418"/>
      <w:bookmarkEnd w:id="2"/>
      <w:r>
        <w:rPr>
          <w:rFonts w:ascii="Times New Roman" w:hAnsi="Times New Roman"/>
          <w:sz w:val="28"/>
          <w:szCs w:val="28"/>
        </w:rPr>
        <w:tab/>
      </w:r>
      <w:r w:rsidRPr="00E12E8C">
        <w:rPr>
          <w:rFonts w:ascii="Times New Roman" w:hAnsi="Times New Roman"/>
          <w:sz w:val="28"/>
          <w:szCs w:val="28"/>
        </w:rPr>
        <w:t>1) невиконання чи неналежне виконання службових обов’язків;</w:t>
      </w:r>
    </w:p>
    <w:p w14:paraId="527282CE" w14:textId="77777777" w:rsidR="000F10C1" w:rsidRPr="00E12E8C" w:rsidRDefault="000F10C1" w:rsidP="000F10C1">
      <w:pPr>
        <w:widowControl w:val="0"/>
        <w:tabs>
          <w:tab w:val="left" w:pos="709"/>
          <w:tab w:val="left" w:pos="993"/>
        </w:tabs>
        <w:spacing w:after="0" w:line="240" w:lineRule="auto"/>
        <w:contextualSpacing/>
        <w:jc w:val="both"/>
        <w:rPr>
          <w:rFonts w:ascii="Times New Roman" w:hAnsi="Times New Roman"/>
          <w:sz w:val="28"/>
          <w:szCs w:val="28"/>
        </w:rPr>
      </w:pPr>
      <w:bookmarkStart w:id="3" w:name="n419"/>
      <w:bookmarkEnd w:id="3"/>
      <w:r>
        <w:rPr>
          <w:rFonts w:ascii="Times New Roman" w:hAnsi="Times New Roman"/>
          <w:sz w:val="28"/>
          <w:szCs w:val="28"/>
        </w:rPr>
        <w:tab/>
      </w:r>
      <w:r w:rsidRPr="00E12E8C">
        <w:rPr>
          <w:rFonts w:ascii="Times New Roman" w:hAnsi="Times New Roman"/>
          <w:sz w:val="28"/>
          <w:szCs w:val="28"/>
        </w:rPr>
        <w:t>2) необґрунтоване зволікання з розглядом звернення;</w:t>
      </w:r>
    </w:p>
    <w:p w14:paraId="0E10F959" w14:textId="77777777" w:rsidR="000F10C1" w:rsidRPr="00E12E8C" w:rsidRDefault="000F10C1" w:rsidP="000F10C1">
      <w:pPr>
        <w:widowControl w:val="0"/>
        <w:tabs>
          <w:tab w:val="left" w:pos="709"/>
          <w:tab w:val="left" w:pos="993"/>
        </w:tabs>
        <w:spacing w:after="0" w:line="240" w:lineRule="auto"/>
        <w:contextualSpacing/>
        <w:jc w:val="both"/>
        <w:rPr>
          <w:rFonts w:ascii="Times New Roman" w:hAnsi="Times New Roman"/>
          <w:sz w:val="28"/>
          <w:szCs w:val="28"/>
        </w:rPr>
      </w:pPr>
      <w:bookmarkStart w:id="4" w:name="n420"/>
      <w:bookmarkEnd w:id="4"/>
      <w:r>
        <w:rPr>
          <w:rFonts w:ascii="Times New Roman" w:hAnsi="Times New Roman"/>
          <w:sz w:val="28"/>
          <w:szCs w:val="28"/>
        </w:rPr>
        <w:tab/>
      </w:r>
      <w:r w:rsidRPr="00E12E8C">
        <w:rPr>
          <w:rFonts w:ascii="Times New Roman" w:hAnsi="Times New Roman"/>
          <w:sz w:val="28"/>
          <w:szCs w:val="28"/>
        </w:rPr>
        <w:t>3) розголошення таємниці, що охороняється законом, яка стала відомою прокуророві під час виконання повноважень;</w:t>
      </w:r>
    </w:p>
    <w:p w14:paraId="3C3A7D03" w14:textId="77777777" w:rsidR="000F10C1" w:rsidRPr="00E12E8C" w:rsidRDefault="000F10C1" w:rsidP="000F10C1">
      <w:pPr>
        <w:widowControl w:val="0"/>
        <w:tabs>
          <w:tab w:val="left" w:pos="709"/>
          <w:tab w:val="left" w:pos="993"/>
        </w:tabs>
        <w:spacing w:after="0" w:line="240" w:lineRule="auto"/>
        <w:contextualSpacing/>
        <w:jc w:val="both"/>
        <w:rPr>
          <w:rFonts w:ascii="Times New Roman" w:hAnsi="Times New Roman"/>
          <w:sz w:val="28"/>
          <w:szCs w:val="28"/>
        </w:rPr>
      </w:pPr>
      <w:bookmarkStart w:id="5" w:name="n421"/>
      <w:bookmarkEnd w:id="5"/>
      <w:r>
        <w:rPr>
          <w:rFonts w:ascii="Times New Roman" w:hAnsi="Times New Roman"/>
          <w:sz w:val="28"/>
          <w:szCs w:val="28"/>
        </w:rPr>
        <w:tab/>
      </w:r>
      <w:r w:rsidRPr="00E12E8C">
        <w:rPr>
          <w:rFonts w:ascii="Times New Roman" w:hAnsi="Times New Roman"/>
          <w:sz w:val="28"/>
          <w:szCs w:val="28"/>
        </w:rPr>
        <w:t>4) порушення встановленого законом порядку подання декларації особи, уповноваженої на виконання функцій держави або місцевого самоврядування;</w:t>
      </w:r>
      <w:bookmarkStart w:id="6" w:name="n2686"/>
      <w:bookmarkEnd w:id="6"/>
    </w:p>
    <w:p w14:paraId="2ADA9FFA" w14:textId="77777777" w:rsidR="000F10C1" w:rsidRPr="00E12E8C" w:rsidRDefault="000F10C1" w:rsidP="000F10C1">
      <w:pPr>
        <w:widowControl w:val="0"/>
        <w:tabs>
          <w:tab w:val="left" w:pos="709"/>
          <w:tab w:val="left" w:pos="993"/>
        </w:tabs>
        <w:spacing w:after="0" w:line="240" w:lineRule="auto"/>
        <w:contextualSpacing/>
        <w:jc w:val="both"/>
        <w:rPr>
          <w:rFonts w:ascii="Times New Roman" w:hAnsi="Times New Roman"/>
          <w:sz w:val="28"/>
          <w:szCs w:val="28"/>
        </w:rPr>
      </w:pPr>
      <w:bookmarkStart w:id="7" w:name="n422"/>
      <w:bookmarkEnd w:id="7"/>
      <w:r>
        <w:rPr>
          <w:rFonts w:ascii="Times New Roman" w:hAnsi="Times New Roman"/>
          <w:sz w:val="28"/>
          <w:szCs w:val="28"/>
        </w:rPr>
        <w:tab/>
      </w:r>
      <w:r w:rsidRPr="00E12E8C">
        <w:rPr>
          <w:rFonts w:ascii="Times New Roman" w:hAnsi="Times New Roman"/>
          <w:sz w:val="28"/>
          <w:szCs w:val="28"/>
        </w:rPr>
        <w:t>5) вчинення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w:t>
      </w:r>
    </w:p>
    <w:p w14:paraId="20380307" w14:textId="77777777" w:rsidR="000F10C1" w:rsidRPr="00E12E8C" w:rsidRDefault="000F10C1" w:rsidP="000F10C1">
      <w:pPr>
        <w:widowControl w:val="0"/>
        <w:tabs>
          <w:tab w:val="left" w:pos="709"/>
          <w:tab w:val="left" w:pos="993"/>
        </w:tabs>
        <w:spacing w:after="0" w:line="240" w:lineRule="auto"/>
        <w:contextualSpacing/>
        <w:jc w:val="both"/>
        <w:rPr>
          <w:rFonts w:ascii="Times New Roman" w:hAnsi="Times New Roman"/>
          <w:sz w:val="28"/>
          <w:szCs w:val="28"/>
        </w:rPr>
      </w:pPr>
      <w:bookmarkStart w:id="8" w:name="n423"/>
      <w:bookmarkEnd w:id="8"/>
      <w:r>
        <w:rPr>
          <w:rFonts w:ascii="Times New Roman" w:hAnsi="Times New Roman"/>
          <w:sz w:val="28"/>
          <w:szCs w:val="28"/>
        </w:rPr>
        <w:tab/>
      </w:r>
      <w:r w:rsidRPr="00E12E8C">
        <w:rPr>
          <w:rFonts w:ascii="Times New Roman" w:hAnsi="Times New Roman"/>
          <w:sz w:val="28"/>
          <w:szCs w:val="28"/>
        </w:rPr>
        <w:t>6) систематичне (два і більше разів протягом одного року) або одноразове грубе порушення правил прокурорської етики;</w:t>
      </w:r>
    </w:p>
    <w:p w14:paraId="1FD8E8C7" w14:textId="77777777" w:rsidR="000F10C1" w:rsidRPr="00E12E8C" w:rsidRDefault="000F10C1" w:rsidP="000F10C1">
      <w:pPr>
        <w:widowControl w:val="0"/>
        <w:tabs>
          <w:tab w:val="left" w:pos="709"/>
          <w:tab w:val="left" w:pos="993"/>
        </w:tabs>
        <w:spacing w:after="0" w:line="240" w:lineRule="auto"/>
        <w:contextualSpacing/>
        <w:jc w:val="both"/>
        <w:rPr>
          <w:rFonts w:ascii="Times New Roman" w:hAnsi="Times New Roman"/>
          <w:sz w:val="28"/>
          <w:szCs w:val="28"/>
        </w:rPr>
      </w:pPr>
      <w:bookmarkStart w:id="9" w:name="n424"/>
      <w:bookmarkEnd w:id="9"/>
      <w:r>
        <w:rPr>
          <w:rFonts w:ascii="Times New Roman" w:hAnsi="Times New Roman"/>
          <w:sz w:val="28"/>
          <w:szCs w:val="28"/>
        </w:rPr>
        <w:tab/>
      </w:r>
      <w:r w:rsidRPr="00E12E8C">
        <w:rPr>
          <w:rFonts w:ascii="Times New Roman" w:hAnsi="Times New Roman"/>
          <w:sz w:val="28"/>
          <w:szCs w:val="28"/>
        </w:rPr>
        <w:t>7) порушення правил внутрішнього службового розпорядку;</w:t>
      </w:r>
    </w:p>
    <w:p w14:paraId="5F66EDD6" w14:textId="77777777" w:rsidR="000F10C1" w:rsidRPr="00E12E8C" w:rsidRDefault="000F10C1" w:rsidP="000F10C1">
      <w:pPr>
        <w:widowControl w:val="0"/>
        <w:tabs>
          <w:tab w:val="left" w:pos="709"/>
          <w:tab w:val="left" w:pos="993"/>
        </w:tabs>
        <w:spacing w:after="0" w:line="240" w:lineRule="auto"/>
        <w:contextualSpacing/>
        <w:jc w:val="both"/>
        <w:rPr>
          <w:rFonts w:ascii="Times New Roman" w:hAnsi="Times New Roman"/>
          <w:sz w:val="28"/>
          <w:szCs w:val="28"/>
        </w:rPr>
      </w:pPr>
      <w:bookmarkStart w:id="10" w:name="n425"/>
      <w:bookmarkEnd w:id="10"/>
      <w:r>
        <w:rPr>
          <w:rFonts w:ascii="Times New Roman" w:hAnsi="Times New Roman"/>
          <w:sz w:val="28"/>
          <w:szCs w:val="28"/>
        </w:rPr>
        <w:tab/>
      </w:r>
      <w:r w:rsidRPr="00E12E8C">
        <w:rPr>
          <w:rFonts w:ascii="Times New Roman" w:hAnsi="Times New Roman"/>
          <w:sz w:val="28"/>
          <w:szCs w:val="28"/>
        </w:rPr>
        <w:t xml:space="preserve">8) втручання чи будь-який інший вплив прокурора у випадках чи порядку, </w:t>
      </w:r>
      <w:r w:rsidRPr="00E12E8C">
        <w:rPr>
          <w:rFonts w:ascii="Times New Roman" w:hAnsi="Times New Roman"/>
          <w:sz w:val="28"/>
          <w:szCs w:val="28"/>
        </w:rPr>
        <w:lastRenderedPageBreak/>
        <w:t>не передбачених законодавством, у службову діяльність іншого прокурора, службових, посадових осіб чи суддів, у тому числі шляхом публічних висловлювань стосовно їх рішень, дій чи бездіяльності, за відсутності при цьому ознак адміністративного чи кримінального правопорушення;</w:t>
      </w:r>
    </w:p>
    <w:p w14:paraId="0ABF18E4" w14:textId="77777777" w:rsidR="000F10C1" w:rsidRPr="00E12E8C" w:rsidRDefault="000F10C1" w:rsidP="000F10C1">
      <w:pPr>
        <w:widowControl w:val="0"/>
        <w:tabs>
          <w:tab w:val="left" w:pos="709"/>
          <w:tab w:val="left" w:pos="993"/>
        </w:tabs>
        <w:spacing w:after="0" w:line="240" w:lineRule="auto"/>
        <w:contextualSpacing/>
        <w:jc w:val="both"/>
        <w:rPr>
          <w:rFonts w:ascii="Times New Roman" w:hAnsi="Times New Roman"/>
          <w:sz w:val="28"/>
          <w:szCs w:val="28"/>
        </w:rPr>
      </w:pPr>
      <w:bookmarkStart w:id="11" w:name="n426"/>
      <w:bookmarkEnd w:id="11"/>
      <w:r>
        <w:rPr>
          <w:rFonts w:ascii="Times New Roman" w:hAnsi="Times New Roman"/>
          <w:sz w:val="28"/>
          <w:szCs w:val="28"/>
        </w:rPr>
        <w:tab/>
      </w:r>
      <w:r w:rsidRPr="00E12E8C">
        <w:rPr>
          <w:rFonts w:ascii="Times New Roman" w:hAnsi="Times New Roman"/>
          <w:sz w:val="28"/>
          <w:szCs w:val="28"/>
        </w:rPr>
        <w:t>9) публічне висловлювання, яке є порушенням презумпції невинуватості.</w:t>
      </w:r>
    </w:p>
    <w:p w14:paraId="602A96C0" w14:textId="77777777" w:rsidR="000F10C1" w:rsidRPr="00E12E8C" w:rsidRDefault="000F10C1" w:rsidP="000F10C1">
      <w:pPr>
        <w:widowControl w:val="0"/>
        <w:tabs>
          <w:tab w:val="left" w:pos="709"/>
          <w:tab w:val="left" w:pos="993"/>
        </w:tabs>
        <w:spacing w:after="0" w:line="240" w:lineRule="auto"/>
        <w:contextualSpacing/>
        <w:jc w:val="both"/>
        <w:rPr>
          <w:rFonts w:ascii="Times New Roman" w:hAnsi="Times New Roman"/>
          <w:sz w:val="28"/>
          <w:szCs w:val="28"/>
        </w:rPr>
      </w:pPr>
      <w:r>
        <w:rPr>
          <w:rFonts w:ascii="Times New Roman" w:hAnsi="Times New Roman"/>
          <w:sz w:val="28"/>
          <w:szCs w:val="28"/>
        </w:rPr>
        <w:tab/>
      </w:r>
      <w:r w:rsidRPr="00E12E8C">
        <w:rPr>
          <w:rFonts w:ascii="Times New Roman" w:hAnsi="Times New Roman"/>
          <w:sz w:val="28"/>
          <w:szCs w:val="28"/>
        </w:rPr>
        <w:t>Конструкцію статті 46 Закону України «Про прокуратуру» щодо відкриття дисциплінарного провадження та проведення перевірки дисциплінарної скарги побудовано таким чином, що рішення про відкриття дисциплінарного провадження стосовно прокурора можливе лише за відсутності таких обставин:</w:t>
      </w:r>
    </w:p>
    <w:p w14:paraId="5CE63F3B" w14:textId="77777777" w:rsidR="000F10C1" w:rsidRPr="00E12E8C" w:rsidRDefault="000F10C1" w:rsidP="000F10C1">
      <w:pPr>
        <w:widowControl w:val="0"/>
        <w:tabs>
          <w:tab w:val="left" w:pos="709"/>
          <w:tab w:val="left" w:pos="993"/>
        </w:tabs>
        <w:spacing w:after="0" w:line="240" w:lineRule="auto"/>
        <w:contextualSpacing/>
        <w:jc w:val="both"/>
        <w:rPr>
          <w:rFonts w:ascii="Times New Roman" w:hAnsi="Times New Roman"/>
          <w:sz w:val="28"/>
          <w:szCs w:val="28"/>
        </w:rPr>
      </w:pPr>
      <w:r>
        <w:rPr>
          <w:rFonts w:ascii="Times New Roman" w:hAnsi="Times New Roman"/>
          <w:sz w:val="28"/>
          <w:szCs w:val="28"/>
        </w:rPr>
        <w:tab/>
      </w:r>
      <w:r w:rsidRPr="00E12E8C">
        <w:rPr>
          <w:rFonts w:ascii="Times New Roman" w:hAnsi="Times New Roman"/>
          <w:sz w:val="28"/>
          <w:szCs w:val="28"/>
        </w:rPr>
        <w:t>1) дисциплінарна скарга не містить конкретних відомостей про наявність ознак дисциплінарного проступку прокурора;</w:t>
      </w:r>
    </w:p>
    <w:p w14:paraId="0814A177" w14:textId="77777777" w:rsidR="000F10C1" w:rsidRPr="00E12E8C" w:rsidRDefault="000F10C1" w:rsidP="000F10C1">
      <w:pPr>
        <w:widowControl w:val="0"/>
        <w:tabs>
          <w:tab w:val="left" w:pos="709"/>
          <w:tab w:val="left" w:pos="993"/>
        </w:tabs>
        <w:spacing w:after="0" w:line="240" w:lineRule="auto"/>
        <w:contextualSpacing/>
        <w:jc w:val="both"/>
        <w:rPr>
          <w:rFonts w:ascii="Times New Roman" w:hAnsi="Times New Roman"/>
          <w:sz w:val="28"/>
          <w:szCs w:val="28"/>
        </w:rPr>
      </w:pPr>
      <w:bookmarkStart w:id="12" w:name="n441"/>
      <w:bookmarkEnd w:id="12"/>
      <w:r>
        <w:rPr>
          <w:rFonts w:ascii="Times New Roman" w:hAnsi="Times New Roman"/>
          <w:sz w:val="28"/>
          <w:szCs w:val="28"/>
        </w:rPr>
        <w:tab/>
      </w:r>
      <w:r w:rsidRPr="00E12E8C">
        <w:rPr>
          <w:rFonts w:ascii="Times New Roman" w:hAnsi="Times New Roman"/>
          <w:sz w:val="28"/>
          <w:szCs w:val="28"/>
        </w:rPr>
        <w:t>2) дисциплінарна скарга є анонімною;</w:t>
      </w:r>
    </w:p>
    <w:p w14:paraId="1A82FC58" w14:textId="77777777" w:rsidR="000F10C1" w:rsidRPr="00E12E8C" w:rsidRDefault="000F10C1" w:rsidP="000F10C1">
      <w:pPr>
        <w:widowControl w:val="0"/>
        <w:tabs>
          <w:tab w:val="left" w:pos="709"/>
          <w:tab w:val="left" w:pos="993"/>
        </w:tabs>
        <w:spacing w:after="0" w:line="240" w:lineRule="auto"/>
        <w:contextualSpacing/>
        <w:jc w:val="both"/>
        <w:rPr>
          <w:rFonts w:ascii="Times New Roman" w:hAnsi="Times New Roman"/>
          <w:sz w:val="28"/>
          <w:szCs w:val="28"/>
        </w:rPr>
      </w:pPr>
      <w:bookmarkStart w:id="13" w:name="n442"/>
      <w:bookmarkEnd w:id="13"/>
      <w:r>
        <w:rPr>
          <w:rFonts w:ascii="Times New Roman" w:hAnsi="Times New Roman"/>
          <w:sz w:val="28"/>
          <w:szCs w:val="28"/>
        </w:rPr>
        <w:tab/>
      </w:r>
      <w:r w:rsidRPr="00E12E8C">
        <w:rPr>
          <w:rFonts w:ascii="Times New Roman" w:hAnsi="Times New Roman"/>
          <w:sz w:val="28"/>
          <w:szCs w:val="28"/>
        </w:rPr>
        <w:t>3) дисциплінарна скарга подана з підстав, не визначених </w:t>
      </w:r>
      <w:hyperlink r:id="rId5" w:anchor="n416" w:history="1">
        <w:r w:rsidRPr="00E12E8C">
          <w:rPr>
            <w:rFonts w:ascii="Times New Roman" w:hAnsi="Times New Roman"/>
            <w:sz w:val="28"/>
            <w:szCs w:val="28"/>
          </w:rPr>
          <w:t>статтею 43</w:t>
        </w:r>
      </w:hyperlink>
      <w:r w:rsidRPr="00E12E8C">
        <w:rPr>
          <w:rFonts w:ascii="Times New Roman" w:hAnsi="Times New Roman"/>
          <w:sz w:val="28"/>
          <w:szCs w:val="28"/>
        </w:rPr>
        <w:t> цього Закону;</w:t>
      </w:r>
    </w:p>
    <w:p w14:paraId="2E177298" w14:textId="77777777" w:rsidR="000F10C1" w:rsidRPr="00E12E8C" w:rsidRDefault="000F10C1" w:rsidP="000F10C1">
      <w:pPr>
        <w:widowControl w:val="0"/>
        <w:tabs>
          <w:tab w:val="left" w:pos="709"/>
          <w:tab w:val="left" w:pos="993"/>
        </w:tabs>
        <w:spacing w:after="0" w:line="240" w:lineRule="auto"/>
        <w:contextualSpacing/>
        <w:jc w:val="both"/>
        <w:rPr>
          <w:rFonts w:ascii="Times New Roman" w:hAnsi="Times New Roman"/>
          <w:sz w:val="28"/>
          <w:szCs w:val="28"/>
        </w:rPr>
      </w:pPr>
      <w:bookmarkStart w:id="14" w:name="n443"/>
      <w:bookmarkEnd w:id="14"/>
      <w:r>
        <w:rPr>
          <w:rFonts w:ascii="Times New Roman" w:hAnsi="Times New Roman"/>
          <w:sz w:val="28"/>
          <w:szCs w:val="28"/>
        </w:rPr>
        <w:tab/>
      </w:r>
      <w:r w:rsidRPr="00E12E8C">
        <w:rPr>
          <w:rFonts w:ascii="Times New Roman" w:hAnsi="Times New Roman"/>
          <w:sz w:val="28"/>
          <w:szCs w:val="28"/>
        </w:rPr>
        <w:t>4) з прокурором, стосовно якого надійшла дисциплінарна скарга, припинено правовідносини у випадках, передбачених</w:t>
      </w:r>
      <w:hyperlink r:id="rId6" w:anchor="n505" w:history="1">
        <w:r w:rsidRPr="00E12E8C">
          <w:rPr>
            <w:rFonts w:ascii="Times New Roman" w:hAnsi="Times New Roman"/>
            <w:sz w:val="28"/>
            <w:szCs w:val="28"/>
          </w:rPr>
          <w:t> статтею 51</w:t>
        </w:r>
      </w:hyperlink>
      <w:r w:rsidRPr="00E12E8C">
        <w:rPr>
          <w:rFonts w:ascii="Times New Roman" w:hAnsi="Times New Roman"/>
          <w:sz w:val="28"/>
          <w:szCs w:val="28"/>
        </w:rPr>
        <w:t> цього Закону;</w:t>
      </w:r>
      <w:bookmarkStart w:id="15" w:name="n1893"/>
      <w:bookmarkEnd w:id="15"/>
    </w:p>
    <w:p w14:paraId="5493F4A7" w14:textId="77777777" w:rsidR="000F10C1" w:rsidRPr="00E12E8C" w:rsidRDefault="000F10C1" w:rsidP="000F10C1">
      <w:pPr>
        <w:widowControl w:val="0"/>
        <w:tabs>
          <w:tab w:val="left" w:pos="709"/>
          <w:tab w:val="left" w:pos="993"/>
        </w:tabs>
        <w:spacing w:after="0" w:line="240" w:lineRule="auto"/>
        <w:contextualSpacing/>
        <w:jc w:val="both"/>
        <w:rPr>
          <w:rFonts w:ascii="Times New Roman" w:hAnsi="Times New Roman"/>
          <w:sz w:val="28"/>
          <w:szCs w:val="28"/>
        </w:rPr>
      </w:pPr>
      <w:bookmarkStart w:id="16" w:name="n444"/>
      <w:bookmarkEnd w:id="16"/>
      <w:r>
        <w:rPr>
          <w:rFonts w:ascii="Times New Roman" w:hAnsi="Times New Roman"/>
          <w:sz w:val="28"/>
          <w:szCs w:val="28"/>
        </w:rPr>
        <w:tab/>
      </w:r>
      <w:r w:rsidRPr="00E12E8C">
        <w:rPr>
          <w:rFonts w:ascii="Times New Roman" w:hAnsi="Times New Roman"/>
          <w:sz w:val="28"/>
          <w:szCs w:val="28"/>
        </w:rPr>
        <w:t>5) дисциплінарний проступок, про який зазначено у дисциплінарній скарзі, вже був предметом перевірки і щодо нього Комісія прийняла рішення, яке не скасовано в установленому законом порядку.</w:t>
      </w:r>
      <w:bookmarkStart w:id="17" w:name="n2545"/>
      <w:bookmarkEnd w:id="17"/>
    </w:p>
    <w:p w14:paraId="4B1D96CA" w14:textId="77777777" w:rsidR="000F10C1" w:rsidRPr="00E12E8C" w:rsidRDefault="000F10C1" w:rsidP="000F10C1">
      <w:pPr>
        <w:widowControl w:val="0"/>
        <w:tabs>
          <w:tab w:val="left" w:pos="709"/>
        </w:tabs>
        <w:spacing w:after="0" w:line="240" w:lineRule="auto"/>
        <w:contextualSpacing/>
        <w:jc w:val="both"/>
        <w:rPr>
          <w:rFonts w:ascii="Times New Roman" w:hAnsi="Times New Roman"/>
          <w:sz w:val="28"/>
          <w:szCs w:val="28"/>
        </w:rPr>
      </w:pPr>
      <w:r>
        <w:rPr>
          <w:rFonts w:ascii="Times New Roman" w:hAnsi="Times New Roman"/>
          <w:sz w:val="28"/>
          <w:szCs w:val="28"/>
        </w:rPr>
        <w:tab/>
      </w:r>
      <w:r w:rsidRPr="00E12E8C">
        <w:rPr>
          <w:rFonts w:ascii="Times New Roman" w:hAnsi="Times New Roman"/>
          <w:sz w:val="28"/>
          <w:szCs w:val="28"/>
        </w:rPr>
        <w:t>Вимогою Закону України «Про прокуратуру» щодо змісту дисциплінарної скарги є зазначення скаржником конкретних відомостей про наявність ознак дисциплінарного проступку прокурора.</w:t>
      </w:r>
    </w:p>
    <w:p w14:paraId="492EA158" w14:textId="77777777" w:rsidR="000F10C1" w:rsidRPr="00E12E8C" w:rsidRDefault="000F10C1" w:rsidP="000F10C1">
      <w:pPr>
        <w:widowControl w:val="0"/>
        <w:tabs>
          <w:tab w:val="left" w:pos="709"/>
          <w:tab w:val="left" w:pos="851"/>
        </w:tabs>
        <w:spacing w:after="0" w:line="240" w:lineRule="auto"/>
        <w:contextualSpacing/>
        <w:jc w:val="both"/>
        <w:rPr>
          <w:rFonts w:ascii="Times New Roman" w:hAnsi="Times New Roman"/>
          <w:sz w:val="28"/>
          <w:szCs w:val="28"/>
        </w:rPr>
      </w:pPr>
      <w:r>
        <w:rPr>
          <w:rFonts w:ascii="Times New Roman" w:hAnsi="Times New Roman"/>
          <w:sz w:val="28"/>
          <w:szCs w:val="28"/>
        </w:rPr>
        <w:tab/>
      </w:r>
      <w:r w:rsidRPr="00E12E8C">
        <w:rPr>
          <w:rFonts w:ascii="Times New Roman" w:hAnsi="Times New Roman"/>
          <w:sz w:val="28"/>
          <w:szCs w:val="28"/>
        </w:rPr>
        <w:t>Дисциплінарному проступку, як і будь-якому протиправному діянню, притаманна визначена єдність об’єктивних і суб’єктивних ознак, сукупність яких називається складом правопорушення. Об’єктивну сторону дисциплінарного проступку характеризують такі елементи, як протиправне діяння (бездіяльність), можливі шкідливі наслідки, причи</w:t>
      </w:r>
      <w:r>
        <w:rPr>
          <w:rFonts w:ascii="Times New Roman" w:hAnsi="Times New Roman"/>
          <w:sz w:val="28"/>
          <w:szCs w:val="28"/>
        </w:rPr>
        <w:t>нн</w:t>
      </w:r>
      <w:r w:rsidRPr="00E12E8C">
        <w:rPr>
          <w:rFonts w:ascii="Times New Roman" w:hAnsi="Times New Roman"/>
          <w:sz w:val="28"/>
          <w:szCs w:val="28"/>
        </w:rPr>
        <w:t xml:space="preserve">ий зв’язок між діянням і шкідливими наслідками, а також час і місце діяння. Суб’єктивну сторону дисциплінарного проступку характеризує вина. </w:t>
      </w:r>
    </w:p>
    <w:p w14:paraId="1CF07E45" w14:textId="77777777" w:rsidR="000F10C1" w:rsidRPr="00E30059" w:rsidRDefault="000F10C1" w:rsidP="000F10C1">
      <w:pPr>
        <w:widowControl w:val="0"/>
        <w:tabs>
          <w:tab w:val="left" w:pos="709"/>
          <w:tab w:val="left" w:pos="851"/>
        </w:tabs>
        <w:spacing w:after="0" w:line="240" w:lineRule="auto"/>
        <w:contextualSpacing/>
        <w:jc w:val="both"/>
        <w:rPr>
          <w:rFonts w:ascii="Times New Roman" w:hAnsi="Times New Roman"/>
          <w:sz w:val="28"/>
          <w:szCs w:val="28"/>
        </w:rPr>
      </w:pPr>
      <w:r>
        <w:rPr>
          <w:rFonts w:ascii="Times New Roman" w:hAnsi="Times New Roman"/>
          <w:sz w:val="28"/>
          <w:szCs w:val="28"/>
        </w:rPr>
        <w:tab/>
      </w:r>
      <w:r w:rsidRPr="00E12E8C">
        <w:rPr>
          <w:rFonts w:ascii="Times New Roman" w:hAnsi="Times New Roman"/>
          <w:sz w:val="28"/>
          <w:szCs w:val="28"/>
        </w:rPr>
        <w:t>Пунктом 21 Керівних принципів, що стосуються ролі осіб, які здійснюють судове переслідування, прийнятих восьмим Конгресом ООН з попередження злочинності і поводження з правопорушниками (Гавана, Куба, 27 серпня – 7 вересня 1990 року), передбачено, що провадження про накладення дисциплінарних стягнень на осіб, які здійснюють судове переслідування, ґрунтуються на законі чи нормативних актах. Скарги на осіб, які здійснюють судове переслідування, у яких стверджуються, що вони своїми діями явно порушили професійні стандарти, невідкладно й неупереджено розглядаються згідно з відповідною процедурою.</w:t>
      </w:r>
    </w:p>
    <w:p w14:paraId="5128D39D" w14:textId="77777777" w:rsidR="000F10C1" w:rsidRDefault="000F10C1" w:rsidP="000F10C1">
      <w:pPr>
        <w:widowControl w:val="0"/>
        <w:pBdr>
          <w:bottom w:val="single" w:sz="12" w:space="12" w:color="FFFFFF"/>
        </w:pBdr>
        <w:spacing w:line="240" w:lineRule="auto"/>
        <w:ind w:firstLine="708"/>
        <w:contextualSpacing/>
        <w:jc w:val="both"/>
        <w:rPr>
          <w:rFonts w:ascii="Times New Roman" w:hAnsi="Times New Roman"/>
          <w:bCs/>
          <w:color w:val="000000" w:themeColor="text1"/>
          <w:sz w:val="28"/>
          <w:szCs w:val="28"/>
        </w:rPr>
      </w:pPr>
      <w:r w:rsidRPr="009E52B2">
        <w:rPr>
          <w:rFonts w:ascii="Times New Roman" w:hAnsi="Times New Roman"/>
          <w:bCs/>
          <w:color w:val="000000" w:themeColor="text1"/>
          <w:sz w:val="28"/>
          <w:szCs w:val="28"/>
        </w:rPr>
        <w:t>Пунктом 62 Положення про порядок роботи відповідного органу, що здійснює дисциплінарне провадження, прийнятого 27 квітня 2017 року всеукраїнською конференцією прокурорів (зі змінами), визначено, що Комісія не може прийняти рішення на підставі припущень, неперевіреної чи недостовірної інформації.</w:t>
      </w:r>
    </w:p>
    <w:p w14:paraId="264B10DE" w14:textId="77777777" w:rsidR="000F10C1" w:rsidRDefault="000F10C1" w:rsidP="000F10C1">
      <w:pPr>
        <w:pStyle w:val="rvps2"/>
        <w:widowControl w:val="0"/>
        <w:shd w:val="clear" w:color="auto" w:fill="FFFFFF"/>
        <w:tabs>
          <w:tab w:val="left" w:pos="993"/>
        </w:tabs>
        <w:spacing w:before="0" w:beforeAutospacing="0" w:after="0" w:afterAutospacing="0"/>
        <w:contextualSpacing/>
        <w:jc w:val="both"/>
        <w:rPr>
          <w:b/>
          <w:sz w:val="28"/>
          <w:szCs w:val="28"/>
          <w:lang w:val="uk-UA"/>
        </w:rPr>
      </w:pPr>
      <w:r w:rsidRPr="00734F6E">
        <w:rPr>
          <w:b/>
          <w:sz w:val="28"/>
          <w:szCs w:val="28"/>
          <w:lang w:val="uk-UA"/>
        </w:rPr>
        <w:lastRenderedPageBreak/>
        <w:t>4. Оцінка встановлених обставин та мотиви прийнятого рішення</w:t>
      </w:r>
    </w:p>
    <w:p w14:paraId="28D2DE88" w14:textId="77777777" w:rsidR="000F10C1" w:rsidRDefault="000F10C1" w:rsidP="000F10C1">
      <w:pPr>
        <w:pStyle w:val="ae"/>
        <w:widowControl w:val="0"/>
        <w:tabs>
          <w:tab w:val="left" w:pos="993"/>
        </w:tabs>
        <w:jc w:val="both"/>
        <w:rPr>
          <w:rFonts w:ascii="Times New Roman" w:hAnsi="Times New Roman"/>
          <w:sz w:val="28"/>
          <w:szCs w:val="28"/>
        </w:rPr>
      </w:pPr>
    </w:p>
    <w:p w14:paraId="3CAFBEA1" w14:textId="5B320ECD" w:rsidR="000F10C1" w:rsidRPr="008134EA" w:rsidRDefault="000F10C1" w:rsidP="000F10C1">
      <w:pPr>
        <w:pStyle w:val="ae"/>
        <w:widowControl w:val="0"/>
        <w:tabs>
          <w:tab w:val="left" w:pos="709"/>
        </w:tabs>
        <w:jc w:val="both"/>
        <w:rPr>
          <w:rFonts w:ascii="Times New Roman" w:hAnsi="Times New Roman"/>
          <w:sz w:val="28"/>
          <w:szCs w:val="28"/>
        </w:rPr>
      </w:pPr>
      <w:r>
        <w:rPr>
          <w:rFonts w:ascii="Times New Roman" w:hAnsi="Times New Roman"/>
          <w:sz w:val="28"/>
          <w:szCs w:val="28"/>
        </w:rPr>
        <w:tab/>
      </w:r>
      <w:r w:rsidRPr="008134EA">
        <w:rPr>
          <w:rFonts w:ascii="Times New Roman" w:hAnsi="Times New Roman"/>
          <w:sz w:val="28"/>
          <w:szCs w:val="28"/>
        </w:rPr>
        <w:t xml:space="preserve">Дисциплінарна скарга </w:t>
      </w:r>
      <w:r>
        <w:rPr>
          <w:rFonts w:ascii="Times New Roman" w:hAnsi="Times New Roman"/>
          <w:sz w:val="28"/>
          <w:szCs w:val="28"/>
        </w:rPr>
        <w:t>ОСОБИ_1 та ОСОБИ_2</w:t>
      </w:r>
      <w:r>
        <w:rPr>
          <w:rFonts w:ascii="Times New Roman" w:hAnsi="Times New Roman"/>
          <w:sz w:val="28"/>
          <w:szCs w:val="28"/>
        </w:rPr>
        <w:t xml:space="preserve"> </w:t>
      </w:r>
      <w:r w:rsidRPr="008134EA">
        <w:rPr>
          <w:rFonts w:ascii="Times New Roman" w:hAnsi="Times New Roman"/>
          <w:sz w:val="28"/>
          <w:szCs w:val="28"/>
        </w:rPr>
        <w:t xml:space="preserve">стосується дій і бездіяльності прокурорів Курила Д.М., Колесник М.О., Перегін В.М. та </w:t>
      </w:r>
      <w:proofErr w:type="spellStart"/>
      <w:r w:rsidRPr="008134EA">
        <w:rPr>
          <w:rFonts w:ascii="Times New Roman" w:hAnsi="Times New Roman"/>
          <w:sz w:val="28"/>
          <w:szCs w:val="28"/>
        </w:rPr>
        <w:t>Шполянського</w:t>
      </w:r>
      <w:proofErr w:type="spellEnd"/>
      <w:r w:rsidRPr="008134EA">
        <w:rPr>
          <w:rFonts w:ascii="Times New Roman" w:hAnsi="Times New Roman"/>
          <w:sz w:val="28"/>
          <w:szCs w:val="28"/>
        </w:rPr>
        <w:t xml:space="preserve"> Р.О., які, за твердженням її авторів, полягають у приховуванні та </w:t>
      </w:r>
      <w:proofErr w:type="spellStart"/>
      <w:r w:rsidRPr="008134EA">
        <w:rPr>
          <w:rFonts w:ascii="Times New Roman" w:hAnsi="Times New Roman"/>
          <w:sz w:val="28"/>
          <w:szCs w:val="28"/>
        </w:rPr>
        <w:t>нереєстрації</w:t>
      </w:r>
      <w:proofErr w:type="spellEnd"/>
      <w:r w:rsidRPr="008134EA">
        <w:rPr>
          <w:rFonts w:ascii="Times New Roman" w:hAnsi="Times New Roman"/>
          <w:sz w:val="28"/>
          <w:szCs w:val="28"/>
        </w:rPr>
        <w:t xml:space="preserve"> первинної заяви від 21 липня 2026 року, неналежному спрямуванні заяви-доповнення від 06 серпня 2026 року, а також неналежному розгляді звернень.</w:t>
      </w:r>
    </w:p>
    <w:p w14:paraId="3D30FB4F" w14:textId="24BB0E5E" w:rsidR="000F10C1" w:rsidRPr="008134EA" w:rsidRDefault="000F10C1" w:rsidP="000F10C1">
      <w:pPr>
        <w:pStyle w:val="ae"/>
        <w:widowControl w:val="0"/>
        <w:tabs>
          <w:tab w:val="left" w:pos="709"/>
        </w:tabs>
        <w:jc w:val="both"/>
        <w:rPr>
          <w:rFonts w:ascii="Times New Roman" w:hAnsi="Times New Roman"/>
          <w:sz w:val="28"/>
          <w:szCs w:val="28"/>
        </w:rPr>
      </w:pPr>
      <w:r>
        <w:rPr>
          <w:rFonts w:ascii="Times New Roman" w:hAnsi="Times New Roman"/>
          <w:sz w:val="28"/>
          <w:szCs w:val="28"/>
        </w:rPr>
        <w:tab/>
      </w:r>
      <w:r w:rsidRPr="008134EA">
        <w:rPr>
          <w:rFonts w:ascii="Times New Roman" w:hAnsi="Times New Roman"/>
          <w:sz w:val="28"/>
          <w:szCs w:val="28"/>
        </w:rPr>
        <w:t xml:space="preserve">Щодо доводів про приховування первинної заяви слід зазначити, що долучена копія супровідного листа Апарату Верховної Ради України від 27 липня 2026 року № 09/06-2026/177992 підтверджує направлення до Офісу Генерального прокурора листа </w:t>
      </w:r>
      <w:r>
        <w:rPr>
          <w:rFonts w:ascii="Times New Roman" w:hAnsi="Times New Roman"/>
          <w:sz w:val="28"/>
          <w:szCs w:val="28"/>
        </w:rPr>
        <w:t>ОСОБИ_2</w:t>
      </w:r>
      <w:r w:rsidRPr="008134EA">
        <w:rPr>
          <w:rFonts w:ascii="Times New Roman" w:hAnsi="Times New Roman"/>
          <w:sz w:val="28"/>
          <w:szCs w:val="28"/>
        </w:rPr>
        <w:t xml:space="preserve"> із додатками на 105 аркушах. Водночас цей супровідний лист є вихідним документом Апарату Верховної Ради України та підтверджує лише факт направлення ним відповідної кореспонденції.</w:t>
      </w:r>
    </w:p>
    <w:p w14:paraId="1B25D0DB" w14:textId="77777777" w:rsidR="000F10C1" w:rsidRPr="008134EA" w:rsidRDefault="000F10C1" w:rsidP="000F10C1">
      <w:pPr>
        <w:pStyle w:val="ae"/>
        <w:widowControl w:val="0"/>
        <w:tabs>
          <w:tab w:val="left" w:pos="709"/>
        </w:tabs>
        <w:jc w:val="both"/>
        <w:rPr>
          <w:rFonts w:ascii="Times New Roman" w:hAnsi="Times New Roman"/>
          <w:sz w:val="28"/>
          <w:szCs w:val="28"/>
        </w:rPr>
      </w:pPr>
      <w:r>
        <w:rPr>
          <w:rFonts w:ascii="Times New Roman" w:hAnsi="Times New Roman"/>
          <w:sz w:val="28"/>
          <w:szCs w:val="28"/>
        </w:rPr>
        <w:tab/>
      </w:r>
      <w:r w:rsidRPr="008134EA">
        <w:rPr>
          <w:rFonts w:ascii="Times New Roman" w:hAnsi="Times New Roman"/>
          <w:sz w:val="28"/>
          <w:szCs w:val="28"/>
        </w:rPr>
        <w:t>Відомостей про доставлення та одержання цього листа Офісом Генерального прокурора, його реєстрацію, визначення виконавця і подальший рух до дисциплінарної скарги не долучено. Відмітки Офісу Генерального прокурора про одержання або вхідну реєстрацію зазначеної кореспонденції на копії супровідного листа також відсутні.</w:t>
      </w:r>
    </w:p>
    <w:p w14:paraId="14CA1C28" w14:textId="77777777" w:rsidR="000F10C1" w:rsidRPr="008134EA" w:rsidRDefault="000F10C1" w:rsidP="000F10C1">
      <w:pPr>
        <w:pStyle w:val="ae"/>
        <w:widowControl w:val="0"/>
        <w:tabs>
          <w:tab w:val="left" w:pos="709"/>
        </w:tabs>
        <w:jc w:val="both"/>
        <w:rPr>
          <w:rFonts w:ascii="Times New Roman" w:hAnsi="Times New Roman"/>
          <w:sz w:val="28"/>
          <w:szCs w:val="28"/>
        </w:rPr>
      </w:pPr>
      <w:r>
        <w:rPr>
          <w:rFonts w:ascii="Times New Roman" w:hAnsi="Times New Roman"/>
          <w:sz w:val="28"/>
          <w:szCs w:val="28"/>
        </w:rPr>
        <w:tab/>
      </w:r>
      <w:r w:rsidRPr="008134EA">
        <w:rPr>
          <w:rFonts w:ascii="Times New Roman" w:hAnsi="Times New Roman"/>
          <w:sz w:val="28"/>
          <w:szCs w:val="28"/>
        </w:rPr>
        <w:t xml:space="preserve">Отже, цей документ не підтверджує одержання первинної заяви безпосередньо </w:t>
      </w:r>
      <w:proofErr w:type="spellStart"/>
      <w:r w:rsidRPr="008134EA">
        <w:rPr>
          <w:rFonts w:ascii="Times New Roman" w:hAnsi="Times New Roman"/>
          <w:sz w:val="28"/>
          <w:szCs w:val="28"/>
        </w:rPr>
        <w:t>Курилом</w:t>
      </w:r>
      <w:proofErr w:type="spellEnd"/>
      <w:r w:rsidRPr="008134EA">
        <w:rPr>
          <w:rFonts w:ascii="Times New Roman" w:hAnsi="Times New Roman"/>
          <w:sz w:val="28"/>
          <w:szCs w:val="28"/>
        </w:rPr>
        <w:t xml:space="preserve"> Д.М. або Колесник М.О., визначення їх виконавцями чи вчинення ними дій, спрямованих на перешкоджання її реєстрації та розгляду.</w:t>
      </w:r>
    </w:p>
    <w:p w14:paraId="28A6DFA8" w14:textId="77777777" w:rsidR="000F10C1" w:rsidRPr="008134EA" w:rsidRDefault="000F10C1" w:rsidP="000F10C1">
      <w:pPr>
        <w:pStyle w:val="ae"/>
        <w:widowControl w:val="0"/>
        <w:tabs>
          <w:tab w:val="left" w:pos="709"/>
        </w:tabs>
        <w:jc w:val="both"/>
        <w:rPr>
          <w:rFonts w:ascii="Times New Roman" w:hAnsi="Times New Roman"/>
          <w:sz w:val="28"/>
          <w:szCs w:val="28"/>
        </w:rPr>
      </w:pPr>
      <w:r w:rsidRPr="005919BA">
        <w:rPr>
          <w:rFonts w:ascii="Times New Roman" w:hAnsi="Times New Roman"/>
          <w:sz w:val="28"/>
          <w:szCs w:val="28"/>
        </w:rPr>
        <w:tab/>
      </w:r>
      <w:r w:rsidRPr="008134EA">
        <w:rPr>
          <w:rFonts w:ascii="Times New Roman" w:hAnsi="Times New Roman"/>
          <w:sz w:val="28"/>
          <w:szCs w:val="28"/>
        </w:rPr>
        <w:t>Підставою для відкриття дисциплінарного провадження є наведені у скарзі конкретні відомості про можливе вчинення прокурором дисциплінарного проступку. Дисциплінарне провадження не може відкриватися виключно з метою перевірки проходження кореспонденції та з’ясування обставин її доставлення до органу прокуратури, реєстрації, визначення виконавця і подальшого руху.</w:t>
      </w:r>
    </w:p>
    <w:p w14:paraId="24DF018E" w14:textId="68091FA7" w:rsidR="000F10C1" w:rsidRPr="008134EA" w:rsidRDefault="000F10C1" w:rsidP="000F10C1">
      <w:pPr>
        <w:pStyle w:val="ae"/>
        <w:widowControl w:val="0"/>
        <w:tabs>
          <w:tab w:val="left" w:pos="709"/>
        </w:tabs>
        <w:jc w:val="both"/>
        <w:rPr>
          <w:rFonts w:ascii="Times New Roman" w:hAnsi="Times New Roman"/>
          <w:sz w:val="28"/>
          <w:szCs w:val="28"/>
        </w:rPr>
      </w:pPr>
      <w:r>
        <w:rPr>
          <w:rFonts w:ascii="Times New Roman" w:hAnsi="Times New Roman"/>
          <w:sz w:val="28"/>
          <w:szCs w:val="28"/>
        </w:rPr>
        <w:tab/>
        <w:t>ОСОБ</w:t>
      </w:r>
      <w:r>
        <w:rPr>
          <w:rFonts w:ascii="Times New Roman" w:hAnsi="Times New Roman"/>
          <w:sz w:val="28"/>
          <w:szCs w:val="28"/>
        </w:rPr>
        <w:t>А</w:t>
      </w:r>
      <w:r>
        <w:rPr>
          <w:rFonts w:ascii="Times New Roman" w:hAnsi="Times New Roman"/>
          <w:sz w:val="28"/>
          <w:szCs w:val="28"/>
        </w:rPr>
        <w:t>_1 та ОСОБ</w:t>
      </w:r>
      <w:r>
        <w:rPr>
          <w:rFonts w:ascii="Times New Roman" w:hAnsi="Times New Roman"/>
          <w:sz w:val="28"/>
          <w:szCs w:val="28"/>
        </w:rPr>
        <w:t>А</w:t>
      </w:r>
      <w:r>
        <w:rPr>
          <w:rFonts w:ascii="Times New Roman" w:hAnsi="Times New Roman"/>
          <w:sz w:val="28"/>
          <w:szCs w:val="28"/>
        </w:rPr>
        <w:t>_2</w:t>
      </w:r>
      <w:r>
        <w:rPr>
          <w:rFonts w:ascii="Times New Roman" w:hAnsi="Times New Roman"/>
          <w:sz w:val="28"/>
          <w:szCs w:val="28"/>
        </w:rPr>
        <w:t xml:space="preserve"> </w:t>
      </w:r>
      <w:r w:rsidRPr="008134EA">
        <w:rPr>
          <w:rFonts w:ascii="Times New Roman" w:hAnsi="Times New Roman"/>
          <w:sz w:val="28"/>
          <w:szCs w:val="28"/>
        </w:rPr>
        <w:t xml:space="preserve"> не позбавлені права звернутися безпосередньо до Офісу Генерального прокурора з метою з’ясування, чи надходила заява від 21 липня 2026 року, а також отримання відомостей про дату і номер її реєстрації, визначеного виконавця, подальше спрямування, стан та результати розгляду. Такі відомості можуть підтвердити або спростувати доводи щодо неналежного розгляду заяви та наявності порушень з боку конкретної посадової особи.</w:t>
      </w:r>
    </w:p>
    <w:p w14:paraId="1A4B700B" w14:textId="77777777" w:rsidR="000F10C1" w:rsidRPr="008134EA" w:rsidRDefault="000F10C1" w:rsidP="000F10C1">
      <w:pPr>
        <w:pStyle w:val="ae"/>
        <w:widowControl w:val="0"/>
        <w:tabs>
          <w:tab w:val="left" w:pos="709"/>
        </w:tabs>
        <w:jc w:val="both"/>
        <w:rPr>
          <w:rFonts w:ascii="Times New Roman" w:hAnsi="Times New Roman"/>
          <w:sz w:val="28"/>
          <w:szCs w:val="28"/>
        </w:rPr>
      </w:pPr>
      <w:r w:rsidRPr="005919BA">
        <w:rPr>
          <w:rFonts w:ascii="Times New Roman" w:hAnsi="Times New Roman"/>
          <w:sz w:val="28"/>
          <w:szCs w:val="28"/>
          <w:lang w:val="ru-RU"/>
        </w:rPr>
        <w:tab/>
      </w:r>
      <w:r w:rsidRPr="008134EA">
        <w:rPr>
          <w:rFonts w:ascii="Times New Roman" w:hAnsi="Times New Roman"/>
          <w:sz w:val="28"/>
          <w:szCs w:val="28"/>
        </w:rPr>
        <w:t xml:space="preserve">За відсутності відповідних відомостей твердження про умисне приховування первинної заяви </w:t>
      </w:r>
      <w:proofErr w:type="spellStart"/>
      <w:r w:rsidRPr="008134EA">
        <w:rPr>
          <w:rFonts w:ascii="Times New Roman" w:hAnsi="Times New Roman"/>
          <w:sz w:val="28"/>
          <w:szCs w:val="28"/>
        </w:rPr>
        <w:t>Курилом</w:t>
      </w:r>
      <w:proofErr w:type="spellEnd"/>
      <w:r w:rsidRPr="008134EA">
        <w:rPr>
          <w:rFonts w:ascii="Times New Roman" w:hAnsi="Times New Roman"/>
          <w:sz w:val="28"/>
          <w:szCs w:val="28"/>
        </w:rPr>
        <w:t xml:space="preserve"> Д.М. та Колесник М.О. ґрунтуються на припущеннях і не підтверджують вчинення зазначеними прокурорами дисциплінарного проступку.</w:t>
      </w:r>
    </w:p>
    <w:p w14:paraId="5B160619" w14:textId="77777777" w:rsidR="000F10C1" w:rsidRPr="008134EA" w:rsidRDefault="000F10C1" w:rsidP="000F10C1">
      <w:pPr>
        <w:pStyle w:val="ae"/>
        <w:widowControl w:val="0"/>
        <w:tabs>
          <w:tab w:val="left" w:pos="709"/>
        </w:tabs>
        <w:jc w:val="both"/>
        <w:rPr>
          <w:rFonts w:ascii="Times New Roman" w:hAnsi="Times New Roman"/>
          <w:sz w:val="28"/>
          <w:szCs w:val="28"/>
        </w:rPr>
      </w:pPr>
      <w:r>
        <w:rPr>
          <w:rFonts w:ascii="Times New Roman" w:hAnsi="Times New Roman"/>
          <w:sz w:val="28"/>
          <w:szCs w:val="28"/>
        </w:rPr>
        <w:tab/>
      </w:r>
      <w:r w:rsidRPr="008134EA">
        <w:rPr>
          <w:rFonts w:ascii="Times New Roman" w:hAnsi="Times New Roman"/>
          <w:sz w:val="28"/>
          <w:szCs w:val="28"/>
        </w:rPr>
        <w:t>Щодо неналежного спрямування заяви-доповнення від 06 серпня 2026 року з долучених матеріалів убачається, що на подані заяви та скарги надавалися відповіді, у яких роз’яснено порядок їх розгляду і підстави направлення за належністю з урахуванням територіальної юрисдикції відповідно до Інструкції про порядок приймання, реєстрації та розгляду в органах прокуратури України заяв, повідомлень про вчинені кримінальні правопорушення, затвердженої наказом Генерального прокурора України від 03 грудня 2012 року № 125.</w:t>
      </w:r>
    </w:p>
    <w:p w14:paraId="76F4DE72" w14:textId="77777777" w:rsidR="000F10C1" w:rsidRPr="008134EA" w:rsidRDefault="000F10C1" w:rsidP="000F10C1">
      <w:pPr>
        <w:pStyle w:val="ae"/>
        <w:widowControl w:val="0"/>
        <w:tabs>
          <w:tab w:val="left" w:pos="709"/>
        </w:tabs>
        <w:jc w:val="both"/>
        <w:rPr>
          <w:rFonts w:ascii="Times New Roman" w:hAnsi="Times New Roman"/>
          <w:sz w:val="28"/>
          <w:szCs w:val="28"/>
        </w:rPr>
      </w:pPr>
      <w:r>
        <w:rPr>
          <w:rFonts w:ascii="Times New Roman" w:hAnsi="Times New Roman"/>
          <w:sz w:val="28"/>
          <w:szCs w:val="28"/>
        </w:rPr>
        <w:lastRenderedPageBreak/>
        <w:tab/>
      </w:r>
      <w:r w:rsidRPr="008134EA">
        <w:rPr>
          <w:rFonts w:ascii="Times New Roman" w:hAnsi="Times New Roman"/>
          <w:sz w:val="28"/>
          <w:szCs w:val="28"/>
        </w:rPr>
        <w:t>Сам факт направлення матеріалів до Черкаської обласної прокуратури для розгляду за належністю не свідчить про неналежне виконання прокурорами службових обов’язків. Конкретних відомостей, які б підтверджували узгоджені дії Перегін В.М. з іншими прокурорами, вихід нею за межі повноважень або наявність мети приховати відповідні матеріали, не наведено.</w:t>
      </w:r>
    </w:p>
    <w:p w14:paraId="2B06B4CD" w14:textId="20BA5BF0" w:rsidR="000F10C1" w:rsidRPr="008134EA" w:rsidRDefault="000F10C1" w:rsidP="000F10C1">
      <w:pPr>
        <w:pStyle w:val="ae"/>
        <w:widowControl w:val="0"/>
        <w:tabs>
          <w:tab w:val="left" w:pos="709"/>
        </w:tabs>
        <w:jc w:val="both"/>
        <w:rPr>
          <w:rFonts w:ascii="Times New Roman" w:hAnsi="Times New Roman"/>
          <w:sz w:val="28"/>
          <w:szCs w:val="28"/>
        </w:rPr>
      </w:pPr>
      <w:r>
        <w:rPr>
          <w:rFonts w:ascii="Times New Roman" w:hAnsi="Times New Roman"/>
          <w:sz w:val="28"/>
          <w:szCs w:val="28"/>
        </w:rPr>
        <w:tab/>
      </w:r>
      <w:r w:rsidRPr="008134EA">
        <w:rPr>
          <w:rFonts w:ascii="Times New Roman" w:hAnsi="Times New Roman"/>
          <w:sz w:val="28"/>
          <w:szCs w:val="28"/>
        </w:rPr>
        <w:t xml:space="preserve">Твердження про приховування </w:t>
      </w:r>
      <w:proofErr w:type="spellStart"/>
      <w:r w:rsidRPr="008134EA">
        <w:rPr>
          <w:rFonts w:ascii="Times New Roman" w:hAnsi="Times New Roman"/>
          <w:sz w:val="28"/>
          <w:szCs w:val="28"/>
        </w:rPr>
        <w:t>Шполянським</w:t>
      </w:r>
      <w:proofErr w:type="spellEnd"/>
      <w:r w:rsidRPr="008134EA">
        <w:rPr>
          <w:rFonts w:ascii="Times New Roman" w:hAnsi="Times New Roman"/>
          <w:sz w:val="28"/>
          <w:szCs w:val="28"/>
        </w:rPr>
        <w:t xml:space="preserve"> Р.О. обставин фальсифікації матеріалів судової справи № </w:t>
      </w:r>
      <w:r>
        <w:rPr>
          <w:rFonts w:ascii="Times New Roman" w:hAnsi="Times New Roman"/>
          <w:sz w:val="28"/>
          <w:szCs w:val="28"/>
        </w:rPr>
        <w:t>(конфіденційна інформація)</w:t>
      </w:r>
      <w:r w:rsidRPr="008134EA">
        <w:rPr>
          <w:rFonts w:ascii="Times New Roman" w:hAnsi="Times New Roman"/>
          <w:sz w:val="28"/>
          <w:szCs w:val="28"/>
        </w:rPr>
        <w:t xml:space="preserve"> мають загальний та оціночний характер. У дисциплінарній скарзі не зазначено, які саме дії або бездіяльність вчинив цей прокурор, який конкретний службовий обов’язок ним порушено та якими матеріалами підтверджено факт фальсифікації судової справи.</w:t>
      </w:r>
    </w:p>
    <w:p w14:paraId="3B52D9D7" w14:textId="77777777" w:rsidR="000F10C1" w:rsidRPr="008134EA" w:rsidRDefault="000F10C1" w:rsidP="000F10C1">
      <w:pPr>
        <w:pStyle w:val="ae"/>
        <w:widowControl w:val="0"/>
        <w:tabs>
          <w:tab w:val="left" w:pos="709"/>
        </w:tabs>
        <w:jc w:val="both"/>
        <w:rPr>
          <w:rFonts w:ascii="Times New Roman" w:hAnsi="Times New Roman"/>
          <w:sz w:val="28"/>
          <w:szCs w:val="28"/>
        </w:rPr>
      </w:pPr>
      <w:r>
        <w:rPr>
          <w:rFonts w:ascii="Times New Roman" w:hAnsi="Times New Roman"/>
          <w:sz w:val="28"/>
          <w:szCs w:val="28"/>
        </w:rPr>
        <w:tab/>
      </w:r>
      <w:r w:rsidRPr="008134EA">
        <w:rPr>
          <w:rFonts w:ascii="Times New Roman" w:hAnsi="Times New Roman"/>
          <w:sz w:val="28"/>
          <w:szCs w:val="28"/>
        </w:rPr>
        <w:t xml:space="preserve">Не підтверджено також доводи про ведення у Смілянській окружній прокуратурі Черкаської області неофіційного подвійного діловодства. З долучених копій убачається, що листи за підписом </w:t>
      </w:r>
      <w:proofErr w:type="spellStart"/>
      <w:r w:rsidRPr="008134EA">
        <w:rPr>
          <w:rFonts w:ascii="Times New Roman" w:hAnsi="Times New Roman"/>
          <w:sz w:val="28"/>
          <w:szCs w:val="28"/>
        </w:rPr>
        <w:t>Шполянського</w:t>
      </w:r>
      <w:proofErr w:type="spellEnd"/>
      <w:r w:rsidRPr="008134EA">
        <w:rPr>
          <w:rFonts w:ascii="Times New Roman" w:hAnsi="Times New Roman"/>
          <w:sz w:val="28"/>
          <w:szCs w:val="28"/>
        </w:rPr>
        <w:t xml:space="preserve"> Р.О. зареєстровано в окружній прокуратурі, про що свідчать нанесені на них штрихкоди із зазначенням реєстраційних номерів та дат реєстрації. Отже, ці листи оформлено та зареєстровано як офіційну вихідну кореспонденцію прокуратури.</w:t>
      </w:r>
    </w:p>
    <w:p w14:paraId="747BDDE0" w14:textId="77777777" w:rsidR="000F10C1" w:rsidRPr="008134EA" w:rsidRDefault="000F10C1" w:rsidP="000F10C1">
      <w:pPr>
        <w:pStyle w:val="ae"/>
        <w:widowControl w:val="0"/>
        <w:tabs>
          <w:tab w:val="left" w:pos="709"/>
        </w:tabs>
        <w:jc w:val="both"/>
        <w:rPr>
          <w:rFonts w:ascii="Times New Roman" w:hAnsi="Times New Roman"/>
          <w:sz w:val="28"/>
          <w:szCs w:val="28"/>
        </w:rPr>
      </w:pPr>
      <w:r>
        <w:rPr>
          <w:rFonts w:ascii="Times New Roman" w:hAnsi="Times New Roman"/>
          <w:sz w:val="28"/>
          <w:szCs w:val="28"/>
        </w:rPr>
        <w:tab/>
      </w:r>
      <w:proofErr w:type="spellStart"/>
      <w:r w:rsidRPr="008134EA">
        <w:rPr>
          <w:rFonts w:ascii="Times New Roman" w:hAnsi="Times New Roman"/>
          <w:sz w:val="28"/>
          <w:szCs w:val="28"/>
        </w:rPr>
        <w:t>Незазначення</w:t>
      </w:r>
      <w:proofErr w:type="spellEnd"/>
      <w:r w:rsidRPr="008134EA">
        <w:rPr>
          <w:rFonts w:ascii="Times New Roman" w:hAnsi="Times New Roman"/>
          <w:sz w:val="28"/>
          <w:szCs w:val="28"/>
        </w:rPr>
        <w:t xml:space="preserve"> у листах вхідних реєстраційних номерів відповідних заяв саме по собі не підтверджує їх </w:t>
      </w:r>
      <w:proofErr w:type="spellStart"/>
      <w:r w:rsidRPr="008134EA">
        <w:rPr>
          <w:rFonts w:ascii="Times New Roman" w:hAnsi="Times New Roman"/>
          <w:sz w:val="28"/>
          <w:szCs w:val="28"/>
        </w:rPr>
        <w:t>нереєстрацію</w:t>
      </w:r>
      <w:proofErr w:type="spellEnd"/>
      <w:r w:rsidRPr="008134EA">
        <w:rPr>
          <w:rFonts w:ascii="Times New Roman" w:hAnsi="Times New Roman"/>
          <w:sz w:val="28"/>
          <w:szCs w:val="28"/>
        </w:rPr>
        <w:t xml:space="preserve">, приховування або знищення матеріалів. Відомостей, які б свідчили про порушення </w:t>
      </w:r>
      <w:proofErr w:type="spellStart"/>
      <w:r w:rsidRPr="008134EA">
        <w:rPr>
          <w:rFonts w:ascii="Times New Roman" w:hAnsi="Times New Roman"/>
          <w:sz w:val="28"/>
          <w:szCs w:val="28"/>
        </w:rPr>
        <w:t>Шполянським</w:t>
      </w:r>
      <w:proofErr w:type="spellEnd"/>
      <w:r w:rsidRPr="008134EA">
        <w:rPr>
          <w:rFonts w:ascii="Times New Roman" w:hAnsi="Times New Roman"/>
          <w:sz w:val="28"/>
          <w:szCs w:val="28"/>
        </w:rPr>
        <w:t xml:space="preserve"> Р.О. установленого порядку діловодства, не наведено.</w:t>
      </w:r>
    </w:p>
    <w:p w14:paraId="4EFBD33C" w14:textId="413ABA56" w:rsidR="000F10C1" w:rsidRPr="008134EA" w:rsidRDefault="000F10C1" w:rsidP="000F10C1">
      <w:pPr>
        <w:pStyle w:val="ae"/>
        <w:widowControl w:val="0"/>
        <w:tabs>
          <w:tab w:val="left" w:pos="709"/>
        </w:tabs>
        <w:jc w:val="both"/>
        <w:rPr>
          <w:rFonts w:ascii="Times New Roman" w:hAnsi="Times New Roman"/>
          <w:sz w:val="28"/>
          <w:szCs w:val="28"/>
        </w:rPr>
      </w:pPr>
      <w:r>
        <w:rPr>
          <w:rFonts w:ascii="Times New Roman" w:hAnsi="Times New Roman"/>
          <w:sz w:val="28"/>
          <w:szCs w:val="28"/>
        </w:rPr>
        <w:tab/>
      </w:r>
      <w:r w:rsidRPr="008134EA">
        <w:rPr>
          <w:rFonts w:ascii="Times New Roman" w:hAnsi="Times New Roman"/>
          <w:sz w:val="28"/>
          <w:szCs w:val="28"/>
        </w:rPr>
        <w:t xml:space="preserve">У разі незгоди зі змістом наданих відповідей, прийнятими рішеннями, діями чи бездіяльністю прокурорів </w:t>
      </w:r>
      <w:r>
        <w:rPr>
          <w:rFonts w:ascii="Times New Roman" w:hAnsi="Times New Roman"/>
          <w:sz w:val="28"/>
          <w:szCs w:val="28"/>
        </w:rPr>
        <w:t>ОСОБ</w:t>
      </w:r>
      <w:r>
        <w:rPr>
          <w:rFonts w:ascii="Times New Roman" w:hAnsi="Times New Roman"/>
          <w:sz w:val="28"/>
          <w:szCs w:val="28"/>
        </w:rPr>
        <w:t>А</w:t>
      </w:r>
      <w:r>
        <w:rPr>
          <w:rFonts w:ascii="Times New Roman" w:hAnsi="Times New Roman"/>
          <w:sz w:val="28"/>
          <w:szCs w:val="28"/>
        </w:rPr>
        <w:t>_1 та ОСОБ</w:t>
      </w:r>
      <w:r>
        <w:rPr>
          <w:rFonts w:ascii="Times New Roman" w:hAnsi="Times New Roman"/>
          <w:sz w:val="28"/>
          <w:szCs w:val="28"/>
        </w:rPr>
        <w:t>А</w:t>
      </w:r>
      <w:r>
        <w:rPr>
          <w:rFonts w:ascii="Times New Roman" w:hAnsi="Times New Roman"/>
          <w:sz w:val="28"/>
          <w:szCs w:val="28"/>
        </w:rPr>
        <w:t>_2</w:t>
      </w:r>
      <w:r>
        <w:rPr>
          <w:rFonts w:ascii="Times New Roman" w:hAnsi="Times New Roman"/>
          <w:sz w:val="28"/>
          <w:szCs w:val="28"/>
        </w:rPr>
        <w:t xml:space="preserve"> </w:t>
      </w:r>
      <w:r w:rsidRPr="008134EA">
        <w:rPr>
          <w:rFonts w:ascii="Times New Roman" w:hAnsi="Times New Roman"/>
          <w:sz w:val="28"/>
          <w:szCs w:val="28"/>
        </w:rPr>
        <w:t>не позбавлені права звернутися зі скаргою до прокурора вищого рівня або оскаржити відповідні рішення, дії чи бездіяльність у судовому порядку. Водночас сама по собі незгода зі змістом відповідей та порядком спрямування звернень не свідчить про невиконання чи неналежне виконання прокурорами службових обов’язків.</w:t>
      </w:r>
    </w:p>
    <w:p w14:paraId="2DE37E30" w14:textId="77777777" w:rsidR="000F10C1" w:rsidRPr="008134EA" w:rsidRDefault="000F10C1" w:rsidP="000F10C1">
      <w:pPr>
        <w:pStyle w:val="ae"/>
        <w:widowControl w:val="0"/>
        <w:tabs>
          <w:tab w:val="left" w:pos="709"/>
        </w:tabs>
        <w:jc w:val="both"/>
        <w:rPr>
          <w:rFonts w:ascii="Times New Roman" w:hAnsi="Times New Roman"/>
          <w:sz w:val="28"/>
          <w:szCs w:val="28"/>
        </w:rPr>
      </w:pPr>
      <w:r>
        <w:rPr>
          <w:rFonts w:ascii="Times New Roman" w:hAnsi="Times New Roman"/>
          <w:sz w:val="28"/>
          <w:szCs w:val="28"/>
        </w:rPr>
        <w:tab/>
      </w:r>
      <w:r w:rsidRPr="008134EA">
        <w:rPr>
          <w:rFonts w:ascii="Times New Roman" w:hAnsi="Times New Roman"/>
          <w:sz w:val="28"/>
          <w:szCs w:val="28"/>
        </w:rPr>
        <w:t xml:space="preserve">З огляду на викладене дисциплінарна скарга та долучені до неї матеріали не містять конкретних відомостей, які б свідчили про можливе невиконання чи неналежне виконання прокурорами </w:t>
      </w:r>
      <w:proofErr w:type="spellStart"/>
      <w:r w:rsidRPr="008134EA">
        <w:rPr>
          <w:rFonts w:ascii="Times New Roman" w:hAnsi="Times New Roman"/>
          <w:sz w:val="28"/>
          <w:szCs w:val="28"/>
        </w:rPr>
        <w:t>Курилом</w:t>
      </w:r>
      <w:proofErr w:type="spellEnd"/>
      <w:r w:rsidRPr="008134EA">
        <w:rPr>
          <w:rFonts w:ascii="Times New Roman" w:hAnsi="Times New Roman"/>
          <w:sz w:val="28"/>
          <w:szCs w:val="28"/>
        </w:rPr>
        <w:t xml:space="preserve"> Д.М., Колесник М.О., Перегін В.М. та </w:t>
      </w:r>
      <w:proofErr w:type="spellStart"/>
      <w:r w:rsidRPr="008134EA">
        <w:rPr>
          <w:rFonts w:ascii="Times New Roman" w:hAnsi="Times New Roman"/>
          <w:sz w:val="28"/>
          <w:szCs w:val="28"/>
        </w:rPr>
        <w:t>Шполянським</w:t>
      </w:r>
      <w:proofErr w:type="spellEnd"/>
      <w:r w:rsidRPr="008134EA">
        <w:rPr>
          <w:rFonts w:ascii="Times New Roman" w:hAnsi="Times New Roman"/>
          <w:sz w:val="28"/>
          <w:szCs w:val="28"/>
        </w:rPr>
        <w:t xml:space="preserve"> Р.О. службових обов’язків або необґрунтоване зволікання з розглядом звернень. Отже, підстави для відкриття стосовно вказаних прокурорів дисциплінарного провадження відсутні.</w:t>
      </w:r>
    </w:p>
    <w:p w14:paraId="0B6CC5AB" w14:textId="77777777" w:rsidR="000F10C1" w:rsidRPr="00B159FB" w:rsidRDefault="000F10C1" w:rsidP="000F10C1">
      <w:pPr>
        <w:pStyle w:val="ae"/>
        <w:widowControl w:val="0"/>
        <w:tabs>
          <w:tab w:val="left" w:pos="709"/>
        </w:tabs>
        <w:jc w:val="both"/>
        <w:rPr>
          <w:rFonts w:ascii="Times New Roman" w:hAnsi="Times New Roman"/>
          <w:sz w:val="28"/>
          <w:szCs w:val="28"/>
        </w:rPr>
      </w:pPr>
      <w:r>
        <w:rPr>
          <w:rFonts w:ascii="Times New Roman" w:hAnsi="Times New Roman"/>
          <w:sz w:val="28"/>
          <w:szCs w:val="28"/>
        </w:rPr>
        <w:tab/>
      </w:r>
      <w:r w:rsidRPr="00FF22B2">
        <w:rPr>
          <w:rFonts w:ascii="Times New Roman" w:hAnsi="Times New Roman"/>
          <w:sz w:val="28"/>
          <w:szCs w:val="28"/>
        </w:rPr>
        <w:t xml:space="preserve">Відтак, керуючись статтями 44 – 46 Закону України «Про прокуратуру», пунктами 28, </w:t>
      </w:r>
      <w:r>
        <w:rPr>
          <w:rFonts w:ascii="Times New Roman" w:hAnsi="Times New Roman"/>
          <w:sz w:val="28"/>
          <w:szCs w:val="28"/>
        </w:rPr>
        <w:t xml:space="preserve">62, </w:t>
      </w:r>
      <w:r w:rsidRPr="00FF22B2">
        <w:rPr>
          <w:rFonts w:ascii="Times New Roman" w:hAnsi="Times New Roman"/>
          <w:sz w:val="28"/>
          <w:szCs w:val="28"/>
        </w:rPr>
        <w:t>98 Положення про порядок роботи відповідного органу, що здійснює дисциплінарне провадження, прийнятого всеукраїнською конференцією прокурорів 27 квітня 2017 року</w:t>
      </w:r>
      <w:r>
        <w:rPr>
          <w:rFonts w:ascii="Times New Roman" w:hAnsi="Times New Roman"/>
          <w:sz w:val="28"/>
          <w:szCs w:val="28"/>
        </w:rPr>
        <w:t xml:space="preserve"> (зі змінами)</w:t>
      </w:r>
      <w:r w:rsidRPr="00FF22B2">
        <w:rPr>
          <w:rFonts w:ascii="Times New Roman" w:hAnsi="Times New Roman"/>
          <w:sz w:val="28"/>
          <w:szCs w:val="28"/>
        </w:rPr>
        <w:t>,</w:t>
      </w:r>
    </w:p>
    <w:p w14:paraId="66E7D682" w14:textId="77777777" w:rsidR="000F10C1" w:rsidRDefault="000F10C1" w:rsidP="000F10C1">
      <w:pPr>
        <w:widowControl w:val="0"/>
        <w:spacing w:line="240" w:lineRule="auto"/>
        <w:contextualSpacing/>
        <w:jc w:val="center"/>
        <w:rPr>
          <w:rFonts w:ascii="Times New Roman" w:hAnsi="Times New Roman"/>
          <w:b/>
          <w:sz w:val="28"/>
          <w:szCs w:val="28"/>
        </w:rPr>
      </w:pPr>
    </w:p>
    <w:p w14:paraId="671D2B91" w14:textId="77777777" w:rsidR="000F10C1" w:rsidRPr="00734F6E" w:rsidRDefault="000F10C1" w:rsidP="000F10C1">
      <w:pPr>
        <w:widowControl w:val="0"/>
        <w:spacing w:line="240" w:lineRule="auto"/>
        <w:contextualSpacing/>
        <w:jc w:val="center"/>
        <w:rPr>
          <w:rFonts w:ascii="Times New Roman" w:hAnsi="Times New Roman"/>
          <w:b/>
          <w:sz w:val="28"/>
          <w:szCs w:val="28"/>
        </w:rPr>
      </w:pPr>
      <w:r w:rsidRPr="00734F6E">
        <w:rPr>
          <w:rFonts w:ascii="Times New Roman" w:hAnsi="Times New Roman"/>
          <w:b/>
          <w:sz w:val="28"/>
          <w:szCs w:val="28"/>
        </w:rPr>
        <w:t xml:space="preserve">В И Р І Ш И </w:t>
      </w:r>
      <w:r>
        <w:rPr>
          <w:rFonts w:ascii="Times New Roman" w:hAnsi="Times New Roman"/>
          <w:b/>
          <w:sz w:val="28"/>
          <w:szCs w:val="28"/>
        </w:rPr>
        <w:t>В</w:t>
      </w:r>
      <w:r w:rsidRPr="00734F6E">
        <w:rPr>
          <w:rFonts w:ascii="Times New Roman" w:hAnsi="Times New Roman"/>
          <w:b/>
          <w:sz w:val="28"/>
          <w:szCs w:val="28"/>
        </w:rPr>
        <w:t>:</w:t>
      </w:r>
    </w:p>
    <w:p w14:paraId="651D3A8E" w14:textId="77777777" w:rsidR="000F10C1" w:rsidRPr="00734F6E" w:rsidRDefault="000F10C1" w:rsidP="000F10C1">
      <w:pPr>
        <w:pStyle w:val="ae"/>
        <w:widowControl w:val="0"/>
        <w:tabs>
          <w:tab w:val="left" w:pos="709"/>
        </w:tabs>
        <w:jc w:val="both"/>
        <w:rPr>
          <w:rFonts w:ascii="Times New Roman" w:hAnsi="Times New Roman"/>
          <w:sz w:val="28"/>
          <w:szCs w:val="28"/>
        </w:rPr>
      </w:pPr>
      <w:r>
        <w:rPr>
          <w:rFonts w:ascii="Times New Roman" w:hAnsi="Times New Roman"/>
          <w:sz w:val="28"/>
          <w:szCs w:val="28"/>
        </w:rPr>
        <w:tab/>
      </w:r>
      <w:r w:rsidRPr="00734F6E">
        <w:rPr>
          <w:rFonts w:ascii="Times New Roman" w:hAnsi="Times New Roman"/>
          <w:sz w:val="28"/>
          <w:szCs w:val="28"/>
        </w:rPr>
        <w:t>Відмовити у відкритті дисциплінарного провадження</w:t>
      </w:r>
      <w:r>
        <w:rPr>
          <w:rFonts w:ascii="Times New Roman" w:hAnsi="Times New Roman"/>
          <w:sz w:val="28"/>
          <w:szCs w:val="28"/>
        </w:rPr>
        <w:t xml:space="preserve"> </w:t>
      </w:r>
      <w:r w:rsidRPr="00734F6E">
        <w:rPr>
          <w:rFonts w:ascii="Times New Roman" w:hAnsi="Times New Roman"/>
          <w:sz w:val="28"/>
          <w:szCs w:val="28"/>
        </w:rPr>
        <w:t xml:space="preserve">стосовно </w:t>
      </w:r>
      <w:r w:rsidRPr="00522DE6">
        <w:rPr>
          <w:rFonts w:ascii="Times New Roman" w:hAnsi="Times New Roman"/>
          <w:sz w:val="28"/>
          <w:szCs w:val="28"/>
        </w:rPr>
        <w:t>начальник</w:t>
      </w:r>
      <w:r>
        <w:rPr>
          <w:rFonts w:ascii="Times New Roman" w:hAnsi="Times New Roman"/>
          <w:sz w:val="28"/>
          <w:szCs w:val="28"/>
        </w:rPr>
        <w:t>а</w:t>
      </w:r>
      <w:r w:rsidRPr="00522DE6">
        <w:rPr>
          <w:rFonts w:ascii="Times New Roman" w:hAnsi="Times New Roman"/>
          <w:sz w:val="28"/>
          <w:szCs w:val="28"/>
        </w:rPr>
        <w:t xml:space="preserve"> другого відділу третього управління Департаменту нагляду за додержанням законів органами Державного бюро розслідувань </w:t>
      </w:r>
      <w:r>
        <w:rPr>
          <w:rFonts w:ascii="Times New Roman" w:hAnsi="Times New Roman"/>
          <w:sz w:val="28"/>
          <w:szCs w:val="28"/>
        </w:rPr>
        <w:t xml:space="preserve">Офісу Генерального прокурора Курила Дмитра Миколайовича, </w:t>
      </w:r>
      <w:r w:rsidRPr="00522DE6">
        <w:rPr>
          <w:rFonts w:ascii="Times New Roman" w:hAnsi="Times New Roman"/>
          <w:sz w:val="28"/>
          <w:szCs w:val="28"/>
        </w:rPr>
        <w:t>заступник</w:t>
      </w:r>
      <w:r>
        <w:rPr>
          <w:rFonts w:ascii="Times New Roman" w:hAnsi="Times New Roman"/>
          <w:sz w:val="28"/>
          <w:szCs w:val="28"/>
        </w:rPr>
        <w:t>а</w:t>
      </w:r>
      <w:r w:rsidRPr="00522DE6">
        <w:rPr>
          <w:rFonts w:ascii="Times New Roman" w:hAnsi="Times New Roman"/>
          <w:sz w:val="28"/>
          <w:szCs w:val="28"/>
        </w:rPr>
        <w:t xml:space="preserve"> начальника другого відділу </w:t>
      </w:r>
      <w:r w:rsidRPr="00522DE6">
        <w:rPr>
          <w:rFonts w:ascii="Times New Roman" w:hAnsi="Times New Roman"/>
          <w:sz w:val="28"/>
          <w:szCs w:val="28"/>
        </w:rPr>
        <w:lastRenderedPageBreak/>
        <w:t xml:space="preserve">управління організації процесуального керівництва досудовим розслідуванням та підтримання публічного обвинувачення в обласних прокуратурах Департаменту нагляду за додержанням законів Національною поліцією України </w:t>
      </w:r>
      <w:r>
        <w:rPr>
          <w:rFonts w:ascii="Times New Roman" w:hAnsi="Times New Roman"/>
          <w:sz w:val="28"/>
          <w:szCs w:val="28"/>
        </w:rPr>
        <w:t xml:space="preserve">Офісу Генерального прокурора Колесник </w:t>
      </w:r>
      <w:r w:rsidRPr="00522DE6">
        <w:rPr>
          <w:rFonts w:ascii="Times New Roman" w:hAnsi="Times New Roman"/>
          <w:sz w:val="28"/>
          <w:szCs w:val="28"/>
        </w:rPr>
        <w:t>Марин</w:t>
      </w:r>
      <w:r>
        <w:rPr>
          <w:rFonts w:ascii="Times New Roman" w:hAnsi="Times New Roman"/>
          <w:sz w:val="28"/>
          <w:szCs w:val="28"/>
        </w:rPr>
        <w:t>и</w:t>
      </w:r>
      <w:r w:rsidRPr="00522DE6">
        <w:rPr>
          <w:rFonts w:ascii="Times New Roman" w:hAnsi="Times New Roman"/>
          <w:sz w:val="28"/>
          <w:szCs w:val="28"/>
        </w:rPr>
        <w:t xml:space="preserve"> Олександрівн</w:t>
      </w:r>
      <w:r>
        <w:rPr>
          <w:rFonts w:ascii="Times New Roman" w:hAnsi="Times New Roman"/>
          <w:sz w:val="28"/>
          <w:szCs w:val="28"/>
        </w:rPr>
        <w:t xml:space="preserve">и, </w:t>
      </w:r>
      <w:r w:rsidRPr="00522DE6">
        <w:rPr>
          <w:rFonts w:ascii="Times New Roman" w:hAnsi="Times New Roman"/>
          <w:sz w:val="28"/>
          <w:szCs w:val="28"/>
        </w:rPr>
        <w:t>заступник</w:t>
      </w:r>
      <w:r>
        <w:rPr>
          <w:rFonts w:ascii="Times New Roman" w:hAnsi="Times New Roman"/>
          <w:sz w:val="28"/>
          <w:szCs w:val="28"/>
        </w:rPr>
        <w:t>а</w:t>
      </w:r>
      <w:r w:rsidRPr="00522DE6">
        <w:rPr>
          <w:rFonts w:ascii="Times New Roman" w:hAnsi="Times New Roman"/>
          <w:sz w:val="28"/>
          <w:szCs w:val="28"/>
        </w:rPr>
        <w:t xml:space="preserve"> начальника відділу нагляду за додержанням законів територіальними органами поліції при провадженні оперативно-розшукової діяльності‚ дізнання‚ досудового розслідування та підтриманням публічного обвинувачення управління нагляду за додержанням законів Національною поліцією України Черкаської обласної прокуратури </w:t>
      </w:r>
      <w:r>
        <w:rPr>
          <w:rFonts w:ascii="Times New Roman" w:hAnsi="Times New Roman"/>
          <w:sz w:val="28"/>
          <w:szCs w:val="28"/>
        </w:rPr>
        <w:t xml:space="preserve">Перегін </w:t>
      </w:r>
      <w:r w:rsidRPr="00522DE6">
        <w:rPr>
          <w:rFonts w:ascii="Times New Roman" w:hAnsi="Times New Roman"/>
          <w:sz w:val="28"/>
          <w:szCs w:val="28"/>
        </w:rPr>
        <w:t xml:space="preserve"> Віт</w:t>
      </w:r>
      <w:r>
        <w:rPr>
          <w:rFonts w:ascii="Times New Roman" w:hAnsi="Times New Roman"/>
          <w:sz w:val="28"/>
          <w:szCs w:val="28"/>
        </w:rPr>
        <w:t>и</w:t>
      </w:r>
      <w:r w:rsidRPr="00522DE6">
        <w:rPr>
          <w:rFonts w:ascii="Times New Roman" w:hAnsi="Times New Roman"/>
          <w:sz w:val="28"/>
          <w:szCs w:val="28"/>
        </w:rPr>
        <w:t xml:space="preserve"> Миколаївн</w:t>
      </w:r>
      <w:r>
        <w:rPr>
          <w:rFonts w:ascii="Times New Roman" w:hAnsi="Times New Roman"/>
          <w:sz w:val="28"/>
          <w:szCs w:val="28"/>
        </w:rPr>
        <w:t xml:space="preserve">и, </w:t>
      </w:r>
      <w:r w:rsidRPr="00522DE6">
        <w:rPr>
          <w:rFonts w:ascii="Times New Roman" w:hAnsi="Times New Roman"/>
          <w:sz w:val="28"/>
          <w:szCs w:val="28"/>
        </w:rPr>
        <w:t>перш</w:t>
      </w:r>
      <w:r>
        <w:rPr>
          <w:rFonts w:ascii="Times New Roman" w:hAnsi="Times New Roman"/>
          <w:sz w:val="28"/>
          <w:szCs w:val="28"/>
        </w:rPr>
        <w:t>ого</w:t>
      </w:r>
      <w:r w:rsidRPr="00522DE6">
        <w:rPr>
          <w:rFonts w:ascii="Times New Roman" w:hAnsi="Times New Roman"/>
          <w:sz w:val="28"/>
          <w:szCs w:val="28"/>
        </w:rPr>
        <w:t xml:space="preserve"> заступник</w:t>
      </w:r>
      <w:r>
        <w:rPr>
          <w:rFonts w:ascii="Times New Roman" w:hAnsi="Times New Roman"/>
          <w:sz w:val="28"/>
          <w:szCs w:val="28"/>
        </w:rPr>
        <w:t>а</w:t>
      </w:r>
      <w:r w:rsidRPr="00522DE6">
        <w:rPr>
          <w:rFonts w:ascii="Times New Roman" w:hAnsi="Times New Roman"/>
          <w:sz w:val="28"/>
          <w:szCs w:val="28"/>
        </w:rPr>
        <w:t xml:space="preserve"> керівника Смілянської окружної прокуратури Черкаської області</w:t>
      </w:r>
      <w:r>
        <w:rPr>
          <w:rFonts w:ascii="Times New Roman" w:hAnsi="Times New Roman"/>
          <w:sz w:val="28"/>
          <w:szCs w:val="28"/>
        </w:rPr>
        <w:t xml:space="preserve"> </w:t>
      </w:r>
      <w:proofErr w:type="spellStart"/>
      <w:r>
        <w:rPr>
          <w:rFonts w:ascii="Times New Roman" w:hAnsi="Times New Roman"/>
          <w:sz w:val="28"/>
          <w:szCs w:val="28"/>
        </w:rPr>
        <w:t>Шполянського</w:t>
      </w:r>
      <w:proofErr w:type="spellEnd"/>
      <w:r>
        <w:rPr>
          <w:rFonts w:ascii="Times New Roman" w:hAnsi="Times New Roman"/>
          <w:sz w:val="28"/>
          <w:szCs w:val="28"/>
        </w:rPr>
        <w:t xml:space="preserve"> </w:t>
      </w:r>
      <w:r w:rsidRPr="00522DE6">
        <w:rPr>
          <w:rFonts w:ascii="Times New Roman" w:hAnsi="Times New Roman"/>
          <w:sz w:val="28"/>
          <w:szCs w:val="28"/>
        </w:rPr>
        <w:t xml:space="preserve"> Роман</w:t>
      </w:r>
      <w:r>
        <w:rPr>
          <w:rFonts w:ascii="Times New Roman" w:hAnsi="Times New Roman"/>
          <w:sz w:val="28"/>
          <w:szCs w:val="28"/>
        </w:rPr>
        <w:t>а</w:t>
      </w:r>
      <w:r w:rsidRPr="00522DE6">
        <w:rPr>
          <w:rFonts w:ascii="Times New Roman" w:hAnsi="Times New Roman"/>
          <w:sz w:val="28"/>
          <w:szCs w:val="28"/>
        </w:rPr>
        <w:t xml:space="preserve"> Олексійович</w:t>
      </w:r>
      <w:r>
        <w:rPr>
          <w:rFonts w:ascii="Times New Roman" w:hAnsi="Times New Roman"/>
          <w:sz w:val="28"/>
          <w:szCs w:val="28"/>
        </w:rPr>
        <w:t>а.</w:t>
      </w:r>
    </w:p>
    <w:p w14:paraId="2D5C5478" w14:textId="77777777" w:rsidR="000F10C1" w:rsidRPr="00734F6E" w:rsidRDefault="000F10C1" w:rsidP="000F10C1">
      <w:pPr>
        <w:widowControl w:val="0"/>
        <w:tabs>
          <w:tab w:val="left" w:pos="709"/>
          <w:tab w:val="left" w:pos="851"/>
        </w:tabs>
        <w:spacing w:line="240" w:lineRule="auto"/>
        <w:contextualSpacing/>
        <w:jc w:val="both"/>
        <w:rPr>
          <w:rFonts w:ascii="Times New Roman" w:hAnsi="Times New Roman"/>
          <w:sz w:val="28"/>
          <w:szCs w:val="28"/>
        </w:rPr>
      </w:pPr>
      <w:r>
        <w:rPr>
          <w:rFonts w:ascii="Times New Roman" w:hAnsi="Times New Roman"/>
          <w:sz w:val="28"/>
          <w:szCs w:val="28"/>
        </w:rPr>
        <w:t xml:space="preserve">          </w:t>
      </w:r>
      <w:r w:rsidRPr="00734F6E">
        <w:rPr>
          <w:rFonts w:ascii="Times New Roman" w:hAnsi="Times New Roman"/>
          <w:sz w:val="28"/>
          <w:szCs w:val="28"/>
        </w:rPr>
        <w:t>Рішення направити</w:t>
      </w:r>
      <w:r>
        <w:rPr>
          <w:rFonts w:ascii="Times New Roman" w:hAnsi="Times New Roman"/>
          <w:sz w:val="28"/>
          <w:szCs w:val="28"/>
        </w:rPr>
        <w:t xml:space="preserve"> скаржницям та прокурорам</w:t>
      </w:r>
      <w:r w:rsidRPr="00734F6E">
        <w:rPr>
          <w:rFonts w:ascii="Times New Roman" w:hAnsi="Times New Roman"/>
          <w:sz w:val="28"/>
          <w:szCs w:val="28"/>
        </w:rPr>
        <w:t xml:space="preserve">. </w:t>
      </w:r>
    </w:p>
    <w:p w14:paraId="4A21553D" w14:textId="77777777" w:rsidR="000F10C1" w:rsidRPr="00734F6E" w:rsidRDefault="000F10C1" w:rsidP="000F10C1">
      <w:pPr>
        <w:widowControl w:val="0"/>
        <w:tabs>
          <w:tab w:val="left" w:pos="851"/>
          <w:tab w:val="left" w:pos="993"/>
        </w:tabs>
        <w:spacing w:line="240" w:lineRule="auto"/>
        <w:contextualSpacing/>
        <w:jc w:val="both"/>
        <w:rPr>
          <w:rFonts w:ascii="Times New Roman" w:hAnsi="Times New Roman"/>
          <w:sz w:val="28"/>
          <w:szCs w:val="28"/>
        </w:rPr>
      </w:pPr>
    </w:p>
    <w:p w14:paraId="7BCFD03C" w14:textId="77777777" w:rsidR="000F10C1" w:rsidRPr="00814A4E" w:rsidRDefault="000F10C1" w:rsidP="000F10C1">
      <w:pPr>
        <w:widowControl w:val="0"/>
        <w:tabs>
          <w:tab w:val="left" w:pos="851"/>
        </w:tabs>
        <w:spacing w:line="240" w:lineRule="auto"/>
        <w:contextualSpacing/>
        <w:jc w:val="both"/>
        <w:rPr>
          <w:rFonts w:ascii="Times New Roman" w:hAnsi="Times New Roman"/>
          <w:b/>
          <w:sz w:val="28"/>
          <w:szCs w:val="28"/>
        </w:rPr>
      </w:pPr>
      <w:r>
        <w:rPr>
          <w:rFonts w:ascii="Times New Roman" w:hAnsi="Times New Roman"/>
          <w:b/>
          <w:sz w:val="28"/>
          <w:szCs w:val="28"/>
        </w:rPr>
        <w:t>Член</w:t>
      </w:r>
      <w:r w:rsidRPr="00734F6E">
        <w:rPr>
          <w:rFonts w:ascii="Times New Roman" w:hAnsi="Times New Roman"/>
          <w:b/>
          <w:sz w:val="28"/>
          <w:szCs w:val="28"/>
        </w:rPr>
        <w:t xml:space="preserve"> Комісії                                                                              </w:t>
      </w:r>
      <w:r>
        <w:rPr>
          <w:rFonts w:ascii="Times New Roman" w:hAnsi="Times New Roman"/>
          <w:b/>
          <w:sz w:val="28"/>
          <w:szCs w:val="28"/>
        </w:rPr>
        <w:t xml:space="preserve">         Віталій МАВРОДІ </w:t>
      </w:r>
    </w:p>
    <w:p w14:paraId="6E748E26" w14:textId="77777777" w:rsidR="000F10C1" w:rsidRPr="00B159FB" w:rsidRDefault="000F10C1" w:rsidP="000F10C1">
      <w:pPr>
        <w:widowControl w:val="0"/>
        <w:pBdr>
          <w:bottom w:val="single" w:sz="12" w:space="12" w:color="FFFFFF"/>
        </w:pBdr>
        <w:spacing w:after="0" w:line="240" w:lineRule="auto"/>
        <w:jc w:val="both"/>
        <w:rPr>
          <w:rFonts w:ascii="Times New Roman" w:hAnsi="Times New Roman"/>
          <w:color w:val="000000" w:themeColor="text1"/>
          <w:sz w:val="28"/>
          <w:szCs w:val="28"/>
        </w:rPr>
      </w:pPr>
    </w:p>
    <w:p w14:paraId="087E277E" w14:textId="77777777" w:rsidR="000F10C1" w:rsidRPr="00B159FB" w:rsidRDefault="000F10C1" w:rsidP="000F10C1">
      <w:pPr>
        <w:widowControl w:val="0"/>
        <w:tabs>
          <w:tab w:val="left" w:pos="851"/>
          <w:tab w:val="left" w:pos="993"/>
        </w:tabs>
        <w:spacing w:line="240" w:lineRule="auto"/>
        <w:contextualSpacing/>
        <w:jc w:val="both"/>
        <w:rPr>
          <w:rFonts w:ascii="Times New Roman" w:hAnsi="Times New Roman"/>
          <w:b/>
          <w:sz w:val="28"/>
          <w:szCs w:val="28"/>
        </w:rPr>
      </w:pPr>
    </w:p>
    <w:p w14:paraId="6ABDBE99" w14:textId="77777777" w:rsidR="000F10C1" w:rsidRDefault="000F10C1" w:rsidP="000F10C1">
      <w:pPr>
        <w:pStyle w:val="ae"/>
        <w:widowControl w:val="0"/>
        <w:tabs>
          <w:tab w:val="left" w:pos="993"/>
        </w:tabs>
        <w:jc w:val="both"/>
        <w:rPr>
          <w:rFonts w:ascii="Times New Roman" w:hAnsi="Times New Roman"/>
          <w:sz w:val="28"/>
          <w:szCs w:val="28"/>
        </w:rPr>
      </w:pPr>
    </w:p>
    <w:p w14:paraId="0C45EBC5" w14:textId="77777777" w:rsidR="000F10C1" w:rsidRPr="00734F6E" w:rsidRDefault="000F10C1" w:rsidP="000F10C1">
      <w:pPr>
        <w:pStyle w:val="ae"/>
        <w:widowControl w:val="0"/>
        <w:tabs>
          <w:tab w:val="left" w:pos="993"/>
        </w:tabs>
        <w:jc w:val="both"/>
        <w:rPr>
          <w:rFonts w:ascii="Times New Roman" w:hAnsi="Times New Roman"/>
          <w:sz w:val="28"/>
          <w:szCs w:val="28"/>
        </w:rPr>
      </w:pPr>
    </w:p>
    <w:p w14:paraId="7172A587" w14:textId="77777777" w:rsidR="000F10C1" w:rsidRPr="00734F6E" w:rsidRDefault="000F10C1" w:rsidP="000F10C1">
      <w:pPr>
        <w:pStyle w:val="ae"/>
        <w:widowControl w:val="0"/>
        <w:tabs>
          <w:tab w:val="left" w:pos="993"/>
        </w:tabs>
        <w:jc w:val="both"/>
        <w:rPr>
          <w:rFonts w:ascii="Times New Roman" w:hAnsi="Times New Roman"/>
          <w:sz w:val="28"/>
          <w:szCs w:val="28"/>
        </w:rPr>
      </w:pPr>
    </w:p>
    <w:p w14:paraId="56451863" w14:textId="77777777" w:rsidR="000F10C1" w:rsidRDefault="000F10C1" w:rsidP="000F10C1"/>
    <w:p w14:paraId="33C580FB" w14:textId="77777777" w:rsidR="000F10C1" w:rsidRDefault="000F10C1" w:rsidP="000F10C1"/>
    <w:p w14:paraId="3AF1F00E" w14:textId="77777777" w:rsidR="007D6976" w:rsidRDefault="007D6976"/>
    <w:sectPr w:rsidR="007D6976" w:rsidSect="000F10C1">
      <w:headerReference w:type="even" r:id="rId7"/>
      <w:headerReference w:type="default" r:id="rId8"/>
      <w:pgSz w:w="11906" w:h="16838"/>
      <w:pgMar w:top="1134" w:right="567" w:bottom="1134" w:left="1701"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af1"/>
      </w:rPr>
      <w:id w:val="1335963691"/>
      <w:docPartObj>
        <w:docPartGallery w:val="Page Numbers (Top of Page)"/>
        <w:docPartUnique/>
      </w:docPartObj>
    </w:sdtPr>
    <w:sdtContent>
      <w:p w14:paraId="1B5EF7DA" w14:textId="77777777" w:rsidR="000F10C1" w:rsidRDefault="000F10C1" w:rsidP="00344E8E">
        <w:pPr>
          <w:pStyle w:val="af"/>
          <w:framePr w:wrap="none" w:vAnchor="text" w:hAnchor="margin" w:xAlign="center" w:y="1"/>
          <w:rPr>
            <w:rStyle w:val="af1"/>
          </w:rPr>
        </w:pPr>
        <w:r>
          <w:rPr>
            <w:rStyle w:val="af1"/>
          </w:rPr>
          <w:fldChar w:fldCharType="begin"/>
        </w:r>
        <w:r>
          <w:rPr>
            <w:rStyle w:val="af1"/>
          </w:rPr>
          <w:instrText xml:space="preserve"> PAGE </w:instrText>
        </w:r>
        <w:r>
          <w:rPr>
            <w:rStyle w:val="af1"/>
          </w:rPr>
          <w:fldChar w:fldCharType="end"/>
        </w:r>
      </w:p>
    </w:sdtContent>
  </w:sdt>
  <w:p w14:paraId="255725A9" w14:textId="77777777" w:rsidR="000F10C1" w:rsidRDefault="000F10C1" w:rsidP="00344E8E">
    <w:pPr>
      <w:pStyle w:val="af"/>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af1"/>
      </w:rPr>
      <w:id w:val="935487657"/>
      <w:docPartObj>
        <w:docPartGallery w:val="Page Numbers (Top of Page)"/>
        <w:docPartUnique/>
      </w:docPartObj>
    </w:sdtPr>
    <w:sdtContent>
      <w:p w14:paraId="6481DF6D" w14:textId="77777777" w:rsidR="000F10C1" w:rsidRDefault="000F10C1" w:rsidP="00344E8E">
        <w:pPr>
          <w:pStyle w:val="af"/>
          <w:framePr w:wrap="none" w:vAnchor="text" w:hAnchor="margin" w:xAlign="center" w:y="1"/>
          <w:rPr>
            <w:rStyle w:val="af1"/>
          </w:rPr>
        </w:pPr>
        <w:r>
          <w:rPr>
            <w:rStyle w:val="af1"/>
          </w:rPr>
          <w:fldChar w:fldCharType="begin"/>
        </w:r>
        <w:r>
          <w:rPr>
            <w:rStyle w:val="af1"/>
          </w:rPr>
          <w:instrText xml:space="preserve"> PAGE </w:instrText>
        </w:r>
        <w:r>
          <w:rPr>
            <w:rStyle w:val="af1"/>
          </w:rPr>
          <w:fldChar w:fldCharType="separate"/>
        </w:r>
        <w:r>
          <w:rPr>
            <w:rStyle w:val="af1"/>
            <w:noProof/>
          </w:rPr>
          <w:t>2</w:t>
        </w:r>
        <w:r>
          <w:rPr>
            <w:rStyle w:val="af1"/>
          </w:rPr>
          <w:fldChar w:fldCharType="end"/>
        </w:r>
      </w:p>
    </w:sdtContent>
  </w:sdt>
  <w:p w14:paraId="65653C66" w14:textId="77777777" w:rsidR="000F10C1" w:rsidRDefault="000F10C1" w:rsidP="00344E8E">
    <w:pPr>
      <w:pStyle w:val="af"/>
      <w:ind w:right="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10C1"/>
    <w:rsid w:val="000F10C1"/>
    <w:rsid w:val="007D6976"/>
    <w:rsid w:val="00D64483"/>
    <w:rsid w:val="00F5249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51E26F"/>
  <w15:chartTrackingRefBased/>
  <w15:docId w15:val="{DCEFC74B-7966-4693-9461-52C02D12F1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F10C1"/>
    <w:pPr>
      <w:spacing w:after="200" w:line="276" w:lineRule="auto"/>
    </w:pPr>
    <w:rPr>
      <w:rFonts w:ascii="Calibri" w:eastAsia="Calibri" w:hAnsi="Calibri" w:cs="Times New Roman"/>
      <w:kern w:val="0"/>
      <w:sz w:val="22"/>
      <w:szCs w:val="22"/>
      <w14:ligatures w14:val="none"/>
    </w:rPr>
  </w:style>
  <w:style w:type="paragraph" w:styleId="1">
    <w:name w:val="heading 1"/>
    <w:basedOn w:val="a"/>
    <w:next w:val="a"/>
    <w:link w:val="10"/>
    <w:uiPriority w:val="9"/>
    <w:qFormat/>
    <w:rsid w:val="000F10C1"/>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2">
    <w:name w:val="heading 2"/>
    <w:basedOn w:val="a"/>
    <w:next w:val="a"/>
    <w:link w:val="20"/>
    <w:uiPriority w:val="9"/>
    <w:semiHidden/>
    <w:unhideWhenUsed/>
    <w:qFormat/>
    <w:rsid w:val="000F10C1"/>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3">
    <w:name w:val="heading 3"/>
    <w:basedOn w:val="a"/>
    <w:next w:val="a"/>
    <w:link w:val="30"/>
    <w:uiPriority w:val="9"/>
    <w:semiHidden/>
    <w:unhideWhenUsed/>
    <w:qFormat/>
    <w:rsid w:val="000F10C1"/>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4">
    <w:name w:val="heading 4"/>
    <w:basedOn w:val="a"/>
    <w:next w:val="a"/>
    <w:link w:val="40"/>
    <w:uiPriority w:val="9"/>
    <w:semiHidden/>
    <w:unhideWhenUsed/>
    <w:qFormat/>
    <w:rsid w:val="000F10C1"/>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14:ligatures w14:val="standardContextual"/>
    </w:rPr>
  </w:style>
  <w:style w:type="paragraph" w:styleId="5">
    <w:name w:val="heading 5"/>
    <w:basedOn w:val="a"/>
    <w:next w:val="a"/>
    <w:link w:val="50"/>
    <w:uiPriority w:val="9"/>
    <w:semiHidden/>
    <w:unhideWhenUsed/>
    <w:qFormat/>
    <w:rsid w:val="000F10C1"/>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14:ligatures w14:val="standardContextual"/>
    </w:rPr>
  </w:style>
  <w:style w:type="paragraph" w:styleId="6">
    <w:name w:val="heading 6"/>
    <w:basedOn w:val="a"/>
    <w:next w:val="a"/>
    <w:link w:val="60"/>
    <w:uiPriority w:val="9"/>
    <w:semiHidden/>
    <w:unhideWhenUsed/>
    <w:qFormat/>
    <w:rsid w:val="000F10C1"/>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7">
    <w:name w:val="heading 7"/>
    <w:basedOn w:val="a"/>
    <w:next w:val="a"/>
    <w:link w:val="70"/>
    <w:uiPriority w:val="9"/>
    <w:semiHidden/>
    <w:unhideWhenUsed/>
    <w:qFormat/>
    <w:rsid w:val="000F10C1"/>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8">
    <w:name w:val="heading 8"/>
    <w:basedOn w:val="a"/>
    <w:next w:val="a"/>
    <w:link w:val="80"/>
    <w:uiPriority w:val="9"/>
    <w:semiHidden/>
    <w:unhideWhenUsed/>
    <w:qFormat/>
    <w:rsid w:val="000F10C1"/>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9">
    <w:name w:val="heading 9"/>
    <w:basedOn w:val="a"/>
    <w:next w:val="a"/>
    <w:link w:val="90"/>
    <w:uiPriority w:val="9"/>
    <w:semiHidden/>
    <w:unhideWhenUsed/>
    <w:qFormat/>
    <w:rsid w:val="000F10C1"/>
    <w:pPr>
      <w:keepNext/>
      <w:keepLines/>
      <w:spacing w:after="0"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F10C1"/>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0F10C1"/>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0F10C1"/>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0F10C1"/>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0F10C1"/>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0F10C1"/>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0F10C1"/>
    <w:rPr>
      <w:rFonts w:eastAsiaTheme="majorEastAsia" w:cstheme="majorBidi"/>
      <w:color w:val="595959" w:themeColor="text1" w:themeTint="A6"/>
    </w:rPr>
  </w:style>
  <w:style w:type="character" w:customStyle="1" w:styleId="80">
    <w:name w:val="Заголовок 8 Знак"/>
    <w:basedOn w:val="a0"/>
    <w:link w:val="8"/>
    <w:uiPriority w:val="9"/>
    <w:semiHidden/>
    <w:rsid w:val="000F10C1"/>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0F10C1"/>
    <w:rPr>
      <w:rFonts w:eastAsiaTheme="majorEastAsia" w:cstheme="majorBidi"/>
      <w:color w:val="272727" w:themeColor="text1" w:themeTint="D8"/>
    </w:rPr>
  </w:style>
  <w:style w:type="paragraph" w:styleId="a3">
    <w:name w:val="Title"/>
    <w:basedOn w:val="a"/>
    <w:next w:val="a"/>
    <w:link w:val="a4"/>
    <w:uiPriority w:val="10"/>
    <w:qFormat/>
    <w:rsid w:val="000F10C1"/>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a4">
    <w:name w:val="Назва Знак"/>
    <w:basedOn w:val="a0"/>
    <w:link w:val="a3"/>
    <w:uiPriority w:val="10"/>
    <w:rsid w:val="000F10C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F10C1"/>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a6">
    <w:name w:val="Підзаголовок Знак"/>
    <w:basedOn w:val="a0"/>
    <w:link w:val="a5"/>
    <w:uiPriority w:val="11"/>
    <w:rsid w:val="000F10C1"/>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0F10C1"/>
    <w:pPr>
      <w:spacing w:before="160" w:after="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a8">
    <w:name w:val="Цитата Знак"/>
    <w:basedOn w:val="a0"/>
    <w:link w:val="a7"/>
    <w:uiPriority w:val="29"/>
    <w:rsid w:val="000F10C1"/>
    <w:rPr>
      <w:i/>
      <w:iCs/>
      <w:color w:val="404040" w:themeColor="text1" w:themeTint="BF"/>
    </w:rPr>
  </w:style>
  <w:style w:type="paragraph" w:styleId="a9">
    <w:name w:val="List Paragraph"/>
    <w:basedOn w:val="a"/>
    <w:uiPriority w:val="34"/>
    <w:qFormat/>
    <w:rsid w:val="000F10C1"/>
    <w:pPr>
      <w:spacing w:after="160" w:line="278" w:lineRule="auto"/>
      <w:ind w:left="720"/>
      <w:contextualSpacing/>
    </w:pPr>
    <w:rPr>
      <w:rFonts w:asciiTheme="minorHAnsi" w:eastAsiaTheme="minorHAnsi" w:hAnsiTheme="minorHAnsi" w:cstheme="minorBidi"/>
      <w:kern w:val="2"/>
      <w:sz w:val="24"/>
      <w:szCs w:val="24"/>
      <w14:ligatures w14:val="standardContextual"/>
    </w:rPr>
  </w:style>
  <w:style w:type="character" w:styleId="aa">
    <w:name w:val="Intense Emphasis"/>
    <w:basedOn w:val="a0"/>
    <w:uiPriority w:val="21"/>
    <w:qFormat/>
    <w:rsid w:val="000F10C1"/>
    <w:rPr>
      <w:i/>
      <w:iCs/>
      <w:color w:val="0F4761" w:themeColor="accent1" w:themeShade="BF"/>
    </w:rPr>
  </w:style>
  <w:style w:type="paragraph" w:styleId="ab">
    <w:name w:val="Intense Quote"/>
    <w:basedOn w:val="a"/>
    <w:next w:val="a"/>
    <w:link w:val="ac"/>
    <w:uiPriority w:val="30"/>
    <w:qFormat/>
    <w:rsid w:val="000F10C1"/>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14:ligatures w14:val="standardContextual"/>
    </w:rPr>
  </w:style>
  <w:style w:type="character" w:customStyle="1" w:styleId="ac">
    <w:name w:val="Насичена цитата Знак"/>
    <w:basedOn w:val="a0"/>
    <w:link w:val="ab"/>
    <w:uiPriority w:val="30"/>
    <w:rsid w:val="000F10C1"/>
    <w:rPr>
      <w:i/>
      <w:iCs/>
      <w:color w:val="0F4761" w:themeColor="accent1" w:themeShade="BF"/>
    </w:rPr>
  </w:style>
  <w:style w:type="character" w:styleId="ad">
    <w:name w:val="Intense Reference"/>
    <w:basedOn w:val="a0"/>
    <w:uiPriority w:val="32"/>
    <w:qFormat/>
    <w:rsid w:val="000F10C1"/>
    <w:rPr>
      <w:b/>
      <w:bCs/>
      <w:smallCaps/>
      <w:color w:val="0F4761" w:themeColor="accent1" w:themeShade="BF"/>
      <w:spacing w:val="5"/>
    </w:rPr>
  </w:style>
  <w:style w:type="paragraph" w:styleId="ae">
    <w:name w:val="No Spacing"/>
    <w:uiPriority w:val="1"/>
    <w:qFormat/>
    <w:rsid w:val="000F10C1"/>
    <w:pPr>
      <w:spacing w:after="0" w:line="240" w:lineRule="auto"/>
    </w:pPr>
    <w:rPr>
      <w:rFonts w:ascii="Calibri" w:eastAsia="Calibri" w:hAnsi="Calibri" w:cs="Times New Roman"/>
      <w:kern w:val="0"/>
      <w:sz w:val="22"/>
      <w:szCs w:val="22"/>
      <w14:ligatures w14:val="none"/>
    </w:rPr>
  </w:style>
  <w:style w:type="paragraph" w:customStyle="1" w:styleId="rvps2">
    <w:name w:val="rvps2"/>
    <w:basedOn w:val="a"/>
    <w:rsid w:val="000F10C1"/>
    <w:pPr>
      <w:spacing w:before="100" w:beforeAutospacing="1" w:after="100" w:afterAutospacing="1" w:line="240" w:lineRule="auto"/>
    </w:pPr>
    <w:rPr>
      <w:rFonts w:ascii="Times New Roman" w:eastAsia="Times New Roman" w:hAnsi="Times New Roman"/>
      <w:sz w:val="24"/>
      <w:szCs w:val="24"/>
      <w:lang w:val="ru-RU" w:eastAsia="ru-RU"/>
    </w:rPr>
  </w:style>
  <w:style w:type="paragraph" w:styleId="af">
    <w:name w:val="header"/>
    <w:basedOn w:val="a"/>
    <w:link w:val="af0"/>
    <w:uiPriority w:val="99"/>
    <w:unhideWhenUsed/>
    <w:rsid w:val="000F10C1"/>
    <w:pPr>
      <w:tabs>
        <w:tab w:val="center" w:pos="4513"/>
        <w:tab w:val="right" w:pos="9026"/>
      </w:tabs>
      <w:spacing w:after="0" w:line="240" w:lineRule="auto"/>
    </w:pPr>
  </w:style>
  <w:style w:type="character" w:customStyle="1" w:styleId="af0">
    <w:name w:val="Верхній колонтитул Знак"/>
    <w:basedOn w:val="a0"/>
    <w:link w:val="af"/>
    <w:uiPriority w:val="99"/>
    <w:rsid w:val="000F10C1"/>
    <w:rPr>
      <w:rFonts w:ascii="Calibri" w:eastAsia="Calibri" w:hAnsi="Calibri" w:cs="Times New Roman"/>
      <w:kern w:val="0"/>
      <w:sz w:val="22"/>
      <w:szCs w:val="22"/>
      <w14:ligatures w14:val="none"/>
    </w:rPr>
  </w:style>
  <w:style w:type="character" w:styleId="af1">
    <w:name w:val="page number"/>
    <w:basedOn w:val="a0"/>
    <w:uiPriority w:val="99"/>
    <w:semiHidden/>
    <w:unhideWhenUsed/>
    <w:rsid w:val="000F10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zakon.rada.gov.ua/laws/show/1697-18" TargetMode="External"/><Relationship Id="rId5" Type="http://schemas.openxmlformats.org/officeDocument/2006/relationships/hyperlink" Target="https://zakon.rada.gov.ua/laws/show/1697-18" TargetMode="External"/><Relationship Id="rId10" Type="http://schemas.openxmlformats.org/officeDocument/2006/relationships/theme" Target="theme/theme1.xml"/><Relationship Id="rId4" Type="http://schemas.openxmlformats.org/officeDocument/2006/relationships/image" Target="media/image1.wmf"/><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7</Pages>
  <Words>10801</Words>
  <Characters>6158</Characters>
  <DocSecurity>0</DocSecurity>
  <Lines>51</Lines>
  <Paragraphs>33</Paragraphs>
  <ScaleCrop>false</ScaleCrop>
  <Company/>
  <LinksUpToDate>false</LinksUpToDate>
  <CharactersWithSpaces>16926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2026-09-18T11:54:00Z</dcterms:created>
  <dcterms:modified xsi:type="dcterms:W3CDTF">2026-09-18T11:58:00Z</dcterms:modified>
</cp:coreProperties>
</file>