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2DEEA" w14:textId="77777777" w:rsidR="00A250D5" w:rsidRPr="00A250D5" w:rsidRDefault="00A250D5" w:rsidP="00A250D5">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A250D5">
        <w:rPr>
          <w:rFonts w:ascii="Times New Roman" w:eastAsia="Times New Roman" w:hAnsi="Times New Roman" w:cs="Times New Roman"/>
          <w:noProof/>
          <w:kern w:val="0"/>
          <w:sz w:val="19"/>
          <w:szCs w:val="20"/>
          <w:lang w:eastAsia="ru-RU"/>
        </w:rPr>
        <w:drawing>
          <wp:inline distT="0" distB="0" distL="0" distR="0" wp14:anchorId="0432CB99" wp14:editId="2BB9708B">
            <wp:extent cx="438150" cy="609600"/>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03CEC24E" w14:textId="77777777" w:rsidR="00A250D5" w:rsidRPr="00A250D5" w:rsidRDefault="00A250D5" w:rsidP="00A250D5">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2E00D13A" w14:textId="77777777" w:rsidR="00A250D5" w:rsidRPr="00A250D5" w:rsidRDefault="00A250D5" w:rsidP="00A250D5">
      <w:pPr>
        <w:spacing w:after="0" w:line="240" w:lineRule="auto"/>
        <w:jc w:val="center"/>
        <w:rPr>
          <w:rFonts w:ascii="Times New Roman" w:eastAsia="Times New Roman" w:hAnsi="Times New Roman" w:cs="Times New Roman"/>
          <w:kern w:val="28"/>
          <w:sz w:val="32"/>
          <w:szCs w:val="32"/>
          <w:lang w:eastAsia="ru-RU"/>
          <w14:ligatures w14:val="none"/>
        </w:rPr>
      </w:pPr>
      <w:r w:rsidRPr="00A250D5">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A250D5">
        <w:rPr>
          <w:rFonts w:ascii="Times New Roman" w:eastAsia="Times New Roman" w:hAnsi="Times New Roman" w:cs="Times New Roman"/>
          <w:bCs/>
          <w:kern w:val="28"/>
          <w:sz w:val="36"/>
          <w:szCs w:val="32"/>
          <w:lang w:eastAsia="ru-RU"/>
          <w14:ligatures w14:val="none"/>
        </w:rPr>
        <w:br/>
        <w:t>КОМІСІЯ ПРОКУРОРІВ</w:t>
      </w:r>
    </w:p>
    <w:p w14:paraId="70675BF5" w14:textId="77777777" w:rsidR="00A250D5" w:rsidRPr="00A250D5" w:rsidRDefault="00A250D5" w:rsidP="00A250D5">
      <w:pPr>
        <w:spacing w:after="0" w:line="240" w:lineRule="auto"/>
        <w:ind w:left="84"/>
        <w:rPr>
          <w:rFonts w:ascii="Times New Roman" w:eastAsia="Times New Roman" w:hAnsi="Times New Roman" w:cs="Times New Roman"/>
          <w:kern w:val="28"/>
          <w:sz w:val="20"/>
          <w:szCs w:val="20"/>
          <w:lang w:eastAsia="uk-UA"/>
          <w14:ligatures w14:val="none"/>
        </w:rPr>
      </w:pPr>
    </w:p>
    <w:p w14:paraId="483FC78E" w14:textId="77777777" w:rsidR="00A250D5" w:rsidRPr="00A250D5" w:rsidRDefault="00A250D5" w:rsidP="00A250D5">
      <w:pPr>
        <w:spacing w:after="0" w:line="240" w:lineRule="auto"/>
        <w:ind w:left="84"/>
        <w:rPr>
          <w:rFonts w:ascii="Times New Roman" w:eastAsia="Times New Roman" w:hAnsi="Times New Roman" w:cs="Times New Roman"/>
          <w:kern w:val="28"/>
          <w:sz w:val="20"/>
          <w:szCs w:val="20"/>
          <w:lang w:eastAsia="uk-UA"/>
          <w14:ligatures w14:val="none"/>
        </w:rPr>
      </w:pPr>
    </w:p>
    <w:p w14:paraId="51D76EAC" w14:textId="77777777" w:rsidR="00A250D5" w:rsidRPr="00A250D5" w:rsidRDefault="00A250D5" w:rsidP="00A250D5">
      <w:pPr>
        <w:spacing w:after="0" w:line="240" w:lineRule="auto"/>
        <w:jc w:val="center"/>
        <w:rPr>
          <w:rFonts w:ascii="Times New Roman" w:eastAsia="Times New Roman" w:hAnsi="Times New Roman" w:cs="Times New Roman"/>
          <w:b/>
          <w:kern w:val="28"/>
          <w:sz w:val="28"/>
          <w:szCs w:val="28"/>
          <w:lang w:eastAsia="uk-UA"/>
          <w14:ligatures w14:val="none"/>
        </w:rPr>
      </w:pPr>
      <w:r w:rsidRPr="00A250D5">
        <w:rPr>
          <w:rFonts w:ascii="Times New Roman" w:eastAsia="Times New Roman" w:hAnsi="Times New Roman" w:cs="Times New Roman"/>
          <w:b/>
          <w:kern w:val="28"/>
          <w:sz w:val="28"/>
          <w:szCs w:val="28"/>
          <w:lang w:eastAsia="uk-UA"/>
          <w14:ligatures w14:val="none"/>
        </w:rPr>
        <w:t xml:space="preserve">Р І Ш Е Н </w:t>
      </w:r>
      <w:proofErr w:type="spellStart"/>
      <w:r w:rsidRPr="00A250D5">
        <w:rPr>
          <w:rFonts w:ascii="Times New Roman" w:eastAsia="Times New Roman" w:hAnsi="Times New Roman" w:cs="Times New Roman"/>
          <w:b/>
          <w:kern w:val="28"/>
          <w:sz w:val="28"/>
          <w:szCs w:val="28"/>
          <w:lang w:eastAsia="uk-UA"/>
          <w14:ligatures w14:val="none"/>
        </w:rPr>
        <w:t>Н</w:t>
      </w:r>
      <w:proofErr w:type="spellEnd"/>
      <w:r w:rsidRPr="00A250D5">
        <w:rPr>
          <w:rFonts w:ascii="Times New Roman" w:eastAsia="Times New Roman" w:hAnsi="Times New Roman" w:cs="Times New Roman"/>
          <w:b/>
          <w:kern w:val="28"/>
          <w:sz w:val="28"/>
          <w:szCs w:val="28"/>
          <w:lang w:eastAsia="uk-UA"/>
          <w14:ligatures w14:val="none"/>
        </w:rPr>
        <w:t xml:space="preserve"> Я</w:t>
      </w:r>
    </w:p>
    <w:p w14:paraId="50BD9F64" w14:textId="77777777" w:rsidR="00A250D5" w:rsidRPr="00A250D5" w:rsidRDefault="00A250D5" w:rsidP="00A250D5">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1598902E" w14:textId="77777777" w:rsidR="00A250D5" w:rsidRPr="00A250D5" w:rsidRDefault="00A250D5" w:rsidP="00A250D5">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A250D5" w:rsidRPr="00A250D5" w14:paraId="4F04B386" w14:textId="77777777" w:rsidTr="00801A31">
        <w:trPr>
          <w:trHeight w:val="460"/>
        </w:trPr>
        <w:tc>
          <w:tcPr>
            <w:tcW w:w="1765" w:type="pct"/>
            <w:hideMark/>
          </w:tcPr>
          <w:p w14:paraId="18DFE7D1" w14:textId="77777777" w:rsidR="00A250D5" w:rsidRPr="00A250D5" w:rsidRDefault="00A250D5" w:rsidP="00A250D5">
            <w:pPr>
              <w:spacing w:after="0" w:line="276" w:lineRule="auto"/>
              <w:ind w:left="-107"/>
              <w:jc w:val="both"/>
              <w:rPr>
                <w:rFonts w:ascii="Times New Roman" w:eastAsia="Times New Roman" w:hAnsi="Times New Roman" w:cs="Times New Roman"/>
                <w:b/>
                <w:kern w:val="0"/>
                <w:sz w:val="28"/>
                <w:lang w:eastAsia="ru-RU"/>
                <w14:ligatures w14:val="none"/>
              </w:rPr>
            </w:pPr>
            <w:r w:rsidRPr="00A250D5">
              <w:rPr>
                <w:rFonts w:ascii="Times New Roman" w:eastAsia="Times New Roman" w:hAnsi="Times New Roman" w:cs="Times New Roman"/>
                <w:b/>
                <w:kern w:val="0"/>
                <w:sz w:val="28"/>
                <w:lang w:eastAsia="ru-RU"/>
                <w14:ligatures w14:val="none"/>
              </w:rPr>
              <w:t>10 вересня 2026 року</w:t>
            </w:r>
          </w:p>
        </w:tc>
        <w:tc>
          <w:tcPr>
            <w:tcW w:w="1471" w:type="pct"/>
            <w:hideMark/>
          </w:tcPr>
          <w:p w14:paraId="60CCEBC1" w14:textId="77777777" w:rsidR="00A250D5" w:rsidRPr="00A250D5" w:rsidRDefault="00A250D5" w:rsidP="00A250D5">
            <w:pPr>
              <w:spacing w:after="0" w:line="276" w:lineRule="auto"/>
              <w:jc w:val="center"/>
              <w:rPr>
                <w:rFonts w:ascii="Times New Roman" w:eastAsia="Times New Roman" w:hAnsi="Times New Roman" w:cs="Times New Roman"/>
                <w:b/>
                <w:kern w:val="0"/>
                <w:sz w:val="28"/>
                <w:lang w:eastAsia="ru-RU"/>
                <w14:ligatures w14:val="none"/>
              </w:rPr>
            </w:pPr>
            <w:r w:rsidRPr="00A250D5">
              <w:rPr>
                <w:rFonts w:ascii="Times New Roman" w:eastAsia="Times New Roman" w:hAnsi="Times New Roman" w:cs="Times New Roman"/>
                <w:b/>
                <w:kern w:val="0"/>
                <w:sz w:val="28"/>
                <w:lang w:eastAsia="ru-RU"/>
                <w14:ligatures w14:val="none"/>
              </w:rPr>
              <w:t>Київ</w:t>
            </w:r>
          </w:p>
        </w:tc>
        <w:tc>
          <w:tcPr>
            <w:tcW w:w="1764" w:type="pct"/>
            <w:hideMark/>
          </w:tcPr>
          <w:p w14:paraId="307D391C" w14:textId="77777777" w:rsidR="00A250D5" w:rsidRPr="00A250D5" w:rsidRDefault="00A250D5" w:rsidP="00A250D5">
            <w:pPr>
              <w:spacing w:after="0" w:line="276" w:lineRule="auto"/>
              <w:ind w:firstLine="567"/>
              <w:jc w:val="right"/>
              <w:rPr>
                <w:rFonts w:ascii="Times New Roman" w:eastAsia="Times New Roman" w:hAnsi="Times New Roman" w:cs="Times New Roman"/>
                <w:b/>
                <w:kern w:val="0"/>
                <w:sz w:val="28"/>
                <w:lang w:eastAsia="ru-RU"/>
                <w14:ligatures w14:val="none"/>
              </w:rPr>
            </w:pPr>
            <w:r w:rsidRPr="00A250D5">
              <w:rPr>
                <w:rFonts w:ascii="Times New Roman" w:eastAsia="Times New Roman" w:hAnsi="Times New Roman" w:cs="Times New Roman"/>
                <w:b/>
                <w:kern w:val="0"/>
                <w:sz w:val="28"/>
                <w:lang w:eastAsia="ru-RU"/>
                <w14:ligatures w14:val="none"/>
              </w:rPr>
              <w:t xml:space="preserve">            № 834дс-26</w:t>
            </w:r>
          </w:p>
        </w:tc>
      </w:tr>
    </w:tbl>
    <w:p w14:paraId="0267F90B" w14:textId="77777777" w:rsidR="00A250D5" w:rsidRPr="00A250D5" w:rsidRDefault="00A250D5" w:rsidP="00A250D5">
      <w:pPr>
        <w:widowControl w:val="0"/>
        <w:spacing w:after="0" w:line="240" w:lineRule="auto"/>
        <w:rPr>
          <w:rFonts w:ascii="Times New Roman" w:eastAsia="Calibri" w:hAnsi="Times New Roman" w:cs="Times New Roman"/>
          <w:b/>
          <w:noProof/>
          <w:kern w:val="0"/>
          <w:sz w:val="28"/>
          <w:szCs w:val="28"/>
          <w:lang w:eastAsia="uk-UA"/>
          <w14:ligatures w14:val="none"/>
        </w:rPr>
      </w:pPr>
    </w:p>
    <w:p w14:paraId="69C9DAE8" w14:textId="77777777" w:rsidR="00A250D5" w:rsidRPr="00A250D5" w:rsidRDefault="00A250D5" w:rsidP="00A250D5">
      <w:pPr>
        <w:widowControl w:val="0"/>
        <w:spacing w:after="0" w:line="240" w:lineRule="auto"/>
        <w:rPr>
          <w:rFonts w:ascii="Times New Roman" w:eastAsia="Calibri" w:hAnsi="Times New Roman" w:cs="Times New Roman"/>
          <w:b/>
          <w:noProof/>
          <w:kern w:val="0"/>
          <w:sz w:val="28"/>
          <w:szCs w:val="28"/>
          <w:lang w:eastAsia="uk-UA"/>
          <w14:ligatures w14:val="none"/>
        </w:rPr>
      </w:pPr>
      <w:r w:rsidRPr="00A250D5">
        <w:rPr>
          <w:rFonts w:ascii="Times New Roman" w:eastAsia="Calibri" w:hAnsi="Times New Roman" w:cs="Times New Roman"/>
          <w:b/>
          <w:noProof/>
          <w:kern w:val="0"/>
          <w:sz w:val="28"/>
          <w:szCs w:val="28"/>
          <w:lang w:eastAsia="uk-UA"/>
          <w14:ligatures w14:val="none"/>
        </w:rPr>
        <w:t xml:space="preserve">Про відмову у відкритті </w:t>
      </w:r>
    </w:p>
    <w:p w14:paraId="7FDFF429" w14:textId="77777777" w:rsidR="00A250D5" w:rsidRPr="00A250D5" w:rsidRDefault="00A250D5" w:rsidP="00A250D5">
      <w:pPr>
        <w:widowControl w:val="0"/>
        <w:spacing w:after="0" w:line="240" w:lineRule="auto"/>
        <w:rPr>
          <w:rFonts w:ascii="Times New Roman" w:eastAsia="Calibri" w:hAnsi="Times New Roman" w:cs="Times New Roman"/>
          <w:b/>
          <w:noProof/>
          <w:kern w:val="0"/>
          <w:sz w:val="28"/>
          <w:szCs w:val="28"/>
          <w:lang w:eastAsia="uk-UA"/>
          <w14:ligatures w14:val="none"/>
        </w:rPr>
      </w:pPr>
      <w:r w:rsidRPr="00A250D5">
        <w:rPr>
          <w:rFonts w:ascii="Times New Roman" w:eastAsia="Calibri" w:hAnsi="Times New Roman" w:cs="Times New Roman"/>
          <w:b/>
          <w:noProof/>
          <w:kern w:val="0"/>
          <w:sz w:val="28"/>
          <w:szCs w:val="28"/>
          <w:lang w:eastAsia="uk-UA"/>
          <w14:ligatures w14:val="none"/>
        </w:rPr>
        <w:t>дисциплінарного провадження</w:t>
      </w:r>
    </w:p>
    <w:p w14:paraId="4DA6BFBB" w14:textId="77777777" w:rsidR="00A250D5" w:rsidRPr="00A250D5" w:rsidRDefault="00A250D5" w:rsidP="00A250D5">
      <w:pPr>
        <w:widowControl w:val="0"/>
        <w:spacing w:after="0" w:line="240" w:lineRule="auto"/>
        <w:rPr>
          <w:rFonts w:ascii="Times New Roman" w:eastAsia="Calibri" w:hAnsi="Times New Roman" w:cs="Times New Roman"/>
          <w:b/>
          <w:noProof/>
          <w:kern w:val="0"/>
          <w:sz w:val="28"/>
          <w:szCs w:val="28"/>
          <w:lang w:eastAsia="uk-UA"/>
          <w14:ligatures w14:val="none"/>
        </w:rPr>
      </w:pPr>
    </w:p>
    <w:p w14:paraId="11164613" w14:textId="241524BA" w:rsidR="00A250D5" w:rsidRPr="00A250D5" w:rsidRDefault="00A250D5" w:rsidP="00A250D5">
      <w:pPr>
        <w:widowControl w:val="0"/>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w:t>
      </w:r>
      <w:proofErr w:type="spellStart"/>
      <w:r w:rsidRPr="00A250D5">
        <w:rPr>
          <w:rFonts w:ascii="Times New Roman" w:eastAsia="Calibri" w:hAnsi="Times New Roman" w:cs="Times New Roman"/>
          <w:kern w:val="0"/>
          <w:sz w:val="28"/>
          <w:szCs w:val="28"/>
          <w14:ligatures w14:val="none"/>
        </w:rPr>
        <w:t>Радзівон</w:t>
      </w:r>
      <w:proofErr w:type="spellEnd"/>
      <w:r w:rsidRPr="00A250D5">
        <w:rPr>
          <w:rFonts w:ascii="Times New Roman" w:eastAsia="Calibri" w:hAnsi="Times New Roman" w:cs="Times New Roman"/>
          <w:kern w:val="0"/>
          <w:sz w:val="28"/>
          <w:szCs w:val="28"/>
          <w14:ligatures w14:val="none"/>
        </w:rPr>
        <w:t xml:space="preserve"> М.О., розглянувши дисциплінарну </w:t>
      </w:r>
      <w:bookmarkStart w:id="0" w:name="_Hlk124933696"/>
      <w:r w:rsidRPr="00A250D5">
        <w:rPr>
          <w:rFonts w:ascii="Times New Roman" w:eastAsia="Calibri" w:hAnsi="Times New Roman" w:cs="Times New Roman"/>
          <w:kern w:val="0"/>
          <w:sz w:val="28"/>
          <w:szCs w:val="28"/>
          <w14:ligatures w14:val="none"/>
        </w:rPr>
        <w:t xml:space="preserve">скаргу </w:t>
      </w:r>
      <w:r>
        <w:rPr>
          <w:rFonts w:ascii="Times New Roman" w:eastAsia="Calibri" w:hAnsi="Times New Roman" w:cs="Times New Roman"/>
          <w:kern w:val="0"/>
          <w:sz w:val="28"/>
          <w:szCs w:val="28"/>
          <w14:ligatures w14:val="none"/>
        </w:rPr>
        <w:t>Особа 1</w:t>
      </w:r>
      <w:r w:rsidRPr="00A250D5">
        <w:rPr>
          <w:rFonts w:ascii="Times New Roman" w:eastAsia="Calibri" w:hAnsi="Times New Roman" w:cs="Times New Roman"/>
          <w:kern w:val="0"/>
          <w:sz w:val="28"/>
          <w:szCs w:val="28"/>
          <w14:ligatures w14:val="none"/>
        </w:rPr>
        <w:t xml:space="preserve"> (далі – скаржник, </w:t>
      </w:r>
      <w:r>
        <w:rPr>
          <w:rFonts w:ascii="Times New Roman" w:eastAsia="Calibri" w:hAnsi="Times New Roman" w:cs="Times New Roman"/>
          <w:kern w:val="0"/>
          <w:sz w:val="28"/>
          <w:szCs w:val="28"/>
          <w14:ligatures w14:val="none"/>
        </w:rPr>
        <w:t>Особа 1</w:t>
      </w:r>
      <w:r w:rsidRPr="00A250D5">
        <w:rPr>
          <w:rFonts w:ascii="Times New Roman" w:eastAsia="Calibri" w:hAnsi="Times New Roman" w:cs="Times New Roman"/>
          <w:kern w:val="0"/>
          <w:sz w:val="28"/>
          <w:szCs w:val="28"/>
          <w14:ligatures w14:val="none"/>
        </w:rPr>
        <w:t>) стосовно</w:t>
      </w:r>
      <w:bookmarkEnd w:id="0"/>
      <w:r w:rsidRPr="00A250D5">
        <w:rPr>
          <w:rFonts w:ascii="Times New Roman" w:eastAsia="Calibri" w:hAnsi="Times New Roman" w:cs="Times New Roman"/>
          <w:kern w:val="0"/>
          <w:sz w:val="28"/>
          <w:szCs w:val="28"/>
          <w14:ligatures w14:val="none"/>
        </w:rPr>
        <w:t xml:space="preserve"> </w:t>
      </w:r>
      <w:r w:rsidRPr="00A250D5">
        <w:rPr>
          <w:rFonts w:ascii="Times New Roman" w:eastAsia="Aptos" w:hAnsi="Times New Roman" w:cs="Times New Roman"/>
          <w:color w:val="000000" w:themeColor="text1"/>
          <w:sz w:val="28"/>
          <w:szCs w:val="28"/>
        </w:rPr>
        <w:t xml:space="preserve">прокурора </w:t>
      </w:r>
      <w:proofErr w:type="spellStart"/>
      <w:r w:rsidRPr="00A250D5">
        <w:rPr>
          <w:rFonts w:ascii="Times New Roman" w:eastAsia="Aptos" w:hAnsi="Times New Roman" w:cs="Times New Roman"/>
          <w:color w:val="000000" w:themeColor="text1"/>
          <w:sz w:val="28"/>
          <w:szCs w:val="28"/>
        </w:rPr>
        <w:t>Вараської</w:t>
      </w:r>
      <w:proofErr w:type="spellEnd"/>
      <w:r w:rsidRPr="00A250D5">
        <w:rPr>
          <w:rFonts w:ascii="Times New Roman" w:eastAsia="Aptos" w:hAnsi="Times New Roman" w:cs="Times New Roman"/>
          <w:color w:val="000000" w:themeColor="text1"/>
          <w:sz w:val="28"/>
          <w:szCs w:val="28"/>
        </w:rPr>
        <w:t xml:space="preserve"> окружної прокуратури Рівненської області </w:t>
      </w:r>
      <w:proofErr w:type="spellStart"/>
      <w:r w:rsidRPr="00A250D5">
        <w:rPr>
          <w:rFonts w:ascii="Times New Roman" w:eastAsia="Aptos" w:hAnsi="Times New Roman" w:cs="Times New Roman"/>
          <w:color w:val="000000" w:themeColor="text1"/>
          <w:sz w:val="28"/>
          <w:szCs w:val="28"/>
        </w:rPr>
        <w:t>Осійчука</w:t>
      </w:r>
      <w:proofErr w:type="spellEnd"/>
      <w:r w:rsidRPr="00A250D5">
        <w:rPr>
          <w:rFonts w:ascii="Times New Roman" w:eastAsia="Aptos" w:hAnsi="Times New Roman" w:cs="Times New Roman"/>
          <w:color w:val="000000" w:themeColor="text1"/>
          <w:sz w:val="28"/>
          <w:szCs w:val="28"/>
        </w:rPr>
        <w:t xml:space="preserve"> Миколи Миколайовича (далі – прокурор, </w:t>
      </w:r>
      <w:proofErr w:type="spellStart"/>
      <w:r w:rsidRPr="00A250D5">
        <w:rPr>
          <w:rFonts w:ascii="Times New Roman" w:eastAsia="Aptos" w:hAnsi="Times New Roman" w:cs="Times New Roman"/>
          <w:color w:val="000000" w:themeColor="text1"/>
          <w:sz w:val="28"/>
          <w:szCs w:val="28"/>
        </w:rPr>
        <w:t>Осійчук</w:t>
      </w:r>
      <w:proofErr w:type="spellEnd"/>
      <w:r w:rsidRPr="00A250D5">
        <w:rPr>
          <w:rFonts w:ascii="Times New Roman" w:eastAsia="Aptos" w:hAnsi="Times New Roman" w:cs="Times New Roman"/>
          <w:color w:val="000000" w:themeColor="text1"/>
          <w:sz w:val="28"/>
          <w:szCs w:val="28"/>
        </w:rPr>
        <w:t xml:space="preserve"> М.М.)</w:t>
      </w:r>
      <w:r w:rsidRPr="00A250D5">
        <w:rPr>
          <w:rFonts w:ascii="Times New Roman" w:eastAsia="Calibri" w:hAnsi="Times New Roman" w:cs="Times New Roman"/>
          <w:kern w:val="0"/>
          <w:sz w:val="28"/>
          <w:szCs w:val="28"/>
          <w14:ligatures w14:val="none"/>
        </w:rPr>
        <w:t xml:space="preserve">, </w:t>
      </w:r>
    </w:p>
    <w:p w14:paraId="1E8AF1EA" w14:textId="77777777" w:rsidR="00A250D5" w:rsidRPr="00A250D5" w:rsidRDefault="00A250D5" w:rsidP="00A250D5">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p>
    <w:p w14:paraId="536F5B86" w14:textId="77777777" w:rsidR="00A250D5" w:rsidRPr="00A250D5" w:rsidRDefault="00A250D5" w:rsidP="00A250D5">
      <w:pPr>
        <w:widowControl w:val="0"/>
        <w:spacing w:after="0" w:line="240" w:lineRule="auto"/>
        <w:jc w:val="center"/>
        <w:rPr>
          <w:rFonts w:ascii="Times New Roman" w:eastAsia="Calibri" w:hAnsi="Times New Roman" w:cs="Times New Roman"/>
          <w:b/>
          <w:noProof/>
          <w:kern w:val="0"/>
          <w:sz w:val="28"/>
          <w:szCs w:val="28"/>
          <w:lang w:eastAsia="uk-UA"/>
          <w14:ligatures w14:val="none"/>
        </w:rPr>
      </w:pPr>
      <w:r w:rsidRPr="00A250D5">
        <w:rPr>
          <w:rFonts w:ascii="Times New Roman" w:eastAsia="Calibri" w:hAnsi="Times New Roman" w:cs="Times New Roman"/>
          <w:b/>
          <w:noProof/>
          <w:kern w:val="0"/>
          <w:sz w:val="28"/>
          <w:szCs w:val="28"/>
          <w:lang w:eastAsia="uk-UA"/>
          <w14:ligatures w14:val="none"/>
        </w:rPr>
        <w:t>УСТАНОВИВ:</w:t>
      </w:r>
    </w:p>
    <w:p w14:paraId="72170263" w14:textId="77777777" w:rsidR="00A250D5" w:rsidRPr="00A250D5" w:rsidRDefault="00A250D5" w:rsidP="00A250D5">
      <w:pPr>
        <w:widowControl w:val="0"/>
        <w:tabs>
          <w:tab w:val="left" w:pos="993"/>
        </w:tabs>
        <w:spacing w:after="0" w:line="240" w:lineRule="auto"/>
        <w:rPr>
          <w:rFonts w:ascii="Times New Roman" w:eastAsia="Calibri" w:hAnsi="Times New Roman" w:cs="Times New Roman"/>
          <w:b/>
          <w:noProof/>
          <w:kern w:val="0"/>
          <w:sz w:val="28"/>
          <w:szCs w:val="28"/>
          <w:lang w:eastAsia="uk-UA"/>
          <w14:ligatures w14:val="none"/>
        </w:rPr>
      </w:pPr>
    </w:p>
    <w:p w14:paraId="77C38094" w14:textId="77777777" w:rsidR="00A250D5" w:rsidRPr="00A250D5" w:rsidRDefault="00A250D5" w:rsidP="00A250D5">
      <w:pPr>
        <w:widowControl w:val="0"/>
        <w:numPr>
          <w:ilvl w:val="0"/>
          <w:numId w:val="1"/>
        </w:numPr>
        <w:tabs>
          <w:tab w:val="left" w:pos="851"/>
          <w:tab w:val="left" w:pos="993"/>
        </w:tabs>
        <w:spacing w:after="0" w:line="240" w:lineRule="auto"/>
        <w:contextualSpacing/>
        <w:jc w:val="both"/>
        <w:rPr>
          <w:rFonts w:ascii="Times New Roman" w:eastAsia="Aptos" w:hAnsi="Times New Roman" w:cs="Times New Roman"/>
          <w:b/>
          <w:sz w:val="28"/>
          <w:szCs w:val="28"/>
        </w:rPr>
      </w:pPr>
      <w:r w:rsidRPr="00A250D5">
        <w:rPr>
          <w:rFonts w:ascii="Times New Roman" w:eastAsia="Aptos" w:hAnsi="Times New Roman" w:cs="Times New Roman"/>
          <w:b/>
          <w:sz w:val="28"/>
          <w:szCs w:val="28"/>
        </w:rPr>
        <w:t>Інформація про зміст скарги</w:t>
      </w:r>
    </w:p>
    <w:p w14:paraId="2228AE45" w14:textId="77777777" w:rsidR="00A250D5" w:rsidRPr="00A250D5" w:rsidRDefault="00A250D5" w:rsidP="00A250D5">
      <w:pPr>
        <w:widowControl w:val="0"/>
        <w:tabs>
          <w:tab w:val="left" w:pos="851"/>
          <w:tab w:val="left" w:pos="993"/>
        </w:tabs>
        <w:spacing w:after="0" w:line="240" w:lineRule="auto"/>
        <w:jc w:val="both"/>
        <w:rPr>
          <w:rFonts w:ascii="Times New Roman" w:eastAsia="Calibri" w:hAnsi="Times New Roman" w:cs="Times New Roman"/>
          <w:b/>
          <w:kern w:val="0"/>
          <w:sz w:val="28"/>
          <w:szCs w:val="28"/>
          <w14:ligatures w14:val="none"/>
        </w:rPr>
      </w:pPr>
    </w:p>
    <w:p w14:paraId="0DB25454" w14:textId="748A17D9" w:rsidR="00A250D5" w:rsidRPr="00A250D5" w:rsidRDefault="00A250D5" w:rsidP="00A250D5">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КДКП, Комісія) надійшла дисциплінарна скарга </w:t>
      </w:r>
      <w:r>
        <w:rPr>
          <w:rFonts w:ascii="Times New Roman" w:eastAsia="Calibri" w:hAnsi="Times New Roman" w:cs="Times New Roman"/>
          <w:kern w:val="0"/>
          <w:sz w:val="28"/>
          <w:szCs w:val="28"/>
          <w14:ligatures w14:val="none"/>
        </w:rPr>
        <w:t>Особа 1</w:t>
      </w:r>
      <w:r w:rsidRPr="00A250D5">
        <w:rPr>
          <w:rFonts w:ascii="Times New Roman" w:eastAsia="Calibri" w:hAnsi="Times New Roman" w:cs="Times New Roman"/>
          <w:kern w:val="0"/>
          <w:sz w:val="28"/>
          <w:szCs w:val="28"/>
          <w14:ligatures w14:val="none"/>
        </w:rPr>
        <w:t xml:space="preserve"> про вчинення дисциплінарного проступку прокурором </w:t>
      </w:r>
      <w:proofErr w:type="spellStart"/>
      <w:r w:rsidRPr="00A250D5">
        <w:rPr>
          <w:rFonts w:ascii="Times New Roman" w:eastAsia="Calibri" w:hAnsi="Times New Roman" w:cs="Times New Roman"/>
          <w:kern w:val="0"/>
          <w:sz w:val="28"/>
          <w:szCs w:val="28"/>
          <w14:ligatures w14:val="none"/>
        </w:rPr>
        <w:t>Осійчуком</w:t>
      </w:r>
      <w:proofErr w:type="spellEnd"/>
      <w:r w:rsidRPr="00A250D5">
        <w:rPr>
          <w:rFonts w:ascii="Times New Roman" w:eastAsia="Calibri" w:hAnsi="Times New Roman" w:cs="Times New Roman"/>
          <w:kern w:val="0"/>
          <w:sz w:val="28"/>
          <w:szCs w:val="28"/>
          <w14:ligatures w14:val="none"/>
        </w:rPr>
        <w:t xml:space="preserve"> М.М.</w:t>
      </w:r>
    </w:p>
    <w:p w14:paraId="0D59C408" w14:textId="77777777" w:rsidR="00A250D5" w:rsidRPr="00A250D5" w:rsidRDefault="00A250D5" w:rsidP="00A250D5">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A250D5">
        <w:rPr>
          <w:rFonts w:ascii="Times New Roman" w:eastAsia="Calibri" w:hAnsi="Times New Roman" w:cs="Times New Roman"/>
          <w:kern w:val="0"/>
          <w:sz w:val="28"/>
          <w:szCs w:val="28"/>
          <w14:ligatures w14:val="none"/>
        </w:rPr>
        <w:t>розподілено</w:t>
      </w:r>
      <w:proofErr w:type="spellEnd"/>
      <w:r w:rsidRPr="00A250D5">
        <w:rPr>
          <w:rFonts w:ascii="Times New Roman" w:eastAsia="Calibri" w:hAnsi="Times New Roman" w:cs="Times New Roman"/>
          <w:kern w:val="0"/>
          <w:sz w:val="28"/>
          <w:szCs w:val="28"/>
          <w14:ligatures w14:val="none"/>
        </w:rPr>
        <w:t xml:space="preserve"> мені (протокол розподілу від 01 вересня 2026 року). </w:t>
      </w:r>
    </w:p>
    <w:p w14:paraId="47C20C25" w14:textId="77777777" w:rsidR="00A250D5" w:rsidRPr="00A250D5" w:rsidRDefault="00A250D5" w:rsidP="00A250D5">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xml:space="preserve">Вирішуючи питання щодо відкриття дисциплінарного провадження встановлено таке. </w:t>
      </w:r>
    </w:p>
    <w:p w14:paraId="7A58CBD8" w14:textId="18129943" w:rsidR="00A250D5" w:rsidRPr="00A250D5" w:rsidRDefault="00A250D5" w:rsidP="00A250D5">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xml:space="preserve">Автор скарги зазначив, що він є обвинуваченим у кримінальному провадженні № </w:t>
      </w:r>
      <w:r>
        <w:rPr>
          <w:rFonts w:ascii="Times New Roman" w:eastAsia="Calibri" w:hAnsi="Times New Roman" w:cs="Times New Roman"/>
          <w:kern w:val="0"/>
          <w:sz w:val="28"/>
          <w:szCs w:val="28"/>
          <w14:ligatures w14:val="none"/>
        </w:rPr>
        <w:t>(конфіденційна інформація)</w:t>
      </w:r>
      <w:r w:rsidRPr="00A250D5">
        <w:rPr>
          <w:rFonts w:ascii="Times New Roman" w:eastAsia="Calibri" w:hAnsi="Times New Roman" w:cs="Times New Roman"/>
          <w:kern w:val="0"/>
          <w:sz w:val="28"/>
          <w:szCs w:val="28"/>
          <w14:ligatures w14:val="none"/>
        </w:rPr>
        <w:t xml:space="preserve"> за частиною першою статті 119 Кримінального кодексу України (далі – КК України), процесуальне керівництво в якому здійснював прокурор </w:t>
      </w:r>
      <w:proofErr w:type="spellStart"/>
      <w:r w:rsidRPr="00A250D5">
        <w:rPr>
          <w:rFonts w:ascii="Times New Roman" w:eastAsia="Calibri" w:hAnsi="Times New Roman" w:cs="Times New Roman"/>
          <w:kern w:val="0"/>
          <w:sz w:val="28"/>
          <w:szCs w:val="28"/>
          <w14:ligatures w14:val="none"/>
        </w:rPr>
        <w:t>Осійчук</w:t>
      </w:r>
      <w:proofErr w:type="spellEnd"/>
      <w:r w:rsidRPr="00A250D5">
        <w:rPr>
          <w:rFonts w:ascii="Times New Roman" w:eastAsia="Calibri" w:hAnsi="Times New Roman" w:cs="Times New Roman"/>
          <w:kern w:val="0"/>
          <w:sz w:val="28"/>
          <w:szCs w:val="28"/>
          <w14:ligatures w14:val="none"/>
        </w:rPr>
        <w:t xml:space="preserve"> М.М.</w:t>
      </w:r>
    </w:p>
    <w:p w14:paraId="3B910698"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xml:space="preserve">За твердженням скаржника, 13 серпня 2026 року він уклав із потерпілим угоду про примирення, яку того ж дня сторона захисту передала прокурору </w:t>
      </w:r>
      <w:proofErr w:type="spellStart"/>
      <w:r w:rsidRPr="00A250D5">
        <w:rPr>
          <w:rFonts w:ascii="Times New Roman" w:eastAsia="Calibri" w:hAnsi="Times New Roman" w:cs="Times New Roman"/>
          <w:kern w:val="0"/>
          <w:sz w:val="28"/>
          <w:szCs w:val="28"/>
          <w14:ligatures w14:val="none"/>
        </w:rPr>
        <w:t>Осійчуку</w:t>
      </w:r>
      <w:proofErr w:type="spellEnd"/>
      <w:r w:rsidRPr="00A250D5">
        <w:rPr>
          <w:rFonts w:ascii="Times New Roman" w:eastAsia="Calibri" w:hAnsi="Times New Roman" w:cs="Times New Roman"/>
          <w:kern w:val="0"/>
          <w:sz w:val="28"/>
          <w:szCs w:val="28"/>
          <w14:ligatures w14:val="none"/>
        </w:rPr>
        <w:t xml:space="preserve"> М.М. у його службовому кабінеті.</w:t>
      </w:r>
    </w:p>
    <w:p w14:paraId="45B6C910"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xml:space="preserve">Однак прокурор </w:t>
      </w:r>
      <w:proofErr w:type="spellStart"/>
      <w:r w:rsidRPr="00A250D5">
        <w:rPr>
          <w:rFonts w:ascii="Times New Roman" w:eastAsia="Calibri" w:hAnsi="Times New Roman" w:cs="Times New Roman"/>
          <w:kern w:val="0"/>
          <w:sz w:val="28"/>
          <w:szCs w:val="28"/>
          <w14:ligatures w14:val="none"/>
        </w:rPr>
        <w:t>Осійчук</w:t>
      </w:r>
      <w:proofErr w:type="spellEnd"/>
      <w:r w:rsidRPr="00A250D5">
        <w:rPr>
          <w:rFonts w:ascii="Times New Roman" w:eastAsia="Calibri" w:hAnsi="Times New Roman" w:cs="Times New Roman"/>
          <w:kern w:val="0"/>
          <w:sz w:val="28"/>
          <w:szCs w:val="28"/>
          <w14:ligatures w14:val="none"/>
        </w:rPr>
        <w:t xml:space="preserve"> М.М. не направив зазначену угоду до суду для розгляду, натомість скерував до Варварського міського суду Рівненської області лише обвинувальний акт, реєстр матеріалів досудового розслідування, а також розписки підозрюваного та його захисника про отримання копій обвинувального </w:t>
      </w:r>
      <w:proofErr w:type="spellStart"/>
      <w:r w:rsidRPr="00A250D5">
        <w:rPr>
          <w:rFonts w:ascii="Times New Roman" w:eastAsia="Calibri" w:hAnsi="Times New Roman" w:cs="Times New Roman"/>
          <w:kern w:val="0"/>
          <w:sz w:val="28"/>
          <w:szCs w:val="28"/>
          <w14:ligatures w14:val="none"/>
        </w:rPr>
        <w:t>акта</w:t>
      </w:r>
      <w:proofErr w:type="spellEnd"/>
      <w:r w:rsidRPr="00A250D5">
        <w:rPr>
          <w:rFonts w:ascii="Times New Roman" w:eastAsia="Calibri" w:hAnsi="Times New Roman" w:cs="Times New Roman"/>
          <w:kern w:val="0"/>
          <w:sz w:val="28"/>
          <w:szCs w:val="28"/>
          <w14:ligatures w14:val="none"/>
        </w:rPr>
        <w:t xml:space="preserve"> і реєстру матеріалів досудового розслідування у цьому кримінальному </w:t>
      </w:r>
      <w:r w:rsidRPr="00A250D5">
        <w:rPr>
          <w:rFonts w:ascii="Times New Roman" w:eastAsia="Calibri" w:hAnsi="Times New Roman" w:cs="Times New Roman"/>
          <w:kern w:val="0"/>
          <w:sz w:val="28"/>
          <w:szCs w:val="28"/>
          <w14:ligatures w14:val="none"/>
        </w:rPr>
        <w:lastRenderedPageBreak/>
        <w:t>провадженні.</w:t>
      </w:r>
    </w:p>
    <w:p w14:paraId="104C4E78"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xml:space="preserve">З огляду на викладене скаржник вважав, що в діях прокурора </w:t>
      </w:r>
      <w:r w:rsidRPr="00A250D5">
        <w:rPr>
          <w:rFonts w:ascii="Times New Roman" w:eastAsia="Calibri" w:hAnsi="Times New Roman" w:cs="Times New Roman"/>
          <w:kern w:val="0"/>
          <w:sz w:val="28"/>
          <w:szCs w:val="28"/>
          <w14:ligatures w14:val="none"/>
        </w:rPr>
        <w:br/>
      </w:r>
      <w:proofErr w:type="spellStart"/>
      <w:r w:rsidRPr="00A250D5">
        <w:rPr>
          <w:rFonts w:ascii="Times New Roman" w:eastAsia="Calibri" w:hAnsi="Times New Roman" w:cs="Times New Roman"/>
          <w:kern w:val="0"/>
          <w:sz w:val="28"/>
          <w:szCs w:val="28"/>
          <w14:ligatures w14:val="none"/>
        </w:rPr>
        <w:t>Осійчука</w:t>
      </w:r>
      <w:proofErr w:type="spellEnd"/>
      <w:r w:rsidRPr="00A250D5">
        <w:rPr>
          <w:rFonts w:ascii="Times New Roman" w:eastAsia="Calibri" w:hAnsi="Times New Roman" w:cs="Times New Roman"/>
          <w:kern w:val="0"/>
          <w:sz w:val="28"/>
          <w:szCs w:val="28"/>
          <w14:ligatures w14:val="none"/>
        </w:rPr>
        <w:t xml:space="preserve"> М.М. вбачаються ознаки дисциплінарного проступку та просив притягнути його до дисциплінарної відповідальності за невиконання чи неналежне виконання службових обов’язків;</w:t>
      </w:r>
      <w:r w:rsidRPr="00A250D5">
        <w:rPr>
          <w:rFonts w:ascii="Aptos" w:eastAsia="Aptos" w:hAnsi="Aptos" w:cs="Times New Roman"/>
          <w:color w:val="333333"/>
          <w:shd w:val="clear" w:color="auto" w:fill="FFFFFF"/>
        </w:rPr>
        <w:t xml:space="preserve"> </w:t>
      </w:r>
      <w:r w:rsidRPr="00A250D5">
        <w:rPr>
          <w:rFonts w:ascii="Times New Roman" w:eastAsia="Calibri" w:hAnsi="Times New Roman" w:cs="Times New Roman"/>
          <w:kern w:val="0"/>
          <w:sz w:val="28"/>
          <w:szCs w:val="28"/>
          <w14:ligatures w14:val="none"/>
        </w:rPr>
        <w:t xml:space="preserve">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порушення правил внутрішнього службового розпорядку. </w:t>
      </w:r>
    </w:p>
    <w:p w14:paraId="5A6B1B66" w14:textId="77777777" w:rsidR="00A250D5" w:rsidRPr="00A250D5" w:rsidRDefault="00A250D5" w:rsidP="00A250D5">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r w:rsidRPr="00A250D5">
        <w:rPr>
          <w:rFonts w:ascii="Times New Roman" w:eastAsia="Calibri" w:hAnsi="Times New Roman" w:cs="Times New Roman"/>
          <w:b/>
          <w:kern w:val="0"/>
          <w:sz w:val="28"/>
          <w:szCs w:val="28"/>
          <w14:ligatures w14:val="none"/>
        </w:rPr>
        <w:t>2.</w:t>
      </w:r>
      <w:r w:rsidRPr="00A250D5">
        <w:rPr>
          <w:rFonts w:ascii="Times New Roman" w:eastAsia="Calibri" w:hAnsi="Times New Roman" w:cs="Times New Roman"/>
          <w:kern w:val="0"/>
          <w:sz w:val="28"/>
          <w:szCs w:val="28"/>
          <w14:ligatures w14:val="none"/>
        </w:rPr>
        <w:t xml:space="preserve"> </w:t>
      </w:r>
      <w:r w:rsidRPr="00A250D5">
        <w:rPr>
          <w:rFonts w:ascii="Times New Roman" w:eastAsia="Calibri" w:hAnsi="Times New Roman" w:cs="Times New Roman"/>
          <w:b/>
          <w:kern w:val="0"/>
          <w:sz w:val="28"/>
          <w:szCs w:val="28"/>
          <w14:ligatures w14:val="none"/>
        </w:rPr>
        <w:t>Щодо встановлених фактичних відомостей</w:t>
      </w:r>
    </w:p>
    <w:p w14:paraId="5A06EEAC" w14:textId="77777777" w:rsidR="00A250D5" w:rsidRPr="00A250D5" w:rsidRDefault="00A250D5" w:rsidP="00A250D5">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p>
    <w:p w14:paraId="56FF156C" w14:textId="77777777" w:rsidR="00A250D5" w:rsidRPr="00A250D5" w:rsidRDefault="00A250D5" w:rsidP="00A250D5">
      <w:pPr>
        <w:spacing w:after="0" w:line="240" w:lineRule="auto"/>
        <w:ind w:firstLine="708"/>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xml:space="preserve">До дисциплінарної скарги додано копію: </w:t>
      </w:r>
      <w:r w:rsidRPr="00A250D5">
        <w:rPr>
          <w:rFonts w:ascii="Times New Roman" w:eastAsia="Calibri" w:hAnsi="Times New Roman" w:cs="Times New Roman"/>
          <w:kern w:val="0"/>
          <w:sz w:val="28"/>
          <w:szCs w:val="28"/>
          <w:lang w:val="en-US"/>
          <w14:ligatures w14:val="none"/>
        </w:rPr>
        <w:t>DVD</w:t>
      </w:r>
      <w:r w:rsidRPr="00A250D5">
        <w:rPr>
          <w:rFonts w:ascii="Times New Roman" w:eastAsia="Calibri" w:hAnsi="Times New Roman" w:cs="Times New Roman"/>
          <w:kern w:val="0"/>
          <w:sz w:val="28"/>
          <w:szCs w:val="28"/>
          <w14:ligatures w14:val="none"/>
        </w:rPr>
        <w:t xml:space="preserve">; угоди про примирення від 13 серпня 2026 року; листа </w:t>
      </w:r>
      <w:proofErr w:type="spellStart"/>
      <w:r w:rsidRPr="00A250D5">
        <w:rPr>
          <w:rFonts w:ascii="Times New Roman" w:eastAsia="Calibri" w:hAnsi="Times New Roman" w:cs="Times New Roman"/>
          <w:kern w:val="0"/>
          <w:sz w:val="28"/>
          <w:szCs w:val="28"/>
          <w14:ligatures w14:val="none"/>
        </w:rPr>
        <w:t>Вараської</w:t>
      </w:r>
      <w:proofErr w:type="spellEnd"/>
      <w:r w:rsidRPr="00A250D5">
        <w:rPr>
          <w:rFonts w:ascii="Times New Roman" w:eastAsia="Calibri" w:hAnsi="Times New Roman" w:cs="Times New Roman"/>
          <w:kern w:val="0"/>
          <w:sz w:val="28"/>
          <w:szCs w:val="28"/>
          <w14:ligatures w14:val="none"/>
        </w:rPr>
        <w:t xml:space="preserve"> окружної прокуратури Рівненської області від 14 серпня 2026 року.</w:t>
      </w:r>
    </w:p>
    <w:p w14:paraId="12E5C161" w14:textId="77777777" w:rsidR="00A250D5" w:rsidRPr="00A250D5" w:rsidRDefault="00A250D5" w:rsidP="00A250D5">
      <w:pPr>
        <w:spacing w:after="0" w:line="240" w:lineRule="auto"/>
        <w:ind w:firstLine="708"/>
        <w:jc w:val="both"/>
        <w:rPr>
          <w:rFonts w:ascii="Times New Roman" w:eastAsia="Calibri" w:hAnsi="Times New Roman" w:cs="Times New Roman"/>
          <w:kern w:val="0"/>
          <w:sz w:val="28"/>
          <w:szCs w:val="28"/>
          <w14:ligatures w14:val="none"/>
        </w:rPr>
      </w:pPr>
    </w:p>
    <w:p w14:paraId="1338645B"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A250D5">
        <w:rPr>
          <w:rFonts w:ascii="Times New Roman" w:eastAsia="Aptos" w:hAnsi="Times New Roman" w:cs="Times New Roman"/>
          <w:b/>
          <w:sz w:val="28"/>
          <w:szCs w:val="28"/>
        </w:rPr>
        <w:t>3. Щодо джерел права, які підлягають застосуванню</w:t>
      </w:r>
    </w:p>
    <w:p w14:paraId="756EC0C9" w14:textId="77777777" w:rsidR="00A250D5" w:rsidRPr="00A250D5" w:rsidRDefault="00A250D5" w:rsidP="00A250D5">
      <w:pPr>
        <w:spacing w:after="0" w:line="240" w:lineRule="auto"/>
        <w:ind w:firstLine="709"/>
        <w:jc w:val="both"/>
        <w:rPr>
          <w:rFonts w:ascii="Times New Roman" w:eastAsia="Aptos" w:hAnsi="Times New Roman" w:cs="Calibri"/>
          <w:bCs/>
          <w:color w:val="000000" w:themeColor="text1"/>
          <w:sz w:val="28"/>
        </w:rPr>
      </w:pPr>
      <w:r w:rsidRPr="00A250D5">
        <w:rPr>
          <w:rFonts w:ascii="Times New Roman" w:eastAsia="Aptos" w:hAnsi="Times New Roman" w:cs="Calibri"/>
          <w:bCs/>
          <w:color w:val="000000" w:themeColor="text1"/>
          <w:sz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34E6D508" w14:textId="77777777" w:rsidR="00A250D5" w:rsidRPr="00A250D5" w:rsidRDefault="00A250D5" w:rsidP="00A250D5">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1687710C"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508845E" w14:textId="77777777" w:rsidR="00A250D5" w:rsidRPr="00A250D5" w:rsidRDefault="00A250D5" w:rsidP="00A250D5">
      <w:pPr>
        <w:widowControl w:val="0"/>
        <w:pBdr>
          <w:bottom w:val="single" w:sz="12" w:space="0" w:color="FFFFFF"/>
        </w:pBdr>
        <w:spacing w:after="0" w:line="240" w:lineRule="auto"/>
        <w:ind w:firstLine="709"/>
        <w:jc w:val="both"/>
        <w:rPr>
          <w:rFonts w:ascii="Times New Roman" w:eastAsia="Aptos" w:hAnsi="Times New Roman" w:cs="Times New Roman"/>
          <w:color w:val="333333"/>
          <w:sz w:val="28"/>
          <w:szCs w:val="28"/>
          <w:shd w:val="clear" w:color="auto" w:fill="FFFFFF"/>
        </w:rPr>
      </w:pPr>
      <w:r w:rsidRPr="00A250D5">
        <w:rPr>
          <w:rFonts w:ascii="Times New Roman" w:eastAsia="Aptos" w:hAnsi="Times New Roman" w:cs="Times New Roman"/>
          <w:sz w:val="28"/>
          <w:szCs w:val="28"/>
        </w:rPr>
        <w:t xml:space="preserve">За загальним правилом, наведеним у частині першій статті </w:t>
      </w:r>
      <w:r w:rsidRPr="00A250D5">
        <w:rPr>
          <w:rFonts w:ascii="Times New Roman" w:eastAsia="Aptos" w:hAnsi="Times New Roman" w:cs="Times New Roman"/>
          <w:sz w:val="28"/>
          <w:szCs w:val="28"/>
        </w:rPr>
        <w:br/>
        <w:t xml:space="preserve">36 Кримінального процесуального кодексу (далі –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12CAEE08"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За змістом абзацу другого частини першої статті 45 Закону України «Про прокуратуру»,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E1A6141"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 xml:space="preserve">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w:t>
      </w:r>
      <w:r w:rsidRPr="00A250D5">
        <w:rPr>
          <w:rFonts w:ascii="Times New Roman" w:eastAsia="Aptos" w:hAnsi="Times New Roman" w:cs="Times New Roman"/>
          <w:sz w:val="28"/>
          <w:szCs w:val="28"/>
        </w:rPr>
        <w:lastRenderedPageBreak/>
        <w:t>діяльності та невтручання осіб без законних на те повноважень.</w:t>
      </w:r>
    </w:p>
    <w:p w14:paraId="2511C4DF"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35BA52B7"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r w:rsidRPr="00A250D5">
        <w:rPr>
          <w:rFonts w:ascii="Times New Roman" w:eastAsia="Aptos" w:hAnsi="Times New Roman" w:cs="Times New Roman"/>
          <w:bCs/>
          <w:sz w:val="28"/>
          <w:szCs w:val="28"/>
        </w:rPr>
        <w:t xml:space="preserve">Частиною першою статті 43 </w:t>
      </w:r>
      <w:r w:rsidRPr="00A250D5">
        <w:rPr>
          <w:rFonts w:ascii="Times New Roman" w:eastAsia="Aptos" w:hAnsi="Times New Roman" w:cs="Times New Roman"/>
          <w:sz w:val="28"/>
          <w:szCs w:val="28"/>
        </w:rPr>
        <w:t xml:space="preserve">Закону України «Про прокуратуру» визначено, що </w:t>
      </w:r>
      <w:bookmarkStart w:id="1" w:name="n417"/>
      <w:bookmarkEnd w:id="1"/>
      <w:r w:rsidRPr="00A250D5">
        <w:rPr>
          <w:rFonts w:ascii="Times New Roman" w:eastAsia="Aptos" w:hAnsi="Times New Roman" w:cs="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4803F6B2"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2" w:name="n418"/>
      <w:bookmarkEnd w:id="2"/>
      <w:r w:rsidRPr="00A250D5">
        <w:rPr>
          <w:rFonts w:ascii="Times New Roman" w:eastAsia="Aptos" w:hAnsi="Times New Roman" w:cs="Times New Roman"/>
          <w:sz w:val="28"/>
          <w:szCs w:val="28"/>
        </w:rPr>
        <w:t>1) невиконання чи неналежне виконання службових обов’язків;</w:t>
      </w:r>
    </w:p>
    <w:p w14:paraId="5B1BD7B0"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3" w:name="n419"/>
      <w:bookmarkEnd w:id="3"/>
      <w:r w:rsidRPr="00A250D5">
        <w:rPr>
          <w:rFonts w:ascii="Times New Roman" w:eastAsia="Aptos" w:hAnsi="Times New Roman" w:cs="Times New Roman"/>
          <w:sz w:val="28"/>
          <w:szCs w:val="28"/>
        </w:rPr>
        <w:t>2) необґрунтоване зволікання з розглядом звернення;</w:t>
      </w:r>
    </w:p>
    <w:p w14:paraId="562E70A6"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4" w:name="n420"/>
      <w:bookmarkEnd w:id="4"/>
      <w:r w:rsidRPr="00A250D5">
        <w:rPr>
          <w:rFonts w:ascii="Times New Roman" w:eastAsia="Aptos" w:hAnsi="Times New Roman" w:cs="Times New Roman"/>
          <w:sz w:val="28"/>
          <w:szCs w:val="28"/>
        </w:rPr>
        <w:t>3) розголошення таємниці, що охороняється законом, яка стала відомою прокуророві під час виконання повноважень;</w:t>
      </w:r>
    </w:p>
    <w:p w14:paraId="4EA477DB"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5" w:name="n421"/>
      <w:bookmarkEnd w:id="5"/>
      <w:r w:rsidRPr="00A250D5">
        <w:rPr>
          <w:rFonts w:ascii="Times New Roman" w:eastAsia="Aptos" w:hAnsi="Times New Roman" w:cs="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1696E773"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7" w:name="n422"/>
      <w:bookmarkEnd w:id="7"/>
      <w:r w:rsidRPr="00A250D5">
        <w:rPr>
          <w:rFonts w:ascii="Times New Roman" w:eastAsia="Aptos" w:hAnsi="Times New Roman" w:cs="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3639E6EB"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8" w:name="n423"/>
      <w:bookmarkEnd w:id="8"/>
      <w:r w:rsidRPr="00A250D5">
        <w:rPr>
          <w:rFonts w:ascii="Times New Roman" w:eastAsia="Aptos" w:hAnsi="Times New Roman" w:cs="Times New Roman"/>
          <w:sz w:val="28"/>
          <w:szCs w:val="28"/>
        </w:rPr>
        <w:t>6) систематичне (два і більше разів протягом одного року) або одноразове грубе порушення правил прокурорської етики;</w:t>
      </w:r>
    </w:p>
    <w:p w14:paraId="665C8B6D"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9" w:name="n424"/>
      <w:bookmarkEnd w:id="9"/>
      <w:r w:rsidRPr="00A250D5">
        <w:rPr>
          <w:rFonts w:ascii="Times New Roman" w:eastAsia="Aptos" w:hAnsi="Times New Roman" w:cs="Times New Roman"/>
          <w:sz w:val="28"/>
          <w:szCs w:val="28"/>
        </w:rPr>
        <w:t>7) порушення правил внутрішнього службового розпорядку;</w:t>
      </w:r>
    </w:p>
    <w:p w14:paraId="075DCE6F"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10" w:name="n425"/>
      <w:bookmarkEnd w:id="10"/>
      <w:r w:rsidRPr="00A250D5">
        <w:rPr>
          <w:rFonts w:ascii="Times New Roman" w:eastAsia="Aptos" w:hAnsi="Times New Roman" w:cs="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34C53923"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11" w:name="n426"/>
      <w:bookmarkEnd w:id="11"/>
      <w:r w:rsidRPr="00A250D5">
        <w:rPr>
          <w:rFonts w:ascii="Times New Roman" w:eastAsia="Aptos" w:hAnsi="Times New Roman" w:cs="Times New Roman"/>
          <w:sz w:val="28"/>
          <w:szCs w:val="28"/>
        </w:rPr>
        <w:t>9) публічне висловлювання, яке є порушенням презумпції невинуватості.</w:t>
      </w:r>
    </w:p>
    <w:p w14:paraId="0D2DD221"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31E2EA5F"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1) дисциплінарна скарга не містить конкретних відомостей про наявність ознак дисциплінарного проступку прокурора;</w:t>
      </w:r>
    </w:p>
    <w:p w14:paraId="694602B2"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12" w:name="n441"/>
      <w:bookmarkEnd w:id="12"/>
      <w:r w:rsidRPr="00A250D5">
        <w:rPr>
          <w:rFonts w:ascii="Times New Roman" w:eastAsia="Aptos" w:hAnsi="Times New Roman" w:cs="Times New Roman"/>
          <w:sz w:val="28"/>
          <w:szCs w:val="28"/>
        </w:rPr>
        <w:t>2) дисциплінарна скарга є анонімною;</w:t>
      </w:r>
    </w:p>
    <w:p w14:paraId="3DE24BBE"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13" w:name="n442"/>
      <w:bookmarkEnd w:id="13"/>
      <w:r w:rsidRPr="00A250D5">
        <w:rPr>
          <w:rFonts w:ascii="Times New Roman" w:eastAsia="Aptos" w:hAnsi="Times New Roman" w:cs="Times New Roman"/>
          <w:sz w:val="28"/>
          <w:szCs w:val="28"/>
        </w:rPr>
        <w:t>3) дисциплінарна скарга подана з підстав, не визначених </w:t>
      </w:r>
      <w:hyperlink r:id="rId6" w:anchor="n416" w:history="1">
        <w:r w:rsidRPr="00A250D5">
          <w:rPr>
            <w:rFonts w:ascii="Times New Roman" w:eastAsia="Aptos" w:hAnsi="Times New Roman" w:cs="Times New Roman"/>
            <w:sz w:val="28"/>
            <w:szCs w:val="28"/>
          </w:rPr>
          <w:t>статтею 43</w:t>
        </w:r>
      </w:hyperlink>
      <w:r w:rsidRPr="00A250D5">
        <w:rPr>
          <w:rFonts w:ascii="Times New Roman" w:eastAsia="Aptos" w:hAnsi="Times New Roman" w:cs="Times New Roman"/>
          <w:sz w:val="28"/>
          <w:szCs w:val="28"/>
        </w:rPr>
        <w:t> цього Закону;</w:t>
      </w:r>
    </w:p>
    <w:p w14:paraId="2D809323"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14" w:name="n443"/>
      <w:bookmarkEnd w:id="14"/>
      <w:r w:rsidRPr="00A250D5">
        <w:rPr>
          <w:rFonts w:ascii="Times New Roman" w:eastAsia="Aptos" w:hAnsi="Times New Roman" w:cs="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A250D5">
          <w:rPr>
            <w:rFonts w:ascii="Times New Roman" w:eastAsia="Aptos" w:hAnsi="Times New Roman" w:cs="Times New Roman"/>
            <w:sz w:val="28"/>
            <w:szCs w:val="28"/>
          </w:rPr>
          <w:t> статтею 51</w:t>
        </w:r>
      </w:hyperlink>
      <w:r w:rsidRPr="00A250D5">
        <w:rPr>
          <w:rFonts w:ascii="Times New Roman" w:eastAsia="Aptos" w:hAnsi="Times New Roman" w:cs="Times New Roman"/>
          <w:sz w:val="28"/>
          <w:szCs w:val="28"/>
        </w:rPr>
        <w:t> цього Закону;</w:t>
      </w:r>
      <w:bookmarkStart w:id="15" w:name="n1893"/>
      <w:bookmarkEnd w:id="15"/>
    </w:p>
    <w:p w14:paraId="38997AC2" w14:textId="77777777" w:rsidR="00A250D5" w:rsidRPr="00A250D5" w:rsidRDefault="00A250D5" w:rsidP="00A250D5">
      <w:pPr>
        <w:widowControl w:val="0"/>
        <w:tabs>
          <w:tab w:val="left" w:pos="709"/>
          <w:tab w:val="left" w:pos="993"/>
        </w:tabs>
        <w:spacing w:after="0" w:line="240" w:lineRule="auto"/>
        <w:ind w:firstLine="709"/>
        <w:contextualSpacing/>
        <w:jc w:val="both"/>
        <w:rPr>
          <w:rFonts w:ascii="Times New Roman" w:eastAsia="Aptos" w:hAnsi="Times New Roman" w:cs="Times New Roman"/>
          <w:sz w:val="28"/>
          <w:szCs w:val="28"/>
        </w:rPr>
      </w:pPr>
      <w:bookmarkStart w:id="16" w:name="n444"/>
      <w:bookmarkEnd w:id="16"/>
      <w:r w:rsidRPr="00A250D5">
        <w:rPr>
          <w:rFonts w:ascii="Times New Roman" w:eastAsia="Aptos" w:hAnsi="Times New Roman" w:cs="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73074488" w14:textId="77777777" w:rsidR="00A250D5" w:rsidRPr="00A250D5" w:rsidRDefault="00A250D5" w:rsidP="00A250D5">
      <w:pPr>
        <w:widowControl w:val="0"/>
        <w:tabs>
          <w:tab w:val="left" w:pos="993"/>
        </w:tabs>
        <w:spacing w:after="0" w:line="240" w:lineRule="auto"/>
        <w:ind w:firstLine="709"/>
        <w:contextualSpacing/>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78DD105C" w14:textId="77777777" w:rsidR="00A250D5" w:rsidRPr="00A250D5" w:rsidRDefault="00A250D5" w:rsidP="00A250D5">
      <w:pPr>
        <w:widowControl w:val="0"/>
        <w:tabs>
          <w:tab w:val="left" w:pos="851"/>
        </w:tabs>
        <w:spacing w:after="0" w:line="240" w:lineRule="auto"/>
        <w:ind w:firstLine="709"/>
        <w:contextualSpacing/>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 xml:space="preserve">Дисциплінарному проступку, як і будь-якому противоправному діянню, </w:t>
      </w:r>
      <w:r w:rsidRPr="00A250D5">
        <w:rPr>
          <w:rFonts w:ascii="Times New Roman" w:eastAsia="Aptos" w:hAnsi="Times New Roman" w:cs="Times New Roman"/>
          <w:sz w:val="28"/>
          <w:szCs w:val="28"/>
        </w:rPr>
        <w:lastRenderedPageBreak/>
        <w:t xml:space="preserve">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A250D5">
        <w:rPr>
          <w:rFonts w:ascii="Times New Roman" w:eastAsia="Aptos" w:hAnsi="Times New Roman" w:cs="Times New Roman"/>
          <w:sz w:val="28"/>
          <w:szCs w:val="28"/>
        </w:rPr>
        <w:t>причиновий</w:t>
      </w:r>
      <w:proofErr w:type="spellEnd"/>
      <w:r w:rsidRPr="00A250D5">
        <w:rPr>
          <w:rFonts w:ascii="Times New Roman" w:eastAsia="Aptos" w:hAnsi="Times New Roman" w:cs="Times New Roman"/>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53C99C78" w14:textId="77777777" w:rsidR="00A250D5" w:rsidRPr="00A250D5" w:rsidRDefault="00A250D5" w:rsidP="00A250D5">
      <w:pPr>
        <w:widowControl w:val="0"/>
        <w:tabs>
          <w:tab w:val="left" w:pos="851"/>
        </w:tabs>
        <w:spacing w:after="0" w:line="240" w:lineRule="auto"/>
        <w:ind w:firstLine="709"/>
        <w:contextualSpacing/>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78849BF4" w14:textId="77777777" w:rsidR="00A250D5" w:rsidRPr="00A250D5" w:rsidRDefault="00A250D5" w:rsidP="00A250D5">
      <w:pPr>
        <w:widowControl w:val="0"/>
        <w:tabs>
          <w:tab w:val="left" w:pos="851"/>
        </w:tabs>
        <w:spacing w:after="0" w:line="240" w:lineRule="auto"/>
        <w:ind w:firstLine="709"/>
        <w:contextualSpacing/>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sz w:val="28"/>
          <w:szCs w:val="28"/>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A250D5">
        <w:rPr>
          <w:rFonts w:ascii="Times New Roman" w:eastAsia="Aptos" w:hAnsi="Times New Roman" w:cs="Times New Roman"/>
          <w:color w:val="000000" w:themeColor="text1"/>
          <w:sz w:val="28"/>
          <w:szCs w:val="28"/>
        </w:rPr>
        <w:t>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125FE338"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lang w:bidi="uk-UA"/>
        </w:rPr>
        <w:t xml:space="preserve">Відповідно до пункту 4 частини першої статті 77 </w:t>
      </w:r>
      <w:r w:rsidRPr="00A250D5">
        <w:rPr>
          <w:rFonts w:ascii="Times New Roman" w:eastAsia="Aptos" w:hAnsi="Times New Roman" w:cs="Times New Roman"/>
          <w:color w:val="000000" w:themeColor="text1"/>
          <w:sz w:val="28"/>
          <w:szCs w:val="28"/>
        </w:rPr>
        <w:t xml:space="preserve">Закону України «Про прокуратуру» </w:t>
      </w:r>
      <w:r w:rsidRPr="00A250D5">
        <w:rPr>
          <w:rFonts w:ascii="Times New Roman" w:eastAsia="Aptos" w:hAnsi="Times New Roman" w:cs="Times New Roman"/>
          <w:color w:val="000000" w:themeColor="text1"/>
          <w:sz w:val="28"/>
          <w:szCs w:val="28"/>
          <w:lang w:bidi="uk-UA"/>
        </w:rPr>
        <w:t xml:space="preserve">до повноважень Комісії віднесено розгляд дисциплінарних скарг про вчинення прокурором дисциплінарного проступку та здійснення дисциплінарного провадження. </w:t>
      </w:r>
    </w:p>
    <w:p w14:paraId="039C8D53" w14:textId="77777777" w:rsidR="00A250D5" w:rsidRPr="00A250D5" w:rsidRDefault="00A250D5" w:rsidP="00A250D5">
      <w:pPr>
        <w:widowControl w:val="0"/>
        <w:pBdr>
          <w:bottom w:val="single" w:sz="12" w:space="12" w:color="FFFFFF"/>
        </w:pBdr>
        <w:spacing w:after="0" w:line="240" w:lineRule="auto"/>
        <w:ind w:firstLine="709"/>
        <w:contextualSpacing/>
        <w:jc w:val="both"/>
        <w:rPr>
          <w:rFonts w:ascii="Times New Roman" w:eastAsia="Aptos" w:hAnsi="Times New Roman" w:cs="Times New Roman"/>
          <w:bCs/>
          <w:color w:val="000000" w:themeColor="text1"/>
          <w:sz w:val="28"/>
          <w:szCs w:val="28"/>
        </w:rPr>
      </w:pPr>
      <w:r w:rsidRPr="00A250D5">
        <w:rPr>
          <w:rFonts w:ascii="Times New Roman" w:eastAsia="Aptos" w:hAnsi="Times New Roman" w:cs="Times New Roman"/>
          <w:bCs/>
          <w:color w:val="000000" w:themeColor="text1"/>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27E6628D" w14:textId="77777777" w:rsidR="00A250D5" w:rsidRPr="00A250D5" w:rsidRDefault="00A250D5" w:rsidP="00A250D5">
      <w:pPr>
        <w:widowControl w:val="0"/>
        <w:shd w:val="clear" w:color="auto" w:fill="FFFFFF"/>
        <w:tabs>
          <w:tab w:val="left" w:pos="993"/>
        </w:tabs>
        <w:spacing w:after="0" w:line="240" w:lineRule="auto"/>
        <w:ind w:firstLine="709"/>
        <w:contextualSpacing/>
        <w:jc w:val="both"/>
        <w:rPr>
          <w:rFonts w:ascii="Times New Roman" w:eastAsia="Times New Roman" w:hAnsi="Times New Roman" w:cs="Times New Roman"/>
          <w:b/>
          <w:kern w:val="0"/>
          <w:sz w:val="28"/>
          <w:szCs w:val="28"/>
          <w:lang w:eastAsia="ru-RU"/>
          <w14:ligatures w14:val="none"/>
        </w:rPr>
      </w:pPr>
      <w:r w:rsidRPr="00A250D5">
        <w:rPr>
          <w:rFonts w:ascii="Times New Roman" w:eastAsia="Times New Roman" w:hAnsi="Times New Roman" w:cs="Times New Roman"/>
          <w:b/>
          <w:kern w:val="0"/>
          <w:sz w:val="28"/>
          <w:szCs w:val="28"/>
          <w:lang w:eastAsia="ru-RU"/>
          <w14:ligatures w14:val="none"/>
        </w:rPr>
        <w:t>4. Оцінка встановлених обставин та мотиви прийнятого рішення</w:t>
      </w:r>
    </w:p>
    <w:p w14:paraId="4C5F73F1" w14:textId="77777777" w:rsidR="00A250D5" w:rsidRPr="00A250D5" w:rsidRDefault="00A250D5" w:rsidP="00A250D5">
      <w:pPr>
        <w:widowControl w:val="0"/>
        <w:shd w:val="clear" w:color="auto" w:fill="FFFFFF"/>
        <w:tabs>
          <w:tab w:val="left" w:pos="993"/>
        </w:tabs>
        <w:spacing w:after="0" w:line="240" w:lineRule="auto"/>
        <w:ind w:firstLine="709"/>
        <w:contextualSpacing/>
        <w:jc w:val="both"/>
        <w:rPr>
          <w:rFonts w:ascii="Times New Roman" w:eastAsia="Times New Roman" w:hAnsi="Times New Roman" w:cs="Times New Roman"/>
          <w:b/>
          <w:kern w:val="0"/>
          <w:sz w:val="28"/>
          <w:szCs w:val="28"/>
          <w:lang w:eastAsia="ru-RU"/>
          <w14:ligatures w14:val="none"/>
        </w:rPr>
      </w:pPr>
    </w:p>
    <w:p w14:paraId="04EFD1A6" w14:textId="4B33BF8E" w:rsidR="00A250D5" w:rsidRPr="00A250D5" w:rsidRDefault="00A250D5" w:rsidP="00A250D5">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Aptos" w:hAnsi="Times New Roman" w:cs="Times New Roman"/>
          <w:sz w:val="28"/>
          <w:szCs w:val="28"/>
        </w:rPr>
        <w:t xml:space="preserve">Дисциплінарна скарга </w:t>
      </w:r>
      <w:r>
        <w:rPr>
          <w:rFonts w:ascii="Times New Roman" w:eastAsia="Calibri" w:hAnsi="Times New Roman" w:cs="Times New Roman"/>
          <w:kern w:val="0"/>
          <w:sz w:val="28"/>
          <w:szCs w:val="28"/>
          <w14:ligatures w14:val="none"/>
        </w:rPr>
        <w:t>Особа 1</w:t>
      </w:r>
      <w:r w:rsidRPr="00A250D5">
        <w:rPr>
          <w:rFonts w:ascii="Times New Roman" w:eastAsia="Calibri" w:hAnsi="Times New Roman" w:cs="Times New Roman"/>
          <w:kern w:val="0"/>
          <w:sz w:val="28"/>
          <w:szCs w:val="28"/>
          <w14:ligatures w14:val="none"/>
        </w:rPr>
        <w:t xml:space="preserve"> </w:t>
      </w:r>
      <w:r w:rsidRPr="00A250D5">
        <w:rPr>
          <w:rFonts w:ascii="Times New Roman" w:eastAsia="Aptos" w:hAnsi="Times New Roman" w:cs="Times New Roman"/>
          <w:sz w:val="28"/>
          <w:szCs w:val="28"/>
        </w:rPr>
        <w:t xml:space="preserve">стосується рішень, дій та бездіяльності прокурора </w:t>
      </w:r>
      <w:proofErr w:type="spellStart"/>
      <w:r w:rsidRPr="00A250D5">
        <w:rPr>
          <w:rFonts w:ascii="Times New Roman" w:eastAsia="Calibri" w:hAnsi="Times New Roman" w:cs="Times New Roman"/>
          <w:kern w:val="0"/>
          <w:sz w:val="28"/>
          <w:szCs w:val="28"/>
          <w14:ligatures w14:val="none"/>
        </w:rPr>
        <w:t>Осійчука</w:t>
      </w:r>
      <w:proofErr w:type="spellEnd"/>
      <w:r w:rsidRPr="00A250D5">
        <w:rPr>
          <w:rFonts w:ascii="Times New Roman" w:eastAsia="Calibri" w:hAnsi="Times New Roman" w:cs="Times New Roman"/>
          <w:kern w:val="0"/>
          <w:sz w:val="28"/>
          <w:szCs w:val="28"/>
          <w14:ligatures w14:val="none"/>
        </w:rPr>
        <w:t xml:space="preserve"> М.М.</w:t>
      </w:r>
      <w:r w:rsidRPr="00A250D5">
        <w:rPr>
          <w:rFonts w:ascii="Times New Roman" w:eastAsia="Aptos" w:hAnsi="Times New Roman" w:cs="Times New Roman"/>
          <w:sz w:val="28"/>
          <w:szCs w:val="28"/>
        </w:rPr>
        <w:t>, вчинених (допущених) у межах кримінального процесу.</w:t>
      </w:r>
    </w:p>
    <w:p w14:paraId="7F4A92C2" w14:textId="77777777" w:rsidR="00A250D5" w:rsidRPr="00A250D5" w:rsidRDefault="00A250D5" w:rsidP="00A250D5">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6AED2B4A" w14:textId="77777777" w:rsidR="00A250D5" w:rsidRPr="00A250D5" w:rsidRDefault="00A250D5" w:rsidP="00A250D5">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w:t>
      </w:r>
      <w:r w:rsidRPr="00A250D5">
        <w:rPr>
          <w:rFonts w:ascii="Times New Roman" w:eastAsia="Aptos" w:hAnsi="Times New Roman" w:cs="Times New Roman"/>
          <w:color w:val="000000" w:themeColor="text1"/>
          <w:sz w:val="28"/>
          <w:szCs w:val="28"/>
        </w:rPr>
        <w:lastRenderedPageBreak/>
        <w:t xml:space="preserve">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27A297D1" w14:textId="77777777" w:rsidR="00A250D5" w:rsidRPr="00A250D5" w:rsidRDefault="00A250D5" w:rsidP="00A250D5">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23A6EFFD" w14:textId="77777777" w:rsidR="00A250D5" w:rsidRPr="00A250D5" w:rsidRDefault="00A250D5" w:rsidP="00A250D5">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 xml:space="preserve">Скаржник зазначив, що прокурор </w:t>
      </w:r>
      <w:proofErr w:type="spellStart"/>
      <w:r w:rsidRPr="00A250D5">
        <w:rPr>
          <w:rFonts w:ascii="Times New Roman" w:eastAsia="Aptos" w:hAnsi="Times New Roman" w:cs="Times New Roman"/>
          <w:color w:val="000000" w:themeColor="text1"/>
          <w:sz w:val="28"/>
          <w:szCs w:val="28"/>
        </w:rPr>
        <w:t>Осійчук</w:t>
      </w:r>
      <w:proofErr w:type="spellEnd"/>
      <w:r w:rsidRPr="00A250D5">
        <w:rPr>
          <w:rFonts w:ascii="Times New Roman" w:eastAsia="Aptos" w:hAnsi="Times New Roman" w:cs="Times New Roman"/>
          <w:color w:val="000000" w:themeColor="text1"/>
          <w:sz w:val="28"/>
          <w:szCs w:val="28"/>
        </w:rPr>
        <w:t xml:space="preserve"> М.М. не направив угоду про примирення до суду разом із обвинувальним актом.</w:t>
      </w:r>
    </w:p>
    <w:p w14:paraId="56518630" w14:textId="2CF37852" w:rsidR="00A250D5" w:rsidRPr="00A250D5" w:rsidRDefault="00A250D5" w:rsidP="00A250D5">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 xml:space="preserve">Як убачається з долученого до матеріалів скарги відеозапису судового засідання у справі № </w:t>
      </w:r>
      <w:r>
        <w:rPr>
          <w:rFonts w:ascii="Times New Roman" w:eastAsia="Aptos" w:hAnsi="Times New Roman" w:cs="Times New Roman"/>
          <w:color w:val="000000" w:themeColor="text1"/>
          <w:sz w:val="28"/>
          <w:szCs w:val="28"/>
        </w:rPr>
        <w:t>(конфіденційна інформація)</w:t>
      </w:r>
      <w:r w:rsidRPr="00A250D5">
        <w:rPr>
          <w:rFonts w:ascii="Times New Roman" w:eastAsia="Aptos" w:hAnsi="Times New Roman" w:cs="Times New Roman"/>
          <w:color w:val="000000" w:themeColor="text1"/>
          <w:sz w:val="28"/>
          <w:szCs w:val="28"/>
        </w:rPr>
        <w:t xml:space="preserve">, сторона захисту порушила перед прокурором </w:t>
      </w:r>
      <w:proofErr w:type="spellStart"/>
      <w:r w:rsidRPr="00A250D5">
        <w:rPr>
          <w:rFonts w:ascii="Times New Roman" w:eastAsia="Aptos" w:hAnsi="Times New Roman" w:cs="Times New Roman"/>
          <w:color w:val="000000" w:themeColor="text1"/>
          <w:sz w:val="28"/>
          <w:szCs w:val="28"/>
        </w:rPr>
        <w:t>Осійчуком</w:t>
      </w:r>
      <w:proofErr w:type="spellEnd"/>
      <w:r w:rsidRPr="00A250D5">
        <w:rPr>
          <w:rFonts w:ascii="Times New Roman" w:eastAsia="Aptos" w:hAnsi="Times New Roman" w:cs="Times New Roman"/>
          <w:color w:val="000000" w:themeColor="text1"/>
          <w:sz w:val="28"/>
          <w:szCs w:val="28"/>
        </w:rPr>
        <w:t xml:space="preserve"> М.М. питання щодо причин </w:t>
      </w:r>
      <w:proofErr w:type="spellStart"/>
      <w:r w:rsidRPr="00A250D5">
        <w:rPr>
          <w:rFonts w:ascii="Times New Roman" w:eastAsia="Aptos" w:hAnsi="Times New Roman" w:cs="Times New Roman"/>
          <w:color w:val="000000" w:themeColor="text1"/>
          <w:sz w:val="28"/>
          <w:szCs w:val="28"/>
        </w:rPr>
        <w:t>ненаправлення</w:t>
      </w:r>
      <w:proofErr w:type="spellEnd"/>
      <w:r w:rsidRPr="00A250D5">
        <w:rPr>
          <w:rFonts w:ascii="Times New Roman" w:eastAsia="Aptos" w:hAnsi="Times New Roman" w:cs="Times New Roman"/>
          <w:color w:val="000000" w:themeColor="text1"/>
          <w:sz w:val="28"/>
          <w:szCs w:val="28"/>
        </w:rPr>
        <w:t xml:space="preserve"> угоди про примирення до суду разом із обвинувальним актом.</w:t>
      </w:r>
    </w:p>
    <w:p w14:paraId="1095D202" w14:textId="77777777" w:rsidR="00A250D5" w:rsidRPr="00A250D5" w:rsidRDefault="00A250D5" w:rsidP="00A250D5">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 xml:space="preserve">У відповідь прокурор </w:t>
      </w:r>
      <w:proofErr w:type="spellStart"/>
      <w:r w:rsidRPr="00A250D5">
        <w:rPr>
          <w:rFonts w:ascii="Times New Roman" w:eastAsia="Aptos" w:hAnsi="Times New Roman" w:cs="Times New Roman"/>
          <w:color w:val="000000" w:themeColor="text1"/>
          <w:sz w:val="28"/>
          <w:szCs w:val="28"/>
        </w:rPr>
        <w:t>Осійчук</w:t>
      </w:r>
      <w:proofErr w:type="spellEnd"/>
      <w:r w:rsidRPr="00A250D5">
        <w:rPr>
          <w:rFonts w:ascii="Times New Roman" w:eastAsia="Aptos" w:hAnsi="Times New Roman" w:cs="Times New Roman"/>
          <w:color w:val="000000" w:themeColor="text1"/>
          <w:sz w:val="28"/>
          <w:szCs w:val="28"/>
        </w:rPr>
        <w:t xml:space="preserve"> М.М. повідомив, що йому було відомо про існування зазначеної угоди, однак у встановленому порядку через канцелярію прокуратури вона до нього не надходила. При цьому прокурор звернув увагу на можливість сторін заявити відповідне клопотання на будь-якій стадії судового розгляду.</w:t>
      </w:r>
    </w:p>
    <w:p w14:paraId="5EA63FC9" w14:textId="77777777" w:rsidR="00A250D5" w:rsidRPr="00A250D5" w:rsidRDefault="00A250D5" w:rsidP="00A250D5">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 xml:space="preserve">У цьому ж судовому засіданні сторона захисту заявила клопотання про відкладення судового засідання для підготовки заяви про відвід прокурора, у зв’язку із чим судовий розгляд відкладено. Окрім того, сторона захисту повідомила про намір звернутися зі скаргою на дії прокурора </w:t>
      </w:r>
      <w:proofErr w:type="spellStart"/>
      <w:r w:rsidRPr="00A250D5">
        <w:rPr>
          <w:rFonts w:ascii="Times New Roman" w:eastAsia="Aptos" w:hAnsi="Times New Roman" w:cs="Times New Roman"/>
          <w:color w:val="000000" w:themeColor="text1"/>
          <w:sz w:val="28"/>
          <w:szCs w:val="28"/>
        </w:rPr>
        <w:t>Осійчука</w:t>
      </w:r>
      <w:proofErr w:type="spellEnd"/>
      <w:r w:rsidRPr="00A250D5">
        <w:rPr>
          <w:rFonts w:ascii="Times New Roman" w:eastAsia="Aptos" w:hAnsi="Times New Roman" w:cs="Times New Roman"/>
          <w:color w:val="000000" w:themeColor="text1"/>
          <w:sz w:val="28"/>
          <w:szCs w:val="28"/>
        </w:rPr>
        <w:t xml:space="preserve"> М.М. до прокурора вищого рівня.</w:t>
      </w:r>
    </w:p>
    <w:p w14:paraId="2AE9F08A" w14:textId="77777777" w:rsidR="00A250D5" w:rsidRPr="00A250D5" w:rsidRDefault="00A250D5" w:rsidP="00A250D5">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 xml:space="preserve">Водночас долучений до дисциплінарної скарги відеозапис судового засідання лише відображає позиції сторони захисту та прокурора щодо процесуального питання. Однак із цього відеозапису не вбачається, що суд надав правову оцінку діям чи бездіяльності прокурора </w:t>
      </w:r>
      <w:proofErr w:type="spellStart"/>
      <w:r w:rsidRPr="00A250D5">
        <w:rPr>
          <w:rFonts w:ascii="Times New Roman" w:eastAsia="Aptos" w:hAnsi="Times New Roman" w:cs="Times New Roman"/>
          <w:color w:val="000000" w:themeColor="text1"/>
          <w:sz w:val="28"/>
          <w:szCs w:val="28"/>
        </w:rPr>
        <w:t>Осійчука</w:t>
      </w:r>
      <w:proofErr w:type="spellEnd"/>
      <w:r w:rsidRPr="00A250D5">
        <w:rPr>
          <w:rFonts w:ascii="Times New Roman" w:eastAsia="Aptos" w:hAnsi="Times New Roman" w:cs="Times New Roman"/>
          <w:color w:val="000000" w:themeColor="text1"/>
          <w:sz w:val="28"/>
          <w:szCs w:val="28"/>
        </w:rPr>
        <w:t xml:space="preserve"> М.М. або встановив факт порушення ним прав осіб чи вимог закону.</w:t>
      </w:r>
    </w:p>
    <w:p w14:paraId="6BBDB4E6" w14:textId="77777777" w:rsidR="00A250D5" w:rsidRPr="00A250D5" w:rsidRDefault="00A250D5" w:rsidP="00A250D5">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 xml:space="preserve">Також скаржник наділений законодавчим правом оскаржити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 як і звернутися до прокурора вищого рівня в порядку Закону України «Про звернення громадян» або інших законодавчих актів України. </w:t>
      </w:r>
    </w:p>
    <w:p w14:paraId="67D1C26E" w14:textId="77777777" w:rsidR="00A250D5" w:rsidRPr="00A250D5" w:rsidRDefault="00A250D5" w:rsidP="00A250D5">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 xml:space="preserve">Хоча під час судового засідання сторона захисту повідомила про намір звернутися зі скаргою на дії прокурора </w:t>
      </w:r>
      <w:proofErr w:type="spellStart"/>
      <w:r w:rsidRPr="00A250D5">
        <w:rPr>
          <w:rFonts w:ascii="Times New Roman" w:eastAsia="Aptos" w:hAnsi="Times New Roman" w:cs="Times New Roman"/>
          <w:color w:val="000000" w:themeColor="text1"/>
          <w:sz w:val="28"/>
          <w:szCs w:val="28"/>
        </w:rPr>
        <w:t>Осійчука</w:t>
      </w:r>
      <w:proofErr w:type="spellEnd"/>
      <w:r w:rsidRPr="00A250D5">
        <w:rPr>
          <w:rFonts w:ascii="Times New Roman" w:eastAsia="Aptos" w:hAnsi="Times New Roman" w:cs="Times New Roman"/>
          <w:color w:val="000000" w:themeColor="text1"/>
          <w:sz w:val="28"/>
          <w:szCs w:val="28"/>
        </w:rPr>
        <w:t xml:space="preserve"> М.М. до прокурора вищого рівня, проте матеріали дисциплінарної скарги не містять відомостей про подання та результати розгляду такої скарги.</w:t>
      </w:r>
    </w:p>
    <w:p w14:paraId="751CDEEF" w14:textId="77777777" w:rsidR="00A250D5" w:rsidRPr="00A250D5" w:rsidRDefault="00A250D5" w:rsidP="00A250D5">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Aptos" w:hAnsi="Times New Roman" w:cs="Times New Roman"/>
          <w:color w:val="000000" w:themeColor="text1"/>
          <w:sz w:val="28"/>
          <w:szCs w:val="28"/>
        </w:rPr>
        <w:t xml:space="preserve">Слід зазначити, що скаржник не позбавлений права повторно звернутися до Комісії з відповідною дисциплінарною скаргою, якщо судовим або іншим процесуальним рішенням, прийнятим у порядку, передбаченому КПК України, буде встановлено факт порушення прокурором </w:t>
      </w:r>
      <w:proofErr w:type="spellStart"/>
      <w:r w:rsidRPr="00A250D5">
        <w:rPr>
          <w:rFonts w:ascii="Times New Roman" w:eastAsia="Aptos" w:hAnsi="Times New Roman" w:cs="Times New Roman"/>
          <w:color w:val="000000" w:themeColor="text1"/>
          <w:sz w:val="28"/>
          <w:szCs w:val="28"/>
        </w:rPr>
        <w:t>Осійчуком</w:t>
      </w:r>
      <w:proofErr w:type="spellEnd"/>
      <w:r w:rsidRPr="00A250D5">
        <w:rPr>
          <w:rFonts w:ascii="Times New Roman" w:eastAsia="Aptos" w:hAnsi="Times New Roman" w:cs="Times New Roman"/>
          <w:color w:val="000000" w:themeColor="text1"/>
          <w:sz w:val="28"/>
          <w:szCs w:val="28"/>
        </w:rPr>
        <w:t xml:space="preserve"> М.М. прав осіб або вимог закону.</w:t>
      </w:r>
    </w:p>
    <w:p w14:paraId="6FA16305" w14:textId="77777777" w:rsidR="00A250D5" w:rsidRPr="00A250D5" w:rsidRDefault="00A250D5" w:rsidP="00A250D5">
      <w:pPr>
        <w:widowControl w:val="0"/>
        <w:pBdr>
          <w:bottom w:val="single" w:sz="12" w:space="12" w:color="FFFFFF"/>
        </w:pBdr>
        <w:spacing w:after="0" w:line="240" w:lineRule="auto"/>
        <w:ind w:firstLine="709"/>
        <w:contextualSpacing/>
        <w:jc w:val="both"/>
        <w:rPr>
          <w:rFonts w:ascii="Times New Roman" w:eastAsia="Aptos" w:hAnsi="Times New Roman" w:cs="Times New Roman"/>
          <w:bCs/>
          <w:sz w:val="28"/>
          <w:szCs w:val="28"/>
        </w:rPr>
      </w:pPr>
      <w:r w:rsidRPr="00A250D5">
        <w:rPr>
          <w:rFonts w:ascii="Times New Roman" w:eastAsia="Aptos" w:hAnsi="Times New Roman" w:cs="Times New Roman"/>
          <w:sz w:val="28"/>
          <w:szCs w:val="28"/>
        </w:rPr>
        <w:t>Ураховуючи те, що</w:t>
      </w:r>
      <w:r w:rsidRPr="00A250D5">
        <w:rPr>
          <w:rFonts w:ascii="Times New Roman" w:eastAsia="Aptos" w:hAnsi="Times New Roman" w:cs="Times New Roman"/>
          <w:bCs/>
          <w:sz w:val="28"/>
          <w:szCs w:val="28"/>
        </w:rPr>
        <w:t xml:space="preserve"> Комісія не може приймати рішень на підставі припущень, а скаржником </w:t>
      </w:r>
      <w:r w:rsidRPr="00A250D5">
        <w:rPr>
          <w:rFonts w:ascii="Times New Roman" w:eastAsia="Aptos" w:hAnsi="Times New Roman" w:cs="Times New Roman"/>
          <w:sz w:val="28"/>
          <w:szCs w:val="28"/>
        </w:rPr>
        <w:t xml:space="preserve">до дисциплінарної скарги не долучено жодних документів, якими у межах кримінального процесу встановлено порушення </w:t>
      </w:r>
      <w:r w:rsidRPr="00A250D5">
        <w:rPr>
          <w:rFonts w:ascii="Times New Roman" w:eastAsia="Aptos" w:hAnsi="Times New Roman" w:cs="Times New Roman"/>
          <w:color w:val="000000" w:themeColor="text1"/>
          <w:sz w:val="28"/>
          <w:szCs w:val="28"/>
        </w:rPr>
        <w:lastRenderedPageBreak/>
        <w:t xml:space="preserve">прокурором </w:t>
      </w:r>
      <w:proofErr w:type="spellStart"/>
      <w:r w:rsidRPr="00A250D5">
        <w:rPr>
          <w:rFonts w:ascii="Times New Roman" w:eastAsia="Aptos" w:hAnsi="Times New Roman" w:cs="Times New Roman"/>
          <w:color w:val="000000" w:themeColor="text1"/>
          <w:sz w:val="28"/>
          <w:szCs w:val="28"/>
        </w:rPr>
        <w:t>Осійчуком</w:t>
      </w:r>
      <w:proofErr w:type="spellEnd"/>
      <w:r w:rsidRPr="00A250D5">
        <w:rPr>
          <w:rFonts w:ascii="Times New Roman" w:eastAsia="Aptos" w:hAnsi="Times New Roman" w:cs="Times New Roman"/>
          <w:color w:val="000000" w:themeColor="text1"/>
          <w:sz w:val="28"/>
          <w:szCs w:val="28"/>
        </w:rPr>
        <w:t xml:space="preserve"> М.М. </w:t>
      </w:r>
      <w:r w:rsidRPr="00A250D5">
        <w:rPr>
          <w:rFonts w:ascii="Times New Roman" w:eastAsia="Aptos" w:hAnsi="Times New Roman" w:cs="Times New Roman"/>
          <w:sz w:val="28"/>
          <w:szCs w:val="28"/>
        </w:rPr>
        <w:t xml:space="preserve">службових обов’язків, а також факт порушення ним прав осіб або вимог закону, наразі </w:t>
      </w:r>
      <w:r w:rsidRPr="00A250D5">
        <w:rPr>
          <w:rFonts w:ascii="Times New Roman" w:eastAsia="Aptos" w:hAnsi="Times New Roman" w:cs="Times New Roman"/>
          <w:bCs/>
          <w:sz w:val="28"/>
          <w:szCs w:val="28"/>
        </w:rPr>
        <w:t xml:space="preserve">відсутні підстави для відкриття дисциплінарного провадження за неналежне виконання ним службових обов’язків. </w:t>
      </w:r>
    </w:p>
    <w:p w14:paraId="1D609BBF"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r w:rsidRPr="00A250D5">
        <w:rPr>
          <w:rFonts w:ascii="Times New Roman" w:eastAsia="Times New Roman" w:hAnsi="Times New Roman" w:cs="Calibri"/>
          <w:sz w:val="28"/>
          <w:szCs w:val="28"/>
          <w:lang w:eastAsia="uk-UA"/>
        </w:rPr>
        <w:t xml:space="preserve">Щодо доводів скаржника про вчинення </w:t>
      </w:r>
      <w:proofErr w:type="spellStart"/>
      <w:r w:rsidRPr="00A250D5">
        <w:rPr>
          <w:rFonts w:ascii="Times New Roman" w:eastAsia="Aptos" w:hAnsi="Times New Roman" w:cs="Times New Roman"/>
          <w:bCs/>
          <w:sz w:val="28"/>
          <w:szCs w:val="28"/>
        </w:rPr>
        <w:t>Осійчуком</w:t>
      </w:r>
      <w:proofErr w:type="spellEnd"/>
      <w:r w:rsidRPr="00A250D5">
        <w:rPr>
          <w:rFonts w:ascii="Times New Roman" w:eastAsia="Aptos" w:hAnsi="Times New Roman" w:cs="Times New Roman"/>
          <w:bCs/>
          <w:sz w:val="28"/>
          <w:szCs w:val="28"/>
        </w:rPr>
        <w:t xml:space="preserve"> М.М. </w:t>
      </w:r>
      <w:r w:rsidRPr="00A250D5">
        <w:rPr>
          <w:rFonts w:ascii="Times New Roman" w:eastAsia="Times New Roman" w:hAnsi="Times New Roman" w:cs="Calibri"/>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1E43BBA4"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27824079"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4AF016C8"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77A6D2AA"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55ECC60F"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7777027D"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250D5">
        <w:rPr>
          <w:rFonts w:ascii="Times New Roman" w:eastAsia="Calibri" w:hAnsi="Times New Roman" w:cs="Times New Roman"/>
          <w:kern w:val="0"/>
          <w:sz w:val="28"/>
          <w:szCs w:val="28"/>
          <w14:ligatures w14:val="none"/>
        </w:rPr>
        <w:t>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2BA77BD5"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r w:rsidRPr="00A250D5">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sidRPr="00A250D5">
        <w:rPr>
          <w:rFonts w:ascii="Times New Roman" w:eastAsia="Aptos" w:hAnsi="Times New Roman" w:cs="Calibri"/>
          <w:sz w:val="28"/>
          <w:szCs w:val="28"/>
        </w:rPr>
        <w:t>прокурором</w:t>
      </w:r>
      <w:r w:rsidRPr="00A250D5">
        <w:rPr>
          <w:rFonts w:ascii="Times New Roman" w:eastAsia="Aptos" w:hAnsi="Times New Roman" w:cs="Times New Roman"/>
          <w:sz w:val="28"/>
          <w:szCs w:val="28"/>
        </w:rPr>
        <w:t xml:space="preserve"> </w:t>
      </w:r>
      <w:r w:rsidRPr="00A250D5">
        <w:rPr>
          <w:rFonts w:ascii="Times New Roman" w:eastAsia="Times New Roman" w:hAnsi="Times New Roman" w:cs="Calibri"/>
          <w:sz w:val="28"/>
          <w:szCs w:val="28"/>
          <w:lang w:eastAsia="uk-UA"/>
        </w:rPr>
        <w:t>будь-якої з вищезазначених дій.</w:t>
      </w:r>
    </w:p>
    <w:p w14:paraId="53466F1F"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A250D5">
        <w:rPr>
          <w:rFonts w:ascii="Times New Roman" w:eastAsia="Times New Roman" w:hAnsi="Times New Roman" w:cs="Calibri"/>
          <w:sz w:val="28"/>
          <w:szCs w:val="28"/>
          <w:lang w:eastAsia="uk-UA"/>
        </w:rPr>
        <w:lastRenderedPageBreak/>
        <w:t xml:space="preserve">Також дисциплінарна скарга не містить доказів </w:t>
      </w:r>
      <w:r w:rsidRPr="00A250D5">
        <w:rPr>
          <w:rFonts w:ascii="Times New Roman" w:eastAsia="Aptos" w:hAnsi="Times New Roman" w:cs="Times New Roman"/>
          <w:sz w:val="28"/>
          <w:szCs w:val="28"/>
        </w:rPr>
        <w:t>порушення</w:t>
      </w:r>
      <w:r w:rsidRPr="00A250D5">
        <w:rPr>
          <w:rFonts w:ascii="Times New Roman" w:eastAsia="Times New Roman" w:hAnsi="Times New Roman" w:cs="Calibri"/>
          <w:sz w:val="28"/>
          <w:szCs w:val="28"/>
          <w:lang w:eastAsia="uk-UA"/>
        </w:rPr>
        <w:t xml:space="preserve"> прокурором </w:t>
      </w:r>
      <w:proofErr w:type="spellStart"/>
      <w:r w:rsidRPr="00A250D5">
        <w:rPr>
          <w:rFonts w:ascii="Times New Roman" w:eastAsia="Aptos" w:hAnsi="Times New Roman" w:cs="Times New Roman"/>
          <w:sz w:val="28"/>
          <w:szCs w:val="28"/>
        </w:rPr>
        <w:t>Осійчуком</w:t>
      </w:r>
      <w:proofErr w:type="spellEnd"/>
      <w:r w:rsidRPr="00A250D5">
        <w:rPr>
          <w:rFonts w:ascii="Times New Roman" w:eastAsia="Aptos" w:hAnsi="Times New Roman" w:cs="Times New Roman"/>
          <w:sz w:val="28"/>
          <w:szCs w:val="28"/>
        </w:rPr>
        <w:t xml:space="preserve"> М.М. правил внутрішнього службового розпорядку.</w:t>
      </w:r>
    </w:p>
    <w:p w14:paraId="5021E2CF"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 xml:space="preserve">На підставі викладеного вважаю, що дисциплінарна скарга та додатки до неї наразі не містять конкретних відомостей про наявність ознак дисциплінарного проступку, вчиненого прокурором </w:t>
      </w:r>
      <w:proofErr w:type="spellStart"/>
      <w:r w:rsidRPr="00A250D5">
        <w:rPr>
          <w:rFonts w:ascii="Times New Roman" w:eastAsia="Aptos" w:hAnsi="Times New Roman" w:cs="Times New Roman"/>
          <w:sz w:val="28"/>
          <w:szCs w:val="28"/>
        </w:rPr>
        <w:t>Осійчуком</w:t>
      </w:r>
      <w:proofErr w:type="spellEnd"/>
      <w:r w:rsidRPr="00A250D5">
        <w:rPr>
          <w:rFonts w:ascii="Times New Roman" w:eastAsia="Aptos" w:hAnsi="Times New Roman" w:cs="Times New Roman"/>
          <w:sz w:val="28"/>
          <w:szCs w:val="28"/>
        </w:rPr>
        <w:t xml:space="preserve"> М.М.</w:t>
      </w:r>
    </w:p>
    <w:p w14:paraId="3F070447"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Відтак, керуючись статтями 44 – 46, 48 Закону України «Про прокуратуру», пунктами 28,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p>
    <w:p w14:paraId="0B3BF2E9"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15E28354" w14:textId="77777777" w:rsidR="00A250D5" w:rsidRPr="00A250D5" w:rsidRDefault="00A250D5" w:rsidP="00A250D5">
      <w:pPr>
        <w:widowControl w:val="0"/>
        <w:pBdr>
          <w:bottom w:val="single" w:sz="12" w:space="12" w:color="FFFFFF"/>
        </w:pBdr>
        <w:spacing w:after="0" w:line="240" w:lineRule="auto"/>
        <w:ind w:firstLine="709"/>
        <w:jc w:val="center"/>
        <w:rPr>
          <w:rFonts w:ascii="Times New Roman" w:eastAsia="Aptos" w:hAnsi="Times New Roman" w:cs="Times New Roman"/>
          <w:b/>
          <w:sz w:val="28"/>
          <w:szCs w:val="28"/>
        </w:rPr>
      </w:pPr>
      <w:r w:rsidRPr="00A250D5">
        <w:rPr>
          <w:rFonts w:ascii="Times New Roman" w:eastAsia="Aptos" w:hAnsi="Times New Roman" w:cs="Times New Roman"/>
          <w:b/>
          <w:sz w:val="28"/>
          <w:szCs w:val="28"/>
        </w:rPr>
        <w:t>В И Р І Ш И В:</w:t>
      </w:r>
    </w:p>
    <w:p w14:paraId="2DD4E736"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b/>
          <w:sz w:val="28"/>
          <w:szCs w:val="28"/>
        </w:rPr>
      </w:pPr>
    </w:p>
    <w:p w14:paraId="5BB6D736"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 xml:space="preserve">Відмовити у відкритті дисциплінарного провадження стосовно </w:t>
      </w:r>
      <w:r w:rsidRPr="00A250D5">
        <w:rPr>
          <w:rFonts w:ascii="Times New Roman" w:eastAsia="Aptos" w:hAnsi="Times New Roman" w:cs="Times New Roman"/>
          <w:color w:val="000000" w:themeColor="text1"/>
          <w:sz w:val="28"/>
          <w:szCs w:val="28"/>
        </w:rPr>
        <w:t xml:space="preserve">прокурора </w:t>
      </w:r>
      <w:proofErr w:type="spellStart"/>
      <w:r w:rsidRPr="00A250D5">
        <w:rPr>
          <w:rFonts w:ascii="Times New Roman" w:eastAsia="Aptos" w:hAnsi="Times New Roman" w:cs="Times New Roman"/>
          <w:color w:val="000000" w:themeColor="text1"/>
          <w:sz w:val="28"/>
          <w:szCs w:val="28"/>
        </w:rPr>
        <w:t>Вараської</w:t>
      </w:r>
      <w:proofErr w:type="spellEnd"/>
      <w:r w:rsidRPr="00A250D5">
        <w:rPr>
          <w:rFonts w:ascii="Times New Roman" w:eastAsia="Aptos" w:hAnsi="Times New Roman" w:cs="Times New Roman"/>
          <w:color w:val="000000" w:themeColor="text1"/>
          <w:sz w:val="28"/>
          <w:szCs w:val="28"/>
        </w:rPr>
        <w:t xml:space="preserve"> окружної прокуратури Рівненської області </w:t>
      </w:r>
      <w:proofErr w:type="spellStart"/>
      <w:r w:rsidRPr="00A250D5">
        <w:rPr>
          <w:rFonts w:ascii="Times New Roman" w:eastAsia="Aptos" w:hAnsi="Times New Roman" w:cs="Times New Roman"/>
          <w:color w:val="000000" w:themeColor="text1"/>
          <w:sz w:val="28"/>
          <w:szCs w:val="28"/>
        </w:rPr>
        <w:t>Осійчука</w:t>
      </w:r>
      <w:proofErr w:type="spellEnd"/>
      <w:r w:rsidRPr="00A250D5">
        <w:rPr>
          <w:rFonts w:ascii="Times New Roman" w:eastAsia="Aptos" w:hAnsi="Times New Roman" w:cs="Times New Roman"/>
          <w:color w:val="000000" w:themeColor="text1"/>
          <w:sz w:val="28"/>
          <w:szCs w:val="28"/>
        </w:rPr>
        <w:t xml:space="preserve"> Миколи Миколайовича</w:t>
      </w:r>
      <w:r w:rsidRPr="00A250D5">
        <w:rPr>
          <w:rFonts w:ascii="Times New Roman" w:eastAsia="Aptos" w:hAnsi="Times New Roman" w:cs="Times New Roman"/>
          <w:sz w:val="28"/>
          <w:szCs w:val="28"/>
        </w:rPr>
        <w:t xml:space="preserve">. </w:t>
      </w:r>
    </w:p>
    <w:p w14:paraId="106B0F3B"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A250D5">
        <w:rPr>
          <w:rFonts w:ascii="Times New Roman" w:eastAsia="Aptos" w:hAnsi="Times New Roman" w:cs="Times New Roman"/>
          <w:sz w:val="28"/>
          <w:szCs w:val="28"/>
        </w:rPr>
        <w:t>Рішення направити скаржнику та прокурору.</w:t>
      </w:r>
    </w:p>
    <w:p w14:paraId="76341163"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468C03B1" w14:textId="77777777" w:rsidR="00A250D5" w:rsidRPr="00A250D5" w:rsidRDefault="00A250D5" w:rsidP="00A250D5">
      <w:pPr>
        <w:widowControl w:val="0"/>
        <w:pBdr>
          <w:bottom w:val="single" w:sz="12" w:space="12" w:color="FFFFFF"/>
        </w:pBdr>
        <w:spacing w:after="0" w:line="240" w:lineRule="auto"/>
        <w:jc w:val="both"/>
        <w:rPr>
          <w:rFonts w:ascii="Times New Roman" w:eastAsia="Aptos" w:hAnsi="Times New Roman" w:cs="Times New Roman"/>
          <w:b/>
          <w:sz w:val="28"/>
          <w:szCs w:val="28"/>
        </w:rPr>
      </w:pPr>
      <w:r w:rsidRPr="00A250D5">
        <w:rPr>
          <w:rFonts w:ascii="Times New Roman" w:eastAsia="Aptos" w:hAnsi="Times New Roman" w:cs="Times New Roman"/>
          <w:b/>
          <w:sz w:val="28"/>
          <w:szCs w:val="28"/>
        </w:rPr>
        <w:t>Член Комісії                                                                          Максим РАДЗІВОН</w:t>
      </w:r>
    </w:p>
    <w:p w14:paraId="0476798B"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50216D9C"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p>
    <w:p w14:paraId="2D76E8A4" w14:textId="77777777" w:rsidR="00A250D5" w:rsidRPr="00A250D5" w:rsidRDefault="00A250D5" w:rsidP="00A250D5">
      <w:pPr>
        <w:widowControl w:val="0"/>
        <w:pBdr>
          <w:bottom w:val="single" w:sz="12" w:space="12" w:color="FFFFFF"/>
        </w:pBdr>
        <w:spacing w:after="0" w:line="240" w:lineRule="auto"/>
        <w:jc w:val="both"/>
        <w:rPr>
          <w:rFonts w:ascii="Times New Roman" w:eastAsia="Aptos" w:hAnsi="Times New Roman" w:cs="Times New Roman"/>
          <w:sz w:val="28"/>
          <w:szCs w:val="28"/>
        </w:rPr>
      </w:pPr>
    </w:p>
    <w:p w14:paraId="45C7B5CB"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1995FAE6" w14:textId="77777777" w:rsidR="00A250D5" w:rsidRPr="00A250D5" w:rsidRDefault="00A250D5" w:rsidP="00A250D5">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29C70E57" w14:textId="77777777" w:rsidR="00A250D5" w:rsidRPr="00A250D5" w:rsidRDefault="00A250D5" w:rsidP="00A250D5">
      <w:pPr>
        <w:spacing w:after="0" w:line="240" w:lineRule="auto"/>
        <w:ind w:firstLine="708"/>
        <w:jc w:val="both"/>
        <w:rPr>
          <w:rFonts w:ascii="Aptos" w:eastAsia="Aptos" w:hAnsi="Aptos" w:cs="Times New Roman"/>
        </w:rPr>
      </w:pPr>
    </w:p>
    <w:p w14:paraId="547DEFB4" w14:textId="77777777" w:rsidR="00A250D5" w:rsidRPr="00A250D5" w:rsidRDefault="00A250D5" w:rsidP="00A250D5">
      <w:pPr>
        <w:spacing w:after="0" w:line="240" w:lineRule="auto"/>
        <w:rPr>
          <w:rFonts w:ascii="Aptos" w:eastAsia="Aptos" w:hAnsi="Aptos" w:cs="Times New Roman"/>
        </w:rPr>
      </w:pPr>
    </w:p>
    <w:p w14:paraId="7E61ACE5" w14:textId="77777777" w:rsidR="00A250D5" w:rsidRPr="00A250D5" w:rsidRDefault="00A250D5" w:rsidP="00A250D5">
      <w:pPr>
        <w:spacing w:after="0" w:line="240" w:lineRule="auto"/>
        <w:rPr>
          <w:rFonts w:ascii="Aptos" w:eastAsia="Aptos" w:hAnsi="Aptos" w:cs="Times New Roman"/>
        </w:rPr>
      </w:pPr>
    </w:p>
    <w:p w14:paraId="4984CB3C" w14:textId="77777777" w:rsidR="00A250D5" w:rsidRDefault="00A250D5"/>
    <w:sectPr w:rsidR="00A250D5" w:rsidSect="00A250D5">
      <w:headerReference w:type="default" r:id="rId8"/>
      <w:pgSz w:w="11906" w:h="16838"/>
      <w:pgMar w:top="1134" w:right="851" w:bottom="1134"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993124"/>
      <w:docPartObj>
        <w:docPartGallery w:val="Page Numbers (Top of Page)"/>
        <w:docPartUnique/>
      </w:docPartObj>
    </w:sdtPr>
    <w:sdtContent>
      <w:p w14:paraId="041F54AC" w14:textId="77777777" w:rsidR="00A250D5" w:rsidRDefault="00A250D5">
        <w:pPr>
          <w:pStyle w:val="ae"/>
          <w:jc w:val="center"/>
        </w:pPr>
        <w:r>
          <w:fldChar w:fldCharType="begin"/>
        </w:r>
        <w:r>
          <w:instrText>PAGE   \* MERGEFORMAT</w:instrText>
        </w:r>
        <w:r>
          <w:fldChar w:fldCharType="separate"/>
        </w:r>
        <w:r>
          <w:t>2</w:t>
        </w:r>
        <w:r>
          <w:fldChar w:fldCharType="end"/>
        </w:r>
      </w:p>
    </w:sdtContent>
  </w:sdt>
  <w:p w14:paraId="41000B99" w14:textId="77777777" w:rsidR="00A250D5" w:rsidRDefault="00A250D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660A0"/>
    <w:multiLevelType w:val="hybridMultilevel"/>
    <w:tmpl w:val="F6304E1A"/>
    <w:lvl w:ilvl="0" w:tplc="F17E15CE">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12073766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0D5"/>
    <w:rsid w:val="004B06A4"/>
    <w:rsid w:val="00A250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0A9F5"/>
  <w15:chartTrackingRefBased/>
  <w15:docId w15:val="{23E9FD87-9EAD-475C-8951-E795256C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25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25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250D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250D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250D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250D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250D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250D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250D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50D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250D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250D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250D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250D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250D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250D5"/>
    <w:rPr>
      <w:rFonts w:eastAsiaTheme="majorEastAsia" w:cstheme="majorBidi"/>
      <w:color w:val="595959" w:themeColor="text1" w:themeTint="A6"/>
    </w:rPr>
  </w:style>
  <w:style w:type="character" w:customStyle="1" w:styleId="80">
    <w:name w:val="Заголовок 8 Знак"/>
    <w:basedOn w:val="a0"/>
    <w:link w:val="8"/>
    <w:uiPriority w:val="9"/>
    <w:semiHidden/>
    <w:rsid w:val="00A250D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250D5"/>
    <w:rPr>
      <w:rFonts w:eastAsiaTheme="majorEastAsia" w:cstheme="majorBidi"/>
      <w:color w:val="272727" w:themeColor="text1" w:themeTint="D8"/>
    </w:rPr>
  </w:style>
  <w:style w:type="paragraph" w:styleId="a3">
    <w:name w:val="Title"/>
    <w:basedOn w:val="a"/>
    <w:next w:val="a"/>
    <w:link w:val="a4"/>
    <w:uiPriority w:val="10"/>
    <w:qFormat/>
    <w:rsid w:val="00A25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250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50D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250D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250D5"/>
    <w:pPr>
      <w:spacing w:before="160"/>
      <w:jc w:val="center"/>
    </w:pPr>
    <w:rPr>
      <w:i/>
      <w:iCs/>
      <w:color w:val="404040" w:themeColor="text1" w:themeTint="BF"/>
    </w:rPr>
  </w:style>
  <w:style w:type="character" w:customStyle="1" w:styleId="a8">
    <w:name w:val="Цитата Знак"/>
    <w:basedOn w:val="a0"/>
    <w:link w:val="a7"/>
    <w:uiPriority w:val="29"/>
    <w:rsid w:val="00A250D5"/>
    <w:rPr>
      <w:i/>
      <w:iCs/>
      <w:color w:val="404040" w:themeColor="text1" w:themeTint="BF"/>
    </w:rPr>
  </w:style>
  <w:style w:type="paragraph" w:styleId="a9">
    <w:name w:val="List Paragraph"/>
    <w:basedOn w:val="a"/>
    <w:uiPriority w:val="34"/>
    <w:qFormat/>
    <w:rsid w:val="00A250D5"/>
    <w:pPr>
      <w:ind w:left="720"/>
      <w:contextualSpacing/>
    </w:pPr>
  </w:style>
  <w:style w:type="character" w:styleId="aa">
    <w:name w:val="Intense Emphasis"/>
    <w:basedOn w:val="a0"/>
    <w:uiPriority w:val="21"/>
    <w:qFormat/>
    <w:rsid w:val="00A250D5"/>
    <w:rPr>
      <w:i/>
      <w:iCs/>
      <w:color w:val="0F4761" w:themeColor="accent1" w:themeShade="BF"/>
    </w:rPr>
  </w:style>
  <w:style w:type="paragraph" w:styleId="ab">
    <w:name w:val="Intense Quote"/>
    <w:basedOn w:val="a"/>
    <w:next w:val="a"/>
    <w:link w:val="ac"/>
    <w:uiPriority w:val="30"/>
    <w:qFormat/>
    <w:rsid w:val="00A25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250D5"/>
    <w:rPr>
      <w:i/>
      <w:iCs/>
      <w:color w:val="0F4761" w:themeColor="accent1" w:themeShade="BF"/>
    </w:rPr>
  </w:style>
  <w:style w:type="character" w:styleId="ad">
    <w:name w:val="Intense Reference"/>
    <w:basedOn w:val="a0"/>
    <w:uiPriority w:val="32"/>
    <w:qFormat/>
    <w:rsid w:val="00A250D5"/>
    <w:rPr>
      <w:b/>
      <w:bCs/>
      <w:smallCaps/>
      <w:color w:val="0F4761" w:themeColor="accent1" w:themeShade="BF"/>
      <w:spacing w:val="5"/>
    </w:rPr>
  </w:style>
  <w:style w:type="paragraph" w:styleId="ae">
    <w:name w:val="header"/>
    <w:basedOn w:val="a"/>
    <w:link w:val="af"/>
    <w:uiPriority w:val="99"/>
    <w:unhideWhenUsed/>
    <w:rsid w:val="00A250D5"/>
    <w:pPr>
      <w:tabs>
        <w:tab w:val="center" w:pos="4819"/>
        <w:tab w:val="right" w:pos="9639"/>
      </w:tabs>
      <w:spacing w:after="0" w:line="240" w:lineRule="auto"/>
    </w:pPr>
    <w:rPr>
      <w:rFonts w:ascii="Aptos" w:eastAsia="Aptos" w:hAnsi="Aptos" w:cs="Times New Roman"/>
    </w:rPr>
  </w:style>
  <w:style w:type="character" w:customStyle="1" w:styleId="af">
    <w:name w:val="Верхній колонтитул Знак"/>
    <w:basedOn w:val="a0"/>
    <w:link w:val="ae"/>
    <w:uiPriority w:val="99"/>
    <w:rsid w:val="00A250D5"/>
    <w:rPr>
      <w:rFonts w:ascii="Aptos" w:eastAsia="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10378</Words>
  <Characters>5916</Characters>
  <DocSecurity>0</DocSecurity>
  <Lines>49</Lines>
  <Paragraphs>32</Paragraphs>
  <ScaleCrop>false</ScaleCrop>
  <Company/>
  <LinksUpToDate>false</LinksUpToDate>
  <CharactersWithSpaces>16262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2026-09-11T07:11:00Z</dcterms:created>
  <dcterms:modified xsi:type="dcterms:W3CDTF">2026-09-11T07:12:00Z</dcterms:modified>
</cp:coreProperties>
</file>