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2" w:type="dxa"/>
        <w:tblLook w:val="04A0" w:firstRow="1" w:lastRow="0" w:firstColumn="1" w:lastColumn="0" w:noHBand="0" w:noVBand="1"/>
      </w:tblPr>
      <w:tblGrid>
        <w:gridCol w:w="3291"/>
        <w:gridCol w:w="109"/>
        <w:gridCol w:w="3180"/>
        <w:gridCol w:w="25"/>
        <w:gridCol w:w="3357"/>
      </w:tblGrid>
      <w:tr w:rsidR="00590C4C" w:rsidRPr="003C42F9" w14:paraId="55AEE910" w14:textId="77777777" w:rsidTr="00CD2E83">
        <w:tc>
          <w:tcPr>
            <w:tcW w:w="3291" w:type="dxa"/>
            <w:shd w:val="clear" w:color="auto" w:fill="auto"/>
          </w:tcPr>
          <w:p w14:paraId="19EDE6CE" w14:textId="77777777" w:rsidR="00590C4C" w:rsidRPr="00EC4CF0" w:rsidRDefault="00590C4C" w:rsidP="00CD2E83">
            <w:pPr>
              <w:spacing w:after="0" w:line="240" w:lineRule="auto"/>
              <w:rPr>
                <w:rFonts w:ascii="Times New Roman" w:hAnsi="Times New Roman"/>
                <w:sz w:val="28"/>
                <w:szCs w:val="28"/>
                <w:lang w:val="en-US"/>
              </w:rPr>
            </w:pPr>
          </w:p>
        </w:tc>
        <w:tc>
          <w:tcPr>
            <w:tcW w:w="3314" w:type="dxa"/>
            <w:gridSpan w:val="3"/>
            <w:shd w:val="clear" w:color="auto" w:fill="auto"/>
            <w:hideMark/>
          </w:tcPr>
          <w:p w14:paraId="56BC221C" w14:textId="77777777" w:rsidR="00590C4C" w:rsidRPr="00805DC3" w:rsidRDefault="00590C4C" w:rsidP="00CD2E83">
            <w:pPr>
              <w:spacing w:after="0" w:line="240" w:lineRule="auto"/>
              <w:jc w:val="center"/>
              <w:rPr>
                <w:rFonts w:ascii="Times New Roman" w:hAnsi="Times New Roman"/>
                <w:sz w:val="28"/>
                <w:szCs w:val="28"/>
              </w:rPr>
            </w:pPr>
            <w:r w:rsidRPr="00805DC3">
              <w:rPr>
                <w:rFonts w:ascii="Times New Roman" w:hAnsi="Times New Roman"/>
                <w:noProof/>
                <w:sz w:val="19"/>
                <w:lang w:eastAsia="uk-UA"/>
              </w:rPr>
              <w:drawing>
                <wp:inline distT="0" distB="0" distL="0" distR="0" wp14:anchorId="3041020F" wp14:editId="48F8D6F6">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57" w:type="dxa"/>
            <w:shd w:val="clear" w:color="auto" w:fill="auto"/>
          </w:tcPr>
          <w:p w14:paraId="0A756BA2" w14:textId="77777777" w:rsidR="00590C4C" w:rsidRPr="003C42F9" w:rsidRDefault="00590C4C" w:rsidP="00CD2E83">
            <w:pPr>
              <w:spacing w:after="0" w:line="240" w:lineRule="auto"/>
              <w:rPr>
                <w:rFonts w:ascii="Times New Roman" w:hAnsi="Times New Roman"/>
                <w:sz w:val="28"/>
                <w:szCs w:val="28"/>
              </w:rPr>
            </w:pPr>
          </w:p>
        </w:tc>
      </w:tr>
      <w:tr w:rsidR="00590C4C" w:rsidRPr="003C42F9" w14:paraId="71FF10DD" w14:textId="77777777" w:rsidTr="00CD2E83">
        <w:trPr>
          <w:trHeight w:val="112"/>
        </w:trPr>
        <w:tc>
          <w:tcPr>
            <w:tcW w:w="9962" w:type="dxa"/>
            <w:gridSpan w:val="5"/>
            <w:shd w:val="clear" w:color="auto" w:fill="auto"/>
          </w:tcPr>
          <w:p w14:paraId="322FE208" w14:textId="77777777" w:rsidR="00590C4C" w:rsidRPr="003C42F9" w:rsidRDefault="00590C4C" w:rsidP="00CD2E83">
            <w:pPr>
              <w:spacing w:after="0" w:line="240" w:lineRule="auto"/>
              <w:rPr>
                <w:rFonts w:ascii="Times New Roman" w:hAnsi="Times New Roman"/>
                <w:sz w:val="28"/>
                <w:szCs w:val="28"/>
              </w:rPr>
            </w:pPr>
          </w:p>
        </w:tc>
      </w:tr>
      <w:tr w:rsidR="00590C4C" w:rsidRPr="003C42F9" w14:paraId="11F533EB" w14:textId="77777777" w:rsidTr="00CD2E83">
        <w:tc>
          <w:tcPr>
            <w:tcW w:w="9962" w:type="dxa"/>
            <w:gridSpan w:val="5"/>
            <w:shd w:val="clear" w:color="auto" w:fill="auto"/>
            <w:hideMark/>
          </w:tcPr>
          <w:p w14:paraId="6136E4D2" w14:textId="77777777" w:rsidR="00590C4C" w:rsidRPr="00F44A6D" w:rsidRDefault="00590C4C" w:rsidP="00CD2E83">
            <w:pPr>
              <w:spacing w:after="0" w:line="240" w:lineRule="auto"/>
              <w:jc w:val="center"/>
              <w:rPr>
                <w:rFonts w:ascii="Times New Roman" w:hAnsi="Times New Roman"/>
                <w:sz w:val="36"/>
                <w:szCs w:val="36"/>
              </w:rPr>
            </w:pPr>
            <w:r w:rsidRPr="00805DC3">
              <w:rPr>
                <w:rFonts w:ascii="Times New Roman" w:hAnsi="Times New Roman"/>
                <w:sz w:val="36"/>
                <w:szCs w:val="36"/>
              </w:rPr>
              <w:t xml:space="preserve">КВАЛІФІКАЦІЙНО-ДИСЦИПЛІНАРНА </w:t>
            </w:r>
            <w:r>
              <w:rPr>
                <w:rFonts w:ascii="Times New Roman" w:hAnsi="Times New Roman"/>
                <w:sz w:val="36"/>
                <w:szCs w:val="36"/>
              </w:rPr>
              <w:t xml:space="preserve">                    </w:t>
            </w:r>
            <w:r w:rsidRPr="00805DC3">
              <w:rPr>
                <w:rFonts w:ascii="Times New Roman" w:hAnsi="Times New Roman"/>
                <w:sz w:val="36"/>
                <w:szCs w:val="36"/>
              </w:rPr>
              <w:t>КОМІСІЯ ПРОКУРОРІВ</w:t>
            </w:r>
          </w:p>
        </w:tc>
      </w:tr>
      <w:tr w:rsidR="00590C4C" w:rsidRPr="003C42F9" w14:paraId="46B0F5AA" w14:textId="77777777" w:rsidTr="00CD2E83">
        <w:tc>
          <w:tcPr>
            <w:tcW w:w="9962" w:type="dxa"/>
            <w:gridSpan w:val="5"/>
            <w:shd w:val="clear" w:color="auto" w:fill="auto"/>
          </w:tcPr>
          <w:p w14:paraId="06D579DE" w14:textId="77777777" w:rsidR="00590C4C" w:rsidRPr="003C42F9" w:rsidRDefault="00590C4C" w:rsidP="00CD2E83">
            <w:pPr>
              <w:spacing w:after="0" w:line="240" w:lineRule="auto"/>
              <w:rPr>
                <w:rFonts w:ascii="Times New Roman" w:hAnsi="Times New Roman"/>
                <w:sz w:val="28"/>
                <w:szCs w:val="28"/>
              </w:rPr>
            </w:pPr>
          </w:p>
        </w:tc>
      </w:tr>
      <w:tr w:rsidR="00590C4C" w:rsidRPr="003C42F9" w14:paraId="2DCDADE4" w14:textId="77777777" w:rsidTr="00CD2E83">
        <w:tc>
          <w:tcPr>
            <w:tcW w:w="3400" w:type="dxa"/>
            <w:gridSpan w:val="2"/>
            <w:shd w:val="clear" w:color="auto" w:fill="auto"/>
          </w:tcPr>
          <w:p w14:paraId="0DCD678F" w14:textId="77777777" w:rsidR="00590C4C" w:rsidRPr="003C42F9" w:rsidRDefault="00590C4C" w:rsidP="00CD2E83">
            <w:pPr>
              <w:spacing w:after="0" w:line="240" w:lineRule="auto"/>
              <w:rPr>
                <w:rFonts w:ascii="Times New Roman" w:hAnsi="Times New Roman"/>
                <w:sz w:val="28"/>
                <w:szCs w:val="28"/>
              </w:rPr>
            </w:pPr>
          </w:p>
        </w:tc>
        <w:tc>
          <w:tcPr>
            <w:tcW w:w="3180" w:type="dxa"/>
            <w:shd w:val="clear" w:color="auto" w:fill="auto"/>
            <w:hideMark/>
          </w:tcPr>
          <w:p w14:paraId="1C0A8289" w14:textId="77777777" w:rsidR="00590C4C" w:rsidRPr="003C42F9" w:rsidRDefault="00590C4C" w:rsidP="00CD2E83">
            <w:pPr>
              <w:spacing w:after="0" w:line="240" w:lineRule="auto"/>
              <w:jc w:val="center"/>
              <w:rPr>
                <w:rFonts w:ascii="Times New Roman" w:hAnsi="Times New Roman"/>
                <w:b/>
                <w:sz w:val="28"/>
                <w:szCs w:val="28"/>
              </w:rPr>
            </w:pPr>
            <w:r>
              <w:rPr>
                <w:rFonts w:ascii="Times New Roman" w:hAnsi="Times New Roman"/>
                <w:b/>
                <w:sz w:val="28"/>
                <w:szCs w:val="28"/>
              </w:rPr>
              <w:t xml:space="preserve">Р І Ш Е Н </w:t>
            </w:r>
            <w:proofErr w:type="spellStart"/>
            <w:r>
              <w:rPr>
                <w:rFonts w:ascii="Times New Roman" w:hAnsi="Times New Roman"/>
                <w:b/>
                <w:sz w:val="28"/>
                <w:szCs w:val="28"/>
              </w:rPr>
              <w:t>Н</w:t>
            </w:r>
            <w:proofErr w:type="spellEnd"/>
            <w:r>
              <w:rPr>
                <w:rFonts w:ascii="Times New Roman" w:hAnsi="Times New Roman"/>
                <w:b/>
                <w:sz w:val="28"/>
                <w:szCs w:val="28"/>
              </w:rPr>
              <w:t xml:space="preserve"> Я</w:t>
            </w:r>
          </w:p>
        </w:tc>
        <w:tc>
          <w:tcPr>
            <w:tcW w:w="3382" w:type="dxa"/>
            <w:gridSpan w:val="2"/>
            <w:shd w:val="clear" w:color="auto" w:fill="auto"/>
          </w:tcPr>
          <w:p w14:paraId="5A3E9457" w14:textId="77777777" w:rsidR="00590C4C" w:rsidRPr="003C42F9" w:rsidRDefault="00590C4C" w:rsidP="00CD2E83">
            <w:pPr>
              <w:spacing w:after="0" w:line="240" w:lineRule="auto"/>
              <w:rPr>
                <w:rFonts w:ascii="Times New Roman" w:hAnsi="Times New Roman"/>
                <w:sz w:val="28"/>
                <w:szCs w:val="28"/>
              </w:rPr>
            </w:pPr>
          </w:p>
        </w:tc>
      </w:tr>
      <w:tr w:rsidR="00590C4C" w:rsidRPr="003C42F9" w14:paraId="5F8E2B7F" w14:textId="77777777" w:rsidTr="00CD2E83">
        <w:tc>
          <w:tcPr>
            <w:tcW w:w="3400" w:type="dxa"/>
            <w:gridSpan w:val="2"/>
            <w:shd w:val="clear" w:color="auto" w:fill="auto"/>
          </w:tcPr>
          <w:p w14:paraId="54A1C1FA" w14:textId="77777777" w:rsidR="00590C4C" w:rsidRPr="003C42F9" w:rsidRDefault="00590C4C" w:rsidP="00CD2E83">
            <w:pPr>
              <w:spacing w:after="0" w:line="240" w:lineRule="auto"/>
              <w:rPr>
                <w:rFonts w:ascii="Times New Roman" w:hAnsi="Times New Roman"/>
                <w:sz w:val="28"/>
                <w:szCs w:val="28"/>
              </w:rPr>
            </w:pPr>
          </w:p>
        </w:tc>
        <w:tc>
          <w:tcPr>
            <w:tcW w:w="3180" w:type="dxa"/>
            <w:shd w:val="clear" w:color="auto" w:fill="auto"/>
          </w:tcPr>
          <w:p w14:paraId="5C9B8243" w14:textId="77777777" w:rsidR="00590C4C" w:rsidRPr="003C42F9" w:rsidRDefault="00590C4C" w:rsidP="00CD2E83">
            <w:pPr>
              <w:spacing w:after="0" w:line="240" w:lineRule="auto"/>
              <w:rPr>
                <w:rFonts w:ascii="Times New Roman" w:hAnsi="Times New Roman"/>
                <w:sz w:val="28"/>
                <w:szCs w:val="28"/>
              </w:rPr>
            </w:pPr>
          </w:p>
        </w:tc>
        <w:tc>
          <w:tcPr>
            <w:tcW w:w="3382" w:type="dxa"/>
            <w:gridSpan w:val="2"/>
            <w:shd w:val="clear" w:color="auto" w:fill="auto"/>
          </w:tcPr>
          <w:p w14:paraId="54E13A80" w14:textId="77777777" w:rsidR="00590C4C" w:rsidRPr="003C42F9" w:rsidRDefault="00590C4C" w:rsidP="00CD2E83">
            <w:pPr>
              <w:spacing w:after="0" w:line="240" w:lineRule="auto"/>
              <w:rPr>
                <w:rFonts w:ascii="Times New Roman" w:hAnsi="Times New Roman"/>
                <w:sz w:val="28"/>
                <w:szCs w:val="28"/>
              </w:rPr>
            </w:pPr>
          </w:p>
        </w:tc>
      </w:tr>
      <w:tr w:rsidR="00590C4C" w:rsidRPr="003C42F9" w14:paraId="5C3737F7" w14:textId="77777777" w:rsidTr="00CD2E83">
        <w:tc>
          <w:tcPr>
            <w:tcW w:w="3400" w:type="dxa"/>
            <w:gridSpan w:val="2"/>
            <w:shd w:val="clear" w:color="auto" w:fill="auto"/>
            <w:hideMark/>
          </w:tcPr>
          <w:p w14:paraId="6C278FA9" w14:textId="67960BE2" w:rsidR="00590C4C" w:rsidRPr="006D7334" w:rsidRDefault="00285EE4" w:rsidP="00CD2E83">
            <w:pPr>
              <w:spacing w:after="0" w:line="240" w:lineRule="auto"/>
              <w:ind w:left="-109"/>
              <w:rPr>
                <w:rFonts w:ascii="Times New Roman" w:hAnsi="Times New Roman"/>
                <w:b/>
                <w:sz w:val="28"/>
                <w:szCs w:val="28"/>
              </w:rPr>
            </w:pPr>
            <w:r w:rsidRPr="00285EE4">
              <w:rPr>
                <w:rFonts w:ascii="Times New Roman" w:hAnsi="Times New Roman"/>
                <w:b/>
                <w:sz w:val="28"/>
                <w:szCs w:val="28"/>
              </w:rPr>
              <w:t>10</w:t>
            </w:r>
            <w:r w:rsidR="00C57DDF">
              <w:rPr>
                <w:rFonts w:ascii="Times New Roman" w:hAnsi="Times New Roman"/>
                <w:b/>
                <w:color w:val="FF0000"/>
                <w:sz w:val="28"/>
                <w:szCs w:val="28"/>
              </w:rPr>
              <w:t xml:space="preserve"> </w:t>
            </w:r>
            <w:r w:rsidR="00B873EF" w:rsidRPr="00B873EF">
              <w:rPr>
                <w:rFonts w:ascii="Times New Roman" w:hAnsi="Times New Roman"/>
                <w:b/>
                <w:sz w:val="28"/>
                <w:szCs w:val="28"/>
              </w:rPr>
              <w:t xml:space="preserve">вересня </w:t>
            </w:r>
            <w:r w:rsidR="00590C4C" w:rsidRPr="00C57DDF">
              <w:rPr>
                <w:rFonts w:ascii="Times New Roman" w:hAnsi="Times New Roman"/>
                <w:b/>
                <w:sz w:val="28"/>
                <w:szCs w:val="28"/>
              </w:rPr>
              <w:t>202</w:t>
            </w:r>
            <w:r w:rsidR="00B873EF">
              <w:rPr>
                <w:rFonts w:ascii="Times New Roman" w:hAnsi="Times New Roman"/>
                <w:b/>
                <w:sz w:val="28"/>
                <w:szCs w:val="28"/>
              </w:rPr>
              <w:t>6</w:t>
            </w:r>
            <w:r w:rsidR="00590C4C" w:rsidRPr="00C57DDF">
              <w:rPr>
                <w:rFonts w:ascii="Times New Roman" w:hAnsi="Times New Roman"/>
                <w:b/>
                <w:sz w:val="28"/>
                <w:szCs w:val="28"/>
              </w:rPr>
              <w:t xml:space="preserve"> </w:t>
            </w:r>
            <w:r w:rsidR="00590C4C" w:rsidRPr="006D7334">
              <w:rPr>
                <w:rFonts w:ascii="Times New Roman" w:hAnsi="Times New Roman"/>
                <w:b/>
                <w:sz w:val="28"/>
                <w:szCs w:val="28"/>
              </w:rPr>
              <w:t>року</w:t>
            </w:r>
          </w:p>
        </w:tc>
        <w:tc>
          <w:tcPr>
            <w:tcW w:w="3180" w:type="dxa"/>
            <w:shd w:val="clear" w:color="auto" w:fill="auto"/>
            <w:hideMark/>
          </w:tcPr>
          <w:p w14:paraId="44BF2F25" w14:textId="77777777" w:rsidR="00590C4C" w:rsidRPr="006D7334" w:rsidRDefault="00590C4C" w:rsidP="00CD2E83">
            <w:pPr>
              <w:spacing w:after="0" w:line="240" w:lineRule="auto"/>
              <w:jc w:val="center"/>
              <w:rPr>
                <w:rFonts w:ascii="Times New Roman" w:hAnsi="Times New Roman"/>
                <w:b/>
                <w:sz w:val="28"/>
                <w:szCs w:val="28"/>
              </w:rPr>
            </w:pPr>
            <w:r>
              <w:rPr>
                <w:rFonts w:ascii="Times New Roman" w:hAnsi="Times New Roman"/>
                <w:b/>
                <w:sz w:val="28"/>
                <w:szCs w:val="28"/>
              </w:rPr>
              <w:t>Київ</w:t>
            </w:r>
          </w:p>
        </w:tc>
        <w:tc>
          <w:tcPr>
            <w:tcW w:w="3382" w:type="dxa"/>
            <w:gridSpan w:val="2"/>
            <w:shd w:val="clear" w:color="auto" w:fill="auto"/>
            <w:hideMark/>
          </w:tcPr>
          <w:p w14:paraId="758075E1" w14:textId="566A6BB5" w:rsidR="00590C4C" w:rsidRPr="006D7334" w:rsidRDefault="00590C4C" w:rsidP="00C57DDF">
            <w:pPr>
              <w:spacing w:after="0" w:line="240" w:lineRule="auto"/>
              <w:ind w:right="356"/>
              <w:jc w:val="right"/>
              <w:rPr>
                <w:rFonts w:ascii="Times New Roman" w:hAnsi="Times New Roman"/>
                <w:b/>
                <w:sz w:val="28"/>
                <w:szCs w:val="28"/>
              </w:rPr>
            </w:pPr>
            <w:r w:rsidRPr="00B000CB">
              <w:rPr>
                <w:rFonts w:ascii="Times New Roman" w:hAnsi="Times New Roman"/>
                <w:b/>
                <w:sz w:val="28"/>
                <w:szCs w:val="28"/>
              </w:rPr>
              <w:t xml:space="preserve">                 </w:t>
            </w:r>
            <w:r>
              <w:rPr>
                <w:rFonts w:ascii="Times New Roman" w:hAnsi="Times New Roman"/>
                <w:b/>
                <w:sz w:val="28"/>
                <w:szCs w:val="28"/>
              </w:rPr>
              <w:t xml:space="preserve">  </w:t>
            </w:r>
            <w:r w:rsidRPr="00C57DDF">
              <w:rPr>
                <w:rFonts w:ascii="Times New Roman" w:hAnsi="Times New Roman"/>
                <w:b/>
                <w:sz w:val="28"/>
                <w:szCs w:val="28"/>
              </w:rPr>
              <w:t xml:space="preserve">№ </w:t>
            </w:r>
            <w:r w:rsidR="00B873EF">
              <w:rPr>
                <w:rFonts w:ascii="Times New Roman" w:hAnsi="Times New Roman"/>
                <w:b/>
                <w:sz w:val="28"/>
                <w:szCs w:val="28"/>
              </w:rPr>
              <w:t>832</w:t>
            </w:r>
            <w:r w:rsidRPr="00C57DDF">
              <w:rPr>
                <w:rFonts w:ascii="Times New Roman" w:hAnsi="Times New Roman"/>
                <w:b/>
                <w:sz w:val="28"/>
                <w:szCs w:val="28"/>
              </w:rPr>
              <w:t>дс-2</w:t>
            </w:r>
            <w:r w:rsidR="00B873EF">
              <w:rPr>
                <w:rFonts w:ascii="Times New Roman" w:hAnsi="Times New Roman"/>
                <w:b/>
                <w:sz w:val="28"/>
                <w:szCs w:val="28"/>
              </w:rPr>
              <w:t>6</w:t>
            </w:r>
          </w:p>
        </w:tc>
      </w:tr>
    </w:tbl>
    <w:p w14:paraId="48C32303" w14:textId="77777777" w:rsidR="008C497C" w:rsidRDefault="008C497C" w:rsidP="00590C4C">
      <w:pPr>
        <w:spacing w:after="0" w:line="240" w:lineRule="auto"/>
        <w:contextualSpacing/>
        <w:rPr>
          <w:rFonts w:ascii="Times New Roman" w:hAnsi="Times New Roman"/>
          <w:b/>
          <w:noProof/>
          <w:sz w:val="28"/>
          <w:szCs w:val="28"/>
          <w:lang w:eastAsia="uk-UA"/>
        </w:rPr>
      </w:pPr>
    </w:p>
    <w:p w14:paraId="197B8E43" w14:textId="00333D4B" w:rsidR="00590C4C" w:rsidRDefault="00590C4C" w:rsidP="00590C4C">
      <w:pPr>
        <w:spacing w:after="0" w:line="240" w:lineRule="auto"/>
        <w:contextualSpacing/>
        <w:rPr>
          <w:rFonts w:ascii="Times New Roman" w:hAnsi="Times New Roman"/>
          <w:b/>
          <w:noProof/>
          <w:sz w:val="28"/>
          <w:szCs w:val="28"/>
          <w:lang w:eastAsia="uk-UA"/>
        </w:rPr>
      </w:pPr>
      <w:r w:rsidRPr="00B000CB">
        <w:rPr>
          <w:rFonts w:ascii="Times New Roman" w:hAnsi="Times New Roman"/>
          <w:b/>
          <w:noProof/>
          <w:sz w:val="28"/>
          <w:szCs w:val="28"/>
          <w:lang w:eastAsia="uk-UA"/>
        </w:rPr>
        <w:t xml:space="preserve">Про відмову у відкритті </w:t>
      </w:r>
    </w:p>
    <w:p w14:paraId="340D6174" w14:textId="77777777" w:rsidR="00590C4C" w:rsidRDefault="00590C4C" w:rsidP="00590C4C">
      <w:pPr>
        <w:spacing w:after="0" w:line="240" w:lineRule="auto"/>
        <w:contextualSpacing/>
        <w:rPr>
          <w:rFonts w:ascii="Times New Roman" w:hAnsi="Times New Roman"/>
          <w:b/>
          <w:noProof/>
          <w:sz w:val="28"/>
          <w:szCs w:val="28"/>
          <w:lang w:eastAsia="uk-UA"/>
        </w:rPr>
      </w:pPr>
      <w:r w:rsidRPr="00B000CB">
        <w:rPr>
          <w:rFonts w:ascii="Times New Roman" w:hAnsi="Times New Roman"/>
          <w:b/>
          <w:noProof/>
          <w:sz w:val="28"/>
          <w:szCs w:val="28"/>
          <w:lang w:eastAsia="uk-UA"/>
        </w:rPr>
        <w:t>дисциплінарного провадження</w:t>
      </w:r>
    </w:p>
    <w:p w14:paraId="00607311" w14:textId="77777777" w:rsidR="00590C4C" w:rsidRPr="00E414BD" w:rsidRDefault="00590C4C" w:rsidP="00590C4C">
      <w:pPr>
        <w:spacing w:after="0" w:line="240" w:lineRule="auto"/>
        <w:contextualSpacing/>
        <w:rPr>
          <w:rFonts w:ascii="Times New Roman" w:hAnsi="Times New Roman"/>
          <w:b/>
          <w:noProof/>
          <w:color w:val="00B0F0"/>
          <w:sz w:val="28"/>
          <w:szCs w:val="28"/>
          <w:lang w:eastAsia="uk-UA"/>
        </w:rPr>
      </w:pPr>
    </w:p>
    <w:p w14:paraId="0F2AF113" w14:textId="29CC3670" w:rsidR="00590C4C" w:rsidRPr="00C57DDF" w:rsidRDefault="00590C4C" w:rsidP="00590C4C">
      <w:pPr>
        <w:spacing w:after="0" w:line="240" w:lineRule="auto"/>
        <w:ind w:firstLine="567"/>
        <w:jc w:val="both"/>
        <w:rPr>
          <w:rFonts w:ascii="Times New Roman" w:hAnsi="Times New Roman"/>
          <w:sz w:val="28"/>
          <w:szCs w:val="28"/>
        </w:rPr>
      </w:pPr>
      <w:r w:rsidRPr="00C57DDF">
        <w:rPr>
          <w:rFonts w:ascii="Times New Roman" w:hAnsi="Times New Roman"/>
          <w:sz w:val="28"/>
          <w:szCs w:val="28"/>
        </w:rPr>
        <w:t xml:space="preserve">Член Кваліфікаційно-дисциплінарної комісії прокурорів (далі – Комісія) </w:t>
      </w:r>
      <w:proofErr w:type="spellStart"/>
      <w:r w:rsidR="00C57DDF" w:rsidRPr="00C57DDF">
        <w:rPr>
          <w:rFonts w:ascii="Times New Roman" w:hAnsi="Times New Roman"/>
          <w:sz w:val="28"/>
          <w:szCs w:val="28"/>
        </w:rPr>
        <w:t>Куриленко</w:t>
      </w:r>
      <w:proofErr w:type="spellEnd"/>
      <w:r w:rsidR="00C57DDF" w:rsidRPr="00C57DDF">
        <w:rPr>
          <w:rFonts w:ascii="Times New Roman" w:hAnsi="Times New Roman"/>
          <w:sz w:val="28"/>
          <w:szCs w:val="28"/>
        </w:rPr>
        <w:t xml:space="preserve"> Д.В</w:t>
      </w:r>
      <w:r w:rsidRPr="00C57DDF">
        <w:rPr>
          <w:rFonts w:ascii="Times New Roman" w:hAnsi="Times New Roman"/>
          <w:sz w:val="28"/>
          <w:szCs w:val="28"/>
        </w:rPr>
        <w:t xml:space="preserve">., розглянувши дисциплінарну скаргу </w:t>
      </w:r>
      <w:r w:rsidR="007F2951">
        <w:rPr>
          <w:rFonts w:ascii="Times New Roman" w:hAnsi="Times New Roman"/>
          <w:sz w:val="28"/>
          <w:szCs w:val="28"/>
        </w:rPr>
        <w:t xml:space="preserve">ОСОБА-1 </w:t>
      </w:r>
      <w:r w:rsidR="00B873EF">
        <w:rPr>
          <w:rFonts w:ascii="Times New Roman" w:hAnsi="Times New Roman"/>
          <w:sz w:val="28"/>
          <w:szCs w:val="28"/>
        </w:rPr>
        <w:t xml:space="preserve">про вчинення </w:t>
      </w:r>
      <w:r w:rsidRPr="00C57DDF">
        <w:rPr>
          <w:rFonts w:ascii="Times New Roman" w:hAnsi="Times New Roman"/>
          <w:sz w:val="28"/>
          <w:szCs w:val="28"/>
        </w:rPr>
        <w:t>прокурор</w:t>
      </w:r>
      <w:r w:rsidR="00B873EF">
        <w:rPr>
          <w:rFonts w:ascii="Times New Roman" w:hAnsi="Times New Roman"/>
          <w:sz w:val="28"/>
          <w:szCs w:val="28"/>
        </w:rPr>
        <w:t xml:space="preserve">ом Одеської </w:t>
      </w:r>
      <w:r w:rsidRPr="00C57DDF">
        <w:rPr>
          <w:rFonts w:ascii="Times New Roman" w:hAnsi="Times New Roman"/>
          <w:sz w:val="28"/>
          <w:szCs w:val="28"/>
        </w:rPr>
        <w:t xml:space="preserve">окружної прокуратури </w:t>
      </w:r>
      <w:r w:rsidR="00F72DE0" w:rsidRPr="00C57DDF">
        <w:rPr>
          <w:rFonts w:ascii="Times New Roman" w:hAnsi="Times New Roman"/>
          <w:sz w:val="28"/>
          <w:szCs w:val="28"/>
        </w:rPr>
        <w:t>Одес</w:t>
      </w:r>
      <w:r w:rsidRPr="00C57DDF">
        <w:rPr>
          <w:rFonts w:ascii="Times New Roman" w:hAnsi="Times New Roman"/>
          <w:sz w:val="28"/>
          <w:szCs w:val="28"/>
        </w:rPr>
        <w:t xml:space="preserve">ької області </w:t>
      </w:r>
      <w:r w:rsidR="00F72DE0" w:rsidRPr="00C57DDF">
        <w:rPr>
          <w:rFonts w:ascii="Times New Roman" w:hAnsi="Times New Roman"/>
          <w:sz w:val="28"/>
          <w:szCs w:val="28"/>
        </w:rPr>
        <w:t>М</w:t>
      </w:r>
      <w:r w:rsidR="008F0D76" w:rsidRPr="00C57DDF">
        <w:rPr>
          <w:rFonts w:ascii="Times New Roman" w:hAnsi="Times New Roman"/>
          <w:sz w:val="28"/>
          <w:szCs w:val="28"/>
        </w:rPr>
        <w:t>и</w:t>
      </w:r>
      <w:r w:rsidR="00F72DE0" w:rsidRPr="00C57DDF">
        <w:rPr>
          <w:rFonts w:ascii="Times New Roman" w:hAnsi="Times New Roman"/>
          <w:sz w:val="28"/>
          <w:szCs w:val="28"/>
        </w:rPr>
        <w:t>хайлово</w:t>
      </w:r>
      <w:r w:rsidR="00B873EF">
        <w:rPr>
          <w:rFonts w:ascii="Times New Roman" w:hAnsi="Times New Roman"/>
          <w:sz w:val="28"/>
          <w:szCs w:val="28"/>
        </w:rPr>
        <w:t xml:space="preserve">ю </w:t>
      </w:r>
      <w:r w:rsidR="00F72DE0" w:rsidRPr="00C57DDF">
        <w:rPr>
          <w:rFonts w:ascii="Times New Roman" w:hAnsi="Times New Roman"/>
          <w:sz w:val="28"/>
          <w:szCs w:val="28"/>
        </w:rPr>
        <w:t>Е</w:t>
      </w:r>
      <w:r w:rsidR="00B873EF">
        <w:rPr>
          <w:rFonts w:ascii="Times New Roman" w:hAnsi="Times New Roman"/>
          <w:sz w:val="28"/>
          <w:szCs w:val="28"/>
        </w:rPr>
        <w:t>.</w:t>
      </w:r>
      <w:r w:rsidR="00F72DE0" w:rsidRPr="00C57DDF">
        <w:rPr>
          <w:rFonts w:ascii="Times New Roman" w:hAnsi="Times New Roman"/>
          <w:sz w:val="28"/>
          <w:szCs w:val="28"/>
        </w:rPr>
        <w:t>Є</w:t>
      </w:r>
      <w:r w:rsidR="00B873EF">
        <w:rPr>
          <w:rFonts w:ascii="Times New Roman" w:hAnsi="Times New Roman"/>
          <w:sz w:val="28"/>
          <w:szCs w:val="28"/>
        </w:rPr>
        <w:t xml:space="preserve">. </w:t>
      </w:r>
      <w:r w:rsidRPr="00C57DDF">
        <w:rPr>
          <w:rFonts w:ascii="Times New Roman" w:hAnsi="Times New Roman"/>
          <w:sz w:val="28"/>
          <w:szCs w:val="28"/>
        </w:rPr>
        <w:t xml:space="preserve">(далі – прокурор </w:t>
      </w:r>
      <w:r w:rsidR="00F72DE0" w:rsidRPr="00C57DDF">
        <w:rPr>
          <w:rFonts w:ascii="Times New Roman" w:hAnsi="Times New Roman"/>
          <w:sz w:val="28"/>
          <w:szCs w:val="28"/>
        </w:rPr>
        <w:t>М</w:t>
      </w:r>
      <w:r w:rsidR="008F0D76" w:rsidRPr="00C57DDF">
        <w:rPr>
          <w:rFonts w:ascii="Times New Roman" w:hAnsi="Times New Roman"/>
          <w:sz w:val="28"/>
          <w:szCs w:val="28"/>
        </w:rPr>
        <w:t>и</w:t>
      </w:r>
      <w:r w:rsidR="00F72DE0" w:rsidRPr="00C57DDF">
        <w:rPr>
          <w:rFonts w:ascii="Times New Roman" w:hAnsi="Times New Roman"/>
          <w:sz w:val="28"/>
          <w:szCs w:val="28"/>
        </w:rPr>
        <w:t>хайлова Е.Є</w:t>
      </w:r>
      <w:r w:rsidRPr="00C57DDF">
        <w:rPr>
          <w:rFonts w:ascii="Times New Roman" w:hAnsi="Times New Roman"/>
          <w:sz w:val="28"/>
          <w:szCs w:val="28"/>
        </w:rPr>
        <w:t>.),</w:t>
      </w:r>
      <w:r w:rsidR="00B873EF">
        <w:rPr>
          <w:rFonts w:ascii="Times New Roman" w:hAnsi="Times New Roman"/>
          <w:sz w:val="28"/>
          <w:szCs w:val="28"/>
        </w:rPr>
        <w:t xml:space="preserve"> дисциплінарного проступку, </w:t>
      </w:r>
    </w:p>
    <w:p w14:paraId="2CE7FEDA" w14:textId="77777777" w:rsidR="00590C4C" w:rsidRPr="00F76209" w:rsidRDefault="00590C4C" w:rsidP="00590C4C">
      <w:pPr>
        <w:spacing w:after="0" w:line="240" w:lineRule="auto"/>
        <w:jc w:val="center"/>
        <w:rPr>
          <w:rFonts w:ascii="Times New Roman" w:hAnsi="Times New Roman"/>
          <w:b/>
          <w:noProof/>
          <w:sz w:val="28"/>
          <w:szCs w:val="28"/>
          <w:lang w:eastAsia="uk-UA"/>
        </w:rPr>
      </w:pPr>
      <w:r w:rsidRPr="00F76209">
        <w:rPr>
          <w:rFonts w:ascii="Times New Roman" w:hAnsi="Times New Roman"/>
          <w:b/>
          <w:noProof/>
          <w:sz w:val="28"/>
          <w:szCs w:val="28"/>
          <w:lang w:eastAsia="uk-UA"/>
        </w:rPr>
        <w:t>УСТАНОВИВ:</w:t>
      </w:r>
    </w:p>
    <w:p w14:paraId="5B28C9AF" w14:textId="77777777" w:rsidR="00590C4C" w:rsidRPr="008C497C" w:rsidRDefault="00590C4C" w:rsidP="00590C4C">
      <w:pPr>
        <w:spacing w:after="0" w:line="240" w:lineRule="auto"/>
        <w:ind w:firstLine="567"/>
        <w:jc w:val="both"/>
        <w:rPr>
          <w:rFonts w:ascii="Times New Roman" w:hAnsi="Times New Roman"/>
          <w:b/>
          <w:noProof/>
          <w:sz w:val="20"/>
          <w:szCs w:val="20"/>
          <w:lang w:eastAsia="uk-UA"/>
        </w:rPr>
      </w:pPr>
    </w:p>
    <w:p w14:paraId="46CE2C45" w14:textId="602BCD68" w:rsidR="00590C4C" w:rsidRPr="00C57DDF" w:rsidRDefault="00590C4C" w:rsidP="00590C4C">
      <w:pPr>
        <w:spacing w:after="0" w:line="240" w:lineRule="auto"/>
        <w:ind w:firstLine="567"/>
        <w:jc w:val="both"/>
        <w:rPr>
          <w:rFonts w:ascii="Times New Roman" w:hAnsi="Times New Roman"/>
          <w:sz w:val="28"/>
          <w:szCs w:val="28"/>
        </w:rPr>
      </w:pPr>
      <w:r w:rsidRPr="00C57DDF">
        <w:rPr>
          <w:rFonts w:ascii="Times New Roman" w:hAnsi="Times New Roman"/>
          <w:sz w:val="28"/>
          <w:szCs w:val="28"/>
        </w:rPr>
        <w:t xml:space="preserve">До Комісії надійшла дисциплінарна скарга </w:t>
      </w:r>
      <w:r w:rsidR="007F2951">
        <w:rPr>
          <w:rFonts w:ascii="Times New Roman" w:hAnsi="Times New Roman"/>
          <w:sz w:val="28"/>
          <w:szCs w:val="28"/>
        </w:rPr>
        <w:t xml:space="preserve">ОСОБА-1 </w:t>
      </w:r>
      <w:r w:rsidRPr="00C57DDF">
        <w:rPr>
          <w:rFonts w:ascii="Times New Roman" w:hAnsi="Times New Roman"/>
          <w:sz w:val="28"/>
          <w:szCs w:val="28"/>
        </w:rPr>
        <w:t>про вчинення дисциплінарн</w:t>
      </w:r>
      <w:r w:rsidR="00C57DDF" w:rsidRPr="00C57DDF">
        <w:rPr>
          <w:rFonts w:ascii="Times New Roman" w:hAnsi="Times New Roman"/>
          <w:sz w:val="28"/>
          <w:szCs w:val="28"/>
        </w:rPr>
        <w:t>ого</w:t>
      </w:r>
      <w:r w:rsidRPr="00C57DDF">
        <w:rPr>
          <w:rFonts w:ascii="Times New Roman" w:hAnsi="Times New Roman"/>
          <w:sz w:val="28"/>
          <w:szCs w:val="28"/>
        </w:rPr>
        <w:t xml:space="preserve"> проступк</w:t>
      </w:r>
      <w:r w:rsidR="00C57DDF" w:rsidRPr="00C57DDF">
        <w:rPr>
          <w:rFonts w:ascii="Times New Roman" w:hAnsi="Times New Roman"/>
          <w:sz w:val="28"/>
          <w:szCs w:val="28"/>
        </w:rPr>
        <w:t>у</w:t>
      </w:r>
      <w:r w:rsidRPr="00C57DDF">
        <w:rPr>
          <w:rFonts w:ascii="Times New Roman" w:hAnsi="Times New Roman"/>
          <w:sz w:val="28"/>
          <w:szCs w:val="28"/>
        </w:rPr>
        <w:t xml:space="preserve"> прокурором </w:t>
      </w:r>
      <w:r w:rsidR="00F72DE0" w:rsidRPr="00C57DDF">
        <w:rPr>
          <w:rFonts w:ascii="Times New Roman" w:hAnsi="Times New Roman"/>
          <w:sz w:val="28"/>
          <w:szCs w:val="28"/>
        </w:rPr>
        <w:t>М</w:t>
      </w:r>
      <w:r w:rsidR="008F0D76" w:rsidRPr="00C57DDF">
        <w:rPr>
          <w:rFonts w:ascii="Times New Roman" w:hAnsi="Times New Roman"/>
          <w:sz w:val="28"/>
          <w:szCs w:val="28"/>
        </w:rPr>
        <w:t>и</w:t>
      </w:r>
      <w:r w:rsidR="00F72DE0" w:rsidRPr="00C57DDF">
        <w:rPr>
          <w:rFonts w:ascii="Times New Roman" w:hAnsi="Times New Roman"/>
          <w:sz w:val="28"/>
          <w:szCs w:val="28"/>
        </w:rPr>
        <w:t>хайловою Е.Є</w:t>
      </w:r>
      <w:r w:rsidRPr="00C57DDF">
        <w:rPr>
          <w:rFonts w:ascii="Times New Roman" w:hAnsi="Times New Roman"/>
          <w:sz w:val="28"/>
          <w:szCs w:val="28"/>
        </w:rPr>
        <w:t xml:space="preserve">.   </w:t>
      </w:r>
    </w:p>
    <w:p w14:paraId="6E8529E8" w14:textId="464FAF03" w:rsidR="00590C4C" w:rsidRPr="00C57DDF" w:rsidRDefault="00590C4C" w:rsidP="00590C4C">
      <w:pPr>
        <w:spacing w:after="0" w:line="240" w:lineRule="auto"/>
        <w:ind w:firstLine="567"/>
        <w:jc w:val="both"/>
        <w:rPr>
          <w:rFonts w:ascii="Times New Roman" w:hAnsi="Times New Roman"/>
          <w:sz w:val="28"/>
          <w:szCs w:val="28"/>
        </w:rPr>
      </w:pPr>
      <w:r w:rsidRPr="00C57DDF">
        <w:rPr>
          <w:rFonts w:ascii="Times New Roman" w:hAnsi="Times New Roman"/>
          <w:sz w:val="28"/>
          <w:szCs w:val="28"/>
        </w:rPr>
        <w:t xml:space="preserve">Скарга передана мені, члену Комісії </w:t>
      </w:r>
      <w:proofErr w:type="spellStart"/>
      <w:r w:rsidR="00C57DDF" w:rsidRPr="00C57DDF">
        <w:rPr>
          <w:rFonts w:ascii="Times New Roman" w:hAnsi="Times New Roman"/>
          <w:sz w:val="28"/>
          <w:szCs w:val="28"/>
        </w:rPr>
        <w:t>Куриленку</w:t>
      </w:r>
      <w:proofErr w:type="spellEnd"/>
      <w:r w:rsidR="00C57DDF" w:rsidRPr="00C57DDF">
        <w:rPr>
          <w:rFonts w:ascii="Times New Roman" w:hAnsi="Times New Roman"/>
          <w:sz w:val="28"/>
          <w:szCs w:val="28"/>
        </w:rPr>
        <w:t xml:space="preserve"> Д.В</w:t>
      </w:r>
      <w:r w:rsidRPr="00C57DDF">
        <w:rPr>
          <w:rFonts w:ascii="Times New Roman" w:hAnsi="Times New Roman"/>
          <w:sz w:val="28"/>
          <w:szCs w:val="28"/>
        </w:rPr>
        <w:t xml:space="preserve">. (протокол </w:t>
      </w:r>
      <w:proofErr w:type="spellStart"/>
      <w:r w:rsidRPr="00C57DDF">
        <w:rPr>
          <w:rFonts w:ascii="Times New Roman" w:hAnsi="Times New Roman"/>
          <w:sz w:val="28"/>
          <w:szCs w:val="28"/>
        </w:rPr>
        <w:t>авторозподілу</w:t>
      </w:r>
      <w:proofErr w:type="spellEnd"/>
      <w:r w:rsidRPr="00C57DDF">
        <w:rPr>
          <w:rFonts w:ascii="Times New Roman" w:hAnsi="Times New Roman"/>
          <w:sz w:val="28"/>
          <w:szCs w:val="28"/>
        </w:rPr>
        <w:t xml:space="preserve"> від </w:t>
      </w:r>
      <w:r w:rsidR="00B873EF">
        <w:rPr>
          <w:rFonts w:ascii="Times New Roman" w:hAnsi="Times New Roman"/>
          <w:sz w:val="28"/>
          <w:szCs w:val="28"/>
        </w:rPr>
        <w:t>31.08.</w:t>
      </w:r>
      <w:r w:rsidRPr="00C57DDF">
        <w:rPr>
          <w:rFonts w:ascii="Times New Roman" w:hAnsi="Times New Roman"/>
          <w:sz w:val="28"/>
          <w:szCs w:val="28"/>
        </w:rPr>
        <w:t>202</w:t>
      </w:r>
      <w:r w:rsidR="00B873EF">
        <w:rPr>
          <w:rFonts w:ascii="Times New Roman" w:hAnsi="Times New Roman"/>
          <w:sz w:val="28"/>
          <w:szCs w:val="28"/>
        </w:rPr>
        <w:t>6</w:t>
      </w:r>
      <w:r w:rsidRPr="00C57DDF">
        <w:rPr>
          <w:rFonts w:ascii="Times New Roman" w:hAnsi="Times New Roman"/>
          <w:sz w:val="28"/>
          <w:szCs w:val="28"/>
        </w:rPr>
        <w:t xml:space="preserve">). </w:t>
      </w:r>
    </w:p>
    <w:p w14:paraId="05A59721" w14:textId="77777777" w:rsidR="00590C4C" w:rsidRPr="00C57DDF" w:rsidRDefault="00590C4C" w:rsidP="00590C4C">
      <w:pPr>
        <w:spacing w:after="0" w:line="240" w:lineRule="auto"/>
        <w:ind w:firstLine="567"/>
        <w:jc w:val="both"/>
        <w:rPr>
          <w:rFonts w:ascii="Times New Roman" w:hAnsi="Times New Roman"/>
          <w:sz w:val="28"/>
          <w:szCs w:val="28"/>
        </w:rPr>
      </w:pPr>
      <w:r w:rsidRPr="00C57DDF">
        <w:rPr>
          <w:rFonts w:ascii="Times New Roman" w:hAnsi="Times New Roman"/>
          <w:sz w:val="28"/>
          <w:szCs w:val="28"/>
        </w:rPr>
        <w:t xml:space="preserve">Вирішуючи питання щодо відкриття дисциплінарного провадження встановлено таке. </w:t>
      </w:r>
    </w:p>
    <w:p w14:paraId="692D93C3" w14:textId="79F9DA02" w:rsidR="00590C4C" w:rsidRPr="00F76209" w:rsidRDefault="00590C4C" w:rsidP="00590C4C">
      <w:pPr>
        <w:spacing w:after="0" w:line="240" w:lineRule="auto"/>
        <w:ind w:firstLine="567"/>
        <w:jc w:val="both"/>
        <w:rPr>
          <w:rFonts w:ascii="Times New Roman" w:hAnsi="Times New Roman"/>
          <w:b/>
          <w:sz w:val="28"/>
          <w:szCs w:val="28"/>
        </w:rPr>
      </w:pPr>
      <w:r w:rsidRPr="00F76209">
        <w:rPr>
          <w:rFonts w:ascii="Times New Roman" w:hAnsi="Times New Roman"/>
          <w:sz w:val="28"/>
          <w:szCs w:val="28"/>
        </w:rPr>
        <w:tab/>
      </w:r>
      <w:r w:rsidRPr="00F76209">
        <w:rPr>
          <w:rFonts w:ascii="Times New Roman" w:hAnsi="Times New Roman"/>
          <w:b/>
          <w:sz w:val="28"/>
          <w:szCs w:val="28"/>
        </w:rPr>
        <w:t>Зміст скарги</w:t>
      </w:r>
    </w:p>
    <w:p w14:paraId="11E11497" w14:textId="77D7B7B7" w:rsidR="000414D5" w:rsidRPr="007F2951" w:rsidRDefault="00590C4C" w:rsidP="00590C4C">
      <w:pPr>
        <w:spacing w:after="0" w:line="240" w:lineRule="auto"/>
        <w:ind w:firstLine="567"/>
        <w:jc w:val="both"/>
        <w:rPr>
          <w:rFonts w:ascii="Times New Roman" w:hAnsi="Times New Roman"/>
          <w:sz w:val="28"/>
          <w:szCs w:val="28"/>
        </w:rPr>
      </w:pPr>
      <w:r w:rsidRPr="007F2951">
        <w:rPr>
          <w:rFonts w:ascii="Times New Roman" w:hAnsi="Times New Roman"/>
          <w:sz w:val="28"/>
          <w:szCs w:val="28"/>
        </w:rPr>
        <w:t xml:space="preserve">Автор зазначила, що </w:t>
      </w:r>
      <w:r w:rsidR="000414D5" w:rsidRPr="007F2951">
        <w:rPr>
          <w:rFonts w:ascii="Times New Roman" w:hAnsi="Times New Roman"/>
          <w:sz w:val="28"/>
          <w:szCs w:val="28"/>
        </w:rPr>
        <w:t>органами поліції здійснюється досудов</w:t>
      </w:r>
      <w:r w:rsidR="004D3785" w:rsidRPr="007F2951">
        <w:rPr>
          <w:rFonts w:ascii="Times New Roman" w:hAnsi="Times New Roman"/>
          <w:sz w:val="28"/>
          <w:szCs w:val="28"/>
        </w:rPr>
        <w:t xml:space="preserve">е </w:t>
      </w:r>
      <w:r w:rsidR="000414D5" w:rsidRPr="007F2951">
        <w:rPr>
          <w:rFonts w:ascii="Times New Roman" w:hAnsi="Times New Roman"/>
          <w:sz w:val="28"/>
          <w:szCs w:val="28"/>
        </w:rPr>
        <w:t xml:space="preserve">розслідування </w:t>
      </w:r>
      <w:r w:rsidRPr="007F2951">
        <w:rPr>
          <w:rFonts w:ascii="Times New Roman" w:hAnsi="Times New Roman"/>
          <w:sz w:val="28"/>
          <w:szCs w:val="28"/>
        </w:rPr>
        <w:t xml:space="preserve">у кримінальному провадженні </w:t>
      </w:r>
      <w:r w:rsidR="007F2951" w:rsidRPr="007F2951">
        <w:rPr>
          <w:rFonts w:ascii="Times New Roman" w:hAnsi="Times New Roman"/>
          <w:sz w:val="28"/>
          <w:szCs w:val="28"/>
        </w:rPr>
        <w:t xml:space="preserve">(конфіденційна інформація) </w:t>
      </w:r>
      <w:r w:rsidR="00C46624" w:rsidRPr="007F2951">
        <w:rPr>
          <w:rFonts w:ascii="Times New Roman" w:hAnsi="Times New Roman"/>
          <w:sz w:val="28"/>
          <w:szCs w:val="28"/>
        </w:rPr>
        <w:t>від 23.08.2025</w:t>
      </w:r>
      <w:r w:rsidR="000414D5" w:rsidRPr="007F2951">
        <w:rPr>
          <w:rFonts w:ascii="Times New Roman" w:hAnsi="Times New Roman"/>
          <w:sz w:val="28"/>
          <w:szCs w:val="28"/>
        </w:rPr>
        <w:t>, у якому вона є потерпілою, а процесуальне керівництво забезпечується прокурором Михайловою Е.Є.</w:t>
      </w:r>
    </w:p>
    <w:p w14:paraId="226426C0" w14:textId="0752E842" w:rsidR="000414D5" w:rsidRPr="007F2951" w:rsidRDefault="000414D5" w:rsidP="000414D5">
      <w:pPr>
        <w:spacing w:after="0" w:line="240" w:lineRule="auto"/>
        <w:ind w:firstLine="567"/>
        <w:jc w:val="both"/>
        <w:rPr>
          <w:rFonts w:ascii="Times New Roman" w:hAnsi="Times New Roman"/>
          <w:sz w:val="28"/>
          <w:szCs w:val="28"/>
        </w:rPr>
      </w:pPr>
      <w:r w:rsidRPr="007F2951">
        <w:rPr>
          <w:rFonts w:ascii="Times New Roman" w:hAnsi="Times New Roman"/>
          <w:sz w:val="28"/>
          <w:szCs w:val="28"/>
        </w:rPr>
        <w:t>На думку скаржниці  д</w:t>
      </w:r>
      <w:r w:rsidR="00590C4C" w:rsidRPr="007F2951">
        <w:rPr>
          <w:rFonts w:ascii="Times New Roman" w:hAnsi="Times New Roman"/>
          <w:sz w:val="28"/>
          <w:szCs w:val="28"/>
        </w:rPr>
        <w:t xml:space="preserve">осудове розслідування у цьому провадженні здійснювалося неякісно із причин неналежного </w:t>
      </w:r>
      <w:r w:rsidR="00C3573D" w:rsidRPr="007F2951">
        <w:rPr>
          <w:rFonts w:ascii="Times New Roman" w:hAnsi="Times New Roman"/>
          <w:sz w:val="28"/>
          <w:szCs w:val="28"/>
        </w:rPr>
        <w:t>процесуального</w:t>
      </w:r>
      <w:r w:rsidR="00590C4C" w:rsidRPr="007F2951">
        <w:rPr>
          <w:rFonts w:ascii="Times New Roman" w:hAnsi="Times New Roman"/>
          <w:sz w:val="28"/>
          <w:szCs w:val="28"/>
        </w:rPr>
        <w:t xml:space="preserve"> керівництва прокурор</w:t>
      </w:r>
      <w:r w:rsidRPr="007F2951">
        <w:rPr>
          <w:rFonts w:ascii="Times New Roman" w:hAnsi="Times New Roman"/>
          <w:sz w:val="28"/>
          <w:szCs w:val="28"/>
        </w:rPr>
        <w:t>ом</w:t>
      </w:r>
      <w:r w:rsidR="00530149" w:rsidRPr="007F2951">
        <w:rPr>
          <w:rFonts w:ascii="Times New Roman" w:hAnsi="Times New Roman"/>
          <w:sz w:val="28"/>
          <w:szCs w:val="28"/>
        </w:rPr>
        <w:t>, як</w:t>
      </w:r>
      <w:r w:rsidRPr="007F2951">
        <w:rPr>
          <w:rFonts w:ascii="Times New Roman" w:hAnsi="Times New Roman"/>
          <w:sz w:val="28"/>
          <w:szCs w:val="28"/>
        </w:rPr>
        <w:t xml:space="preserve">им упродовж тривалого часу не встановлено особу, яка вчинила кримінальне правопорушення. Крім того, на думку скаржниці, прокурор Михайлова Е.Є. умисно не забезпечила надання матеріалів кримінального провадження та інших документів для проведення судово-медичної експертизи, та сприяє потенційній підозрюваній уникнути кримінального покарання за вчинений нею злочин. </w:t>
      </w:r>
    </w:p>
    <w:p w14:paraId="3A7461B9" w14:textId="3B507E91" w:rsidR="00C1275C" w:rsidRDefault="00C1275C" w:rsidP="000414D5">
      <w:pPr>
        <w:spacing w:after="0" w:line="240" w:lineRule="auto"/>
        <w:ind w:firstLine="567"/>
        <w:jc w:val="both"/>
        <w:rPr>
          <w:rFonts w:ascii="Times New Roman" w:hAnsi="Times New Roman"/>
          <w:sz w:val="28"/>
          <w:szCs w:val="28"/>
        </w:rPr>
      </w:pPr>
      <w:r w:rsidRPr="00341510">
        <w:rPr>
          <w:rFonts w:ascii="Times New Roman" w:hAnsi="Times New Roman"/>
          <w:sz w:val="28"/>
          <w:szCs w:val="28"/>
        </w:rPr>
        <w:t>Крім того, додатково скаржниця</w:t>
      </w:r>
      <w:r>
        <w:rPr>
          <w:rFonts w:ascii="Times New Roman" w:hAnsi="Times New Roman"/>
          <w:sz w:val="28"/>
          <w:szCs w:val="28"/>
        </w:rPr>
        <w:t xml:space="preserve"> надіслала до Комісії заяву, у якій повідомила, що родичі прокурора Михайлової Е.Є. працюють у тому ж медичному закладі, що й медичний працівник, який вчинив стосовно неї злочин. Скаржниця вважає, що прокурора Михайлової Е.Є. зацікавлена у непритягнені </w:t>
      </w:r>
      <w:r>
        <w:rPr>
          <w:rFonts w:ascii="Times New Roman" w:hAnsi="Times New Roman"/>
          <w:sz w:val="28"/>
          <w:szCs w:val="28"/>
        </w:rPr>
        <w:lastRenderedPageBreak/>
        <w:t xml:space="preserve">відповідного медичного працівника до кримінальної відповідальності та просить Комісію перевірити викладені  факти. </w:t>
      </w:r>
    </w:p>
    <w:p w14:paraId="585583F5" w14:textId="77414C4F" w:rsidR="003801AA" w:rsidRDefault="003801AA" w:rsidP="008C497C">
      <w:pPr>
        <w:shd w:val="clear" w:color="auto" w:fill="FFFFFF"/>
        <w:spacing w:after="0" w:line="240" w:lineRule="auto"/>
        <w:ind w:firstLine="709"/>
        <w:jc w:val="both"/>
        <w:rPr>
          <w:rFonts w:ascii="Times New Roman" w:eastAsia="Times New Roman" w:hAnsi="Times New Roman"/>
          <w:sz w:val="28"/>
          <w:szCs w:val="28"/>
          <w:lang w:eastAsia="uk-UA"/>
        </w:rPr>
      </w:pPr>
      <w:r>
        <w:rPr>
          <w:rFonts w:ascii="Times New Roman" w:hAnsi="Times New Roman"/>
          <w:sz w:val="28"/>
          <w:szCs w:val="28"/>
        </w:rPr>
        <w:t xml:space="preserve">У зв’язку з цим скаржниця вважає, що прокурором Михайловою Е.Є. вчинено низку дисциплінарних проступків та вона підлягає </w:t>
      </w:r>
      <w:r w:rsidR="008C497C">
        <w:rPr>
          <w:rFonts w:ascii="Times New Roman" w:hAnsi="Times New Roman"/>
          <w:sz w:val="28"/>
          <w:szCs w:val="28"/>
        </w:rPr>
        <w:t xml:space="preserve">притягненню </w:t>
      </w:r>
      <w:r>
        <w:rPr>
          <w:rFonts w:ascii="Times New Roman" w:hAnsi="Times New Roman"/>
          <w:sz w:val="28"/>
          <w:szCs w:val="28"/>
        </w:rPr>
        <w:t xml:space="preserve">до дисциплінарної відповідальності за вчинення дисциплінарних проступків передбачених  </w:t>
      </w:r>
      <w:proofErr w:type="spellStart"/>
      <w:r>
        <w:rPr>
          <w:rFonts w:ascii="Times New Roman" w:hAnsi="Times New Roman"/>
          <w:sz w:val="28"/>
          <w:szCs w:val="28"/>
        </w:rPr>
        <w:t>п.п</w:t>
      </w:r>
      <w:proofErr w:type="spellEnd"/>
      <w:r>
        <w:rPr>
          <w:rFonts w:ascii="Times New Roman" w:hAnsi="Times New Roman"/>
          <w:sz w:val="28"/>
          <w:szCs w:val="28"/>
        </w:rPr>
        <w:t xml:space="preserve">. 1, 5, 8 </w:t>
      </w:r>
      <w:r w:rsidR="00B20E0C" w:rsidRPr="006836BB">
        <w:rPr>
          <w:rFonts w:ascii="Times New Roman" w:hAnsi="Times New Roman"/>
          <w:sz w:val="28"/>
          <w:szCs w:val="28"/>
        </w:rPr>
        <w:t>ч</w:t>
      </w:r>
      <w:r>
        <w:rPr>
          <w:rFonts w:ascii="Times New Roman" w:hAnsi="Times New Roman"/>
          <w:sz w:val="28"/>
          <w:szCs w:val="28"/>
        </w:rPr>
        <w:t>. 1 ст.</w:t>
      </w:r>
      <w:r w:rsidR="00B20E0C" w:rsidRPr="006836BB">
        <w:rPr>
          <w:rFonts w:ascii="Times New Roman" w:hAnsi="Times New Roman"/>
          <w:sz w:val="28"/>
          <w:szCs w:val="28"/>
        </w:rPr>
        <w:t xml:space="preserve">43 Закону України «Про прокуратуру» </w:t>
      </w:r>
      <w:r w:rsidR="00B20E0C" w:rsidRPr="00D15339">
        <w:rPr>
          <w:rFonts w:ascii="Times New Roman" w:hAnsi="Times New Roman"/>
          <w:sz w:val="28"/>
          <w:szCs w:val="28"/>
        </w:rPr>
        <w:t>від 14</w:t>
      </w:r>
      <w:r w:rsidR="008C497C">
        <w:rPr>
          <w:rFonts w:ascii="Times New Roman" w:hAnsi="Times New Roman"/>
          <w:sz w:val="28"/>
          <w:szCs w:val="28"/>
        </w:rPr>
        <w:t>.10.</w:t>
      </w:r>
      <w:r w:rsidR="00B20E0C" w:rsidRPr="00D15339">
        <w:rPr>
          <w:rFonts w:ascii="Times New Roman" w:hAnsi="Times New Roman"/>
          <w:sz w:val="28"/>
          <w:szCs w:val="28"/>
        </w:rPr>
        <w:t>2014 № 1697-</w:t>
      </w:r>
      <w:r w:rsidR="00B20E0C" w:rsidRPr="00C85119">
        <w:rPr>
          <w:rFonts w:ascii="Times New Roman" w:hAnsi="Times New Roman"/>
          <w:sz w:val="28"/>
          <w:szCs w:val="28"/>
        </w:rPr>
        <w:t>VII</w:t>
      </w:r>
      <w:r w:rsidR="00B20E0C" w:rsidRPr="00D15339">
        <w:rPr>
          <w:rFonts w:ascii="Times New Roman" w:hAnsi="Times New Roman"/>
          <w:sz w:val="28"/>
          <w:szCs w:val="28"/>
        </w:rPr>
        <w:t xml:space="preserve"> (далі – Закон, Закон №</w:t>
      </w:r>
      <w:r w:rsidR="00B20E0C">
        <w:rPr>
          <w:rFonts w:ascii="Times New Roman" w:hAnsi="Times New Roman"/>
          <w:sz w:val="28"/>
          <w:szCs w:val="28"/>
        </w:rPr>
        <w:t> </w:t>
      </w:r>
      <w:r w:rsidR="00B20E0C" w:rsidRPr="003801AA">
        <w:rPr>
          <w:rFonts w:ascii="Times New Roman" w:hAnsi="Times New Roman"/>
          <w:sz w:val="28"/>
          <w:szCs w:val="28"/>
        </w:rPr>
        <w:t xml:space="preserve">1697-VII) </w:t>
      </w:r>
      <w:r w:rsidRPr="003801AA">
        <w:rPr>
          <w:rFonts w:ascii="Times New Roman" w:hAnsi="Times New Roman"/>
          <w:sz w:val="28"/>
          <w:szCs w:val="28"/>
        </w:rPr>
        <w:t xml:space="preserve">за </w:t>
      </w:r>
      <w:r w:rsidR="00B20E0C" w:rsidRPr="003801AA">
        <w:rPr>
          <w:rFonts w:ascii="Times New Roman" w:hAnsi="Times New Roman"/>
          <w:sz w:val="28"/>
          <w:szCs w:val="28"/>
        </w:rPr>
        <w:t>невиконання чи неналежне виконання службових обов’язків</w:t>
      </w:r>
      <w:r w:rsidRPr="003801AA">
        <w:rPr>
          <w:rFonts w:ascii="Times New Roman" w:hAnsi="Times New Roman"/>
          <w:sz w:val="28"/>
          <w:szCs w:val="28"/>
        </w:rPr>
        <w:t xml:space="preserve">, </w:t>
      </w:r>
      <w:r w:rsidR="00B20E0C" w:rsidRPr="003801AA">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3801AA">
        <w:rPr>
          <w:rFonts w:ascii="Times New Roman" w:hAnsi="Times New Roman"/>
          <w:sz w:val="28"/>
          <w:szCs w:val="28"/>
        </w:rPr>
        <w:t xml:space="preserve"> та втручання чи будь-який інший вплив прокурора </w:t>
      </w:r>
      <w:r w:rsidRPr="003801AA">
        <w:rPr>
          <w:rFonts w:ascii="Times New Roman" w:eastAsia="Times New Roman" w:hAnsi="Times New Roman"/>
          <w:sz w:val="28"/>
          <w:szCs w:val="28"/>
          <w:lang w:eastAsia="uk-UA"/>
        </w:rPr>
        <w:t>у випадках чи порядку, не передбачених законодавством, у службову діяльність іншого прокурора, службових, посадових осіб чи суддів, за відсутності при цьому ознак адміністративного чи кримінального правопорушення</w:t>
      </w:r>
      <w:r>
        <w:rPr>
          <w:rFonts w:ascii="Times New Roman" w:eastAsia="Times New Roman" w:hAnsi="Times New Roman"/>
          <w:sz w:val="28"/>
          <w:szCs w:val="28"/>
          <w:lang w:eastAsia="uk-UA"/>
        </w:rPr>
        <w:t>.</w:t>
      </w:r>
    </w:p>
    <w:p w14:paraId="64F05708" w14:textId="292A56ED" w:rsidR="00590C4C" w:rsidRPr="00F76209" w:rsidRDefault="00590C4C" w:rsidP="008C497C">
      <w:pPr>
        <w:shd w:val="clear" w:color="auto" w:fill="FFFFFF"/>
        <w:spacing w:after="0" w:line="240" w:lineRule="auto"/>
        <w:ind w:firstLine="709"/>
        <w:jc w:val="both"/>
        <w:rPr>
          <w:rFonts w:ascii="Times New Roman" w:hAnsi="Times New Roman"/>
          <w:b/>
          <w:sz w:val="28"/>
          <w:szCs w:val="28"/>
        </w:rPr>
      </w:pPr>
      <w:r w:rsidRPr="00F76209">
        <w:rPr>
          <w:rFonts w:ascii="Times New Roman" w:hAnsi="Times New Roman"/>
          <w:b/>
          <w:sz w:val="28"/>
          <w:szCs w:val="28"/>
        </w:rPr>
        <w:t>Щодо встановлених фактичних даних</w:t>
      </w:r>
    </w:p>
    <w:p w14:paraId="4F2CDAF4" w14:textId="088444A9" w:rsidR="00400265" w:rsidRDefault="00590C4C" w:rsidP="008C497C">
      <w:pPr>
        <w:spacing w:after="0" w:line="240" w:lineRule="auto"/>
        <w:ind w:firstLine="709"/>
        <w:jc w:val="both"/>
        <w:rPr>
          <w:rFonts w:ascii="Times New Roman" w:hAnsi="Times New Roman"/>
          <w:sz w:val="28"/>
          <w:szCs w:val="28"/>
          <w:shd w:val="clear" w:color="auto" w:fill="FFFFFF"/>
        </w:rPr>
      </w:pPr>
      <w:r w:rsidRPr="00F76209">
        <w:rPr>
          <w:rFonts w:ascii="Times New Roman" w:hAnsi="Times New Roman"/>
          <w:sz w:val="28"/>
          <w:szCs w:val="28"/>
          <w:shd w:val="clear" w:color="auto" w:fill="FFFFFF"/>
        </w:rPr>
        <w:t>До дисциплінарної скарги додано копії</w:t>
      </w:r>
      <w:r w:rsidR="003801AA">
        <w:rPr>
          <w:rFonts w:ascii="Times New Roman" w:hAnsi="Times New Roman"/>
          <w:sz w:val="28"/>
          <w:szCs w:val="28"/>
          <w:shd w:val="clear" w:color="auto" w:fill="FFFFFF"/>
        </w:rPr>
        <w:t xml:space="preserve"> наступних документів</w:t>
      </w:r>
      <w:r w:rsidRPr="00F76209">
        <w:rPr>
          <w:rFonts w:ascii="Times New Roman" w:hAnsi="Times New Roman"/>
          <w:sz w:val="28"/>
          <w:szCs w:val="28"/>
          <w:shd w:val="clear" w:color="auto" w:fill="FFFFFF"/>
        </w:rPr>
        <w:t>:</w:t>
      </w:r>
      <w:r w:rsidR="003801AA">
        <w:rPr>
          <w:rFonts w:ascii="Times New Roman" w:hAnsi="Times New Roman"/>
          <w:sz w:val="28"/>
          <w:szCs w:val="28"/>
          <w:shd w:val="clear" w:color="auto" w:fill="FFFFFF"/>
        </w:rPr>
        <w:t xml:space="preserve"> листа </w:t>
      </w:r>
      <w:r w:rsidR="00B6586E">
        <w:rPr>
          <w:rFonts w:ascii="Times New Roman" w:hAnsi="Times New Roman"/>
          <w:sz w:val="28"/>
          <w:szCs w:val="28"/>
          <w:shd w:val="clear" w:color="auto" w:fill="FFFFFF"/>
        </w:rPr>
        <w:t xml:space="preserve"> </w:t>
      </w:r>
      <w:r w:rsidR="003801AA">
        <w:rPr>
          <w:rFonts w:ascii="Times New Roman" w:hAnsi="Times New Roman"/>
          <w:sz w:val="28"/>
          <w:szCs w:val="28"/>
          <w:shd w:val="clear" w:color="auto" w:fill="FFFFFF"/>
        </w:rPr>
        <w:t xml:space="preserve">ДСУ «Одеське обласне бюро судово-медичної експертизи» від 25.06.2026; </w:t>
      </w:r>
      <w:r w:rsidR="00B6586E">
        <w:rPr>
          <w:rFonts w:ascii="Times New Roman" w:hAnsi="Times New Roman"/>
          <w:sz w:val="28"/>
          <w:szCs w:val="28"/>
          <w:shd w:val="clear" w:color="auto" w:fill="FFFFFF"/>
        </w:rPr>
        <w:t xml:space="preserve">витягу з ЄРДР від </w:t>
      </w:r>
      <w:r w:rsidR="00C46624">
        <w:rPr>
          <w:rFonts w:ascii="Times New Roman" w:hAnsi="Times New Roman"/>
          <w:sz w:val="28"/>
          <w:szCs w:val="28"/>
          <w:shd w:val="clear" w:color="auto" w:fill="FFFFFF"/>
        </w:rPr>
        <w:t>2</w:t>
      </w:r>
      <w:r w:rsidR="00B6586E">
        <w:rPr>
          <w:rFonts w:ascii="Times New Roman" w:hAnsi="Times New Roman"/>
          <w:sz w:val="28"/>
          <w:szCs w:val="28"/>
          <w:shd w:val="clear" w:color="auto" w:fill="FFFFFF"/>
        </w:rPr>
        <w:t>3.</w:t>
      </w:r>
      <w:r w:rsidR="00C46624">
        <w:rPr>
          <w:rFonts w:ascii="Times New Roman" w:hAnsi="Times New Roman"/>
          <w:sz w:val="28"/>
          <w:szCs w:val="28"/>
          <w:shd w:val="clear" w:color="auto" w:fill="FFFFFF"/>
        </w:rPr>
        <w:t>08.</w:t>
      </w:r>
      <w:r w:rsidR="00B6586E">
        <w:rPr>
          <w:rFonts w:ascii="Times New Roman" w:hAnsi="Times New Roman"/>
          <w:sz w:val="28"/>
          <w:szCs w:val="28"/>
          <w:shd w:val="clear" w:color="auto" w:fill="FFFFFF"/>
        </w:rPr>
        <w:t>202</w:t>
      </w:r>
      <w:r w:rsidR="00C46624">
        <w:rPr>
          <w:rFonts w:ascii="Times New Roman" w:hAnsi="Times New Roman"/>
          <w:sz w:val="28"/>
          <w:szCs w:val="28"/>
          <w:shd w:val="clear" w:color="auto" w:fill="FFFFFF"/>
        </w:rPr>
        <w:t xml:space="preserve">5; додаткову заяву скаржниці від 31.08.2026, а також низку інших документів у форматі </w:t>
      </w:r>
      <w:r w:rsidR="00C46624">
        <w:rPr>
          <w:rFonts w:ascii="Times New Roman" w:hAnsi="Times New Roman"/>
          <w:sz w:val="28"/>
          <w:szCs w:val="28"/>
          <w:shd w:val="clear" w:color="auto" w:fill="FFFFFF"/>
          <w:lang w:val="en-US"/>
        </w:rPr>
        <w:t>JPEG</w:t>
      </w:r>
      <w:r w:rsidR="00C46624">
        <w:rPr>
          <w:rFonts w:ascii="Times New Roman" w:hAnsi="Times New Roman"/>
          <w:sz w:val="28"/>
          <w:szCs w:val="28"/>
          <w:shd w:val="clear" w:color="auto" w:fill="FFFFFF"/>
        </w:rPr>
        <w:t>, які відповідно до довідки працівника відділу Секретаріату Комісії від 31.08.2026 є нечитабельними</w:t>
      </w:r>
      <w:r w:rsidR="00396296">
        <w:rPr>
          <w:rFonts w:ascii="Times New Roman" w:hAnsi="Times New Roman"/>
          <w:sz w:val="28"/>
          <w:szCs w:val="28"/>
          <w:shd w:val="clear" w:color="auto" w:fill="FFFFFF"/>
        </w:rPr>
        <w:t xml:space="preserve">. </w:t>
      </w:r>
    </w:p>
    <w:p w14:paraId="4B18B0C4" w14:textId="4B369879" w:rsidR="00C46624" w:rsidRPr="00C46624" w:rsidRDefault="00396296" w:rsidP="008C497C">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З</w:t>
      </w:r>
      <w:r w:rsidR="00AC548E">
        <w:rPr>
          <w:rFonts w:ascii="Times New Roman" w:hAnsi="Times New Roman"/>
          <w:sz w:val="28"/>
          <w:szCs w:val="28"/>
          <w:shd w:val="clear" w:color="auto" w:fill="FFFFFF"/>
        </w:rPr>
        <w:t xml:space="preserve">дійснити роздруківку </w:t>
      </w:r>
      <w:r>
        <w:rPr>
          <w:rFonts w:ascii="Times New Roman" w:hAnsi="Times New Roman"/>
          <w:sz w:val="28"/>
          <w:szCs w:val="28"/>
          <w:shd w:val="clear" w:color="auto" w:fill="FFFFFF"/>
        </w:rPr>
        <w:t xml:space="preserve">цих файлових документів </w:t>
      </w:r>
      <w:r w:rsidR="00AC548E">
        <w:rPr>
          <w:rFonts w:ascii="Times New Roman" w:hAnsi="Times New Roman"/>
          <w:sz w:val="28"/>
          <w:szCs w:val="28"/>
          <w:shd w:val="clear" w:color="auto" w:fill="FFFFFF"/>
        </w:rPr>
        <w:t xml:space="preserve">у належному стані не можливо, відповідно вони не можуть бути враховані при прийнятті цього рішення. </w:t>
      </w:r>
      <w:r w:rsidR="00C46624">
        <w:rPr>
          <w:rFonts w:ascii="Times New Roman" w:hAnsi="Times New Roman"/>
          <w:sz w:val="28"/>
          <w:szCs w:val="28"/>
          <w:shd w:val="clear" w:color="auto" w:fill="FFFFFF"/>
        </w:rPr>
        <w:t xml:space="preserve"> </w:t>
      </w:r>
    </w:p>
    <w:p w14:paraId="2FDF9E78" w14:textId="77777777" w:rsidR="00590C4C" w:rsidRPr="00F76209" w:rsidRDefault="00590C4C" w:rsidP="008C497C">
      <w:pPr>
        <w:spacing w:after="0" w:line="240" w:lineRule="auto"/>
        <w:ind w:firstLine="709"/>
        <w:jc w:val="both"/>
        <w:rPr>
          <w:rFonts w:ascii="Times New Roman" w:hAnsi="Times New Roman"/>
          <w:b/>
          <w:sz w:val="28"/>
          <w:szCs w:val="28"/>
        </w:rPr>
      </w:pPr>
      <w:r w:rsidRPr="00F76209">
        <w:rPr>
          <w:rFonts w:ascii="Times New Roman" w:hAnsi="Times New Roman"/>
          <w:b/>
          <w:sz w:val="28"/>
          <w:szCs w:val="28"/>
        </w:rPr>
        <w:t>Щодо джерел права, які підлягають застосуванню</w:t>
      </w:r>
    </w:p>
    <w:p w14:paraId="30CF301F" w14:textId="77777777" w:rsidR="0031327B" w:rsidRDefault="0031327B" w:rsidP="008C497C">
      <w:pPr>
        <w:spacing w:after="0" w:line="240" w:lineRule="auto"/>
        <w:ind w:firstLine="709"/>
        <w:jc w:val="both"/>
        <w:rPr>
          <w:rFonts w:ascii="Times New Roman" w:hAnsi="Times New Roman"/>
          <w:sz w:val="28"/>
          <w:szCs w:val="28"/>
        </w:rPr>
      </w:pPr>
      <w:r w:rsidRPr="003F2864">
        <w:rPr>
          <w:rFonts w:ascii="Times New Roman" w:hAnsi="Times New Roman"/>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1775D687" w14:textId="1058C5FB"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На прокуратуру, серед іншого, покладено функці</w:t>
      </w:r>
      <w:r w:rsidR="00B159A8">
        <w:rPr>
          <w:rFonts w:ascii="Times New Roman" w:hAnsi="Times New Roman"/>
          <w:sz w:val="28"/>
          <w:szCs w:val="28"/>
        </w:rPr>
        <w:t>ю</w:t>
      </w:r>
      <w:r w:rsidR="0031327B">
        <w:rPr>
          <w:rFonts w:ascii="Times New Roman" w:hAnsi="Times New Roman"/>
          <w:sz w:val="28"/>
          <w:szCs w:val="28"/>
        </w:rPr>
        <w:t xml:space="preserve"> </w:t>
      </w:r>
      <w:r w:rsidRPr="00F76209">
        <w:rPr>
          <w:rFonts w:ascii="Times New Roman" w:hAnsi="Times New Roman"/>
          <w:sz w:val="28"/>
          <w:szCs w:val="28"/>
        </w:rPr>
        <w:t>нагляду за додержанням законів органами, що проводять оперативно-розшукову діяльність, дізнання, досудове слідство (п</w:t>
      </w:r>
      <w:r w:rsidR="00396296">
        <w:rPr>
          <w:rFonts w:ascii="Times New Roman" w:hAnsi="Times New Roman"/>
          <w:sz w:val="28"/>
          <w:szCs w:val="28"/>
        </w:rPr>
        <w:t>.</w:t>
      </w:r>
      <w:r w:rsidR="0031327B">
        <w:rPr>
          <w:rFonts w:ascii="Times New Roman" w:hAnsi="Times New Roman"/>
          <w:sz w:val="28"/>
          <w:szCs w:val="28"/>
        </w:rPr>
        <w:t xml:space="preserve"> 1,</w:t>
      </w:r>
      <w:r w:rsidRPr="00F76209">
        <w:rPr>
          <w:rFonts w:ascii="Times New Roman" w:hAnsi="Times New Roman"/>
          <w:sz w:val="28"/>
          <w:szCs w:val="28"/>
        </w:rPr>
        <w:t xml:space="preserve"> 3 ч</w:t>
      </w:r>
      <w:r w:rsidR="00AC548E">
        <w:rPr>
          <w:rFonts w:ascii="Times New Roman" w:hAnsi="Times New Roman"/>
          <w:sz w:val="28"/>
          <w:szCs w:val="28"/>
        </w:rPr>
        <w:t xml:space="preserve">. 1 </w:t>
      </w:r>
      <w:r w:rsidRPr="00F76209">
        <w:rPr>
          <w:rFonts w:ascii="Times New Roman" w:hAnsi="Times New Roman"/>
          <w:sz w:val="28"/>
          <w:szCs w:val="28"/>
        </w:rPr>
        <w:t>ст</w:t>
      </w:r>
      <w:r w:rsidR="00AC548E">
        <w:rPr>
          <w:rFonts w:ascii="Times New Roman" w:hAnsi="Times New Roman"/>
          <w:sz w:val="28"/>
          <w:szCs w:val="28"/>
        </w:rPr>
        <w:t>.</w:t>
      </w:r>
      <w:r w:rsidRPr="00F76209">
        <w:rPr>
          <w:rFonts w:ascii="Times New Roman" w:hAnsi="Times New Roman"/>
          <w:sz w:val="28"/>
          <w:szCs w:val="28"/>
        </w:rPr>
        <w:t xml:space="preserve"> 2 Закону</w:t>
      </w:r>
      <w:r w:rsidR="00396296">
        <w:rPr>
          <w:rFonts w:ascii="Times New Roman" w:hAnsi="Times New Roman"/>
          <w:sz w:val="28"/>
          <w:szCs w:val="28"/>
        </w:rPr>
        <w:t>).</w:t>
      </w:r>
      <w:r w:rsidRPr="00F76209">
        <w:rPr>
          <w:rFonts w:ascii="Times New Roman" w:hAnsi="Times New Roman"/>
          <w:sz w:val="28"/>
          <w:szCs w:val="28"/>
        </w:rPr>
        <w:t xml:space="preserve"> Однією із засад діяльності прокуратури, як то визначено у статті 3 Закону, є незалежність прокурорів. Зі змісту ч</w:t>
      </w:r>
      <w:r w:rsidR="00AC548E">
        <w:rPr>
          <w:rFonts w:ascii="Times New Roman" w:hAnsi="Times New Roman"/>
          <w:sz w:val="28"/>
          <w:szCs w:val="28"/>
        </w:rPr>
        <w:t xml:space="preserve">. 2 </w:t>
      </w:r>
      <w:r w:rsidRPr="00F76209">
        <w:rPr>
          <w:rFonts w:ascii="Times New Roman" w:hAnsi="Times New Roman"/>
          <w:sz w:val="28"/>
          <w:szCs w:val="28"/>
        </w:rPr>
        <w:t>ст</w:t>
      </w:r>
      <w:r w:rsidR="00AC548E">
        <w:rPr>
          <w:rFonts w:ascii="Times New Roman" w:hAnsi="Times New Roman"/>
          <w:sz w:val="28"/>
          <w:szCs w:val="28"/>
        </w:rPr>
        <w:t>.</w:t>
      </w:r>
      <w:r w:rsidRPr="00F76209">
        <w:rPr>
          <w:rFonts w:ascii="Times New Roman" w:hAnsi="Times New Roman"/>
          <w:sz w:val="28"/>
          <w:szCs w:val="28"/>
        </w:rPr>
        <w:t xml:space="preserve"> 16 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EB3B48A" w14:textId="3E1A7B98" w:rsidR="00590C4C" w:rsidRPr="00F76209" w:rsidRDefault="00590C4C" w:rsidP="008C497C">
      <w:pPr>
        <w:spacing w:after="0" w:line="240" w:lineRule="auto"/>
        <w:ind w:firstLine="709"/>
        <w:jc w:val="both"/>
        <w:rPr>
          <w:rFonts w:ascii="Times New Roman" w:hAnsi="Times New Roman"/>
          <w:sz w:val="28"/>
          <w:szCs w:val="28"/>
          <w:shd w:val="clear" w:color="auto" w:fill="FFFFFF"/>
        </w:rPr>
      </w:pPr>
      <w:r w:rsidRPr="00F76209">
        <w:rPr>
          <w:rFonts w:ascii="Times New Roman" w:hAnsi="Times New Roman"/>
          <w:sz w:val="28"/>
          <w:szCs w:val="28"/>
          <w:shd w:val="clear" w:color="auto" w:fill="FFFFFF"/>
        </w:rPr>
        <w:t>Відповідно до ст</w:t>
      </w:r>
      <w:r w:rsidR="00AC548E">
        <w:rPr>
          <w:rFonts w:ascii="Times New Roman" w:hAnsi="Times New Roman"/>
          <w:sz w:val="28"/>
          <w:szCs w:val="28"/>
          <w:shd w:val="clear" w:color="auto" w:fill="FFFFFF"/>
        </w:rPr>
        <w:t>.</w:t>
      </w:r>
      <w:r w:rsidRPr="00F76209">
        <w:rPr>
          <w:rFonts w:ascii="Times New Roman" w:hAnsi="Times New Roman"/>
          <w:sz w:val="28"/>
          <w:szCs w:val="28"/>
          <w:shd w:val="clear" w:color="auto" w:fill="FFFFFF"/>
        </w:rPr>
        <w:t xml:space="preserve"> 1 </w:t>
      </w:r>
      <w:r w:rsidRPr="00F76209">
        <w:rPr>
          <w:rFonts w:ascii="Times New Roman" w:hAnsi="Times New Roman"/>
          <w:sz w:val="28"/>
          <w:szCs w:val="28"/>
        </w:rPr>
        <w:t xml:space="preserve">Кримінального процесуального кодексу України (далі – КПК України) </w:t>
      </w:r>
      <w:r w:rsidRPr="00F76209">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6F21CE26" w14:textId="6CC8DACA" w:rsidR="00590C4C" w:rsidRPr="00F76209" w:rsidRDefault="00590C4C" w:rsidP="008C497C">
      <w:pPr>
        <w:spacing w:after="0" w:line="240" w:lineRule="auto"/>
        <w:ind w:firstLine="709"/>
        <w:jc w:val="both"/>
        <w:rPr>
          <w:rFonts w:ascii="Times New Roman" w:hAnsi="Times New Roman"/>
          <w:sz w:val="28"/>
          <w:szCs w:val="28"/>
          <w:shd w:val="clear" w:color="auto" w:fill="FFFFFF"/>
        </w:rPr>
      </w:pPr>
      <w:r w:rsidRPr="00F76209">
        <w:rPr>
          <w:rStyle w:val="rvts9"/>
          <w:rFonts w:ascii="Times New Roman" w:hAnsi="Times New Roman"/>
          <w:bCs/>
          <w:sz w:val="28"/>
          <w:szCs w:val="28"/>
        </w:rPr>
        <w:t>Зокрема ст</w:t>
      </w:r>
      <w:r w:rsidR="00AC548E">
        <w:rPr>
          <w:rStyle w:val="rvts9"/>
          <w:rFonts w:ascii="Times New Roman" w:hAnsi="Times New Roman"/>
          <w:bCs/>
          <w:sz w:val="28"/>
          <w:szCs w:val="28"/>
        </w:rPr>
        <w:t xml:space="preserve">. </w:t>
      </w:r>
      <w:r w:rsidRPr="00F76209">
        <w:rPr>
          <w:rStyle w:val="rvts9"/>
          <w:rFonts w:ascii="Times New Roman" w:hAnsi="Times New Roman"/>
          <w:bCs/>
          <w:sz w:val="28"/>
          <w:szCs w:val="28"/>
        </w:rPr>
        <w:t xml:space="preserve">24 КПК України передбачено </w:t>
      </w:r>
      <w:r w:rsidRPr="00F76209">
        <w:rPr>
          <w:rFonts w:ascii="Times New Roman" w:hAnsi="Times New Roman"/>
          <w:sz w:val="28"/>
          <w:szCs w:val="28"/>
        </w:rPr>
        <w:t>забезпечення права на </w:t>
      </w:r>
      <w:bookmarkStart w:id="0" w:name="w1_2"/>
      <w:r w:rsidRPr="00F76209">
        <w:rPr>
          <w:rFonts w:ascii="Times New Roman" w:hAnsi="Times New Roman"/>
          <w:sz w:val="28"/>
          <w:szCs w:val="28"/>
        </w:rPr>
        <w:t xml:space="preserve">оскарження </w:t>
      </w:r>
      <w:bookmarkEnd w:id="0"/>
      <w:r w:rsidRPr="00F76209">
        <w:rPr>
          <w:rFonts w:ascii="Times New Roman" w:hAnsi="Times New Roman"/>
          <w:sz w:val="28"/>
          <w:szCs w:val="28"/>
        </w:rPr>
        <w:t>процесуальних рішень, дій чи бездіяльності, де зазначено, що кожному гарантується право на </w:t>
      </w:r>
      <w:bookmarkStart w:id="1" w:name="w1_3"/>
      <w:r w:rsidRPr="00F76209">
        <w:rPr>
          <w:rFonts w:ascii="Times New Roman" w:hAnsi="Times New Roman"/>
          <w:sz w:val="28"/>
          <w:szCs w:val="28"/>
        </w:rPr>
        <w:t xml:space="preserve">оскарження </w:t>
      </w:r>
      <w:bookmarkEnd w:id="1"/>
      <w:r w:rsidRPr="00F76209">
        <w:rPr>
          <w:rFonts w:ascii="Times New Roman" w:hAnsi="Times New Roman"/>
          <w:sz w:val="28"/>
          <w:szCs w:val="28"/>
        </w:rPr>
        <w:t>процесуальних рішень, </w:t>
      </w:r>
      <w:bookmarkStart w:id="2" w:name="w2_39"/>
      <w:r w:rsidRPr="00F76209">
        <w:rPr>
          <w:rFonts w:ascii="Times New Roman" w:hAnsi="Times New Roman"/>
          <w:sz w:val="28"/>
          <w:szCs w:val="28"/>
        </w:rPr>
        <w:t>дій</w:t>
      </w:r>
      <w:bookmarkEnd w:id="2"/>
      <w:r w:rsidRPr="00F76209">
        <w:rPr>
          <w:rFonts w:ascii="Times New Roman" w:hAnsi="Times New Roman"/>
          <w:sz w:val="28"/>
          <w:szCs w:val="28"/>
        </w:rPr>
        <w:t> чи бездіяльності суду, слідчого судді, </w:t>
      </w:r>
      <w:bookmarkStart w:id="3" w:name="w3_3"/>
      <w:r w:rsidRPr="00F76209">
        <w:rPr>
          <w:rFonts w:ascii="Times New Roman" w:hAnsi="Times New Roman"/>
          <w:sz w:val="28"/>
          <w:szCs w:val="28"/>
        </w:rPr>
        <w:t xml:space="preserve"> прокурора</w:t>
      </w:r>
      <w:bookmarkEnd w:id="3"/>
      <w:r w:rsidRPr="00F76209">
        <w:rPr>
          <w:rFonts w:ascii="Times New Roman" w:hAnsi="Times New Roman"/>
          <w:sz w:val="28"/>
          <w:szCs w:val="28"/>
        </w:rPr>
        <w:t>, слідчого в порядку, передбаченому цим Кодексом.</w:t>
      </w:r>
    </w:p>
    <w:p w14:paraId="7EEE7499" w14:textId="38AFDFB6"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lastRenderedPageBreak/>
        <w:t>За загальним правилом, наведеним у ч</w:t>
      </w:r>
      <w:r w:rsidR="00AC548E">
        <w:rPr>
          <w:rFonts w:ascii="Times New Roman" w:hAnsi="Times New Roman"/>
          <w:sz w:val="28"/>
          <w:szCs w:val="28"/>
        </w:rPr>
        <w:t xml:space="preserve">. 1 </w:t>
      </w:r>
      <w:r w:rsidRPr="00F76209">
        <w:rPr>
          <w:rFonts w:ascii="Times New Roman" w:hAnsi="Times New Roman"/>
          <w:sz w:val="28"/>
          <w:szCs w:val="28"/>
        </w:rPr>
        <w:t>ст</w:t>
      </w:r>
      <w:r w:rsidR="00AC548E">
        <w:rPr>
          <w:rFonts w:ascii="Times New Roman" w:hAnsi="Times New Roman"/>
          <w:sz w:val="28"/>
          <w:szCs w:val="28"/>
        </w:rPr>
        <w:t>.</w:t>
      </w:r>
      <w:r w:rsidR="00396296">
        <w:rPr>
          <w:rFonts w:ascii="Times New Roman" w:hAnsi="Times New Roman"/>
          <w:sz w:val="28"/>
          <w:szCs w:val="28"/>
        </w:rPr>
        <w:t xml:space="preserve"> </w:t>
      </w:r>
      <w:r w:rsidRPr="00F76209">
        <w:rPr>
          <w:rFonts w:ascii="Times New Roman" w:hAnsi="Times New Roman"/>
          <w:sz w:val="28"/>
          <w:szCs w:val="28"/>
        </w:rPr>
        <w:t>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w:t>
      </w:r>
    </w:p>
    <w:p w14:paraId="1CFC07E5" w14:textId="5BDCA806" w:rsidR="00590C4C"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Про такий порядок оскарження рішень, дій чи бездіяльності прокурора в межах кримінального провадження наголошено і у ч</w:t>
      </w:r>
      <w:r w:rsidR="00AC548E">
        <w:rPr>
          <w:rFonts w:ascii="Times New Roman" w:hAnsi="Times New Roman"/>
          <w:sz w:val="28"/>
          <w:szCs w:val="28"/>
        </w:rPr>
        <w:t xml:space="preserve">. 1 </w:t>
      </w:r>
      <w:r w:rsidRPr="00F76209">
        <w:rPr>
          <w:rFonts w:ascii="Times New Roman" w:hAnsi="Times New Roman"/>
          <w:sz w:val="28"/>
          <w:szCs w:val="28"/>
        </w:rPr>
        <w:t>ст</w:t>
      </w:r>
      <w:r w:rsidR="00AC548E">
        <w:rPr>
          <w:rFonts w:ascii="Times New Roman" w:hAnsi="Times New Roman"/>
          <w:sz w:val="28"/>
          <w:szCs w:val="28"/>
        </w:rPr>
        <w:t xml:space="preserve">. </w:t>
      </w:r>
      <w:r w:rsidRPr="00F76209">
        <w:rPr>
          <w:rFonts w:ascii="Times New Roman" w:hAnsi="Times New Roman"/>
          <w:sz w:val="28"/>
          <w:szCs w:val="28"/>
        </w:rPr>
        <w:t>45 Закону.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68B2EFF" w14:textId="5BA25F55"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Визначення дисциплінарного провадження наведено у ч</w:t>
      </w:r>
      <w:r w:rsidR="00AC548E">
        <w:rPr>
          <w:rFonts w:ascii="Times New Roman" w:hAnsi="Times New Roman"/>
          <w:sz w:val="28"/>
          <w:szCs w:val="28"/>
        </w:rPr>
        <w:t xml:space="preserve">. 1 </w:t>
      </w:r>
      <w:r w:rsidRPr="00F76209">
        <w:rPr>
          <w:rFonts w:ascii="Times New Roman" w:hAnsi="Times New Roman"/>
          <w:sz w:val="28"/>
          <w:szCs w:val="28"/>
        </w:rPr>
        <w:t>ст</w:t>
      </w:r>
      <w:r w:rsidR="00AC548E">
        <w:rPr>
          <w:rFonts w:ascii="Times New Roman" w:hAnsi="Times New Roman"/>
          <w:sz w:val="28"/>
          <w:szCs w:val="28"/>
        </w:rPr>
        <w:t>.</w:t>
      </w:r>
      <w:r w:rsidRPr="00F76209">
        <w:rPr>
          <w:rFonts w:ascii="Times New Roman" w:hAnsi="Times New Roman"/>
          <w:sz w:val="28"/>
          <w:szCs w:val="28"/>
        </w:rPr>
        <w:t xml:space="preserve"> 45 Закону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496ABA7" w14:textId="15EB1A3C" w:rsidR="00590C4C" w:rsidRPr="00F76209" w:rsidRDefault="00590C4C" w:rsidP="008C497C">
      <w:pPr>
        <w:spacing w:after="0" w:line="240" w:lineRule="auto"/>
        <w:ind w:firstLine="709"/>
        <w:jc w:val="both"/>
        <w:rPr>
          <w:rStyle w:val="rvts9"/>
          <w:rFonts w:ascii="Times New Roman" w:hAnsi="Times New Roman"/>
          <w:sz w:val="28"/>
          <w:szCs w:val="28"/>
        </w:rPr>
      </w:pPr>
      <w:r w:rsidRPr="00F76209">
        <w:rPr>
          <w:rStyle w:val="rvts9"/>
          <w:rFonts w:ascii="Times New Roman" w:hAnsi="Times New Roman"/>
          <w:bCs/>
          <w:sz w:val="28"/>
          <w:szCs w:val="28"/>
        </w:rPr>
        <w:t xml:space="preserve">Частиною </w:t>
      </w:r>
      <w:r w:rsidR="00AC548E">
        <w:rPr>
          <w:rStyle w:val="rvts9"/>
          <w:rFonts w:ascii="Times New Roman" w:hAnsi="Times New Roman"/>
          <w:bCs/>
          <w:sz w:val="28"/>
          <w:szCs w:val="28"/>
        </w:rPr>
        <w:t xml:space="preserve">1 </w:t>
      </w:r>
      <w:r w:rsidRPr="00F76209">
        <w:rPr>
          <w:rStyle w:val="rvts9"/>
          <w:rFonts w:ascii="Times New Roman" w:hAnsi="Times New Roman"/>
          <w:bCs/>
          <w:sz w:val="28"/>
          <w:szCs w:val="28"/>
        </w:rPr>
        <w:t>ст</w:t>
      </w:r>
      <w:r w:rsidR="00AC548E">
        <w:rPr>
          <w:rStyle w:val="rvts9"/>
          <w:rFonts w:ascii="Times New Roman" w:hAnsi="Times New Roman"/>
          <w:bCs/>
          <w:sz w:val="28"/>
          <w:szCs w:val="28"/>
        </w:rPr>
        <w:t>.</w:t>
      </w:r>
      <w:r w:rsidRPr="00F76209">
        <w:rPr>
          <w:rStyle w:val="rvts9"/>
          <w:rFonts w:ascii="Times New Roman" w:hAnsi="Times New Roman"/>
          <w:bCs/>
          <w:sz w:val="28"/>
          <w:szCs w:val="28"/>
        </w:rPr>
        <w:t xml:space="preserve"> 43 </w:t>
      </w:r>
      <w:r w:rsidRPr="00F76209">
        <w:rPr>
          <w:rFonts w:ascii="Times New Roman" w:hAnsi="Times New Roman"/>
          <w:sz w:val="28"/>
          <w:szCs w:val="28"/>
        </w:rPr>
        <w:t>Закону № 1697</w:t>
      </w:r>
      <w:r w:rsidRPr="00F76209">
        <w:rPr>
          <w:rFonts w:ascii="Times New Roman" w:hAnsi="Times New Roman"/>
          <w:sz w:val="28"/>
          <w:szCs w:val="28"/>
        </w:rPr>
        <w:noBreakHyphen/>
        <w:t xml:space="preserve">VII визначено, що </w:t>
      </w:r>
      <w:r w:rsidRPr="00F76209">
        <w:rPr>
          <w:rStyle w:val="rvts9"/>
          <w:rFonts w:ascii="Times New Roman" w:hAnsi="Times New Roman"/>
          <w:bCs/>
          <w:sz w:val="28"/>
          <w:szCs w:val="28"/>
        </w:rPr>
        <w:t xml:space="preserve"> </w:t>
      </w:r>
      <w:bookmarkStart w:id="4" w:name="n417"/>
      <w:bookmarkEnd w:id="4"/>
      <w:r w:rsidRPr="00F76209">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5" w:name="n418"/>
      <w:bookmarkEnd w:id="5"/>
      <w:r w:rsidRPr="00F76209">
        <w:rPr>
          <w:rFonts w:ascii="Times New Roman" w:hAnsi="Times New Roman"/>
          <w:sz w:val="28"/>
          <w:szCs w:val="28"/>
        </w:rPr>
        <w:t xml:space="preserve"> 1) невиконання чи неналежне виконання службових обов’язків;</w:t>
      </w:r>
      <w:bookmarkStart w:id="6" w:name="n419"/>
      <w:bookmarkEnd w:id="6"/>
      <w:r w:rsidRPr="00F76209">
        <w:rPr>
          <w:rFonts w:ascii="Times New Roman" w:hAnsi="Times New Roman"/>
          <w:sz w:val="28"/>
          <w:szCs w:val="28"/>
        </w:rPr>
        <w:t xml:space="preserve"> 2) необґрунтоване зволікання з розглядом звернення;</w:t>
      </w:r>
      <w:bookmarkStart w:id="7" w:name="n420"/>
      <w:bookmarkEnd w:id="7"/>
      <w:r w:rsidRPr="00F76209">
        <w:rPr>
          <w:rFonts w:ascii="Times New Roman" w:hAnsi="Times New Roman"/>
          <w:sz w:val="28"/>
          <w:szCs w:val="28"/>
        </w:rPr>
        <w:t xml:space="preserve"> 3) розголошення таємниці, що охороняється законом, яка стала відомою прокуророві під час виконання повноважень;</w:t>
      </w:r>
      <w:bookmarkStart w:id="8" w:name="n421"/>
      <w:bookmarkEnd w:id="8"/>
      <w:r w:rsidRPr="00F76209">
        <w:rPr>
          <w:rFonts w:ascii="Times New Roman" w:hAnsi="Times New Roman"/>
          <w:sz w:val="28"/>
          <w:szCs w:val="28"/>
        </w:rPr>
        <w:t xml:space="preserve"> 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9" w:name="n2686"/>
      <w:bookmarkStart w:id="10" w:name="n422"/>
      <w:bookmarkEnd w:id="9"/>
      <w:bookmarkEnd w:id="10"/>
      <w:r w:rsidRPr="00F76209">
        <w:rPr>
          <w:rFonts w:ascii="Times New Roman" w:hAnsi="Times New Roman"/>
          <w:sz w:val="28"/>
          <w:szCs w:val="28"/>
        </w:rPr>
        <w:t>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11" w:name="n423"/>
      <w:bookmarkEnd w:id="11"/>
      <w:r w:rsidRPr="00F76209">
        <w:rPr>
          <w:rFonts w:ascii="Times New Roman" w:hAnsi="Times New Roman"/>
          <w:sz w:val="28"/>
          <w:szCs w:val="28"/>
        </w:rPr>
        <w:t xml:space="preserve"> 6) систематичне (два і більше разів протягом одного року) або одноразове грубе порушення правил прокурорської етики;</w:t>
      </w:r>
      <w:bookmarkStart w:id="12" w:name="n424"/>
      <w:bookmarkEnd w:id="12"/>
      <w:r w:rsidRPr="00F76209">
        <w:rPr>
          <w:rFonts w:ascii="Times New Roman" w:hAnsi="Times New Roman"/>
          <w:sz w:val="28"/>
          <w:szCs w:val="28"/>
        </w:rPr>
        <w:t> 7) порушення правил внутрішнього службового розпорядку;</w:t>
      </w:r>
      <w:bookmarkStart w:id="13" w:name="n425"/>
      <w:bookmarkEnd w:id="13"/>
      <w:r w:rsidRPr="00F76209">
        <w:rPr>
          <w:rFonts w:ascii="Times New Roman" w:hAnsi="Times New Roman"/>
          <w:sz w:val="28"/>
          <w:szCs w:val="28"/>
        </w:rPr>
        <w:t xml:space="preserve">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4" w:name="n426"/>
      <w:bookmarkEnd w:id="14"/>
      <w:r w:rsidRPr="00F76209">
        <w:rPr>
          <w:rFonts w:ascii="Times New Roman" w:hAnsi="Times New Roman"/>
          <w:sz w:val="28"/>
          <w:szCs w:val="28"/>
        </w:rPr>
        <w:t xml:space="preserve"> 9) публічне висловлювання, яке є порушенням презумпції невинуватості.</w:t>
      </w:r>
    </w:p>
    <w:p w14:paraId="4343F64A" w14:textId="7D3C5CC7"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Конструкція ст</w:t>
      </w:r>
      <w:r w:rsidR="00AC548E">
        <w:rPr>
          <w:rFonts w:ascii="Times New Roman" w:hAnsi="Times New Roman"/>
          <w:sz w:val="28"/>
          <w:szCs w:val="28"/>
        </w:rPr>
        <w:t>.</w:t>
      </w:r>
      <w:r w:rsidRPr="00F76209">
        <w:rPr>
          <w:rFonts w:ascii="Times New Roman" w:hAnsi="Times New Roman"/>
          <w:sz w:val="28"/>
          <w:szCs w:val="28"/>
        </w:rPr>
        <w:t xml:space="preserve"> 46 Закону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214C5FCF" w14:textId="77777777"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A044365" w14:textId="77777777"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2) дисциплінарна скарга є анонімною;</w:t>
      </w:r>
    </w:p>
    <w:p w14:paraId="609A4033" w14:textId="77777777"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3) дисциплінарна скарга подана з підстав, не визначених </w:t>
      </w:r>
      <w:hyperlink r:id="rId7" w:anchor="n416" w:history="1">
        <w:r w:rsidRPr="0031327B">
          <w:rPr>
            <w:rStyle w:val="a3"/>
            <w:rFonts w:ascii="Times New Roman" w:hAnsi="Times New Roman"/>
            <w:color w:val="auto"/>
            <w:sz w:val="28"/>
            <w:szCs w:val="28"/>
            <w:u w:val="none"/>
          </w:rPr>
          <w:t>статтею 43</w:t>
        </w:r>
      </w:hyperlink>
      <w:r w:rsidRPr="0031327B">
        <w:rPr>
          <w:rFonts w:ascii="Times New Roman" w:hAnsi="Times New Roman"/>
          <w:sz w:val="28"/>
          <w:szCs w:val="28"/>
        </w:rPr>
        <w:t> </w:t>
      </w:r>
      <w:r w:rsidRPr="00F76209">
        <w:rPr>
          <w:rFonts w:ascii="Times New Roman" w:hAnsi="Times New Roman"/>
          <w:sz w:val="28"/>
          <w:szCs w:val="28"/>
        </w:rPr>
        <w:t>цього Закону;</w:t>
      </w:r>
    </w:p>
    <w:p w14:paraId="189DBB72" w14:textId="77777777"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lastRenderedPageBreak/>
        <w:t>4) з прокурором, стосовно якого надійшла дисциплінарна скарга, припинено правовідносини у випадках, передбачених</w:t>
      </w:r>
      <w:hyperlink r:id="rId8" w:anchor="n505" w:history="1">
        <w:r w:rsidRPr="0031327B">
          <w:rPr>
            <w:rStyle w:val="a3"/>
            <w:rFonts w:ascii="Times New Roman" w:hAnsi="Times New Roman"/>
            <w:color w:val="auto"/>
            <w:sz w:val="28"/>
            <w:szCs w:val="28"/>
            <w:u w:val="none"/>
          </w:rPr>
          <w:t> статтею 51</w:t>
        </w:r>
      </w:hyperlink>
      <w:r w:rsidRPr="00F76209">
        <w:rPr>
          <w:rFonts w:ascii="Times New Roman" w:hAnsi="Times New Roman"/>
          <w:sz w:val="28"/>
          <w:szCs w:val="28"/>
        </w:rPr>
        <w:t> цього Закону;</w:t>
      </w:r>
    </w:p>
    <w:p w14:paraId="762CD2DC" w14:textId="77777777" w:rsidR="00590C4C" w:rsidRPr="00F76209" w:rsidRDefault="00590C4C" w:rsidP="008C497C">
      <w:pPr>
        <w:spacing w:after="0" w:line="240" w:lineRule="auto"/>
        <w:ind w:firstLine="709"/>
        <w:jc w:val="both"/>
        <w:rPr>
          <w:rFonts w:ascii="Times New Roman" w:hAnsi="Times New Roman"/>
          <w:sz w:val="28"/>
          <w:szCs w:val="28"/>
        </w:rPr>
      </w:pPr>
      <w:r w:rsidRPr="00F7620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6B1B695E" w14:textId="77777777" w:rsidR="00654B3D" w:rsidRPr="00654B3D" w:rsidRDefault="00654B3D" w:rsidP="008C497C">
      <w:pPr>
        <w:spacing w:after="0" w:line="240" w:lineRule="auto"/>
        <w:ind w:firstLine="709"/>
        <w:jc w:val="both"/>
        <w:rPr>
          <w:rFonts w:ascii="Times New Roman" w:hAnsi="Times New Roman" w:cs="Calibri"/>
          <w:sz w:val="28"/>
        </w:rPr>
      </w:pPr>
      <w:r w:rsidRPr="00654B3D">
        <w:rPr>
          <w:rFonts w:ascii="Times New Roman" w:hAnsi="Times New Roman" w:cs="Calibri"/>
          <w:sz w:val="28"/>
        </w:rPr>
        <w:t xml:space="preserve">Відповідно до вимог п. 1 ч. 2 ст. 46 </w:t>
      </w:r>
      <w:bookmarkStart w:id="15" w:name="_Hlk133506472"/>
      <w:r w:rsidRPr="00654B3D">
        <w:rPr>
          <w:rFonts w:ascii="Times New Roman" w:hAnsi="Times New Roman" w:cs="Calibri"/>
          <w:sz w:val="28"/>
        </w:rPr>
        <w:t xml:space="preserve">Закону № 1697-VII та п.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w:t>
      </w:r>
      <w:bookmarkEnd w:id="15"/>
      <w:r w:rsidRPr="00654B3D">
        <w:rPr>
          <w:rFonts w:ascii="Times New Roman" w:hAnsi="Times New Roman" w:cs="Calibri"/>
          <w:sz w:val="28"/>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 та прізвище, ім’я по батькові та посаду прокурора.</w:t>
      </w:r>
    </w:p>
    <w:p w14:paraId="15A62267" w14:textId="77777777" w:rsidR="00654B3D" w:rsidRPr="00654B3D" w:rsidRDefault="00654B3D" w:rsidP="008C497C">
      <w:pPr>
        <w:spacing w:after="0" w:line="240" w:lineRule="auto"/>
        <w:ind w:firstLine="709"/>
        <w:jc w:val="both"/>
        <w:rPr>
          <w:rFonts w:ascii="Times New Roman" w:hAnsi="Times New Roman" w:cs="Calibri"/>
          <w:bCs/>
          <w:sz w:val="28"/>
        </w:rPr>
      </w:pPr>
      <w:r w:rsidRPr="00654B3D">
        <w:rPr>
          <w:rFonts w:ascii="Times New Roman" w:hAnsi="Times New Roman" w:cs="Calibri"/>
          <w:bCs/>
          <w:sz w:val="28"/>
        </w:rPr>
        <w:t>Згідно з вимогами п.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1828896" w14:textId="77777777"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szCs w:val="28"/>
          <w:shd w:val="clear" w:color="auto" w:fill="FFFFFF"/>
        </w:rPr>
      </w:pPr>
      <w:r w:rsidRPr="00654B3D">
        <w:rPr>
          <w:rFonts w:ascii="Times New Roman" w:hAnsi="Times New Roman" w:cs="Calibri"/>
          <w:sz w:val="28"/>
          <w:szCs w:val="28"/>
          <w:shd w:val="clear" w:color="auto" w:fill="FFFFFF"/>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 7 Положення).</w:t>
      </w:r>
    </w:p>
    <w:p w14:paraId="27BE9AB1" w14:textId="77777777"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Відповідно до ч. 2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3B3C7732" w14:textId="77777777" w:rsid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60EDC76" w14:textId="0B0C1CF2" w:rsidR="00590C4C" w:rsidRDefault="00590C4C" w:rsidP="008C497C">
      <w:pPr>
        <w:widowControl w:val="0"/>
        <w:pBdr>
          <w:bottom w:val="single" w:sz="12" w:space="12" w:color="FFFFFF"/>
        </w:pBdr>
        <w:spacing w:after="0" w:line="240" w:lineRule="auto"/>
        <w:ind w:firstLine="709"/>
        <w:jc w:val="both"/>
        <w:rPr>
          <w:rFonts w:ascii="Times New Roman" w:hAnsi="Times New Roman"/>
          <w:b/>
          <w:sz w:val="28"/>
          <w:szCs w:val="28"/>
        </w:rPr>
      </w:pPr>
      <w:r w:rsidRPr="00F76209">
        <w:rPr>
          <w:rFonts w:ascii="Times New Roman" w:hAnsi="Times New Roman"/>
          <w:b/>
          <w:sz w:val="28"/>
          <w:szCs w:val="28"/>
        </w:rPr>
        <w:t>Оцінка встановлених обставин та мотиви прийнятого рішення</w:t>
      </w:r>
    </w:p>
    <w:p w14:paraId="42E8778D" w14:textId="7BC7A08A"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Враховуючи викладене вище, вивчивши доводи, наведені скаржни</w:t>
      </w:r>
      <w:r>
        <w:rPr>
          <w:rFonts w:ascii="Times New Roman" w:hAnsi="Times New Roman" w:cs="Calibri"/>
          <w:sz w:val="28"/>
        </w:rPr>
        <w:t>цею</w:t>
      </w:r>
      <w:r w:rsidRPr="00654B3D">
        <w:rPr>
          <w:rFonts w:ascii="Times New Roman" w:hAnsi="Times New Roman" w:cs="Calibri"/>
          <w:sz w:val="28"/>
        </w:rPr>
        <w:t xml:space="preserve">, </w:t>
      </w:r>
      <w:r w:rsidRPr="00654B3D">
        <w:rPr>
          <w:rFonts w:ascii="Times New Roman" w:hAnsi="Times New Roman" w:cs="Calibri"/>
          <w:sz w:val="28"/>
        </w:rPr>
        <w:br/>
        <w:t>та долучені до скарги документи, мною встановлено, що оскаржуються рішення та дії (бездіяльність) прокурора в межах кримінального процесу. У зв’язку із цим слід зазначити таке.</w:t>
      </w:r>
    </w:p>
    <w:p w14:paraId="6B3F2F04" w14:textId="77777777"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262AC257" w14:textId="0D5DA5A1" w:rsidR="00654B3D" w:rsidRDefault="00654B3D" w:rsidP="008C497C">
      <w:pPr>
        <w:widowControl w:val="0"/>
        <w:pBdr>
          <w:bottom w:val="single" w:sz="12" w:space="12" w:color="FFFFFF"/>
        </w:pBdr>
        <w:spacing w:after="0" w:line="240" w:lineRule="auto"/>
        <w:ind w:firstLine="709"/>
        <w:jc w:val="both"/>
        <w:rPr>
          <w:rFonts w:ascii="Times New Roman" w:hAnsi="Times New Roman"/>
          <w:sz w:val="28"/>
          <w:szCs w:val="28"/>
        </w:rPr>
      </w:pPr>
      <w:r w:rsidRPr="00654B3D">
        <w:rPr>
          <w:rFonts w:ascii="Times New Roman" w:hAnsi="Times New Roman" w:cs="Calibri"/>
          <w:sz w:val="28"/>
        </w:rPr>
        <w:t>В</w:t>
      </w:r>
      <w:r w:rsidRPr="00654B3D">
        <w:rPr>
          <w:rFonts w:ascii="Times New Roman" w:hAnsi="Times New Roman" w:cs="Calibri"/>
          <w:bCs/>
          <w:sz w:val="28"/>
        </w:rPr>
        <w:t>имогою щодо змісту дисциплінарної скарги є зазначення скаржником конкретних відомостей про наявність ознак дисциплінарного проступку прокурора. Д</w:t>
      </w:r>
      <w:r w:rsidRPr="00654B3D">
        <w:rPr>
          <w:rFonts w:ascii="Times New Roman" w:hAnsi="Times New Roman" w:cs="Calibri"/>
          <w:sz w:val="28"/>
        </w:rPr>
        <w:t xml:space="preserve">ля вирішення по суті питання про відкриття дисциплінарного провадження членом Комісії від скаржника має бути одержано відомості, які б дозволяли зробити попередній умовивід про імовірність наявності зазначених </w:t>
      </w:r>
      <w:r w:rsidRPr="00654B3D">
        <w:rPr>
          <w:rFonts w:ascii="Times New Roman" w:hAnsi="Times New Roman" w:cs="Calibri"/>
          <w:sz w:val="28"/>
        </w:rPr>
        <w:lastRenderedPageBreak/>
        <w:t xml:space="preserve">вище ознак дисциплінарного проступку у рішеннях, діях чи бездіяльності конкретного прокурора. Звертаючись із дисциплінарною скаргою, </w:t>
      </w:r>
      <w:r w:rsidRPr="00654B3D">
        <w:rPr>
          <w:rFonts w:ascii="Times New Roman" w:hAnsi="Times New Roman"/>
          <w:sz w:val="28"/>
          <w:szCs w:val="28"/>
        </w:rPr>
        <w:t xml:space="preserve">особа має доступними їй засобами обґрунтувати факт порушення індивідуально визначеним прокурором прав осіб або вимог закону. В іншому випадку член Комісії змушений був би розпочинати дисциплінарне провадження за будь-яким зверненням, у якому міститься твердження про вчинення прокурором дисциплінарного проступку без наведення жодних фактів, які на це вказують. </w:t>
      </w:r>
    </w:p>
    <w:p w14:paraId="2DE26AE2" w14:textId="3E4CEF5B"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Вивченням скарги та долучених до неї матеріалів вбачається, що скаржни</w:t>
      </w:r>
      <w:r>
        <w:rPr>
          <w:rFonts w:ascii="Times New Roman" w:hAnsi="Times New Roman" w:cs="Calibri"/>
          <w:sz w:val="28"/>
        </w:rPr>
        <w:t>цею</w:t>
      </w:r>
      <w:r w:rsidRPr="00654B3D">
        <w:rPr>
          <w:rFonts w:ascii="Times New Roman" w:hAnsi="Times New Roman" w:cs="Calibri"/>
          <w:sz w:val="28"/>
        </w:rPr>
        <w:t xml:space="preserve"> не повідомлено конкретних відомостей, за якими може бути попередньо перевірено твердження про наявність ознак дисциплінарного проступку, передбаченого ст. 43 Закону, у службовій чи позаслужбовій поведінці зазначеного у ній прокурора. Так, 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будь-якого прокурора, зокрема й прокурора </w:t>
      </w:r>
      <w:r>
        <w:rPr>
          <w:rFonts w:ascii="Times New Roman" w:hAnsi="Times New Roman" w:cs="Calibri"/>
          <w:sz w:val="28"/>
        </w:rPr>
        <w:t>Михайлової Е.Є.</w:t>
      </w:r>
    </w:p>
    <w:p w14:paraId="64818CA1" w14:textId="77777777"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У випадку оскарження рішень, дій чи бездіяльності прокурора у кримінальному процесі підставою для відкриття дисциплінарного провадження має бути факт порушення індивідуально визначеним прокурором прав осіб або вимог закону, встановлений рішенням належного суб’єкта за результатами розгляду скарги на цього прокурора в передбаченому КПК України порядку.</w:t>
      </w:r>
    </w:p>
    <w:p w14:paraId="58FCDFEB" w14:textId="77777777"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cs="Calibri"/>
          <w:sz w:val="28"/>
        </w:rPr>
      </w:pPr>
      <w:r w:rsidRPr="00654B3D">
        <w:rPr>
          <w:rFonts w:ascii="Times New Roman" w:hAnsi="Times New Roman" w:cs="Calibri"/>
          <w:sz w:val="28"/>
        </w:rPr>
        <w:t>Втім, до скарги не долучено жодного процесуального рішення чи іншого документа, які б дозволяли встановити факти порушення вказаним у ній прокурором прав осіб чи вимог закону (зокрема, які містять відомості про результати оскарження у передбаченому КПК України порядку дій чи бездіяльності зазначеного прокурора, про визнання уповноваженим суб’єктом неправомірними цих дій чи бездіяльності).</w:t>
      </w:r>
    </w:p>
    <w:p w14:paraId="5948FBD2" w14:textId="279225A5" w:rsidR="00654B3D" w:rsidRPr="00654B3D" w:rsidRDefault="00654B3D" w:rsidP="008C497C">
      <w:pPr>
        <w:widowControl w:val="0"/>
        <w:pBdr>
          <w:bottom w:val="single" w:sz="12" w:space="12" w:color="FFFFFF"/>
        </w:pBdr>
        <w:spacing w:after="0" w:line="240" w:lineRule="auto"/>
        <w:ind w:firstLine="709"/>
        <w:jc w:val="both"/>
        <w:rPr>
          <w:rFonts w:ascii="Times New Roman" w:hAnsi="Times New Roman"/>
          <w:sz w:val="28"/>
          <w:szCs w:val="28"/>
        </w:rPr>
      </w:pPr>
      <w:r w:rsidRPr="00654B3D">
        <w:rPr>
          <w:rFonts w:ascii="Times New Roman" w:hAnsi="Times New Roman" w:cs="Calibri"/>
          <w:sz w:val="28"/>
        </w:rPr>
        <w:t xml:space="preserve">У долучених до скарги документах відсутні відомості щодо вчинення дисциплінарного проступку прокурором </w:t>
      </w:r>
      <w:r>
        <w:rPr>
          <w:rFonts w:ascii="Times New Roman" w:hAnsi="Times New Roman" w:cs="Calibri"/>
          <w:sz w:val="28"/>
        </w:rPr>
        <w:t xml:space="preserve">Михайловою Е.Є. </w:t>
      </w:r>
      <w:r w:rsidRPr="00654B3D">
        <w:rPr>
          <w:rFonts w:ascii="Times New Roman" w:hAnsi="Times New Roman" w:cs="Calibri"/>
          <w:sz w:val="28"/>
        </w:rPr>
        <w:t xml:space="preserve">Зокрема будь-яких процесуальних документів, у </w:t>
      </w:r>
      <w:proofErr w:type="spellStart"/>
      <w:r w:rsidRPr="00654B3D">
        <w:rPr>
          <w:rFonts w:ascii="Times New Roman" w:hAnsi="Times New Roman" w:cs="Calibri"/>
          <w:sz w:val="28"/>
        </w:rPr>
        <w:t>т.ч</w:t>
      </w:r>
      <w:proofErr w:type="spellEnd"/>
      <w:r w:rsidRPr="00654B3D">
        <w:rPr>
          <w:rFonts w:ascii="Times New Roman" w:hAnsi="Times New Roman" w:cs="Calibri"/>
          <w:sz w:val="28"/>
        </w:rPr>
        <w:t xml:space="preserve">. судових рішень, </w:t>
      </w:r>
      <w:r w:rsidRPr="00654B3D">
        <w:rPr>
          <w:rFonts w:ascii="Times New Roman" w:hAnsi="Times New Roman"/>
          <w:sz w:val="28"/>
          <w:szCs w:val="28"/>
        </w:rPr>
        <w:t xml:space="preserve">щодо оскарження рішень та дій цього </w:t>
      </w:r>
      <w:r w:rsidRPr="00654B3D">
        <w:rPr>
          <w:rFonts w:ascii="Times New Roman" w:hAnsi="Times New Roman" w:cs="Calibri"/>
          <w:sz w:val="28"/>
        </w:rPr>
        <w:t xml:space="preserve">прокурора та (або) про визнання судом неправомірними рішень, дій (бездіяльності) </w:t>
      </w:r>
      <w:r w:rsidRPr="00654B3D">
        <w:rPr>
          <w:rFonts w:ascii="Times New Roman" w:hAnsi="Times New Roman"/>
          <w:sz w:val="28"/>
          <w:szCs w:val="28"/>
        </w:rPr>
        <w:t xml:space="preserve">до скарги не долучено. </w:t>
      </w:r>
      <w:r w:rsidR="002E6CC6">
        <w:rPr>
          <w:rFonts w:ascii="Times New Roman" w:hAnsi="Times New Roman"/>
          <w:sz w:val="28"/>
          <w:szCs w:val="28"/>
        </w:rPr>
        <w:t xml:space="preserve">Також відсутні відомості та документи які б могли свідчити про те, що натепер прокурор Михайлова Е.Є. є старшою групи прокурорів у зазначеному кримінальному провадженні.  </w:t>
      </w:r>
    </w:p>
    <w:p w14:paraId="3572AFB6" w14:textId="28873CB8" w:rsidR="002E6CC6" w:rsidRPr="002E6CC6" w:rsidRDefault="002E6CC6" w:rsidP="008C497C">
      <w:pPr>
        <w:widowControl w:val="0"/>
        <w:pBdr>
          <w:bottom w:val="single" w:sz="12" w:space="12" w:color="FFFFFF"/>
        </w:pBdr>
        <w:spacing w:after="0" w:line="240" w:lineRule="auto"/>
        <w:ind w:firstLine="709"/>
        <w:jc w:val="both"/>
        <w:rPr>
          <w:rFonts w:ascii="Times New Roman" w:hAnsi="Times New Roman" w:cs="Calibri"/>
          <w:sz w:val="28"/>
        </w:rPr>
      </w:pPr>
      <w:r w:rsidRPr="002E6CC6">
        <w:rPr>
          <w:rFonts w:ascii="Times New Roman" w:hAnsi="Times New Roman" w:cs="Calibri"/>
          <w:sz w:val="28"/>
        </w:rPr>
        <w:t xml:space="preserve">Також відсутня будь-яка інформація чи документи, які б могли засвідчити, що дії прокурора </w:t>
      </w:r>
      <w:r>
        <w:rPr>
          <w:rFonts w:ascii="Times New Roman" w:hAnsi="Times New Roman" w:cs="Calibri"/>
          <w:sz w:val="28"/>
        </w:rPr>
        <w:t xml:space="preserve">Михайлової Е.Є. </w:t>
      </w:r>
      <w:r w:rsidRPr="002E6CC6">
        <w:rPr>
          <w:rFonts w:ascii="Times New Roman" w:hAnsi="Times New Roman" w:cs="Calibri"/>
          <w:sz w:val="28"/>
        </w:rPr>
        <w:t xml:space="preserve">визнавались неправомірними прокурором вищого рівня. </w:t>
      </w:r>
    </w:p>
    <w:p w14:paraId="0BCBB5CF" w14:textId="4ECC6816" w:rsidR="002E6CC6" w:rsidRPr="00341510" w:rsidRDefault="002E6CC6" w:rsidP="008C497C">
      <w:pPr>
        <w:widowControl w:val="0"/>
        <w:pBdr>
          <w:bottom w:val="single" w:sz="12" w:space="12" w:color="FFFFFF"/>
        </w:pBdr>
        <w:spacing w:after="0" w:line="240" w:lineRule="auto"/>
        <w:ind w:firstLine="709"/>
        <w:jc w:val="both"/>
        <w:rPr>
          <w:rFonts w:ascii="Times New Roman" w:hAnsi="Times New Roman" w:cs="Calibri"/>
          <w:sz w:val="28"/>
        </w:rPr>
      </w:pPr>
      <w:r w:rsidRPr="00341510">
        <w:rPr>
          <w:rFonts w:ascii="Times New Roman" w:hAnsi="Times New Roman" w:cs="Calibri"/>
          <w:sz w:val="28"/>
        </w:rPr>
        <w:t>Додатково зазначені скаржницею відомості про</w:t>
      </w:r>
      <w:r w:rsidR="004D3785" w:rsidRPr="00341510">
        <w:rPr>
          <w:rFonts w:ascii="Times New Roman" w:hAnsi="Times New Roman" w:cs="Calibri"/>
          <w:sz w:val="28"/>
        </w:rPr>
        <w:t xml:space="preserve"> те, що</w:t>
      </w:r>
      <w:r w:rsidRPr="00341510">
        <w:rPr>
          <w:rFonts w:ascii="Times New Roman" w:hAnsi="Times New Roman" w:cs="Calibri"/>
          <w:sz w:val="28"/>
        </w:rPr>
        <w:t xml:space="preserve"> нібито родичі прокурора Михайлової Е.Є. також працюють у медичному закладі у якому працює лікар, яка, на думку скаржниці, вчинила кримінальне правопорушення, не стосується безпосередньої роботи Михайлової Е.Є. та виконання нею функцій і повноважень прокурора</w:t>
      </w:r>
      <w:r w:rsidR="002F73E5" w:rsidRPr="00341510">
        <w:rPr>
          <w:rFonts w:ascii="Times New Roman" w:hAnsi="Times New Roman" w:cs="Calibri"/>
          <w:sz w:val="28"/>
        </w:rPr>
        <w:t xml:space="preserve">, не стосуються предмету дисциплінарної скарги та відповідно повноважень Комісії. </w:t>
      </w:r>
    </w:p>
    <w:p w14:paraId="229DBCA5" w14:textId="77777777" w:rsidR="002F73E5" w:rsidRDefault="002E6CC6" w:rsidP="008C497C">
      <w:pPr>
        <w:widowControl w:val="0"/>
        <w:pBdr>
          <w:bottom w:val="single" w:sz="12" w:space="12" w:color="FFFFFF"/>
        </w:pBdr>
        <w:spacing w:after="0" w:line="240" w:lineRule="auto"/>
        <w:ind w:firstLine="709"/>
        <w:jc w:val="both"/>
        <w:rPr>
          <w:rFonts w:ascii="Times New Roman" w:hAnsi="Times New Roman" w:cs="Calibri"/>
          <w:sz w:val="28"/>
          <w:szCs w:val="28"/>
        </w:rPr>
      </w:pPr>
      <w:r w:rsidRPr="00341510">
        <w:rPr>
          <w:rFonts w:ascii="Times New Roman" w:hAnsi="Times New Roman" w:cs="Calibri"/>
          <w:sz w:val="28"/>
          <w:szCs w:val="28"/>
        </w:rPr>
        <w:t xml:space="preserve">Отже, додатки до дисциплінарної скарги не містять конкретизованих даних про неналежне виконання прокурором </w:t>
      </w:r>
      <w:r w:rsidR="002F73E5" w:rsidRPr="00341510">
        <w:rPr>
          <w:rFonts w:ascii="Times New Roman" w:hAnsi="Times New Roman" w:cs="Calibri"/>
          <w:sz w:val="28"/>
          <w:szCs w:val="28"/>
        </w:rPr>
        <w:t xml:space="preserve">Михайловою Е.Є. </w:t>
      </w:r>
      <w:r w:rsidRPr="00341510">
        <w:rPr>
          <w:rFonts w:ascii="Times New Roman" w:hAnsi="Times New Roman" w:cs="Calibri"/>
          <w:sz w:val="28"/>
          <w:szCs w:val="28"/>
        </w:rPr>
        <w:t xml:space="preserve"> своїх службових </w:t>
      </w:r>
      <w:r w:rsidRPr="00341510">
        <w:rPr>
          <w:rFonts w:ascii="Times New Roman" w:hAnsi="Times New Roman" w:cs="Calibri"/>
          <w:sz w:val="28"/>
          <w:szCs w:val="28"/>
        </w:rPr>
        <w:lastRenderedPageBreak/>
        <w:t>обов’язків.</w:t>
      </w:r>
    </w:p>
    <w:p w14:paraId="46F32D33" w14:textId="77777777" w:rsidR="002F73E5" w:rsidRDefault="002F73E5" w:rsidP="008C497C">
      <w:pPr>
        <w:widowControl w:val="0"/>
        <w:pBdr>
          <w:bottom w:val="single" w:sz="12" w:space="12" w:color="FFFFFF"/>
        </w:pBdr>
        <w:spacing w:after="0" w:line="240" w:lineRule="auto"/>
        <w:ind w:firstLine="709"/>
        <w:jc w:val="both"/>
        <w:rPr>
          <w:rFonts w:ascii="Times New Roman" w:hAnsi="Times New Roman"/>
          <w:i/>
          <w:sz w:val="28"/>
          <w:szCs w:val="28"/>
          <w:lang w:eastAsia="uk-UA"/>
        </w:rPr>
      </w:pPr>
      <w:r>
        <w:rPr>
          <w:rFonts w:ascii="Times New Roman" w:hAnsi="Times New Roman" w:cs="Calibri"/>
          <w:sz w:val="28"/>
          <w:szCs w:val="28"/>
        </w:rPr>
        <w:t>З</w:t>
      </w:r>
      <w:r w:rsidR="00460AF9" w:rsidRPr="00460AF9">
        <w:rPr>
          <w:rFonts w:ascii="Times New Roman" w:eastAsia="Times New Roman" w:hAnsi="Times New Roman"/>
          <w:sz w:val="28"/>
          <w:szCs w:val="28"/>
          <w:shd w:val="clear" w:color="auto" w:fill="FFFFFF"/>
          <w:lang w:eastAsia="ru-RU"/>
        </w:rPr>
        <w:t xml:space="preserve">гідно з усталеною судовою практикою у справах, що виникають з відносин публічної служби, </w:t>
      </w:r>
      <w:r w:rsidR="00460AF9" w:rsidRPr="00460AF9">
        <w:rPr>
          <w:rFonts w:ascii="Times New Roman" w:hAnsi="Times New Roman"/>
          <w:sz w:val="28"/>
          <w:szCs w:val="28"/>
          <w:lang w:eastAsia="uk-UA"/>
        </w:rPr>
        <w:t>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r w:rsidR="00460AF9" w:rsidRPr="00460AF9">
        <w:rPr>
          <w:rFonts w:ascii="Times New Roman" w:hAnsi="Times New Roman"/>
          <w:i/>
          <w:sz w:val="28"/>
          <w:szCs w:val="28"/>
          <w:lang w:eastAsia="uk-UA"/>
        </w:rPr>
        <w:t>.</w:t>
      </w:r>
    </w:p>
    <w:p w14:paraId="3BA692D4" w14:textId="77777777" w:rsidR="002F73E5" w:rsidRDefault="00460AF9" w:rsidP="008C497C">
      <w:pPr>
        <w:widowControl w:val="0"/>
        <w:pBdr>
          <w:bottom w:val="single" w:sz="12" w:space="12" w:color="FFFFFF"/>
        </w:pBdr>
        <w:spacing w:after="0" w:line="240" w:lineRule="auto"/>
        <w:ind w:firstLine="709"/>
        <w:jc w:val="both"/>
        <w:rPr>
          <w:rFonts w:ascii="Times New Roman" w:hAnsi="Times New Roman"/>
          <w:sz w:val="28"/>
          <w:szCs w:val="28"/>
        </w:rPr>
      </w:pPr>
      <w:r w:rsidRPr="00460AF9">
        <w:rPr>
          <w:rFonts w:ascii="Times New Roman" w:hAnsi="Times New Roman"/>
          <w:sz w:val="28"/>
          <w:szCs w:val="28"/>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 оцінювати висновки, яких дійшов суд із питань фактів і права тощо.</w:t>
      </w:r>
    </w:p>
    <w:p w14:paraId="0E5D456D" w14:textId="68EEE5BE" w:rsidR="002F73E5" w:rsidRDefault="00460AF9" w:rsidP="008C497C">
      <w:pPr>
        <w:widowControl w:val="0"/>
        <w:pBdr>
          <w:bottom w:val="single" w:sz="12" w:space="12" w:color="FFFFFF"/>
        </w:pBdr>
        <w:spacing w:after="0" w:line="240" w:lineRule="auto"/>
        <w:ind w:firstLine="709"/>
        <w:jc w:val="both"/>
        <w:rPr>
          <w:rFonts w:ascii="Times New Roman" w:hAnsi="Times New Roman"/>
          <w:sz w:val="28"/>
          <w:szCs w:val="28"/>
          <w:shd w:val="clear" w:color="auto" w:fill="FFFFFF"/>
          <w:lang w:eastAsia="ru-RU"/>
        </w:rPr>
      </w:pPr>
      <w:r w:rsidRPr="00460AF9">
        <w:rPr>
          <w:rFonts w:ascii="Times New Roman" w:hAnsi="Times New Roman"/>
          <w:sz w:val="28"/>
          <w:szCs w:val="28"/>
          <w:shd w:val="clear" w:color="auto" w:fill="FFFFFF"/>
          <w:lang w:eastAsia="ru-RU"/>
        </w:rPr>
        <w:t>Як зазначено у рішенні Касаційного адміністративного суду у складі Верховного Суду від 21</w:t>
      </w:r>
      <w:r w:rsidR="00396296">
        <w:rPr>
          <w:rFonts w:ascii="Times New Roman" w:hAnsi="Times New Roman"/>
          <w:sz w:val="28"/>
          <w:szCs w:val="28"/>
          <w:shd w:val="clear" w:color="auto" w:fill="FFFFFF"/>
          <w:lang w:eastAsia="ru-RU"/>
        </w:rPr>
        <w:t>.06.</w:t>
      </w:r>
      <w:r w:rsidRPr="00460AF9">
        <w:rPr>
          <w:rFonts w:ascii="Times New Roman" w:hAnsi="Times New Roman"/>
          <w:sz w:val="28"/>
          <w:szCs w:val="28"/>
          <w:shd w:val="clear" w:color="auto" w:fill="FFFFFF"/>
          <w:lang w:eastAsia="ru-RU"/>
        </w:rPr>
        <w:t>2018 у справі № 9901/486/18 Комісія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w:t>
      </w:r>
      <w:r w:rsidR="00396296">
        <w:rPr>
          <w:rFonts w:ascii="Times New Roman" w:hAnsi="Times New Roman"/>
          <w:sz w:val="28"/>
          <w:szCs w:val="28"/>
          <w:shd w:val="clear" w:color="auto" w:fill="FFFFFF"/>
          <w:lang w:eastAsia="ru-RU"/>
        </w:rPr>
        <w:t xml:space="preserve"> </w:t>
      </w:r>
      <w:r w:rsidRPr="00460AF9">
        <w:rPr>
          <w:rFonts w:ascii="Times New Roman" w:hAnsi="Times New Roman"/>
          <w:sz w:val="28"/>
          <w:szCs w:val="28"/>
          <w:shd w:val="clear" w:color="auto" w:fill="FFFFFF"/>
          <w:lang w:eastAsia="ru-RU"/>
        </w:rPr>
        <w:t>до посадових осіб органів прокуратури та наявності або відсутності в їх діях складу дисциплінарного</w:t>
      </w:r>
      <w:r w:rsidR="00396296">
        <w:rPr>
          <w:rFonts w:ascii="Times New Roman" w:hAnsi="Times New Roman"/>
          <w:sz w:val="28"/>
          <w:szCs w:val="28"/>
          <w:shd w:val="clear" w:color="auto" w:fill="FFFFFF"/>
          <w:lang w:eastAsia="ru-RU"/>
        </w:rPr>
        <w:t xml:space="preserve"> </w:t>
      </w:r>
      <w:r w:rsidRPr="00460AF9">
        <w:rPr>
          <w:rFonts w:ascii="Times New Roman" w:hAnsi="Times New Roman"/>
          <w:sz w:val="28"/>
          <w:szCs w:val="28"/>
          <w:shd w:val="clear" w:color="auto" w:fill="FFFFFF"/>
          <w:lang w:eastAsia="ru-RU"/>
        </w:rPr>
        <w:t>проступку.</w:t>
      </w:r>
    </w:p>
    <w:p w14:paraId="031E80B3" w14:textId="77777777" w:rsidR="002F73E5" w:rsidRDefault="00460AF9" w:rsidP="008C497C">
      <w:pPr>
        <w:widowControl w:val="0"/>
        <w:pBdr>
          <w:bottom w:val="single" w:sz="12" w:space="12" w:color="FFFFFF"/>
        </w:pBdr>
        <w:spacing w:after="0" w:line="240" w:lineRule="auto"/>
        <w:ind w:firstLine="709"/>
        <w:jc w:val="both"/>
        <w:rPr>
          <w:rFonts w:ascii="Times New Roman" w:hAnsi="Times New Roman"/>
          <w:color w:val="000000"/>
          <w:sz w:val="28"/>
          <w:szCs w:val="28"/>
          <w:shd w:val="clear" w:color="auto" w:fill="FFFFFF"/>
        </w:rPr>
      </w:pPr>
      <w:r w:rsidRPr="00460AF9">
        <w:rPr>
          <w:rFonts w:ascii="Times New Roman" w:hAnsi="Times New Roman"/>
          <w:color w:val="000000"/>
          <w:sz w:val="28"/>
          <w:szCs w:val="28"/>
          <w:shd w:val="clear" w:color="auto" w:fill="FFFFFF"/>
        </w:rPr>
        <w:t xml:space="preserve">Щодо твердження про вчинення прокурором </w:t>
      </w:r>
      <w:r w:rsidR="0064460C">
        <w:rPr>
          <w:rFonts w:ascii="Times New Roman" w:hAnsi="Times New Roman"/>
          <w:sz w:val="28"/>
          <w:szCs w:val="28"/>
        </w:rPr>
        <w:t>Михайловою Е.Є</w:t>
      </w:r>
      <w:r w:rsidRPr="00460AF9">
        <w:rPr>
          <w:rFonts w:ascii="Times New Roman" w:hAnsi="Times New Roman"/>
          <w:sz w:val="28"/>
          <w:szCs w:val="28"/>
        </w:rPr>
        <w:t xml:space="preserve">. </w:t>
      </w:r>
      <w:r w:rsidRPr="00460AF9">
        <w:rPr>
          <w:rFonts w:ascii="Times New Roman" w:hAnsi="Times New Roman"/>
          <w:color w:val="000000"/>
          <w:sz w:val="28"/>
          <w:szCs w:val="28"/>
          <w:shd w:val="clear" w:color="auto" w:fill="FFFFFF"/>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3CD27FB4" w14:textId="77777777" w:rsidR="002F73E5" w:rsidRDefault="00460AF9" w:rsidP="008C497C">
      <w:pPr>
        <w:widowControl w:val="0"/>
        <w:pBdr>
          <w:bottom w:val="single" w:sz="12" w:space="12" w:color="FFFFFF"/>
        </w:pBdr>
        <w:spacing w:after="0" w:line="240" w:lineRule="auto"/>
        <w:ind w:firstLine="709"/>
        <w:jc w:val="both"/>
        <w:rPr>
          <w:rFonts w:ascii="Times New Roman" w:hAnsi="Times New Roman"/>
          <w:color w:val="000000"/>
          <w:sz w:val="28"/>
          <w:szCs w:val="28"/>
          <w:shd w:val="clear" w:color="auto" w:fill="FFFFFF"/>
        </w:rPr>
      </w:pPr>
      <w:r w:rsidRPr="00460AF9">
        <w:rPr>
          <w:rFonts w:ascii="Times New Roman" w:hAnsi="Times New Roman"/>
          <w:color w:val="000000"/>
          <w:sz w:val="28"/>
          <w:szCs w:val="28"/>
          <w:shd w:val="clear" w:color="auto" w:fill="FFFFFF"/>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5D51B582" w14:textId="77777777" w:rsidR="002F73E5" w:rsidRDefault="00460AF9" w:rsidP="008C497C">
      <w:pPr>
        <w:widowControl w:val="0"/>
        <w:pBdr>
          <w:bottom w:val="single" w:sz="12" w:space="12" w:color="FFFFFF"/>
        </w:pBdr>
        <w:spacing w:after="0" w:line="240" w:lineRule="auto"/>
        <w:ind w:firstLine="709"/>
        <w:jc w:val="both"/>
        <w:rPr>
          <w:rFonts w:ascii="Times New Roman" w:hAnsi="Times New Roman"/>
          <w:color w:val="000000"/>
          <w:sz w:val="28"/>
          <w:szCs w:val="28"/>
          <w:shd w:val="clear" w:color="auto" w:fill="FFFFFF"/>
        </w:rPr>
      </w:pPr>
      <w:r w:rsidRPr="00460AF9">
        <w:rPr>
          <w:rFonts w:ascii="Times New Roman" w:hAnsi="Times New Roman"/>
          <w:color w:val="000000"/>
          <w:sz w:val="28"/>
          <w:szCs w:val="28"/>
          <w:shd w:val="clear" w:color="auto" w:fill="FFFFFF"/>
        </w:rPr>
        <w:t xml:space="preserve">У дисциплінарній скарзі не наведено жодних доводів щодо вчинення прокурором </w:t>
      </w:r>
      <w:r w:rsidR="0064460C">
        <w:rPr>
          <w:rFonts w:ascii="Times New Roman" w:hAnsi="Times New Roman"/>
          <w:sz w:val="28"/>
          <w:szCs w:val="28"/>
        </w:rPr>
        <w:t>Михайловою Е.Є</w:t>
      </w:r>
      <w:r w:rsidRPr="00460AF9">
        <w:rPr>
          <w:rFonts w:ascii="Times New Roman" w:hAnsi="Times New Roman"/>
          <w:sz w:val="28"/>
          <w:szCs w:val="28"/>
        </w:rPr>
        <w:t xml:space="preserve">. </w:t>
      </w:r>
      <w:r w:rsidRPr="00460AF9">
        <w:rPr>
          <w:rFonts w:ascii="Times New Roman" w:hAnsi="Times New Roman"/>
          <w:color w:val="000000"/>
          <w:sz w:val="28"/>
          <w:szCs w:val="28"/>
          <w:shd w:val="clear" w:color="auto" w:fill="FFFFFF"/>
        </w:rPr>
        <w:t>вищезазначених дій.</w:t>
      </w:r>
    </w:p>
    <w:p w14:paraId="14D2816C" w14:textId="3204A9AB" w:rsidR="002F73E5" w:rsidRDefault="002F73E5" w:rsidP="008C497C">
      <w:pPr>
        <w:widowControl w:val="0"/>
        <w:pBdr>
          <w:bottom w:val="single" w:sz="12" w:space="12" w:color="FFFFFF"/>
        </w:pBdr>
        <w:spacing w:after="0" w:line="240" w:lineRule="auto"/>
        <w:ind w:firstLine="709"/>
        <w:jc w:val="both"/>
        <w:rPr>
          <w:rFonts w:ascii="Times New Roman" w:eastAsia="Times New Roman" w:hAnsi="Times New Roman"/>
          <w:sz w:val="28"/>
          <w:szCs w:val="28"/>
          <w:lang w:eastAsia="uk-UA"/>
        </w:rPr>
      </w:pPr>
      <w:r w:rsidRPr="002F73E5">
        <w:rPr>
          <w:rFonts w:ascii="Times New Roman" w:eastAsia="Times New Roman" w:hAnsi="Times New Roman" w:cs="Calibri"/>
          <w:sz w:val="28"/>
          <w:szCs w:val="28"/>
          <w:lang w:eastAsia="uk-UA"/>
        </w:rPr>
        <w:lastRenderedPageBreak/>
        <w:t>Крім того, скаржни</w:t>
      </w:r>
      <w:r>
        <w:rPr>
          <w:rFonts w:ascii="Times New Roman" w:eastAsia="Times New Roman" w:hAnsi="Times New Roman" w:cs="Calibri"/>
          <w:sz w:val="28"/>
          <w:szCs w:val="28"/>
          <w:lang w:eastAsia="uk-UA"/>
        </w:rPr>
        <w:t xml:space="preserve">цею </w:t>
      </w:r>
      <w:r w:rsidRPr="002F73E5">
        <w:rPr>
          <w:rFonts w:ascii="Times New Roman" w:eastAsia="Times New Roman" w:hAnsi="Times New Roman" w:cs="Calibri"/>
          <w:sz w:val="28"/>
          <w:szCs w:val="28"/>
          <w:lang w:eastAsia="uk-UA"/>
        </w:rPr>
        <w:t xml:space="preserve">також не вказано які саме дії вчинено прокурором </w:t>
      </w:r>
      <w:r>
        <w:rPr>
          <w:rFonts w:ascii="Times New Roman" w:eastAsia="Times New Roman" w:hAnsi="Times New Roman" w:cs="Calibri"/>
          <w:sz w:val="28"/>
          <w:szCs w:val="28"/>
          <w:lang w:eastAsia="uk-UA"/>
        </w:rPr>
        <w:t>Михайловою Е.Є.</w:t>
      </w:r>
      <w:r w:rsidRPr="002F73E5">
        <w:rPr>
          <w:rFonts w:ascii="Times New Roman" w:eastAsia="Times New Roman" w:hAnsi="Times New Roman" w:cs="Calibri"/>
          <w:sz w:val="28"/>
          <w:szCs w:val="28"/>
          <w:lang w:eastAsia="uk-UA"/>
        </w:rPr>
        <w:t xml:space="preserve">, які слід трактувати </w:t>
      </w:r>
      <w:r>
        <w:rPr>
          <w:rFonts w:ascii="Times New Roman" w:eastAsia="Times New Roman" w:hAnsi="Times New Roman" w:cs="Calibri"/>
          <w:sz w:val="28"/>
          <w:szCs w:val="28"/>
          <w:lang w:eastAsia="uk-UA"/>
        </w:rPr>
        <w:t xml:space="preserve">як </w:t>
      </w:r>
      <w:r w:rsidRPr="003801AA">
        <w:rPr>
          <w:rFonts w:ascii="Times New Roman" w:hAnsi="Times New Roman"/>
          <w:sz w:val="28"/>
          <w:szCs w:val="28"/>
        </w:rPr>
        <w:t xml:space="preserve">втручання чи будь-який інший вплив прокурора </w:t>
      </w:r>
      <w:r w:rsidRPr="003801AA">
        <w:rPr>
          <w:rFonts w:ascii="Times New Roman" w:eastAsia="Times New Roman" w:hAnsi="Times New Roman"/>
          <w:sz w:val="28"/>
          <w:szCs w:val="28"/>
          <w:lang w:eastAsia="uk-UA"/>
        </w:rPr>
        <w:t>у випадках чи порядку, не передбачених законодавством, у службову діяльність іншого прокурора, службових, посадових осіб чи суддів, за відсутності при цьому ознак адміністративного чи кримінального правопорушення</w:t>
      </w:r>
      <w:r>
        <w:rPr>
          <w:rFonts w:ascii="Times New Roman" w:eastAsia="Times New Roman" w:hAnsi="Times New Roman"/>
          <w:sz w:val="28"/>
          <w:szCs w:val="28"/>
          <w:lang w:eastAsia="uk-UA"/>
        </w:rPr>
        <w:t>.</w:t>
      </w:r>
    </w:p>
    <w:p w14:paraId="433EC961" w14:textId="77777777" w:rsidR="002F73E5" w:rsidRPr="002F73E5" w:rsidRDefault="002F73E5" w:rsidP="008C497C">
      <w:pPr>
        <w:widowControl w:val="0"/>
        <w:pBdr>
          <w:bottom w:val="single" w:sz="12" w:space="12" w:color="FFFFFF"/>
        </w:pBdr>
        <w:spacing w:after="0" w:line="240" w:lineRule="auto"/>
        <w:ind w:firstLine="709"/>
        <w:jc w:val="both"/>
        <w:rPr>
          <w:rFonts w:ascii="Times New Roman" w:hAnsi="Times New Roman"/>
          <w:sz w:val="28"/>
          <w:szCs w:val="28"/>
        </w:rPr>
      </w:pPr>
      <w:r w:rsidRPr="002F73E5">
        <w:rPr>
          <w:rFonts w:ascii="Times New Roman" w:hAnsi="Times New Roman"/>
          <w:sz w:val="28"/>
          <w:szCs w:val="28"/>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w:t>
      </w:r>
      <w:r w:rsidRPr="002F73E5">
        <w:rPr>
          <w:rFonts w:ascii="Times New Roman" w:hAnsi="Times New Roman"/>
          <w:sz w:val="28"/>
          <w:szCs w:val="28"/>
        </w:rPr>
        <w:br/>
        <w:t>та фактам, зазначеним у скарзі, без отримання необхідних відомостей від скаржника.</w:t>
      </w:r>
    </w:p>
    <w:p w14:paraId="7BE7E38D" w14:textId="77777777" w:rsidR="008C497C" w:rsidRDefault="002F73E5" w:rsidP="008C497C">
      <w:pPr>
        <w:widowControl w:val="0"/>
        <w:pBdr>
          <w:bottom w:val="single" w:sz="12" w:space="12" w:color="FFFFFF"/>
        </w:pBdr>
        <w:spacing w:after="0" w:line="240" w:lineRule="auto"/>
        <w:ind w:firstLine="709"/>
        <w:jc w:val="both"/>
        <w:rPr>
          <w:rFonts w:ascii="Times New Roman" w:hAnsi="Times New Roman" w:cs="Calibri"/>
          <w:sz w:val="28"/>
        </w:rPr>
      </w:pPr>
      <w:r w:rsidRPr="002F73E5">
        <w:rPr>
          <w:rFonts w:ascii="Times New Roman" w:hAnsi="Times New Roman" w:cs="Calibri"/>
          <w:sz w:val="28"/>
        </w:rPr>
        <w:t xml:space="preserve">На підставі викладеного доходжу висновку, що дисциплінарна скарга не містить конкретних відомостей про наявність ознак дисциплінарного проступку, вчиненого прокурором </w:t>
      </w:r>
      <w:r w:rsidR="008C497C">
        <w:rPr>
          <w:rFonts w:ascii="Times New Roman" w:hAnsi="Times New Roman" w:cs="Calibri"/>
          <w:sz w:val="28"/>
        </w:rPr>
        <w:t>Михайловою Е.Є.</w:t>
      </w:r>
      <w:r w:rsidRPr="002F73E5">
        <w:rPr>
          <w:rFonts w:ascii="Times New Roman" w:hAnsi="Times New Roman" w:cs="Calibri"/>
          <w:sz w:val="28"/>
        </w:rPr>
        <w:t>, які можуть бути підставою для дисциплінарної відповідальності.</w:t>
      </w:r>
    </w:p>
    <w:p w14:paraId="22CD1449" w14:textId="1688E89A" w:rsidR="002F73E5" w:rsidRDefault="002F73E5" w:rsidP="008C497C">
      <w:pPr>
        <w:widowControl w:val="0"/>
        <w:pBdr>
          <w:bottom w:val="single" w:sz="12" w:space="12" w:color="FFFFFF"/>
        </w:pBdr>
        <w:spacing w:after="0" w:line="240" w:lineRule="auto"/>
        <w:ind w:firstLine="709"/>
        <w:jc w:val="both"/>
        <w:rPr>
          <w:rFonts w:ascii="Times New Roman" w:hAnsi="Times New Roman" w:cs="Calibri"/>
          <w:sz w:val="28"/>
        </w:rPr>
      </w:pPr>
      <w:r w:rsidRPr="002F73E5">
        <w:rPr>
          <w:rFonts w:ascii="Times New Roman" w:hAnsi="Times New Roman" w:cs="Calibri"/>
          <w:sz w:val="28"/>
        </w:rPr>
        <w:t>Водночас викладені у скарзі обставини щодо невиконання чи неналежного виконання вказаним прокурором своїх службових обов’язків,</w:t>
      </w:r>
      <w:r w:rsidRPr="002F73E5">
        <w:rPr>
          <w:rFonts w:ascii="Times New Roman" w:eastAsia="Times New Roman" w:hAnsi="Times New Roman"/>
          <w:sz w:val="28"/>
          <w:szCs w:val="28"/>
          <w:lang w:eastAsia="uk-UA"/>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r w:rsidR="008C497C" w:rsidRPr="003801AA">
        <w:rPr>
          <w:rFonts w:ascii="Times New Roman" w:hAnsi="Times New Roman"/>
          <w:sz w:val="28"/>
          <w:szCs w:val="28"/>
        </w:rPr>
        <w:t xml:space="preserve">втручання чи будь-який інший вплив прокурора </w:t>
      </w:r>
      <w:r w:rsidR="008C497C" w:rsidRPr="003801AA">
        <w:rPr>
          <w:rFonts w:ascii="Times New Roman" w:eastAsia="Times New Roman" w:hAnsi="Times New Roman"/>
          <w:sz w:val="28"/>
          <w:szCs w:val="28"/>
          <w:lang w:eastAsia="uk-UA"/>
        </w:rPr>
        <w:t>у випадках чи порядку, не передбачених законодавством, у службову діяльність іншого прокурора, службових, посадових осіб чи суддів, за відсутності при цьому ознак адміністративного чи кримінального правопорушенн</w:t>
      </w:r>
      <w:r w:rsidR="008C497C">
        <w:rPr>
          <w:rFonts w:ascii="Times New Roman" w:eastAsia="Times New Roman" w:hAnsi="Times New Roman"/>
          <w:sz w:val="28"/>
          <w:szCs w:val="28"/>
          <w:lang w:eastAsia="uk-UA"/>
        </w:rPr>
        <w:t>я,</w:t>
      </w:r>
      <w:r w:rsidRPr="002F73E5">
        <w:rPr>
          <w:rFonts w:ascii="Times New Roman" w:eastAsia="Times New Roman" w:hAnsi="Times New Roman"/>
          <w:sz w:val="28"/>
          <w:szCs w:val="28"/>
          <w:lang w:eastAsia="uk-UA"/>
        </w:rPr>
        <w:t xml:space="preserve">, </w:t>
      </w:r>
      <w:r w:rsidRPr="002F73E5">
        <w:rPr>
          <w:rFonts w:ascii="Times New Roman" w:hAnsi="Times New Roman" w:cs="Calibri"/>
          <w:sz w:val="28"/>
        </w:rPr>
        <w:t>є суб’єктивним. Наразі мною не встановлено підстав для відкриття дисциплінарного провадження.</w:t>
      </w:r>
    </w:p>
    <w:p w14:paraId="1D501EDC" w14:textId="7339E516" w:rsidR="002C77EF" w:rsidRPr="002F73E5" w:rsidRDefault="002C77EF" w:rsidP="008C497C">
      <w:pPr>
        <w:widowControl w:val="0"/>
        <w:pBdr>
          <w:bottom w:val="single" w:sz="12" w:space="12" w:color="FFFFFF"/>
        </w:pBdr>
        <w:spacing w:after="0" w:line="240" w:lineRule="auto"/>
        <w:ind w:firstLine="709"/>
        <w:jc w:val="both"/>
        <w:rPr>
          <w:rFonts w:ascii="Times New Roman" w:hAnsi="Times New Roman" w:cs="Calibri"/>
          <w:sz w:val="28"/>
        </w:rPr>
      </w:pPr>
      <w:r>
        <w:rPr>
          <w:rFonts w:ascii="Times New Roman" w:hAnsi="Times New Roman" w:cs="Calibri"/>
          <w:sz w:val="28"/>
        </w:rPr>
        <w:t xml:space="preserve">Крім того, в органах прокуратури Одеської області відсутня Одеська окружна прокуратура, як це зазначено скаржницею у дисциплінарній скарзі. Прокурор Михайлова Е.Є. обіймає посаду прокурора Приморської окружної прокуратури міста Одеса Одеської області. </w:t>
      </w:r>
    </w:p>
    <w:p w14:paraId="1117E892" w14:textId="77777777" w:rsidR="008C497C" w:rsidRDefault="002F73E5" w:rsidP="008C497C">
      <w:pPr>
        <w:widowControl w:val="0"/>
        <w:pBdr>
          <w:bottom w:val="single" w:sz="12" w:space="12" w:color="FFFFFF"/>
        </w:pBdr>
        <w:spacing w:after="0" w:line="240" w:lineRule="auto"/>
        <w:ind w:firstLine="709"/>
        <w:jc w:val="both"/>
        <w:rPr>
          <w:rFonts w:ascii="Times New Roman" w:hAnsi="Times New Roman" w:cs="Calibri"/>
          <w:sz w:val="28"/>
        </w:rPr>
      </w:pPr>
      <w:r w:rsidRPr="002F73E5">
        <w:rPr>
          <w:rFonts w:ascii="Times New Roman" w:hAnsi="Times New Roman" w:cs="Calibri"/>
          <w:sz w:val="28"/>
        </w:rPr>
        <w:t xml:space="preserve">З огляду на наведені обставини, враховуючи, що дисциплінарна скарга </w:t>
      </w:r>
      <w:r w:rsidRPr="002F73E5">
        <w:rPr>
          <w:rFonts w:ascii="Times New Roman" w:hAnsi="Times New Roman" w:cs="Calibri"/>
          <w:sz w:val="28"/>
        </w:rPr>
        <w:br/>
        <w:t xml:space="preserve">не містить конкретних відомостей про вчинення прокурором </w:t>
      </w:r>
      <w:r w:rsidR="008C497C">
        <w:rPr>
          <w:rFonts w:ascii="Times New Roman" w:hAnsi="Times New Roman" w:cs="Calibri"/>
          <w:sz w:val="28"/>
        </w:rPr>
        <w:t xml:space="preserve">Михайловою Е.Є. </w:t>
      </w:r>
      <w:r w:rsidRPr="002F73E5">
        <w:rPr>
          <w:rFonts w:ascii="Times New Roman" w:hAnsi="Times New Roman" w:cs="Calibri"/>
          <w:sz w:val="28"/>
        </w:rPr>
        <w:t>(бездіяльності), які можуть бути підставою для дисциплінарної відповідальності, доходжу висновку про необхідність відмови у відкритті дисциплінарного провадження стосовно вказаного прокурора.</w:t>
      </w:r>
    </w:p>
    <w:p w14:paraId="535BA304" w14:textId="77777777" w:rsidR="008C497C" w:rsidRDefault="00590C4C" w:rsidP="008C497C">
      <w:pPr>
        <w:widowControl w:val="0"/>
        <w:pBdr>
          <w:bottom w:val="single" w:sz="12" w:space="12" w:color="FFFFFF"/>
        </w:pBdr>
        <w:spacing w:after="0" w:line="240" w:lineRule="auto"/>
        <w:ind w:firstLine="709"/>
        <w:jc w:val="both"/>
        <w:rPr>
          <w:rFonts w:ascii="Times New Roman" w:hAnsi="Times New Roman"/>
          <w:sz w:val="28"/>
          <w:szCs w:val="28"/>
        </w:rPr>
      </w:pPr>
      <w:r w:rsidRPr="00F76209">
        <w:rPr>
          <w:rFonts w:ascii="Times New Roman" w:hAnsi="Times New Roman"/>
          <w:sz w:val="28"/>
          <w:szCs w:val="28"/>
        </w:rPr>
        <w:t xml:space="preserve">Керуючись статтями 44 – 46 Закону України </w:t>
      </w:r>
      <w:r>
        <w:rPr>
          <w:rFonts w:ascii="Times New Roman" w:hAnsi="Times New Roman"/>
          <w:sz w:val="28"/>
          <w:szCs w:val="28"/>
        </w:rPr>
        <w:t xml:space="preserve">«Про прокуратуру», пунктами 28, </w:t>
      </w:r>
      <w:r w:rsidR="008C497C">
        <w:rPr>
          <w:rFonts w:ascii="Times New Roman" w:hAnsi="Times New Roman"/>
          <w:sz w:val="28"/>
          <w:szCs w:val="28"/>
        </w:rPr>
        <w:t xml:space="preserve">62 </w:t>
      </w:r>
      <w:r w:rsidRPr="00F76209">
        <w:rPr>
          <w:rFonts w:ascii="Times New Roman" w:hAnsi="Times New Roman"/>
          <w:sz w:val="28"/>
          <w:szCs w:val="28"/>
        </w:rPr>
        <w:t>98 Положення</w:t>
      </w:r>
      <w:r w:rsidR="008C497C">
        <w:rPr>
          <w:rFonts w:ascii="Times New Roman" w:hAnsi="Times New Roman"/>
          <w:sz w:val="28"/>
          <w:szCs w:val="28"/>
        </w:rPr>
        <w:t xml:space="preserve">, </w:t>
      </w:r>
    </w:p>
    <w:p w14:paraId="3C765283" w14:textId="6C3C12EA" w:rsidR="00460AF9" w:rsidRDefault="008C497C" w:rsidP="008C497C">
      <w:pPr>
        <w:widowControl w:val="0"/>
        <w:pBdr>
          <w:bottom w:val="single" w:sz="12" w:space="12" w:color="FFFFFF"/>
        </w:pBdr>
        <w:spacing w:after="0" w:line="240" w:lineRule="auto"/>
        <w:ind w:firstLine="708"/>
        <w:jc w:val="both"/>
        <w:rPr>
          <w:rFonts w:ascii="Times New Roman" w:hAnsi="Times New Roman"/>
          <w:b/>
          <w:sz w:val="28"/>
          <w:szCs w:val="28"/>
        </w:rPr>
      </w:pPr>
      <w:r>
        <w:rPr>
          <w:rFonts w:ascii="Times New Roman" w:hAnsi="Times New Roman"/>
          <w:sz w:val="28"/>
          <w:szCs w:val="28"/>
        </w:rPr>
        <w:t xml:space="preserve">                                                 </w:t>
      </w:r>
      <w:r w:rsidR="00590C4C" w:rsidRPr="00F76209">
        <w:rPr>
          <w:rFonts w:ascii="Times New Roman" w:hAnsi="Times New Roman"/>
          <w:b/>
          <w:sz w:val="28"/>
          <w:szCs w:val="28"/>
        </w:rPr>
        <w:t>В И Р І Ш И В:</w:t>
      </w:r>
    </w:p>
    <w:p w14:paraId="4B7C6909" w14:textId="77777777" w:rsidR="008A53E1" w:rsidRDefault="00590C4C" w:rsidP="00460AF9">
      <w:pPr>
        <w:widowControl w:val="0"/>
        <w:pBdr>
          <w:bottom w:val="single" w:sz="12" w:space="31" w:color="FFFFFF"/>
        </w:pBdr>
        <w:spacing w:after="0" w:line="240" w:lineRule="auto"/>
        <w:ind w:firstLine="567"/>
        <w:jc w:val="both"/>
        <w:rPr>
          <w:rFonts w:ascii="Times New Roman" w:hAnsi="Times New Roman"/>
          <w:sz w:val="28"/>
          <w:szCs w:val="28"/>
        </w:rPr>
      </w:pPr>
      <w:r w:rsidRPr="00F76209">
        <w:rPr>
          <w:rFonts w:ascii="Times New Roman" w:hAnsi="Times New Roman"/>
          <w:sz w:val="28"/>
          <w:szCs w:val="28"/>
        </w:rPr>
        <w:t>Відмовити у відкритті дисциплінарного провадження стосовно прокурор</w:t>
      </w:r>
      <w:r w:rsidR="0031327B">
        <w:rPr>
          <w:rFonts w:ascii="Times New Roman" w:hAnsi="Times New Roman"/>
          <w:sz w:val="28"/>
          <w:szCs w:val="28"/>
        </w:rPr>
        <w:t>а</w:t>
      </w:r>
      <w:r w:rsidRPr="00F76209">
        <w:rPr>
          <w:rFonts w:ascii="Times New Roman" w:hAnsi="Times New Roman"/>
          <w:sz w:val="28"/>
          <w:szCs w:val="28"/>
        </w:rPr>
        <w:t xml:space="preserve"> </w:t>
      </w:r>
      <w:r w:rsidR="00F12E71">
        <w:rPr>
          <w:rFonts w:ascii="Times New Roman" w:hAnsi="Times New Roman"/>
          <w:sz w:val="28"/>
          <w:szCs w:val="28"/>
        </w:rPr>
        <w:t>Приморс</w:t>
      </w:r>
      <w:r w:rsidR="00F12E71" w:rsidRPr="00F76209">
        <w:rPr>
          <w:rFonts w:ascii="Times New Roman" w:hAnsi="Times New Roman"/>
          <w:sz w:val="28"/>
          <w:szCs w:val="28"/>
        </w:rPr>
        <w:t xml:space="preserve">ької окружної прокуратури </w:t>
      </w:r>
      <w:r w:rsidR="00F12E71">
        <w:rPr>
          <w:rFonts w:ascii="Times New Roman" w:hAnsi="Times New Roman"/>
          <w:sz w:val="28"/>
          <w:szCs w:val="28"/>
        </w:rPr>
        <w:t>міста Одеси Одес</w:t>
      </w:r>
      <w:r w:rsidR="00F12E71" w:rsidRPr="00F76209">
        <w:rPr>
          <w:rFonts w:ascii="Times New Roman" w:hAnsi="Times New Roman"/>
          <w:sz w:val="28"/>
          <w:szCs w:val="28"/>
        </w:rPr>
        <w:t>ької області</w:t>
      </w:r>
      <w:r w:rsidR="00F12E71">
        <w:rPr>
          <w:rFonts w:ascii="Times New Roman" w:hAnsi="Times New Roman"/>
          <w:sz w:val="28"/>
          <w:szCs w:val="28"/>
        </w:rPr>
        <w:t xml:space="preserve"> Михайлової Емми Євгені</w:t>
      </w:r>
      <w:r w:rsidR="00AA6DDB">
        <w:rPr>
          <w:rFonts w:ascii="Times New Roman" w:hAnsi="Times New Roman"/>
          <w:sz w:val="28"/>
          <w:szCs w:val="28"/>
        </w:rPr>
        <w:t>ї</w:t>
      </w:r>
      <w:r w:rsidR="00F12E71">
        <w:rPr>
          <w:rFonts w:ascii="Times New Roman" w:hAnsi="Times New Roman"/>
          <w:sz w:val="28"/>
          <w:szCs w:val="28"/>
        </w:rPr>
        <w:t>вни</w:t>
      </w:r>
      <w:r w:rsidRPr="00F76209">
        <w:rPr>
          <w:rFonts w:ascii="Times New Roman" w:hAnsi="Times New Roman"/>
          <w:sz w:val="28"/>
          <w:szCs w:val="28"/>
        </w:rPr>
        <w:t xml:space="preserve">.    </w:t>
      </w:r>
    </w:p>
    <w:p w14:paraId="7ED659FA" w14:textId="5D26DF29" w:rsidR="00460AF9" w:rsidRDefault="00590C4C" w:rsidP="00460AF9">
      <w:pPr>
        <w:widowControl w:val="0"/>
        <w:pBdr>
          <w:bottom w:val="single" w:sz="12" w:space="31" w:color="FFFFFF"/>
        </w:pBdr>
        <w:spacing w:after="0" w:line="240" w:lineRule="auto"/>
        <w:ind w:firstLine="567"/>
        <w:jc w:val="both"/>
        <w:rPr>
          <w:rFonts w:ascii="Times New Roman" w:hAnsi="Times New Roman"/>
          <w:sz w:val="28"/>
          <w:szCs w:val="28"/>
        </w:rPr>
      </w:pPr>
      <w:r w:rsidRPr="00F76209">
        <w:rPr>
          <w:rFonts w:ascii="Times New Roman" w:hAnsi="Times New Roman"/>
          <w:sz w:val="28"/>
          <w:szCs w:val="28"/>
        </w:rPr>
        <w:t>Копію рішення направити автор</w:t>
      </w:r>
      <w:r w:rsidR="0031327B">
        <w:rPr>
          <w:rFonts w:ascii="Times New Roman" w:hAnsi="Times New Roman"/>
          <w:sz w:val="28"/>
          <w:szCs w:val="28"/>
        </w:rPr>
        <w:t>у</w:t>
      </w:r>
      <w:r w:rsidRPr="00F76209">
        <w:rPr>
          <w:rFonts w:ascii="Times New Roman" w:hAnsi="Times New Roman"/>
          <w:sz w:val="28"/>
          <w:szCs w:val="28"/>
        </w:rPr>
        <w:t xml:space="preserve"> скарги та </w:t>
      </w:r>
      <w:r w:rsidR="0031327B">
        <w:rPr>
          <w:rFonts w:ascii="Times New Roman" w:hAnsi="Times New Roman"/>
          <w:sz w:val="28"/>
          <w:szCs w:val="28"/>
        </w:rPr>
        <w:t xml:space="preserve">вищезазначеному </w:t>
      </w:r>
      <w:r w:rsidRPr="00F76209">
        <w:rPr>
          <w:rFonts w:ascii="Times New Roman" w:hAnsi="Times New Roman"/>
          <w:sz w:val="28"/>
          <w:szCs w:val="28"/>
        </w:rPr>
        <w:t>прокурор</w:t>
      </w:r>
      <w:r w:rsidR="0031327B">
        <w:rPr>
          <w:rFonts w:ascii="Times New Roman" w:hAnsi="Times New Roman"/>
          <w:sz w:val="28"/>
          <w:szCs w:val="28"/>
        </w:rPr>
        <w:t>у</w:t>
      </w:r>
      <w:r w:rsidRPr="00F76209">
        <w:rPr>
          <w:rFonts w:ascii="Times New Roman" w:hAnsi="Times New Roman"/>
          <w:sz w:val="28"/>
          <w:szCs w:val="28"/>
        </w:rPr>
        <w:t>.</w:t>
      </w:r>
    </w:p>
    <w:p w14:paraId="0046D89D" w14:textId="7890F6AE" w:rsidR="00460AF9" w:rsidRDefault="00460AF9" w:rsidP="00460AF9">
      <w:pPr>
        <w:widowControl w:val="0"/>
        <w:pBdr>
          <w:bottom w:val="single" w:sz="12" w:space="31" w:color="FFFFFF"/>
        </w:pBdr>
        <w:spacing w:after="0" w:line="240" w:lineRule="auto"/>
        <w:ind w:firstLine="567"/>
        <w:jc w:val="both"/>
        <w:rPr>
          <w:rFonts w:ascii="Times New Roman" w:hAnsi="Times New Roman"/>
          <w:sz w:val="28"/>
          <w:szCs w:val="28"/>
        </w:rPr>
      </w:pPr>
    </w:p>
    <w:p w14:paraId="6C547741" w14:textId="77777777" w:rsidR="0069042A" w:rsidRPr="0069042A" w:rsidRDefault="0069042A" w:rsidP="00460AF9">
      <w:pPr>
        <w:widowControl w:val="0"/>
        <w:pBdr>
          <w:bottom w:val="single" w:sz="12" w:space="31" w:color="FFFFFF"/>
        </w:pBdr>
        <w:spacing w:after="0" w:line="240" w:lineRule="auto"/>
        <w:ind w:firstLine="567"/>
        <w:jc w:val="both"/>
        <w:rPr>
          <w:rFonts w:ascii="Times New Roman" w:hAnsi="Times New Roman"/>
          <w:sz w:val="28"/>
          <w:szCs w:val="28"/>
        </w:rPr>
      </w:pPr>
    </w:p>
    <w:p w14:paraId="13B2AE22" w14:textId="77777777" w:rsidR="008C497C" w:rsidRPr="008C497C" w:rsidRDefault="008C497C" w:rsidP="008C497C">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8C497C">
        <w:rPr>
          <w:rFonts w:ascii="Times New Roman" w:eastAsia="Times New Roman" w:hAnsi="Times New Roman"/>
          <w:b/>
          <w:bCs/>
          <w:sz w:val="28"/>
          <w:szCs w:val="28"/>
          <w:lang w:eastAsia="ru-RU"/>
        </w:rPr>
        <w:t>Член Кваліфікаційно-дисциплінарної</w:t>
      </w:r>
    </w:p>
    <w:p w14:paraId="48CF1CF3" w14:textId="77777777" w:rsidR="008C497C" w:rsidRPr="008C497C" w:rsidRDefault="008C497C" w:rsidP="008C497C">
      <w:pPr>
        <w:widowControl w:val="0"/>
        <w:pBdr>
          <w:bottom w:val="single" w:sz="12" w:space="31" w:color="FFFFFF"/>
        </w:pBdr>
        <w:spacing w:after="0" w:line="240" w:lineRule="auto"/>
        <w:jc w:val="both"/>
        <w:rPr>
          <w:rFonts w:ascii="Times New Roman" w:hAnsi="Times New Roman" w:cs="Calibri"/>
          <w:sz w:val="28"/>
        </w:rPr>
      </w:pPr>
      <w:r w:rsidRPr="008C497C">
        <w:rPr>
          <w:rFonts w:ascii="Times New Roman" w:eastAsia="Times New Roman" w:hAnsi="Times New Roman"/>
          <w:b/>
          <w:bCs/>
          <w:sz w:val="28"/>
          <w:szCs w:val="28"/>
          <w:lang w:eastAsia="ru-RU"/>
        </w:rPr>
        <w:t>комісії прокурорів</w:t>
      </w:r>
      <w:r w:rsidRPr="008C497C">
        <w:rPr>
          <w:rFonts w:ascii="Times New Roman" w:eastAsia="Times New Roman" w:hAnsi="Times New Roman"/>
          <w:b/>
          <w:bCs/>
          <w:sz w:val="28"/>
          <w:szCs w:val="28"/>
          <w:lang w:eastAsia="ru-RU"/>
        </w:rPr>
        <w:tab/>
      </w:r>
      <w:r w:rsidRPr="008C497C">
        <w:rPr>
          <w:rFonts w:ascii="Times New Roman" w:eastAsia="Times New Roman" w:hAnsi="Times New Roman"/>
          <w:b/>
          <w:bCs/>
          <w:sz w:val="28"/>
          <w:szCs w:val="28"/>
          <w:lang w:eastAsia="ru-RU"/>
        </w:rPr>
        <w:tab/>
      </w:r>
      <w:r w:rsidRPr="008C497C">
        <w:rPr>
          <w:rFonts w:ascii="Times New Roman" w:eastAsia="Times New Roman" w:hAnsi="Times New Roman"/>
          <w:b/>
          <w:bCs/>
          <w:sz w:val="28"/>
          <w:szCs w:val="28"/>
          <w:lang w:eastAsia="ru-RU"/>
        </w:rPr>
        <w:tab/>
      </w:r>
      <w:r w:rsidRPr="008C497C">
        <w:rPr>
          <w:rFonts w:ascii="Times New Roman" w:eastAsia="Times New Roman" w:hAnsi="Times New Roman"/>
          <w:b/>
          <w:bCs/>
          <w:sz w:val="28"/>
          <w:szCs w:val="28"/>
          <w:lang w:eastAsia="ru-RU"/>
        </w:rPr>
        <w:tab/>
      </w:r>
      <w:r w:rsidRPr="008C497C">
        <w:rPr>
          <w:rFonts w:ascii="Times New Roman" w:eastAsia="Times New Roman" w:hAnsi="Times New Roman"/>
          <w:b/>
          <w:bCs/>
          <w:sz w:val="28"/>
          <w:szCs w:val="28"/>
          <w:lang w:eastAsia="ru-RU"/>
        </w:rPr>
        <w:tab/>
        <w:t xml:space="preserve">               Дмитро КУРИЛЕНКО </w:t>
      </w:r>
    </w:p>
    <w:p w14:paraId="06BD8918" w14:textId="642C5480" w:rsidR="00C755EA" w:rsidRPr="00C57DDF" w:rsidRDefault="00C755EA" w:rsidP="008C497C">
      <w:pPr>
        <w:widowControl w:val="0"/>
        <w:pBdr>
          <w:bottom w:val="single" w:sz="12" w:space="31" w:color="FFFFFF"/>
        </w:pBdr>
        <w:spacing w:after="0" w:line="240" w:lineRule="auto"/>
        <w:ind w:firstLine="567"/>
        <w:jc w:val="both"/>
      </w:pPr>
    </w:p>
    <w:sectPr w:rsidR="00C755EA" w:rsidRPr="00C57DDF" w:rsidSect="00C57DDF">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70A12" w14:textId="77777777" w:rsidR="000B2C87" w:rsidRDefault="000B2C87">
      <w:pPr>
        <w:spacing w:after="0" w:line="240" w:lineRule="auto"/>
      </w:pPr>
      <w:r>
        <w:separator/>
      </w:r>
    </w:p>
  </w:endnote>
  <w:endnote w:type="continuationSeparator" w:id="0">
    <w:p w14:paraId="0A676F3C" w14:textId="77777777" w:rsidR="000B2C87" w:rsidRDefault="000B2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A521" w14:textId="77777777" w:rsidR="00E32F4B" w:rsidRDefault="000B2C8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06E5" w14:textId="77777777" w:rsidR="00E32F4B" w:rsidRDefault="000B2C8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51C4" w14:textId="77777777" w:rsidR="00E32F4B" w:rsidRDefault="000B2C8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03494" w14:textId="77777777" w:rsidR="000B2C87" w:rsidRDefault="000B2C87">
      <w:pPr>
        <w:spacing w:after="0" w:line="240" w:lineRule="auto"/>
      </w:pPr>
      <w:r>
        <w:separator/>
      </w:r>
    </w:p>
  </w:footnote>
  <w:footnote w:type="continuationSeparator" w:id="0">
    <w:p w14:paraId="18801A3A" w14:textId="77777777" w:rsidR="000B2C87" w:rsidRDefault="000B2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931A" w14:textId="77777777" w:rsidR="00E32F4B" w:rsidRDefault="000B2C8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555538"/>
      <w:docPartObj>
        <w:docPartGallery w:val="Page Numbers (Top of Page)"/>
        <w:docPartUnique/>
      </w:docPartObj>
    </w:sdtPr>
    <w:sdtEndPr>
      <w:rPr>
        <w:rFonts w:ascii="Times New Roman" w:hAnsi="Times New Roman"/>
        <w:sz w:val="28"/>
        <w:szCs w:val="28"/>
      </w:rPr>
    </w:sdtEndPr>
    <w:sdtContent>
      <w:p w14:paraId="21C80BBF" w14:textId="77777777" w:rsidR="00E32F4B" w:rsidRPr="00D970DE" w:rsidRDefault="00590C4C">
        <w:pPr>
          <w:pStyle w:val="a4"/>
          <w:jc w:val="center"/>
          <w:rPr>
            <w:rFonts w:ascii="Times New Roman" w:hAnsi="Times New Roman"/>
            <w:sz w:val="28"/>
            <w:szCs w:val="28"/>
          </w:rPr>
        </w:pPr>
        <w:r w:rsidRPr="00D970DE">
          <w:rPr>
            <w:rFonts w:ascii="Times New Roman" w:hAnsi="Times New Roman"/>
            <w:sz w:val="28"/>
            <w:szCs w:val="28"/>
          </w:rPr>
          <w:fldChar w:fldCharType="begin"/>
        </w:r>
        <w:r w:rsidRPr="00D970DE">
          <w:rPr>
            <w:rFonts w:ascii="Times New Roman" w:hAnsi="Times New Roman"/>
            <w:sz w:val="28"/>
            <w:szCs w:val="28"/>
          </w:rPr>
          <w:instrText>PAGE   \* MERGEFORMAT</w:instrText>
        </w:r>
        <w:r w:rsidRPr="00D970DE">
          <w:rPr>
            <w:rFonts w:ascii="Times New Roman" w:hAnsi="Times New Roman"/>
            <w:sz w:val="28"/>
            <w:szCs w:val="28"/>
          </w:rPr>
          <w:fldChar w:fldCharType="separate"/>
        </w:r>
        <w:r w:rsidR="00A71A39" w:rsidRPr="00D970DE">
          <w:rPr>
            <w:rFonts w:ascii="Times New Roman" w:hAnsi="Times New Roman"/>
            <w:noProof/>
            <w:sz w:val="28"/>
            <w:szCs w:val="28"/>
            <w:lang w:val="ru-RU"/>
          </w:rPr>
          <w:t>7</w:t>
        </w:r>
        <w:r w:rsidRPr="00D970DE">
          <w:rPr>
            <w:rFonts w:ascii="Times New Roman" w:hAnsi="Times New Roman"/>
            <w:sz w:val="28"/>
            <w:szCs w:val="28"/>
          </w:rPr>
          <w:fldChar w:fldCharType="end"/>
        </w:r>
      </w:p>
    </w:sdtContent>
  </w:sdt>
  <w:p w14:paraId="12774FFE" w14:textId="77777777" w:rsidR="00E32F4B" w:rsidRDefault="000B2C8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92C9" w14:textId="77777777" w:rsidR="00E32F4B" w:rsidRDefault="000B2C8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C4C"/>
    <w:rsid w:val="000414D5"/>
    <w:rsid w:val="000738DC"/>
    <w:rsid w:val="000B2C87"/>
    <w:rsid w:val="000C42E1"/>
    <w:rsid w:val="001222B1"/>
    <w:rsid w:val="00190E02"/>
    <w:rsid w:val="001B6CDD"/>
    <w:rsid w:val="00285EE4"/>
    <w:rsid w:val="002B2EDB"/>
    <w:rsid w:val="002C77EF"/>
    <w:rsid w:val="002E6CC6"/>
    <w:rsid w:val="002F73E5"/>
    <w:rsid w:val="0031327B"/>
    <w:rsid w:val="00341510"/>
    <w:rsid w:val="003522B0"/>
    <w:rsid w:val="0036267D"/>
    <w:rsid w:val="0037136D"/>
    <w:rsid w:val="003801AA"/>
    <w:rsid w:val="00384CC0"/>
    <w:rsid w:val="00396296"/>
    <w:rsid w:val="00400265"/>
    <w:rsid w:val="00460AF9"/>
    <w:rsid w:val="00480956"/>
    <w:rsid w:val="004D3785"/>
    <w:rsid w:val="004F7903"/>
    <w:rsid w:val="00530149"/>
    <w:rsid w:val="00590C4C"/>
    <w:rsid w:val="005C39F4"/>
    <w:rsid w:val="0064460C"/>
    <w:rsid w:val="00654B3D"/>
    <w:rsid w:val="0069042A"/>
    <w:rsid w:val="00692941"/>
    <w:rsid w:val="007C3888"/>
    <w:rsid w:val="007E3347"/>
    <w:rsid w:val="007F2951"/>
    <w:rsid w:val="00806082"/>
    <w:rsid w:val="00853395"/>
    <w:rsid w:val="008A53E1"/>
    <w:rsid w:val="008C497C"/>
    <w:rsid w:val="008F0D76"/>
    <w:rsid w:val="00970069"/>
    <w:rsid w:val="00A26ABB"/>
    <w:rsid w:val="00A71A39"/>
    <w:rsid w:val="00AA6DDB"/>
    <w:rsid w:val="00AB3B38"/>
    <w:rsid w:val="00AB4D67"/>
    <w:rsid w:val="00AC548E"/>
    <w:rsid w:val="00AF5B6E"/>
    <w:rsid w:val="00B11698"/>
    <w:rsid w:val="00B159A8"/>
    <w:rsid w:val="00B20E0C"/>
    <w:rsid w:val="00B636FB"/>
    <w:rsid w:val="00B6586E"/>
    <w:rsid w:val="00B873EF"/>
    <w:rsid w:val="00BD0C58"/>
    <w:rsid w:val="00C1275C"/>
    <w:rsid w:val="00C15676"/>
    <w:rsid w:val="00C3573D"/>
    <w:rsid w:val="00C46624"/>
    <w:rsid w:val="00C57DDF"/>
    <w:rsid w:val="00C755EA"/>
    <w:rsid w:val="00C75D77"/>
    <w:rsid w:val="00D777EC"/>
    <w:rsid w:val="00D96139"/>
    <w:rsid w:val="00D970DE"/>
    <w:rsid w:val="00E7798F"/>
    <w:rsid w:val="00E84830"/>
    <w:rsid w:val="00ED1557"/>
    <w:rsid w:val="00F05B20"/>
    <w:rsid w:val="00F12E71"/>
    <w:rsid w:val="00F66B9D"/>
    <w:rsid w:val="00F72DE0"/>
    <w:rsid w:val="00FF79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DD15"/>
  <w15:chartTrackingRefBased/>
  <w15:docId w15:val="{7DC2D9C0-BC76-4595-BAC8-9B8EED02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C4C"/>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9">
    <w:name w:val="rvts9"/>
    <w:basedOn w:val="a0"/>
    <w:rsid w:val="00590C4C"/>
  </w:style>
  <w:style w:type="character" w:styleId="a3">
    <w:name w:val="Hyperlink"/>
    <w:basedOn w:val="a0"/>
    <w:uiPriority w:val="99"/>
    <w:semiHidden/>
    <w:unhideWhenUsed/>
    <w:rsid w:val="00590C4C"/>
    <w:rPr>
      <w:color w:val="0000FF"/>
      <w:u w:val="single"/>
    </w:rPr>
  </w:style>
  <w:style w:type="paragraph" w:styleId="a4">
    <w:name w:val="header"/>
    <w:basedOn w:val="a"/>
    <w:link w:val="a5"/>
    <w:uiPriority w:val="99"/>
    <w:unhideWhenUsed/>
    <w:rsid w:val="00590C4C"/>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590C4C"/>
    <w:rPr>
      <w:rFonts w:ascii="Calibri" w:eastAsia="Calibri" w:hAnsi="Calibri" w:cs="Times New Roman"/>
    </w:rPr>
  </w:style>
  <w:style w:type="paragraph" w:styleId="a6">
    <w:name w:val="footer"/>
    <w:basedOn w:val="a"/>
    <w:link w:val="a7"/>
    <w:uiPriority w:val="99"/>
    <w:unhideWhenUsed/>
    <w:rsid w:val="00590C4C"/>
    <w:pPr>
      <w:tabs>
        <w:tab w:val="center" w:pos="4677"/>
        <w:tab w:val="right" w:pos="9355"/>
      </w:tabs>
      <w:spacing w:after="0" w:line="240" w:lineRule="auto"/>
    </w:pPr>
  </w:style>
  <w:style w:type="character" w:customStyle="1" w:styleId="a7">
    <w:name w:val="Нижній колонтитул Знак"/>
    <w:basedOn w:val="a0"/>
    <w:link w:val="a6"/>
    <w:uiPriority w:val="99"/>
    <w:rsid w:val="00590C4C"/>
    <w:rPr>
      <w:rFonts w:ascii="Calibri" w:eastAsia="Calibri" w:hAnsi="Calibri" w:cs="Times New Roman"/>
    </w:rPr>
  </w:style>
  <w:style w:type="paragraph" w:styleId="a8">
    <w:name w:val="No Spacing"/>
    <w:uiPriority w:val="1"/>
    <w:qFormat/>
    <w:rsid w:val="00460AF9"/>
    <w:pPr>
      <w:ind w:firstLine="0"/>
      <w:jc w:val="left"/>
    </w:pPr>
    <w:rPr>
      <w:rFonts w:ascii="Calibri" w:eastAsia="Calibri" w:hAnsi="Calibri" w:cs="Times New Roman"/>
    </w:rPr>
  </w:style>
  <w:style w:type="paragraph" w:styleId="a9">
    <w:name w:val="Balloon Text"/>
    <w:basedOn w:val="a"/>
    <w:link w:val="aa"/>
    <w:uiPriority w:val="99"/>
    <w:semiHidden/>
    <w:unhideWhenUsed/>
    <w:rsid w:val="007C3888"/>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C388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zakon.rada.gov.ua/laws/show/1697-18"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12108</Words>
  <Characters>6903</Characters>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2026-09-03T13:21:00Z</cp:lastPrinted>
  <dcterms:created xsi:type="dcterms:W3CDTF">2026-09-03T08:32:00Z</dcterms:created>
  <dcterms:modified xsi:type="dcterms:W3CDTF">2026-09-10T06:32:00Z</dcterms:modified>
</cp:coreProperties>
</file>