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7A036" w14:textId="77777777" w:rsidR="009B3C20" w:rsidRPr="0035606C"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color w:val="000000"/>
          <w:kern w:val="0"/>
          <w:sz w:val="26"/>
          <w:szCs w:val="20"/>
          <w:lang w:eastAsia="ru-RU"/>
          <w14:ligatures w14:val="none"/>
        </w:rPr>
      </w:pPr>
      <w:r w:rsidRPr="0035606C">
        <w:rPr>
          <w:rFonts w:ascii="Times New Roman" w:eastAsia="Times New Roman" w:hAnsi="Times New Roman" w:cs="Times New Roman"/>
          <w:noProof/>
          <w:color w:val="000000"/>
          <w:kern w:val="0"/>
          <w:sz w:val="19"/>
          <w:szCs w:val="20"/>
          <w:lang w:eastAsia="ru-RU"/>
          <w14:ligatures w14:val="none"/>
        </w:rPr>
        <w:drawing>
          <wp:inline distT="0" distB="0" distL="0" distR="0" wp14:anchorId="59537C8B" wp14:editId="72DDCA84">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259A0578" w14:textId="77777777" w:rsidR="009B3C20" w:rsidRPr="0035606C"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color w:val="000000"/>
          <w:kern w:val="0"/>
          <w:sz w:val="10"/>
          <w:szCs w:val="20"/>
          <w:lang w:eastAsia="ru-RU"/>
          <w14:ligatures w14:val="none"/>
        </w:rPr>
      </w:pPr>
    </w:p>
    <w:p w14:paraId="20D09BDF" w14:textId="77777777" w:rsidR="009B3C20" w:rsidRPr="0035606C" w:rsidRDefault="009B3C20" w:rsidP="004B19AE">
      <w:pPr>
        <w:spacing w:after="0" w:line="240" w:lineRule="auto"/>
        <w:ind w:firstLine="567"/>
        <w:jc w:val="center"/>
        <w:rPr>
          <w:rFonts w:ascii="Times New Roman" w:eastAsia="Times New Roman" w:hAnsi="Times New Roman" w:cs="Times New Roman"/>
          <w:color w:val="000000"/>
          <w:kern w:val="28"/>
          <w:sz w:val="32"/>
          <w:szCs w:val="32"/>
          <w:lang w:eastAsia="ru-RU"/>
          <w14:ligatures w14:val="none"/>
        </w:rPr>
      </w:pPr>
      <w:r w:rsidRPr="0035606C">
        <w:rPr>
          <w:rFonts w:ascii="Times New Roman" w:eastAsia="Times New Roman" w:hAnsi="Times New Roman" w:cs="Times New Roman"/>
          <w:bCs/>
          <w:color w:val="000000"/>
          <w:kern w:val="28"/>
          <w:sz w:val="36"/>
          <w:szCs w:val="32"/>
          <w:lang w:eastAsia="ru-RU"/>
          <w14:ligatures w14:val="none"/>
        </w:rPr>
        <w:t xml:space="preserve">КВАЛІФІКАЦІЙНО-ДИСЦИПЛІНАРНА </w:t>
      </w:r>
      <w:r w:rsidRPr="0035606C">
        <w:rPr>
          <w:rFonts w:ascii="Times New Roman" w:eastAsia="Times New Roman" w:hAnsi="Times New Roman" w:cs="Times New Roman"/>
          <w:bCs/>
          <w:color w:val="000000"/>
          <w:kern w:val="28"/>
          <w:sz w:val="36"/>
          <w:szCs w:val="32"/>
          <w:lang w:eastAsia="ru-RU"/>
          <w14:ligatures w14:val="none"/>
        </w:rPr>
        <w:br/>
        <w:t>КОМІСІЯ ПРОКУРОРІВ</w:t>
      </w:r>
    </w:p>
    <w:p w14:paraId="3F8FDA71" w14:textId="77777777" w:rsidR="009B3C20" w:rsidRPr="0035606C" w:rsidRDefault="009B3C20" w:rsidP="00801702">
      <w:pPr>
        <w:spacing w:after="0" w:line="240" w:lineRule="auto"/>
        <w:rPr>
          <w:rFonts w:ascii="Times New Roman" w:eastAsia="Times New Roman" w:hAnsi="Times New Roman" w:cs="Times New Roman"/>
          <w:color w:val="000000"/>
          <w:kern w:val="28"/>
          <w:sz w:val="28"/>
          <w:szCs w:val="28"/>
          <w:lang w:eastAsia="uk-UA"/>
          <w14:ligatures w14:val="none"/>
        </w:rPr>
      </w:pPr>
    </w:p>
    <w:p w14:paraId="66DEB3F5" w14:textId="6E03E07C" w:rsidR="009B3C20" w:rsidRPr="0035606C" w:rsidRDefault="009B3C20" w:rsidP="00801702">
      <w:pPr>
        <w:spacing w:after="0" w:line="240" w:lineRule="auto"/>
        <w:ind w:firstLine="567"/>
        <w:jc w:val="center"/>
        <w:rPr>
          <w:rFonts w:ascii="Times New Roman" w:eastAsia="Times New Roman" w:hAnsi="Times New Roman" w:cs="Times New Roman"/>
          <w:b/>
          <w:color w:val="000000"/>
          <w:kern w:val="28"/>
          <w:sz w:val="28"/>
          <w:szCs w:val="28"/>
          <w:lang w:eastAsia="uk-UA"/>
          <w14:ligatures w14:val="none"/>
        </w:rPr>
      </w:pPr>
      <w:r w:rsidRPr="0035606C">
        <w:rPr>
          <w:rFonts w:ascii="Times New Roman" w:eastAsia="Times New Roman" w:hAnsi="Times New Roman" w:cs="Times New Roman"/>
          <w:b/>
          <w:color w:val="000000"/>
          <w:kern w:val="28"/>
          <w:sz w:val="28"/>
          <w:szCs w:val="28"/>
          <w:lang w:eastAsia="uk-UA"/>
          <w14:ligatures w14:val="none"/>
        </w:rPr>
        <w:t xml:space="preserve">Р І Ш Е Н </w:t>
      </w:r>
      <w:proofErr w:type="spellStart"/>
      <w:r w:rsidRPr="0035606C">
        <w:rPr>
          <w:rFonts w:ascii="Times New Roman" w:eastAsia="Times New Roman" w:hAnsi="Times New Roman" w:cs="Times New Roman"/>
          <w:b/>
          <w:color w:val="000000"/>
          <w:kern w:val="28"/>
          <w:sz w:val="28"/>
          <w:szCs w:val="28"/>
          <w:lang w:eastAsia="uk-UA"/>
          <w14:ligatures w14:val="none"/>
        </w:rPr>
        <w:t>Н</w:t>
      </w:r>
      <w:proofErr w:type="spellEnd"/>
      <w:r w:rsidRPr="0035606C">
        <w:rPr>
          <w:rFonts w:ascii="Times New Roman" w:eastAsia="Times New Roman" w:hAnsi="Times New Roman" w:cs="Times New Roman"/>
          <w:b/>
          <w:color w:val="000000"/>
          <w:kern w:val="28"/>
          <w:sz w:val="28"/>
          <w:szCs w:val="28"/>
          <w:lang w:eastAsia="uk-UA"/>
          <w14:ligatures w14:val="none"/>
        </w:rPr>
        <w:t xml:space="preserve"> Я</w:t>
      </w:r>
    </w:p>
    <w:p w14:paraId="08AAA350" w14:textId="77777777" w:rsidR="009B3C20" w:rsidRPr="0035606C" w:rsidRDefault="009B3C20" w:rsidP="004B19AE">
      <w:pPr>
        <w:spacing w:after="0" w:line="240" w:lineRule="auto"/>
        <w:ind w:firstLine="567"/>
        <w:jc w:val="both"/>
        <w:rPr>
          <w:rFonts w:ascii="Times New Roman" w:eastAsia="Times New Roman" w:hAnsi="Times New Roman" w:cs="Times New Roman"/>
          <w:b/>
          <w:color w:val="000000"/>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9B3C20" w:rsidRPr="0035606C" w14:paraId="73D2E57F" w14:textId="77777777" w:rsidTr="00C721DA">
        <w:trPr>
          <w:trHeight w:val="460"/>
        </w:trPr>
        <w:tc>
          <w:tcPr>
            <w:tcW w:w="1765" w:type="pct"/>
            <w:hideMark/>
          </w:tcPr>
          <w:p w14:paraId="1547D75B" w14:textId="2AB8661E" w:rsidR="009B3C20" w:rsidRPr="0035606C" w:rsidRDefault="00620D34" w:rsidP="00A21766">
            <w:pPr>
              <w:spacing w:after="0" w:line="240" w:lineRule="auto"/>
              <w:ind w:left="-105"/>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sz w:val="28"/>
                <w:lang w:eastAsia="ru-RU"/>
              </w:rPr>
              <w:t>0</w:t>
            </w:r>
            <w:r w:rsidR="00F47210">
              <w:rPr>
                <w:rFonts w:ascii="Times New Roman" w:eastAsia="Times New Roman" w:hAnsi="Times New Roman" w:cs="Times New Roman"/>
                <w:b/>
                <w:sz w:val="28"/>
                <w:lang w:eastAsia="ru-RU"/>
              </w:rPr>
              <w:t>9</w:t>
            </w:r>
            <w:r>
              <w:rPr>
                <w:rFonts w:ascii="Times New Roman" w:eastAsia="Times New Roman" w:hAnsi="Times New Roman" w:cs="Times New Roman"/>
                <w:b/>
                <w:sz w:val="28"/>
                <w:lang w:eastAsia="ru-RU"/>
              </w:rPr>
              <w:t xml:space="preserve"> вересня</w:t>
            </w:r>
            <w:r w:rsidR="009B3C20" w:rsidRPr="00CE010A">
              <w:rPr>
                <w:rFonts w:ascii="Times New Roman" w:eastAsia="Times New Roman" w:hAnsi="Times New Roman" w:cs="Times New Roman"/>
                <w:b/>
                <w:sz w:val="28"/>
                <w:lang w:eastAsia="ru-RU"/>
              </w:rPr>
              <w:t xml:space="preserve"> </w:t>
            </w:r>
            <w:r w:rsidR="009B3C20" w:rsidRPr="0035606C">
              <w:rPr>
                <w:rFonts w:ascii="Times New Roman" w:eastAsia="Times New Roman" w:hAnsi="Times New Roman" w:cs="Times New Roman"/>
                <w:b/>
                <w:color w:val="000000"/>
                <w:sz w:val="28"/>
                <w:lang w:eastAsia="ru-RU"/>
              </w:rPr>
              <w:t>202</w:t>
            </w:r>
            <w:r w:rsidR="00BC684A" w:rsidRPr="0035606C">
              <w:rPr>
                <w:rFonts w:ascii="Times New Roman" w:eastAsia="Times New Roman" w:hAnsi="Times New Roman" w:cs="Times New Roman"/>
                <w:b/>
                <w:color w:val="000000"/>
                <w:sz w:val="28"/>
                <w:lang w:eastAsia="ru-RU"/>
              </w:rPr>
              <w:t>6</w:t>
            </w:r>
            <w:r w:rsidR="009B3C20" w:rsidRPr="0035606C">
              <w:rPr>
                <w:rFonts w:ascii="Times New Roman" w:eastAsia="Times New Roman" w:hAnsi="Times New Roman" w:cs="Times New Roman"/>
                <w:b/>
                <w:color w:val="000000"/>
                <w:sz w:val="28"/>
                <w:lang w:eastAsia="ru-RU"/>
              </w:rPr>
              <w:t xml:space="preserve"> року</w:t>
            </w:r>
          </w:p>
        </w:tc>
        <w:tc>
          <w:tcPr>
            <w:tcW w:w="1471" w:type="pct"/>
            <w:hideMark/>
          </w:tcPr>
          <w:p w14:paraId="001D86BE" w14:textId="360878C9" w:rsidR="009B3C20" w:rsidRPr="0035606C" w:rsidRDefault="009B3C20" w:rsidP="004B19AE">
            <w:pPr>
              <w:spacing w:after="0" w:line="240" w:lineRule="auto"/>
              <w:ind w:firstLine="567"/>
              <w:jc w:val="center"/>
              <w:rPr>
                <w:rFonts w:ascii="Times New Roman" w:eastAsia="Times New Roman" w:hAnsi="Times New Roman" w:cs="Times New Roman"/>
                <w:b/>
                <w:color w:val="000000"/>
                <w:sz w:val="28"/>
                <w:lang w:eastAsia="ru-RU"/>
              </w:rPr>
            </w:pPr>
            <w:r w:rsidRPr="0035606C">
              <w:rPr>
                <w:rFonts w:ascii="Times New Roman" w:eastAsia="Times New Roman" w:hAnsi="Times New Roman" w:cs="Times New Roman"/>
                <w:b/>
                <w:color w:val="000000"/>
                <w:sz w:val="28"/>
                <w:lang w:eastAsia="ru-RU"/>
              </w:rPr>
              <w:t>Київ</w:t>
            </w:r>
            <w:r w:rsidR="004B5B4E">
              <w:rPr>
                <w:rFonts w:ascii="Times New Roman" w:eastAsia="Times New Roman" w:hAnsi="Times New Roman" w:cs="Times New Roman"/>
                <w:b/>
                <w:color w:val="000000"/>
                <w:sz w:val="28"/>
                <w:lang w:eastAsia="ru-RU"/>
              </w:rPr>
              <w:t xml:space="preserve">     </w:t>
            </w:r>
          </w:p>
        </w:tc>
        <w:tc>
          <w:tcPr>
            <w:tcW w:w="1764" w:type="pct"/>
            <w:hideMark/>
          </w:tcPr>
          <w:p w14:paraId="07C6E1D9" w14:textId="79069DFC" w:rsidR="009B3C20" w:rsidRPr="0035606C" w:rsidRDefault="004B5B4E" w:rsidP="004B19AE">
            <w:pPr>
              <w:spacing w:after="0" w:line="240" w:lineRule="auto"/>
              <w:ind w:firstLine="567"/>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                </w:t>
            </w:r>
            <w:r w:rsidR="00663048">
              <w:rPr>
                <w:rFonts w:ascii="Times New Roman" w:eastAsia="Times New Roman" w:hAnsi="Times New Roman" w:cs="Times New Roman"/>
                <w:b/>
                <w:color w:val="000000"/>
                <w:sz w:val="28"/>
                <w:lang w:eastAsia="ru-RU"/>
              </w:rPr>
              <w:t xml:space="preserve"> </w:t>
            </w:r>
            <w:r w:rsidR="009B3C20" w:rsidRPr="0035606C">
              <w:rPr>
                <w:rFonts w:ascii="Times New Roman" w:eastAsia="Times New Roman" w:hAnsi="Times New Roman" w:cs="Times New Roman"/>
                <w:b/>
                <w:color w:val="000000"/>
                <w:sz w:val="28"/>
                <w:lang w:eastAsia="ru-RU"/>
              </w:rPr>
              <w:t xml:space="preserve">№ </w:t>
            </w:r>
            <w:r w:rsidR="00F47210">
              <w:rPr>
                <w:rFonts w:ascii="Times New Roman" w:eastAsia="Times New Roman" w:hAnsi="Times New Roman" w:cs="Times New Roman"/>
                <w:b/>
                <w:color w:val="000000"/>
                <w:sz w:val="28"/>
                <w:lang w:eastAsia="ru-RU"/>
              </w:rPr>
              <w:t>819</w:t>
            </w:r>
            <w:r w:rsidR="00D44783" w:rsidRPr="0035606C">
              <w:rPr>
                <w:rFonts w:ascii="Times New Roman" w:eastAsia="Times New Roman" w:hAnsi="Times New Roman" w:cs="Times New Roman"/>
                <w:b/>
                <w:color w:val="000000"/>
                <w:sz w:val="28"/>
                <w:lang w:eastAsia="ru-RU"/>
              </w:rPr>
              <w:t>дс-26</w:t>
            </w:r>
            <w:r w:rsidR="009B3C20" w:rsidRPr="0035606C">
              <w:rPr>
                <w:rFonts w:ascii="Times New Roman" w:eastAsia="Times New Roman" w:hAnsi="Times New Roman" w:cs="Times New Roman"/>
                <w:b/>
                <w:color w:val="000000"/>
                <w:sz w:val="28"/>
                <w:lang w:eastAsia="ru-RU"/>
              </w:rPr>
              <w:t xml:space="preserve"> </w:t>
            </w:r>
          </w:p>
        </w:tc>
      </w:tr>
    </w:tbl>
    <w:p w14:paraId="7CBB3308" w14:textId="77777777" w:rsidR="009B3C20" w:rsidRPr="0035606C" w:rsidRDefault="009B3C20" w:rsidP="004B19AE">
      <w:pPr>
        <w:widowControl w:val="0"/>
        <w:spacing w:after="0" w:line="240" w:lineRule="auto"/>
        <w:ind w:firstLine="567"/>
        <w:contextualSpacing/>
        <w:jc w:val="both"/>
        <w:rPr>
          <w:rFonts w:ascii="Times New Roman" w:eastAsia="Calibri" w:hAnsi="Times New Roman" w:cs="Times New Roman"/>
          <w:b/>
          <w:noProof/>
          <w:color w:val="000000"/>
          <w:kern w:val="0"/>
          <w:sz w:val="28"/>
          <w:szCs w:val="28"/>
          <w:lang w:eastAsia="uk-UA"/>
          <w14:ligatures w14:val="none"/>
        </w:rPr>
      </w:pPr>
    </w:p>
    <w:p w14:paraId="34A1BF34" w14:textId="77777777" w:rsidR="009B3C20" w:rsidRPr="0035606C"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 xml:space="preserve">Про відмову у відкритті </w:t>
      </w:r>
    </w:p>
    <w:p w14:paraId="3C310D20" w14:textId="77777777" w:rsidR="009B3C20" w:rsidRPr="0035606C"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дисциплінарного провадження</w:t>
      </w:r>
    </w:p>
    <w:p w14:paraId="40D1594B" w14:textId="77777777" w:rsidR="009B3C20" w:rsidRPr="0035606C" w:rsidRDefault="009B3C20" w:rsidP="004B19AE">
      <w:pPr>
        <w:widowControl w:val="0"/>
        <w:spacing w:after="0" w:line="240" w:lineRule="auto"/>
        <w:ind w:firstLine="567"/>
        <w:contextualSpacing/>
        <w:jc w:val="both"/>
        <w:rPr>
          <w:rFonts w:ascii="Times New Roman" w:eastAsia="Calibri" w:hAnsi="Times New Roman" w:cs="Times New Roman"/>
          <w:b/>
          <w:noProof/>
          <w:color w:val="000000"/>
          <w:kern w:val="0"/>
          <w:sz w:val="28"/>
          <w:szCs w:val="28"/>
          <w:lang w:eastAsia="uk-UA"/>
          <w14:ligatures w14:val="none"/>
        </w:rPr>
      </w:pPr>
    </w:p>
    <w:p w14:paraId="3A5B75D4" w14:textId="14C632A5" w:rsidR="009B3C20" w:rsidRPr="0035606C" w:rsidRDefault="009B3C20" w:rsidP="001F4C4A">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Член Кваліфікаційно-дисциплінарної комісії прокурорів </w:t>
      </w:r>
      <w:proofErr w:type="spellStart"/>
      <w:r w:rsidR="00BC684A" w:rsidRPr="0035606C">
        <w:rPr>
          <w:rFonts w:ascii="Times New Roman" w:eastAsia="Calibri" w:hAnsi="Times New Roman" w:cs="Times New Roman"/>
          <w:color w:val="000000"/>
          <w:kern w:val="0"/>
          <w:sz w:val="28"/>
          <w:szCs w:val="28"/>
          <w14:ligatures w14:val="none"/>
        </w:rPr>
        <w:t>Булулуков</w:t>
      </w:r>
      <w:proofErr w:type="spellEnd"/>
      <w:r w:rsidR="00BC684A" w:rsidRPr="0035606C">
        <w:rPr>
          <w:rFonts w:ascii="Times New Roman" w:eastAsia="Calibri" w:hAnsi="Times New Roman" w:cs="Times New Roman"/>
          <w:color w:val="000000"/>
          <w:kern w:val="0"/>
          <w:sz w:val="28"/>
          <w:szCs w:val="28"/>
          <w14:ligatures w14:val="none"/>
        </w:rPr>
        <w:t xml:space="preserve"> О.Ю.</w:t>
      </w:r>
      <w:r w:rsidRPr="0035606C">
        <w:rPr>
          <w:rFonts w:ascii="Times New Roman" w:eastAsia="Calibri" w:hAnsi="Times New Roman" w:cs="Times New Roman"/>
          <w:color w:val="000000"/>
          <w:kern w:val="0"/>
          <w:sz w:val="28"/>
          <w:szCs w:val="28"/>
          <w14:ligatures w14:val="none"/>
        </w:rPr>
        <w:t xml:space="preserve">, розглянувши дисциплінарну </w:t>
      </w:r>
      <w:bookmarkStart w:id="0" w:name="_Hlk124933696"/>
      <w:r w:rsidRPr="0035606C">
        <w:rPr>
          <w:rFonts w:ascii="Times New Roman" w:eastAsia="Calibri" w:hAnsi="Times New Roman" w:cs="Times New Roman"/>
          <w:color w:val="000000"/>
          <w:kern w:val="0"/>
          <w:sz w:val="28"/>
          <w:szCs w:val="28"/>
          <w14:ligatures w14:val="none"/>
        </w:rPr>
        <w:t xml:space="preserve">скаргу </w:t>
      </w:r>
      <w:bookmarkEnd w:id="0"/>
      <w:r w:rsidR="001A06E0">
        <w:rPr>
          <w:rFonts w:ascii="Times New Roman" w:eastAsia="Calibri" w:hAnsi="Times New Roman" w:cs="Times New Roman"/>
          <w:color w:val="000000"/>
          <w:kern w:val="0"/>
          <w:sz w:val="28"/>
          <w:szCs w:val="28"/>
          <w14:ligatures w14:val="none"/>
        </w:rPr>
        <w:t>ОСОБА_1</w:t>
      </w:r>
      <w:r w:rsidR="001F4C4A">
        <w:rPr>
          <w:rFonts w:ascii="Times New Roman" w:eastAsia="Calibri" w:hAnsi="Times New Roman" w:cs="Times New Roman"/>
          <w:color w:val="000000"/>
          <w:kern w:val="0"/>
          <w:sz w:val="28"/>
          <w:szCs w:val="28"/>
          <w14:ligatures w14:val="none"/>
        </w:rPr>
        <w:t xml:space="preserve"> </w:t>
      </w:r>
      <w:r w:rsidRPr="0035606C">
        <w:rPr>
          <w:rFonts w:ascii="Times New Roman" w:eastAsia="Calibri" w:hAnsi="Times New Roman" w:cs="Times New Roman"/>
          <w:color w:val="000000"/>
          <w:kern w:val="0"/>
          <w:sz w:val="28"/>
          <w:szCs w:val="28"/>
          <w14:ligatures w14:val="none"/>
        </w:rPr>
        <w:t xml:space="preserve">стосовно </w:t>
      </w:r>
      <w:r w:rsidR="003634C4">
        <w:rPr>
          <w:rFonts w:ascii="Times New Roman" w:eastAsia="Calibri" w:hAnsi="Times New Roman" w:cs="Times New Roman"/>
          <w:color w:val="000000"/>
          <w:kern w:val="0"/>
          <w:sz w:val="28"/>
          <w:szCs w:val="28"/>
          <w14:ligatures w14:val="none"/>
        </w:rPr>
        <w:t xml:space="preserve">прокурора </w:t>
      </w:r>
      <w:r w:rsidR="001548AC" w:rsidRPr="001548AC">
        <w:rPr>
          <w:rFonts w:ascii="Times New Roman" w:eastAsia="Calibri" w:hAnsi="Times New Roman" w:cs="Times New Roman"/>
          <w:color w:val="000000"/>
          <w:kern w:val="0"/>
          <w:sz w:val="28"/>
          <w:szCs w:val="28"/>
          <w14:ligatures w14:val="none"/>
        </w:rPr>
        <w:t xml:space="preserve">Криворізької центральної окружної прокуратури Дніпропетровської області </w:t>
      </w:r>
      <w:proofErr w:type="spellStart"/>
      <w:r w:rsidR="001548AC" w:rsidRPr="001548AC">
        <w:rPr>
          <w:rFonts w:ascii="Times New Roman" w:eastAsia="Calibri" w:hAnsi="Times New Roman" w:cs="Times New Roman"/>
          <w:color w:val="000000"/>
          <w:kern w:val="0"/>
          <w:sz w:val="28"/>
          <w:szCs w:val="28"/>
          <w14:ligatures w14:val="none"/>
        </w:rPr>
        <w:t>Уци</w:t>
      </w:r>
      <w:proofErr w:type="spellEnd"/>
      <w:r w:rsidR="001548AC" w:rsidRPr="001548AC">
        <w:rPr>
          <w:rFonts w:ascii="Times New Roman" w:eastAsia="Calibri" w:hAnsi="Times New Roman" w:cs="Times New Roman"/>
          <w:color w:val="000000"/>
          <w:kern w:val="0"/>
          <w:sz w:val="28"/>
          <w:szCs w:val="28"/>
          <w14:ligatures w14:val="none"/>
        </w:rPr>
        <w:t xml:space="preserve"> Дениса Олеговича </w:t>
      </w:r>
      <w:r w:rsidR="004B19AE" w:rsidRPr="0035606C">
        <w:rPr>
          <w:rFonts w:ascii="Times New Roman" w:eastAsia="Calibri" w:hAnsi="Times New Roman" w:cs="Times New Roman"/>
          <w:color w:val="000000"/>
          <w:kern w:val="0"/>
          <w:sz w:val="28"/>
          <w:szCs w:val="28"/>
          <w14:ligatures w14:val="none"/>
        </w:rPr>
        <w:t>(далі – прокурор</w:t>
      </w:r>
      <w:r w:rsidR="003634C4">
        <w:rPr>
          <w:rFonts w:ascii="Times New Roman" w:eastAsia="Calibri" w:hAnsi="Times New Roman" w:cs="Times New Roman"/>
          <w:color w:val="000000"/>
          <w:kern w:val="0"/>
          <w:sz w:val="28"/>
          <w:szCs w:val="28"/>
          <w14:ligatures w14:val="none"/>
        </w:rPr>
        <w:t xml:space="preserve"> </w:t>
      </w:r>
      <w:proofErr w:type="spellStart"/>
      <w:r w:rsidR="001548AC">
        <w:rPr>
          <w:rFonts w:ascii="Times New Roman" w:eastAsia="Calibri" w:hAnsi="Times New Roman" w:cs="Times New Roman"/>
          <w:color w:val="000000"/>
          <w:kern w:val="0"/>
          <w:sz w:val="28"/>
          <w:szCs w:val="28"/>
          <w14:ligatures w14:val="none"/>
        </w:rPr>
        <w:t>Уца</w:t>
      </w:r>
      <w:proofErr w:type="spellEnd"/>
      <w:r w:rsidR="001548AC">
        <w:rPr>
          <w:rFonts w:ascii="Times New Roman" w:eastAsia="Calibri" w:hAnsi="Times New Roman" w:cs="Times New Roman"/>
          <w:color w:val="000000"/>
          <w:kern w:val="0"/>
          <w:sz w:val="28"/>
          <w:szCs w:val="28"/>
          <w14:ligatures w14:val="none"/>
        </w:rPr>
        <w:t xml:space="preserve"> Д.О</w:t>
      </w:r>
      <w:r w:rsidR="003634C4">
        <w:rPr>
          <w:rFonts w:ascii="Times New Roman" w:eastAsia="Calibri" w:hAnsi="Times New Roman" w:cs="Times New Roman"/>
          <w:color w:val="000000"/>
          <w:kern w:val="0"/>
          <w:sz w:val="28"/>
          <w:szCs w:val="28"/>
          <w14:ligatures w14:val="none"/>
        </w:rPr>
        <w:t>.</w:t>
      </w:r>
      <w:r w:rsidR="001F4C4A">
        <w:rPr>
          <w:rFonts w:ascii="Times New Roman" w:eastAsia="Calibri" w:hAnsi="Times New Roman" w:cs="Times New Roman"/>
          <w:color w:val="000000"/>
          <w:kern w:val="0"/>
          <w:sz w:val="28"/>
          <w:szCs w:val="28"/>
          <w14:ligatures w14:val="none"/>
        </w:rPr>
        <w:t>),</w:t>
      </w:r>
    </w:p>
    <w:p w14:paraId="61C408DA" w14:textId="77777777" w:rsidR="009B3C20" w:rsidRPr="00E6289C" w:rsidRDefault="009B3C20" w:rsidP="004B19AE">
      <w:pPr>
        <w:widowControl w:val="0"/>
        <w:tabs>
          <w:tab w:val="left" w:pos="993"/>
        </w:tabs>
        <w:spacing w:after="0" w:line="240" w:lineRule="auto"/>
        <w:ind w:firstLine="567"/>
        <w:jc w:val="both"/>
        <w:rPr>
          <w:rFonts w:ascii="Times New Roman" w:eastAsia="Calibri" w:hAnsi="Times New Roman" w:cs="Times New Roman"/>
          <w:color w:val="000000"/>
          <w:kern w:val="0"/>
          <w:sz w:val="12"/>
          <w:szCs w:val="12"/>
          <w14:ligatures w14:val="none"/>
        </w:rPr>
      </w:pPr>
    </w:p>
    <w:p w14:paraId="314A4264" w14:textId="1FB2C703" w:rsidR="009B3C20" w:rsidRPr="0035606C"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В С Т А Н О В И В:</w:t>
      </w:r>
    </w:p>
    <w:p w14:paraId="288975D7" w14:textId="77777777" w:rsidR="00D44783" w:rsidRPr="00E6289C"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12"/>
          <w:szCs w:val="12"/>
          <w:lang w:eastAsia="uk-UA"/>
          <w14:ligatures w14:val="none"/>
        </w:rPr>
      </w:pPr>
    </w:p>
    <w:p w14:paraId="5751560B" w14:textId="3745A203" w:rsidR="001548AC" w:rsidRDefault="009B3C20" w:rsidP="003A41D8">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До Кваліфікаційно-дисциплінарної комісії прокурорів (далі – Комісія) надійшла дисциплінарна скарга </w:t>
      </w:r>
      <w:r w:rsidR="001A06E0">
        <w:rPr>
          <w:rFonts w:ascii="Times New Roman" w:eastAsia="Calibri" w:hAnsi="Times New Roman" w:cs="Times New Roman"/>
          <w:color w:val="000000"/>
          <w:kern w:val="0"/>
          <w:sz w:val="28"/>
          <w:szCs w:val="28"/>
          <w14:ligatures w14:val="none"/>
        </w:rPr>
        <w:t xml:space="preserve">ОСОБА_1 </w:t>
      </w:r>
      <w:r w:rsidR="00DB5DDF">
        <w:rPr>
          <w:rFonts w:ascii="Times New Roman" w:eastAsia="Calibri" w:hAnsi="Times New Roman" w:cs="Times New Roman"/>
          <w:color w:val="000000"/>
          <w:kern w:val="0"/>
          <w:sz w:val="28"/>
          <w:szCs w:val="28"/>
          <w14:ligatures w14:val="none"/>
        </w:rPr>
        <w:t xml:space="preserve">(далі </w:t>
      </w:r>
      <w:r w:rsidR="00475A1B" w:rsidRPr="0035606C">
        <w:rPr>
          <w:rFonts w:ascii="Times New Roman" w:eastAsia="Calibri" w:hAnsi="Times New Roman" w:cs="Times New Roman"/>
          <w:color w:val="000000"/>
          <w:kern w:val="0"/>
          <w:sz w:val="28"/>
          <w:szCs w:val="28"/>
          <w14:ligatures w14:val="none"/>
        </w:rPr>
        <w:t>–</w:t>
      </w:r>
      <w:r w:rsidR="00470937">
        <w:rPr>
          <w:rFonts w:ascii="Times New Roman" w:eastAsia="Calibri" w:hAnsi="Times New Roman" w:cs="Times New Roman"/>
          <w:color w:val="000000"/>
          <w:kern w:val="0"/>
          <w:sz w:val="28"/>
          <w:szCs w:val="28"/>
          <w:lang w:val="en-US"/>
          <w14:ligatures w14:val="none"/>
        </w:rPr>
        <w:t xml:space="preserve"> </w:t>
      </w:r>
      <w:r w:rsidR="00625C43">
        <w:rPr>
          <w:rFonts w:ascii="Times New Roman" w:eastAsia="Calibri" w:hAnsi="Times New Roman" w:cs="Times New Roman"/>
          <w:color w:val="000000"/>
          <w:kern w:val="0"/>
          <w:sz w:val="28"/>
          <w:szCs w:val="28"/>
          <w14:ligatures w14:val="none"/>
        </w:rPr>
        <w:t xml:space="preserve">      </w:t>
      </w:r>
      <w:r w:rsidR="001A06E0">
        <w:rPr>
          <w:rFonts w:ascii="Times New Roman" w:eastAsia="Calibri" w:hAnsi="Times New Roman" w:cs="Times New Roman"/>
          <w:color w:val="000000"/>
          <w:kern w:val="0"/>
          <w:sz w:val="28"/>
          <w:szCs w:val="28"/>
          <w14:ligatures w14:val="none"/>
        </w:rPr>
        <w:t>ОСОБА_1</w:t>
      </w:r>
      <w:r w:rsidR="00DB5DDF">
        <w:rPr>
          <w:rFonts w:ascii="Times New Roman" w:eastAsia="Calibri" w:hAnsi="Times New Roman" w:cs="Times New Roman"/>
          <w:color w:val="000000"/>
          <w:kern w:val="0"/>
          <w:sz w:val="28"/>
          <w:szCs w:val="28"/>
          <w14:ligatures w14:val="none"/>
        </w:rPr>
        <w:t>, скаржни</w:t>
      </w:r>
      <w:r w:rsidR="00F47210">
        <w:rPr>
          <w:rFonts w:ascii="Times New Roman" w:eastAsia="Calibri" w:hAnsi="Times New Roman" w:cs="Times New Roman"/>
          <w:color w:val="000000"/>
          <w:kern w:val="0"/>
          <w:sz w:val="28"/>
          <w:szCs w:val="28"/>
          <w14:ligatures w14:val="none"/>
        </w:rPr>
        <w:t>к</w:t>
      </w:r>
      <w:r w:rsidR="00DB5DDF">
        <w:rPr>
          <w:rFonts w:ascii="Times New Roman" w:eastAsia="Calibri" w:hAnsi="Times New Roman" w:cs="Times New Roman"/>
          <w:color w:val="000000"/>
          <w:kern w:val="0"/>
          <w:sz w:val="28"/>
          <w:szCs w:val="28"/>
          <w14:ligatures w14:val="none"/>
        </w:rPr>
        <w:t>)</w:t>
      </w:r>
      <w:r w:rsidR="00DC2404" w:rsidRPr="0035606C">
        <w:rPr>
          <w:rFonts w:ascii="Times New Roman" w:eastAsia="Calibri" w:hAnsi="Times New Roman" w:cs="Times New Roman"/>
          <w:color w:val="000000"/>
          <w:kern w:val="0"/>
          <w:sz w:val="28"/>
          <w:szCs w:val="28"/>
          <w14:ligatures w14:val="none"/>
        </w:rPr>
        <w:t xml:space="preserve"> </w:t>
      </w:r>
      <w:r w:rsidR="00D44783" w:rsidRPr="0035606C">
        <w:rPr>
          <w:rFonts w:ascii="Times New Roman" w:eastAsia="Calibri" w:hAnsi="Times New Roman" w:cs="Times New Roman"/>
          <w:color w:val="000000"/>
          <w:kern w:val="0"/>
          <w:sz w:val="28"/>
          <w:szCs w:val="28"/>
          <w14:ligatures w14:val="none"/>
        </w:rPr>
        <w:t>про вчинення дисциплінарного проступку прокурор</w:t>
      </w:r>
      <w:r w:rsidR="003634C4">
        <w:rPr>
          <w:rFonts w:ascii="Times New Roman" w:eastAsia="Calibri" w:hAnsi="Times New Roman" w:cs="Times New Roman"/>
          <w:color w:val="000000"/>
          <w:kern w:val="0"/>
          <w:sz w:val="28"/>
          <w:szCs w:val="28"/>
          <w14:ligatures w14:val="none"/>
        </w:rPr>
        <w:t xml:space="preserve">ом </w:t>
      </w:r>
      <w:proofErr w:type="spellStart"/>
      <w:r w:rsidR="001548AC">
        <w:rPr>
          <w:rFonts w:ascii="Times New Roman" w:eastAsia="Calibri" w:hAnsi="Times New Roman" w:cs="Times New Roman"/>
          <w:color w:val="000000"/>
          <w:kern w:val="0"/>
          <w:sz w:val="28"/>
          <w:szCs w:val="28"/>
          <w14:ligatures w14:val="none"/>
        </w:rPr>
        <w:t>Уцою</w:t>
      </w:r>
      <w:proofErr w:type="spellEnd"/>
      <w:r w:rsidR="001548AC">
        <w:rPr>
          <w:rFonts w:ascii="Times New Roman" w:eastAsia="Calibri" w:hAnsi="Times New Roman" w:cs="Times New Roman"/>
          <w:color w:val="000000"/>
          <w:kern w:val="0"/>
          <w:sz w:val="28"/>
          <w:szCs w:val="28"/>
          <w14:ligatures w14:val="none"/>
        </w:rPr>
        <w:t xml:space="preserve"> Д.О.</w:t>
      </w:r>
    </w:p>
    <w:p w14:paraId="3F06E514" w14:textId="337434AD" w:rsidR="00D44783" w:rsidRPr="0035606C" w:rsidRDefault="00D44783" w:rsidP="003A41D8">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Скарга передана мені, члену Комісії </w:t>
      </w:r>
      <w:proofErr w:type="spellStart"/>
      <w:r w:rsidRPr="0035606C">
        <w:rPr>
          <w:rFonts w:ascii="Times New Roman" w:eastAsia="Calibri" w:hAnsi="Times New Roman" w:cs="Times New Roman"/>
          <w:color w:val="000000"/>
          <w:kern w:val="0"/>
          <w:sz w:val="28"/>
          <w:szCs w:val="28"/>
          <w14:ligatures w14:val="none"/>
        </w:rPr>
        <w:t>Булулукову</w:t>
      </w:r>
      <w:proofErr w:type="spellEnd"/>
      <w:r w:rsidRPr="0035606C">
        <w:rPr>
          <w:rFonts w:ascii="Times New Roman" w:eastAsia="Calibri" w:hAnsi="Times New Roman" w:cs="Times New Roman"/>
          <w:color w:val="000000"/>
          <w:kern w:val="0"/>
          <w:sz w:val="28"/>
          <w:szCs w:val="28"/>
          <w14:ligatures w14:val="none"/>
        </w:rPr>
        <w:t xml:space="preserve"> О.Ю. (протокол автоматичного розподілу від </w:t>
      </w:r>
      <w:r w:rsidR="00B87B87">
        <w:rPr>
          <w:rFonts w:ascii="Times New Roman" w:eastAsia="Calibri" w:hAnsi="Times New Roman" w:cs="Times New Roman"/>
          <w:color w:val="000000"/>
          <w:kern w:val="0"/>
          <w:sz w:val="28"/>
          <w:szCs w:val="28"/>
          <w14:ligatures w14:val="none"/>
        </w:rPr>
        <w:t>2</w:t>
      </w:r>
      <w:r w:rsidR="00F47210">
        <w:rPr>
          <w:rFonts w:ascii="Times New Roman" w:eastAsia="Calibri" w:hAnsi="Times New Roman" w:cs="Times New Roman"/>
          <w:color w:val="000000"/>
          <w:kern w:val="0"/>
          <w:sz w:val="28"/>
          <w:szCs w:val="28"/>
          <w14:ligatures w14:val="none"/>
        </w:rPr>
        <w:t>8</w:t>
      </w:r>
      <w:r w:rsidR="002B1A34">
        <w:rPr>
          <w:rFonts w:ascii="Times New Roman" w:eastAsia="Calibri" w:hAnsi="Times New Roman" w:cs="Times New Roman"/>
          <w:color w:val="000000"/>
          <w:kern w:val="0"/>
          <w:sz w:val="28"/>
          <w:szCs w:val="28"/>
          <w14:ligatures w14:val="none"/>
        </w:rPr>
        <w:t xml:space="preserve"> серпня</w:t>
      </w:r>
      <w:r w:rsidRPr="0035606C">
        <w:rPr>
          <w:rFonts w:ascii="Times New Roman" w:eastAsia="Calibri" w:hAnsi="Times New Roman" w:cs="Times New Roman"/>
          <w:color w:val="000000"/>
          <w:kern w:val="0"/>
          <w:sz w:val="28"/>
          <w:szCs w:val="28"/>
          <w14:ligatures w14:val="none"/>
        </w:rPr>
        <w:t xml:space="preserve"> 2026 року).</w:t>
      </w:r>
    </w:p>
    <w:p w14:paraId="08C0A538" w14:textId="7AC49571" w:rsidR="009B3C20" w:rsidRPr="0035606C" w:rsidRDefault="00D44783" w:rsidP="003A41D8">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Вирішуючи питання щодо відкриття дисциплінарного провадження</w:t>
      </w:r>
      <w:r w:rsidR="00475A1B">
        <w:rPr>
          <w:rFonts w:ascii="Times New Roman" w:eastAsia="Calibri" w:hAnsi="Times New Roman" w:cs="Times New Roman"/>
          <w:color w:val="000000"/>
          <w:kern w:val="0"/>
          <w:sz w:val="28"/>
          <w:szCs w:val="28"/>
          <w14:ligatures w14:val="none"/>
        </w:rPr>
        <w:t>,</w:t>
      </w:r>
      <w:r w:rsidRPr="0035606C">
        <w:rPr>
          <w:rFonts w:ascii="Times New Roman" w:eastAsia="Calibri" w:hAnsi="Times New Roman" w:cs="Times New Roman"/>
          <w:color w:val="000000"/>
          <w:kern w:val="0"/>
          <w:sz w:val="28"/>
          <w:szCs w:val="28"/>
          <w14:ligatures w14:val="none"/>
        </w:rPr>
        <w:t xml:space="preserve"> встановлено таке.</w:t>
      </w:r>
      <w:r w:rsidR="009B3C20" w:rsidRPr="0035606C">
        <w:rPr>
          <w:rFonts w:ascii="Times New Roman" w:eastAsia="Calibri" w:hAnsi="Times New Roman" w:cs="Times New Roman"/>
          <w:color w:val="000000"/>
          <w:kern w:val="0"/>
          <w:sz w:val="28"/>
          <w:szCs w:val="28"/>
          <w14:ligatures w14:val="none"/>
        </w:rPr>
        <w:t xml:space="preserve"> </w:t>
      </w:r>
    </w:p>
    <w:p w14:paraId="048D7AF6" w14:textId="42B2ED42" w:rsidR="00D44783" w:rsidRPr="0035606C" w:rsidRDefault="00D44783" w:rsidP="003A41D8">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6544D82A" w14:textId="5D3D4950" w:rsidR="00D44783" w:rsidRPr="0035606C" w:rsidRDefault="00D44783" w:rsidP="003A41D8">
      <w:pPr>
        <w:widowControl w:val="0"/>
        <w:tabs>
          <w:tab w:val="left" w:pos="993"/>
        </w:tabs>
        <w:spacing w:after="0" w:line="240" w:lineRule="auto"/>
        <w:ind w:firstLine="567"/>
        <w:jc w:val="both"/>
        <w:rPr>
          <w:rFonts w:ascii="Times New Roman" w:eastAsia="Calibri" w:hAnsi="Times New Roman" w:cs="Times New Roman"/>
          <w:b/>
          <w:bCs/>
          <w:color w:val="000000"/>
          <w:kern w:val="0"/>
          <w:sz w:val="28"/>
          <w:szCs w:val="28"/>
          <w14:ligatures w14:val="none"/>
        </w:rPr>
      </w:pPr>
      <w:r w:rsidRPr="0035606C">
        <w:rPr>
          <w:rFonts w:ascii="Times New Roman" w:eastAsia="Calibri" w:hAnsi="Times New Roman" w:cs="Times New Roman"/>
          <w:b/>
          <w:bCs/>
          <w:color w:val="000000"/>
          <w:kern w:val="0"/>
          <w:sz w:val="28"/>
          <w:szCs w:val="28"/>
          <w14:ligatures w14:val="none"/>
        </w:rPr>
        <w:t>Зміст скарги</w:t>
      </w:r>
    </w:p>
    <w:p w14:paraId="5F904EB3" w14:textId="7FD54D32" w:rsidR="002B1A34" w:rsidRDefault="00F47210" w:rsidP="002B1A34">
      <w:pPr>
        <w:widowControl w:val="0"/>
        <w:tabs>
          <w:tab w:val="left" w:pos="993"/>
        </w:tabs>
        <w:spacing w:after="0" w:line="240" w:lineRule="auto"/>
        <w:ind w:firstLine="567"/>
        <w:jc w:val="both"/>
        <w:rPr>
          <w:rFonts w:ascii="Times New Roman" w:hAnsi="Times New Roman"/>
          <w:color w:val="000000"/>
          <w:sz w:val="28"/>
          <w:szCs w:val="28"/>
        </w:rPr>
      </w:pPr>
      <w:r>
        <w:rPr>
          <w:rFonts w:ascii="Times New Roman" w:eastAsia="Calibri" w:hAnsi="Times New Roman" w:cs="Times New Roman"/>
          <w:color w:val="000000"/>
          <w:kern w:val="0"/>
          <w:sz w:val="28"/>
          <w:szCs w:val="28"/>
          <w14:ligatures w14:val="none"/>
        </w:rPr>
        <w:t>У</w:t>
      </w:r>
      <w:r w:rsidR="009A596C">
        <w:rPr>
          <w:rFonts w:ascii="Times New Roman" w:hAnsi="Times New Roman"/>
          <w:color w:val="000000"/>
          <w:sz w:val="28"/>
          <w:szCs w:val="28"/>
        </w:rPr>
        <w:t xml:space="preserve"> скарзі </w:t>
      </w:r>
      <w:r w:rsidR="00E6289C">
        <w:rPr>
          <w:rFonts w:ascii="Times New Roman" w:hAnsi="Times New Roman"/>
          <w:color w:val="000000"/>
          <w:sz w:val="28"/>
          <w:szCs w:val="28"/>
        </w:rPr>
        <w:t>зазнач</w:t>
      </w:r>
      <w:r w:rsidR="007B5B83">
        <w:rPr>
          <w:rFonts w:ascii="Times New Roman" w:hAnsi="Times New Roman"/>
          <w:color w:val="000000"/>
          <w:sz w:val="28"/>
          <w:szCs w:val="28"/>
        </w:rPr>
        <w:t>ено</w:t>
      </w:r>
      <w:r w:rsidR="00E6289C">
        <w:rPr>
          <w:rFonts w:ascii="Times New Roman" w:hAnsi="Times New Roman"/>
          <w:color w:val="000000"/>
          <w:sz w:val="28"/>
          <w:szCs w:val="28"/>
        </w:rPr>
        <w:t xml:space="preserve">, що </w:t>
      </w:r>
      <w:r>
        <w:rPr>
          <w:rFonts w:ascii="Times New Roman" w:hAnsi="Times New Roman"/>
          <w:color w:val="000000"/>
          <w:sz w:val="28"/>
          <w:szCs w:val="28"/>
        </w:rPr>
        <w:t xml:space="preserve">скаржник є </w:t>
      </w:r>
      <w:r w:rsidR="003A2322">
        <w:rPr>
          <w:rFonts w:ascii="Times New Roman" w:hAnsi="Times New Roman"/>
          <w:color w:val="000000"/>
          <w:sz w:val="28"/>
          <w:szCs w:val="28"/>
        </w:rPr>
        <w:t>стягувачом</w:t>
      </w:r>
      <w:r>
        <w:rPr>
          <w:rFonts w:ascii="Times New Roman" w:hAnsi="Times New Roman"/>
          <w:color w:val="000000"/>
          <w:sz w:val="28"/>
          <w:szCs w:val="28"/>
        </w:rPr>
        <w:t xml:space="preserve"> у виконавчому провадженні, в межах якого було накладено арешт на майно боржника та його частину було передано на відповідальне зберігання матері стягувача. Однак прокурор </w:t>
      </w:r>
      <w:proofErr w:type="spellStart"/>
      <w:r>
        <w:rPr>
          <w:rFonts w:ascii="Times New Roman" w:eastAsia="Calibri" w:hAnsi="Times New Roman" w:cs="Times New Roman"/>
          <w:color w:val="000000"/>
          <w:kern w:val="0"/>
          <w:sz w:val="28"/>
          <w:szCs w:val="28"/>
          <w14:ligatures w14:val="none"/>
        </w:rPr>
        <w:t>Уца</w:t>
      </w:r>
      <w:proofErr w:type="spellEnd"/>
      <w:r>
        <w:rPr>
          <w:rFonts w:ascii="Times New Roman" w:eastAsia="Calibri" w:hAnsi="Times New Roman" w:cs="Times New Roman"/>
          <w:color w:val="000000"/>
          <w:kern w:val="0"/>
          <w:sz w:val="28"/>
          <w:szCs w:val="28"/>
          <w14:ligatures w14:val="none"/>
        </w:rPr>
        <w:t xml:space="preserve"> Д.О. в межах кримінального провадження вилучив це майно, що призвело до його вибуття з-під контролю виконавчого провадження. Такі дії скаржник вважає способом тиску </w:t>
      </w:r>
      <w:r w:rsidR="00745BFD">
        <w:rPr>
          <w:rFonts w:ascii="Times New Roman" w:eastAsia="Calibri" w:hAnsi="Times New Roman" w:cs="Times New Roman"/>
          <w:color w:val="000000"/>
          <w:kern w:val="0"/>
          <w:sz w:val="28"/>
          <w:szCs w:val="28"/>
          <w14:ligatures w14:val="none"/>
        </w:rPr>
        <w:t xml:space="preserve">на </w:t>
      </w:r>
      <w:r>
        <w:rPr>
          <w:rFonts w:ascii="Times New Roman" w:eastAsia="Calibri" w:hAnsi="Times New Roman" w:cs="Times New Roman"/>
          <w:color w:val="000000"/>
          <w:kern w:val="0"/>
          <w:sz w:val="28"/>
          <w:szCs w:val="28"/>
          <w14:ligatures w14:val="none"/>
        </w:rPr>
        <w:t xml:space="preserve">його матір. </w:t>
      </w:r>
      <w:r w:rsidR="001A06E0">
        <w:rPr>
          <w:rFonts w:ascii="Times New Roman" w:eastAsia="Calibri" w:hAnsi="Times New Roman" w:cs="Times New Roman"/>
          <w:color w:val="000000"/>
          <w:kern w:val="0"/>
          <w:sz w:val="28"/>
          <w:szCs w:val="28"/>
          <w14:ligatures w14:val="none"/>
        </w:rPr>
        <w:t xml:space="preserve">ОСОБА_1 </w:t>
      </w:r>
      <w:r>
        <w:rPr>
          <w:rFonts w:ascii="Times New Roman" w:eastAsia="Calibri" w:hAnsi="Times New Roman" w:cs="Times New Roman"/>
          <w:color w:val="000000"/>
          <w:kern w:val="0"/>
          <w:sz w:val="28"/>
          <w:szCs w:val="28"/>
          <w14:ligatures w14:val="none"/>
        </w:rPr>
        <w:t xml:space="preserve">висловлює сумніви щодо законності, об’єктивності та неупередженості дій прокурора </w:t>
      </w:r>
      <w:proofErr w:type="spellStart"/>
      <w:r>
        <w:rPr>
          <w:rFonts w:ascii="Times New Roman" w:eastAsia="Calibri" w:hAnsi="Times New Roman" w:cs="Times New Roman"/>
          <w:color w:val="000000"/>
          <w:kern w:val="0"/>
          <w:sz w:val="28"/>
          <w:szCs w:val="28"/>
          <w14:ligatures w14:val="none"/>
        </w:rPr>
        <w:t>Уци</w:t>
      </w:r>
      <w:proofErr w:type="spellEnd"/>
      <w:r>
        <w:rPr>
          <w:rFonts w:ascii="Times New Roman" w:eastAsia="Calibri" w:hAnsi="Times New Roman" w:cs="Times New Roman"/>
          <w:color w:val="000000"/>
          <w:kern w:val="0"/>
          <w:sz w:val="28"/>
          <w:szCs w:val="28"/>
          <w14:ligatures w14:val="none"/>
        </w:rPr>
        <w:t xml:space="preserve"> Д.О. </w:t>
      </w:r>
    </w:p>
    <w:p w14:paraId="3E3FBFD6" w14:textId="2A7D3396" w:rsidR="00D67FDB" w:rsidRDefault="00F47210" w:rsidP="003A41D8">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F47210">
        <w:rPr>
          <w:rFonts w:ascii="Times New Roman" w:eastAsia="Calibri" w:hAnsi="Times New Roman" w:cs="Times New Roman"/>
          <w:color w:val="000000"/>
          <w:kern w:val="0"/>
          <w:sz w:val="28"/>
          <w:szCs w:val="28"/>
          <w14:ligatures w14:val="none"/>
        </w:rPr>
        <w:t xml:space="preserve">За таких обставин скаржник вважає, що прокурором </w:t>
      </w:r>
      <w:proofErr w:type="spellStart"/>
      <w:r>
        <w:rPr>
          <w:rFonts w:ascii="Times New Roman" w:eastAsia="Calibri" w:hAnsi="Times New Roman" w:cs="Times New Roman"/>
          <w:color w:val="000000"/>
          <w:kern w:val="0"/>
          <w:sz w:val="28"/>
          <w:szCs w:val="28"/>
          <w14:ligatures w14:val="none"/>
        </w:rPr>
        <w:t>Уцою</w:t>
      </w:r>
      <w:proofErr w:type="spellEnd"/>
      <w:r>
        <w:rPr>
          <w:rFonts w:ascii="Times New Roman" w:eastAsia="Calibri" w:hAnsi="Times New Roman" w:cs="Times New Roman"/>
          <w:color w:val="000000"/>
          <w:kern w:val="0"/>
          <w:sz w:val="28"/>
          <w:szCs w:val="28"/>
          <w14:ligatures w14:val="none"/>
        </w:rPr>
        <w:t xml:space="preserve"> Д.О. </w:t>
      </w:r>
      <w:r w:rsidRPr="00F47210">
        <w:rPr>
          <w:rFonts w:ascii="Times New Roman" w:eastAsia="Calibri" w:hAnsi="Times New Roman" w:cs="Times New Roman"/>
          <w:color w:val="000000"/>
          <w:kern w:val="0"/>
          <w:sz w:val="28"/>
          <w:szCs w:val="28"/>
          <w14:ligatures w14:val="none"/>
        </w:rPr>
        <w:t xml:space="preserve">допущено неналежне виконання службових обов’язків,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r w:rsidR="00942364" w:rsidRPr="00942364">
        <w:rPr>
          <w:rFonts w:ascii="Times New Roman" w:eastAsia="Calibri" w:hAnsi="Times New Roman" w:cs="Times New Roman"/>
          <w:color w:val="000000"/>
          <w:kern w:val="0"/>
          <w:sz w:val="28"/>
          <w:szCs w:val="28"/>
          <w14:ligatures w14:val="none"/>
        </w:rPr>
        <w:t>систематичне (два і більше разів протягом одного року) або одноразове грубе порушення правил прокурорської етики</w:t>
      </w:r>
      <w:r w:rsidRPr="00F47210">
        <w:rPr>
          <w:rFonts w:ascii="Times New Roman" w:eastAsia="Calibri" w:hAnsi="Times New Roman" w:cs="Times New Roman"/>
          <w:color w:val="000000"/>
          <w:kern w:val="0"/>
          <w:sz w:val="28"/>
          <w:szCs w:val="28"/>
          <w14:ligatures w14:val="none"/>
        </w:rPr>
        <w:t xml:space="preserve">, а отже він підлягає притягненню до дисциплінарної відповідальності на підставі </w:t>
      </w:r>
      <w:proofErr w:type="spellStart"/>
      <w:r w:rsidRPr="00F47210">
        <w:rPr>
          <w:rFonts w:ascii="Times New Roman" w:eastAsia="Calibri" w:hAnsi="Times New Roman" w:cs="Times New Roman"/>
          <w:color w:val="000000"/>
          <w:kern w:val="0"/>
          <w:sz w:val="28"/>
          <w:szCs w:val="28"/>
          <w14:ligatures w14:val="none"/>
        </w:rPr>
        <w:t>пп</w:t>
      </w:r>
      <w:proofErr w:type="spellEnd"/>
      <w:r w:rsidRPr="00F47210">
        <w:rPr>
          <w:rFonts w:ascii="Times New Roman" w:eastAsia="Calibri" w:hAnsi="Times New Roman" w:cs="Times New Roman"/>
          <w:color w:val="000000"/>
          <w:kern w:val="0"/>
          <w:sz w:val="28"/>
          <w:szCs w:val="28"/>
          <w14:ligatures w14:val="none"/>
        </w:rPr>
        <w:t xml:space="preserve">. 1, 5, 6 ч. 1 ст. 43 </w:t>
      </w:r>
      <w:r w:rsidR="00942364">
        <w:rPr>
          <w:rFonts w:ascii="Times New Roman" w:hAnsi="Times New Roman"/>
          <w:sz w:val="28"/>
          <w:szCs w:val="28"/>
        </w:rPr>
        <w:t>Закону України «Про прокуратуру»</w:t>
      </w:r>
      <w:r w:rsidR="00942364">
        <w:rPr>
          <w:rFonts w:ascii="Times New Roman" w:hAnsi="Times New Roman"/>
          <w:sz w:val="28"/>
          <w:szCs w:val="28"/>
          <w:shd w:val="clear" w:color="auto" w:fill="FFFFFF"/>
        </w:rPr>
        <w:t xml:space="preserve"> </w:t>
      </w:r>
      <w:r w:rsidR="00942364" w:rsidRPr="00D67FDB">
        <w:rPr>
          <w:rFonts w:ascii="Times New Roman" w:hAnsi="Times New Roman"/>
          <w:color w:val="000000"/>
          <w:sz w:val="28"/>
          <w:szCs w:val="28"/>
        </w:rPr>
        <w:t>від 14 жовтня 2014 року № 1697</w:t>
      </w:r>
      <w:r w:rsidR="00942364">
        <w:rPr>
          <w:rFonts w:ascii="Times New Roman" w:hAnsi="Times New Roman"/>
          <w:color w:val="000000"/>
          <w:sz w:val="28"/>
          <w:szCs w:val="28"/>
        </w:rPr>
        <w:t>-</w:t>
      </w:r>
      <w:r w:rsidR="00942364" w:rsidRPr="00D67FDB">
        <w:rPr>
          <w:rFonts w:ascii="Times New Roman" w:hAnsi="Times New Roman"/>
          <w:color w:val="000000"/>
          <w:sz w:val="28"/>
          <w:szCs w:val="28"/>
        </w:rPr>
        <w:t xml:space="preserve">VII </w:t>
      </w:r>
      <w:r w:rsidR="00942364">
        <w:rPr>
          <w:rFonts w:ascii="Times New Roman" w:hAnsi="Times New Roman"/>
          <w:sz w:val="28"/>
          <w:szCs w:val="28"/>
        </w:rPr>
        <w:t xml:space="preserve">(далі – Закон </w:t>
      </w:r>
      <w:r w:rsidR="00942364" w:rsidRPr="00D67FDB">
        <w:rPr>
          <w:rFonts w:ascii="Times New Roman" w:hAnsi="Times New Roman"/>
          <w:color w:val="000000"/>
          <w:sz w:val="28"/>
          <w:szCs w:val="28"/>
        </w:rPr>
        <w:t>№ 1697</w:t>
      </w:r>
      <w:r w:rsidR="00942364">
        <w:rPr>
          <w:rFonts w:ascii="Times New Roman" w:hAnsi="Times New Roman"/>
          <w:color w:val="000000"/>
          <w:sz w:val="28"/>
          <w:szCs w:val="28"/>
        </w:rPr>
        <w:t>-</w:t>
      </w:r>
      <w:r w:rsidR="00942364" w:rsidRPr="00D67FDB">
        <w:rPr>
          <w:rFonts w:ascii="Times New Roman" w:hAnsi="Times New Roman"/>
          <w:color w:val="000000"/>
          <w:sz w:val="28"/>
          <w:szCs w:val="28"/>
        </w:rPr>
        <w:t>VII</w:t>
      </w:r>
      <w:r w:rsidR="00942364">
        <w:rPr>
          <w:rFonts w:ascii="Times New Roman" w:hAnsi="Times New Roman"/>
          <w:sz w:val="28"/>
          <w:szCs w:val="28"/>
        </w:rPr>
        <w:t>)</w:t>
      </w:r>
      <w:r w:rsidR="00942364" w:rsidRPr="00D67FDB">
        <w:rPr>
          <w:rFonts w:ascii="Times New Roman" w:eastAsia="Calibri" w:hAnsi="Times New Roman" w:cs="Times New Roman"/>
          <w:color w:val="000000"/>
          <w:kern w:val="0"/>
          <w:sz w:val="28"/>
          <w:szCs w:val="28"/>
          <w14:ligatures w14:val="none"/>
        </w:rPr>
        <w:t>.</w:t>
      </w:r>
    </w:p>
    <w:p w14:paraId="08102FDF" w14:textId="77777777" w:rsidR="00F47210" w:rsidRPr="0035606C" w:rsidRDefault="00F47210" w:rsidP="003A41D8">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18A0F7DE" w14:textId="67459EC2" w:rsidR="004B19AE" w:rsidRPr="0035606C" w:rsidRDefault="004B19AE" w:rsidP="003A41D8">
      <w:pPr>
        <w:widowControl w:val="0"/>
        <w:tabs>
          <w:tab w:val="left" w:pos="993"/>
        </w:tabs>
        <w:spacing w:after="0" w:line="240" w:lineRule="auto"/>
        <w:ind w:firstLine="567"/>
        <w:jc w:val="both"/>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lastRenderedPageBreak/>
        <w:t>Щодо встановлених фактичних даних</w:t>
      </w:r>
    </w:p>
    <w:p w14:paraId="6D35DC39" w14:textId="3B7393D1" w:rsidR="00B87B87" w:rsidRDefault="009B3C20" w:rsidP="003A41D8">
      <w:pPr>
        <w:widowControl w:val="0"/>
        <w:pBdr>
          <w:bottom w:val="single" w:sz="12" w:space="0" w:color="FFFFFF"/>
        </w:pBdr>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До дисциплінарної скарги долучено</w:t>
      </w:r>
      <w:r w:rsidR="00D63D8B">
        <w:rPr>
          <w:rFonts w:ascii="Times New Roman" w:eastAsia="Calibri" w:hAnsi="Times New Roman" w:cs="Times New Roman"/>
          <w:color w:val="000000"/>
          <w:kern w:val="0"/>
          <w:sz w:val="28"/>
          <w:szCs w:val="28"/>
          <w14:ligatures w14:val="none"/>
        </w:rPr>
        <w:t xml:space="preserve"> копі</w:t>
      </w:r>
      <w:r w:rsidR="007D4049">
        <w:rPr>
          <w:rFonts w:ascii="Times New Roman" w:eastAsia="Calibri" w:hAnsi="Times New Roman" w:cs="Times New Roman"/>
          <w:color w:val="000000"/>
          <w:kern w:val="0"/>
          <w:sz w:val="28"/>
          <w:szCs w:val="28"/>
          <w14:ligatures w14:val="none"/>
        </w:rPr>
        <w:t xml:space="preserve">ї: </w:t>
      </w:r>
      <w:r w:rsidR="005C5DF1">
        <w:rPr>
          <w:rFonts w:ascii="Times New Roman" w:eastAsia="Calibri" w:hAnsi="Times New Roman" w:cs="Times New Roman"/>
          <w:color w:val="000000"/>
          <w:kern w:val="0"/>
          <w:sz w:val="28"/>
          <w:szCs w:val="28"/>
          <w14:ligatures w14:val="none"/>
        </w:rPr>
        <w:t>витягів з Єдиного реєстру досудових розслідувань; витягів із виписок по рахунку; відповідей АТ «ДТЕК Дніпровські електромережі»; клопотання про проведення слідчих дій від 01.07.2026; постанови від 17.06.2026; пояснення: протоколу від 22.09.2025; витяг</w:t>
      </w:r>
      <w:r w:rsidR="00A41B5C">
        <w:rPr>
          <w:rFonts w:ascii="Times New Roman" w:eastAsia="Calibri" w:hAnsi="Times New Roman" w:cs="Times New Roman"/>
          <w:color w:val="000000"/>
          <w:kern w:val="0"/>
          <w:sz w:val="28"/>
          <w:szCs w:val="28"/>
          <w14:ligatures w14:val="none"/>
        </w:rPr>
        <w:t>ів</w:t>
      </w:r>
      <w:r w:rsidR="005C5DF1">
        <w:rPr>
          <w:rFonts w:ascii="Times New Roman" w:eastAsia="Calibri" w:hAnsi="Times New Roman" w:cs="Times New Roman"/>
          <w:color w:val="000000"/>
          <w:kern w:val="0"/>
          <w:sz w:val="28"/>
          <w:szCs w:val="28"/>
          <w14:ligatures w14:val="none"/>
        </w:rPr>
        <w:t xml:space="preserve"> з Державного реєстру прав на нерухоме майно про реєстрацію права власності; рапорт</w:t>
      </w:r>
      <w:r w:rsidR="00A41B5C">
        <w:rPr>
          <w:rFonts w:ascii="Times New Roman" w:eastAsia="Calibri" w:hAnsi="Times New Roman" w:cs="Times New Roman"/>
          <w:color w:val="000000"/>
          <w:kern w:val="0"/>
          <w:sz w:val="28"/>
          <w:szCs w:val="28"/>
          <w14:ligatures w14:val="none"/>
        </w:rPr>
        <w:t>ів</w:t>
      </w:r>
      <w:r w:rsidR="005C5DF1">
        <w:rPr>
          <w:rFonts w:ascii="Times New Roman" w:eastAsia="Calibri" w:hAnsi="Times New Roman" w:cs="Times New Roman"/>
          <w:color w:val="000000"/>
          <w:kern w:val="0"/>
          <w:sz w:val="28"/>
          <w:szCs w:val="28"/>
          <w14:ligatures w14:val="none"/>
        </w:rPr>
        <w:t>; фотокопій;</w:t>
      </w:r>
      <w:r w:rsidR="00A41B5C">
        <w:rPr>
          <w:rFonts w:ascii="Times New Roman" w:eastAsia="Calibri" w:hAnsi="Times New Roman" w:cs="Times New Roman"/>
          <w:color w:val="000000"/>
          <w:kern w:val="0"/>
          <w:sz w:val="28"/>
          <w:szCs w:val="28"/>
          <w14:ligatures w14:val="none"/>
        </w:rPr>
        <w:t xml:space="preserve"> постанови від 26.05.2025; </w:t>
      </w:r>
      <w:r w:rsidR="005C5DF1">
        <w:rPr>
          <w:rFonts w:ascii="Times New Roman" w:eastAsia="Calibri" w:hAnsi="Times New Roman" w:cs="Times New Roman"/>
          <w:color w:val="000000"/>
          <w:kern w:val="0"/>
          <w:sz w:val="28"/>
          <w:szCs w:val="28"/>
          <w14:ligatures w14:val="none"/>
        </w:rPr>
        <w:t xml:space="preserve"> </w:t>
      </w:r>
    </w:p>
    <w:p w14:paraId="4E654811" w14:textId="77777777" w:rsidR="00D332FC" w:rsidRPr="0035606C" w:rsidRDefault="00D332FC" w:rsidP="00B87B87">
      <w:pPr>
        <w:widowControl w:val="0"/>
        <w:pBdr>
          <w:bottom w:val="single" w:sz="12" w:space="0" w:color="FFFFFF"/>
        </w:pBdr>
        <w:spacing w:after="0" w:line="240" w:lineRule="auto"/>
        <w:jc w:val="both"/>
        <w:rPr>
          <w:rFonts w:ascii="Times New Roman" w:eastAsia="Calibri" w:hAnsi="Times New Roman" w:cs="Times New Roman"/>
          <w:color w:val="000000"/>
          <w:kern w:val="0"/>
          <w:sz w:val="28"/>
          <w:szCs w:val="28"/>
          <w14:ligatures w14:val="none"/>
        </w:rPr>
      </w:pPr>
    </w:p>
    <w:p w14:paraId="02C79CC2" w14:textId="77777777" w:rsidR="00D332FC" w:rsidRPr="0035606C" w:rsidRDefault="00D332FC" w:rsidP="003A41D8">
      <w:pPr>
        <w:widowControl w:val="0"/>
        <w:pBdr>
          <w:bottom w:val="single" w:sz="12" w:space="0" w:color="FFFFFF"/>
        </w:pBdr>
        <w:spacing w:after="0" w:line="240" w:lineRule="auto"/>
        <w:ind w:firstLine="567"/>
        <w:jc w:val="both"/>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Щодо джерел права, які підлягають застосуванню</w:t>
      </w:r>
    </w:p>
    <w:p w14:paraId="03294E2C" w14:textId="77777777" w:rsidR="0048222B" w:rsidRPr="00A7055E" w:rsidRDefault="0048222B" w:rsidP="003A41D8">
      <w:pPr>
        <w:widowControl w:val="0"/>
        <w:pBdr>
          <w:bottom w:val="single" w:sz="12" w:space="0" w:color="FFFFFF"/>
        </w:pBdr>
        <w:spacing w:after="0" w:line="240" w:lineRule="auto"/>
        <w:ind w:firstLine="567"/>
        <w:jc w:val="both"/>
        <w:rPr>
          <w:rFonts w:ascii="Times New Roman" w:hAnsi="Times New Roman"/>
          <w:sz w:val="28"/>
          <w:szCs w:val="28"/>
        </w:rPr>
      </w:pPr>
      <w:r w:rsidRPr="00A7055E">
        <w:rPr>
          <w:rFonts w:ascii="Times New Roman" w:hAnsi="Times New Roman"/>
          <w:sz w:val="28"/>
          <w:szCs w:val="28"/>
        </w:rPr>
        <w:t>Відповідно до ч. 2 ст.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5AB69891" w14:textId="78131CBC" w:rsidR="0048222B" w:rsidRDefault="0048222B" w:rsidP="003A41D8">
      <w:pPr>
        <w:widowControl w:val="0"/>
        <w:pBdr>
          <w:bottom w:val="single" w:sz="12" w:space="0" w:color="FFFFFF"/>
        </w:pBdr>
        <w:spacing w:after="0" w:line="240" w:lineRule="auto"/>
        <w:ind w:firstLine="567"/>
        <w:jc w:val="both"/>
        <w:rPr>
          <w:rFonts w:ascii="Times New Roman" w:hAnsi="Times New Roman"/>
          <w:sz w:val="28"/>
          <w:szCs w:val="28"/>
        </w:rPr>
      </w:pPr>
      <w:r w:rsidRPr="00A7055E">
        <w:rPr>
          <w:rFonts w:ascii="Times New Roman" w:hAnsi="Times New Roman"/>
          <w:sz w:val="28"/>
          <w:szCs w:val="28"/>
        </w:rPr>
        <w:t>Правові засади організації і діяльності прокуратури України, статус прокурорів, загальні права і обов’язки прокурора визначено Законом № 1697-VII.</w:t>
      </w:r>
    </w:p>
    <w:p w14:paraId="441959E0" w14:textId="2D95103E" w:rsidR="000077AF" w:rsidRPr="000077AF" w:rsidRDefault="000077AF" w:rsidP="000077AF">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Незалежність прокурорів є однією із засад діяльності прокуратури, </w:t>
      </w:r>
      <w:r w:rsidR="00745BFD">
        <w:rPr>
          <w:rFonts w:ascii="Times New Roman" w:eastAsia="Calibri" w:hAnsi="Times New Roman" w:cs="Times New Roman"/>
          <w:kern w:val="0"/>
          <w:sz w:val="28"/>
          <w:szCs w:val="28"/>
          <w14:ligatures w14:val="none"/>
        </w:rPr>
        <w:t>визначених</w:t>
      </w:r>
      <w:r>
        <w:rPr>
          <w:rFonts w:ascii="Times New Roman" w:eastAsia="Calibri" w:hAnsi="Times New Roman" w:cs="Times New Roman"/>
          <w:kern w:val="0"/>
          <w:sz w:val="28"/>
          <w:szCs w:val="28"/>
          <w14:ligatures w14:val="none"/>
        </w:rPr>
        <w:t xml:space="preserve"> </w:t>
      </w:r>
      <w:r w:rsidRPr="0035606C">
        <w:rPr>
          <w:rFonts w:ascii="Times New Roman" w:eastAsia="Calibri" w:hAnsi="Times New Roman" w:cs="Times New Roman"/>
          <w:kern w:val="0"/>
          <w:sz w:val="28"/>
          <w:szCs w:val="28"/>
          <w14:ligatures w14:val="none"/>
        </w:rPr>
        <w:t>ст.</w:t>
      </w:r>
      <w:r>
        <w:rPr>
          <w:rFonts w:ascii="Times New Roman" w:eastAsia="Calibri" w:hAnsi="Times New Roman" w:cs="Times New Roman"/>
          <w:kern w:val="0"/>
          <w:sz w:val="28"/>
          <w:szCs w:val="28"/>
          <w14:ligatures w14:val="none"/>
        </w:rPr>
        <w:t xml:space="preserve"> </w:t>
      </w:r>
      <w:r w:rsidRPr="0035606C">
        <w:rPr>
          <w:rFonts w:ascii="Times New Roman" w:eastAsia="Calibri" w:hAnsi="Times New Roman" w:cs="Times New Roman"/>
          <w:kern w:val="0"/>
          <w:sz w:val="28"/>
          <w:szCs w:val="28"/>
          <w14:ligatures w14:val="none"/>
        </w:rPr>
        <w:t>3 Закону</w:t>
      </w:r>
      <w:r>
        <w:rPr>
          <w:rFonts w:ascii="Times New Roman" w:eastAsia="Calibri" w:hAnsi="Times New Roman" w:cs="Times New Roman"/>
          <w:kern w:val="0"/>
          <w:sz w:val="28"/>
          <w:szCs w:val="28"/>
          <w14:ligatures w14:val="none"/>
        </w:rPr>
        <w:t xml:space="preserve"> </w:t>
      </w:r>
      <w:r w:rsidRPr="0035606C">
        <w:rPr>
          <w:rFonts w:ascii="Times New Roman" w:eastAsia="Calibri" w:hAnsi="Times New Roman" w:cs="Times New Roman"/>
          <w:kern w:val="0"/>
          <w:sz w:val="28"/>
          <w:szCs w:val="28"/>
          <w14:ligatures w14:val="none"/>
        </w:rPr>
        <w:t>№ 1697-VII</w:t>
      </w:r>
      <w:r>
        <w:rPr>
          <w:rFonts w:ascii="Times New Roman" w:eastAsia="Calibri" w:hAnsi="Times New Roman" w:cs="Times New Roman"/>
          <w:kern w:val="0"/>
          <w:sz w:val="28"/>
          <w:szCs w:val="28"/>
          <w14:ligatures w14:val="none"/>
        </w:rPr>
        <w:t xml:space="preserve">. </w:t>
      </w:r>
    </w:p>
    <w:p w14:paraId="2A7DFEBB" w14:textId="0CCE43E4" w:rsidR="003C5B39" w:rsidRPr="003C5B39" w:rsidRDefault="003C5B39" w:rsidP="003C5B39">
      <w:pPr>
        <w:widowControl w:val="0"/>
        <w:pBdr>
          <w:bottom w:val="single" w:sz="12" w:space="0" w:color="FFFFFF"/>
        </w:pBdr>
        <w:spacing w:after="0" w:line="240" w:lineRule="auto"/>
        <w:ind w:firstLine="567"/>
        <w:jc w:val="both"/>
        <w:rPr>
          <w:rFonts w:ascii="Times New Roman" w:hAnsi="Times New Roman"/>
          <w:sz w:val="28"/>
          <w:szCs w:val="28"/>
        </w:rPr>
      </w:pPr>
      <w:r w:rsidRPr="00E57393">
        <w:rPr>
          <w:rFonts w:ascii="Times New Roman" w:hAnsi="Times New Roman"/>
          <w:sz w:val="28"/>
          <w:szCs w:val="28"/>
        </w:rPr>
        <w:t>Відповідно до ч</w:t>
      </w:r>
      <w:r>
        <w:rPr>
          <w:rFonts w:ascii="Times New Roman" w:hAnsi="Times New Roman"/>
          <w:sz w:val="28"/>
          <w:szCs w:val="28"/>
        </w:rPr>
        <w:t>. 3</w:t>
      </w:r>
      <w:r w:rsidRPr="00E57393">
        <w:rPr>
          <w:rFonts w:ascii="Times New Roman" w:hAnsi="Times New Roman"/>
          <w:sz w:val="28"/>
          <w:szCs w:val="28"/>
        </w:rPr>
        <w:t xml:space="preserve"> ст</w:t>
      </w:r>
      <w:r>
        <w:rPr>
          <w:rFonts w:ascii="Times New Roman" w:hAnsi="Times New Roman"/>
          <w:sz w:val="28"/>
          <w:szCs w:val="28"/>
        </w:rPr>
        <w:t>.</w:t>
      </w:r>
      <w:r w:rsidRPr="00E57393">
        <w:rPr>
          <w:rFonts w:ascii="Times New Roman" w:hAnsi="Times New Roman"/>
          <w:sz w:val="28"/>
          <w:szCs w:val="28"/>
        </w:rPr>
        <w:t xml:space="preserve"> 17 Закону №</w:t>
      </w:r>
      <w:r w:rsidR="003A2322">
        <w:rPr>
          <w:rFonts w:ascii="Times New Roman" w:hAnsi="Times New Roman"/>
          <w:sz w:val="28"/>
          <w:szCs w:val="28"/>
        </w:rPr>
        <w:t xml:space="preserve"> </w:t>
      </w:r>
      <w:r w:rsidRPr="00E57393">
        <w:rPr>
          <w:rFonts w:ascii="Times New Roman" w:hAnsi="Times New Roman"/>
          <w:sz w:val="28"/>
          <w:szCs w:val="28"/>
        </w:rPr>
        <w:t>1697-VII</w:t>
      </w:r>
      <w:r>
        <w:rPr>
          <w:rFonts w:ascii="Times New Roman" w:hAnsi="Times New Roman"/>
          <w:sz w:val="28"/>
          <w:szCs w:val="28"/>
        </w:rPr>
        <w:t>,</w:t>
      </w:r>
      <w:r w:rsidRPr="00E57393">
        <w:rPr>
          <w:rFonts w:ascii="Times New Roman" w:hAnsi="Times New Roman"/>
          <w:sz w:val="28"/>
          <w:szCs w:val="28"/>
        </w:rPr>
        <w:t xml:space="preserve"> під час здійснення повноважень, пов’язаних з реалізацією функцій прокуратури, прокурори є незалежними, самостійно приймають рішення про порядок здійснення таких повноважень, керуючись при цьому положеннями закону,</w:t>
      </w:r>
      <w:r>
        <w:rPr>
          <w:rFonts w:ascii="Times New Roman" w:hAnsi="Times New Roman"/>
          <w:sz w:val="28"/>
          <w:szCs w:val="28"/>
        </w:rPr>
        <w:t xml:space="preserve"> </w:t>
      </w:r>
      <w:r w:rsidRPr="00E57393">
        <w:rPr>
          <w:rFonts w:ascii="Times New Roman" w:hAnsi="Times New Roman"/>
          <w:sz w:val="28"/>
          <w:szCs w:val="28"/>
        </w:rPr>
        <w:t>а також зобов’язані виконувати лише такі вказівки прокурора вищого рівня,</w:t>
      </w:r>
      <w:r>
        <w:rPr>
          <w:rFonts w:ascii="Times New Roman" w:hAnsi="Times New Roman"/>
          <w:sz w:val="28"/>
          <w:szCs w:val="28"/>
        </w:rPr>
        <w:t xml:space="preserve"> </w:t>
      </w:r>
      <w:r w:rsidRPr="00655DDD">
        <w:rPr>
          <w:rFonts w:ascii="Times New Roman" w:hAnsi="Times New Roman"/>
          <w:sz w:val="28"/>
          <w:szCs w:val="28"/>
        </w:rPr>
        <w:t>що були надані з дотриманням вимог цієї статті.</w:t>
      </w:r>
    </w:p>
    <w:p w14:paraId="311767EE" w14:textId="25B09A29" w:rsidR="003E20CD" w:rsidRDefault="003E20CD" w:rsidP="003A41D8">
      <w:pPr>
        <w:widowControl w:val="0"/>
        <w:pBdr>
          <w:bottom w:val="single" w:sz="12" w:space="0" w:color="FFFFFF"/>
        </w:pBdr>
        <w:spacing w:after="0" w:line="240" w:lineRule="auto"/>
        <w:ind w:firstLine="567"/>
        <w:jc w:val="both"/>
        <w:rPr>
          <w:rFonts w:ascii="Times New Roman" w:hAnsi="Times New Roman"/>
          <w:sz w:val="28"/>
          <w:szCs w:val="28"/>
          <w:shd w:val="clear" w:color="auto" w:fill="FFFFFF"/>
        </w:rPr>
      </w:pPr>
      <w:r w:rsidRPr="003406D9">
        <w:rPr>
          <w:rFonts w:ascii="Times New Roman" w:hAnsi="Times New Roman"/>
          <w:sz w:val="28"/>
          <w:szCs w:val="28"/>
          <w:shd w:val="clear" w:color="auto" w:fill="FFFFFF"/>
        </w:rPr>
        <w:t xml:space="preserve">Відповідно до ст. 1 </w:t>
      </w:r>
      <w:r>
        <w:rPr>
          <w:rFonts w:ascii="Times New Roman" w:hAnsi="Times New Roman"/>
          <w:sz w:val="28"/>
          <w:szCs w:val="28"/>
          <w:shd w:val="clear" w:color="auto" w:fill="FFFFFF"/>
        </w:rPr>
        <w:t>Кримінально</w:t>
      </w:r>
      <w:r w:rsidR="00475A1B">
        <w:rPr>
          <w:rFonts w:ascii="Times New Roman" w:hAnsi="Times New Roman"/>
          <w:sz w:val="28"/>
          <w:szCs w:val="28"/>
          <w:shd w:val="clear" w:color="auto" w:fill="FFFFFF"/>
        </w:rPr>
        <w:t xml:space="preserve">го </w:t>
      </w:r>
      <w:r>
        <w:rPr>
          <w:rFonts w:ascii="Times New Roman" w:hAnsi="Times New Roman"/>
          <w:sz w:val="28"/>
          <w:szCs w:val="28"/>
          <w:shd w:val="clear" w:color="auto" w:fill="FFFFFF"/>
        </w:rPr>
        <w:t xml:space="preserve">процесуального кодексу України (далі </w:t>
      </w:r>
      <w:r>
        <w:rPr>
          <w:rFonts w:ascii="Times New Roman" w:hAnsi="Times New Roman"/>
          <w:sz w:val="28"/>
          <w:szCs w:val="28"/>
        </w:rPr>
        <w:t>–</w:t>
      </w:r>
      <w:r>
        <w:rPr>
          <w:rFonts w:ascii="Times New Roman" w:hAnsi="Times New Roman"/>
          <w:sz w:val="28"/>
          <w:szCs w:val="28"/>
          <w:shd w:val="clear" w:color="auto" w:fill="FFFFFF"/>
        </w:rPr>
        <w:t xml:space="preserve"> </w:t>
      </w:r>
      <w:r w:rsidRPr="003406D9">
        <w:rPr>
          <w:rFonts w:ascii="Times New Roman" w:hAnsi="Times New Roman"/>
          <w:sz w:val="28"/>
          <w:szCs w:val="28"/>
        </w:rPr>
        <w:t>КПК України</w:t>
      </w:r>
      <w:r>
        <w:rPr>
          <w:rFonts w:ascii="Times New Roman" w:hAnsi="Times New Roman"/>
          <w:sz w:val="28"/>
          <w:szCs w:val="28"/>
        </w:rPr>
        <w:t>),</w:t>
      </w:r>
      <w:r w:rsidRPr="003406D9">
        <w:rPr>
          <w:rFonts w:ascii="Times New Roman" w:hAnsi="Times New Roman"/>
          <w:sz w:val="28"/>
          <w:szCs w:val="28"/>
        </w:rPr>
        <w:t xml:space="preserve"> </w:t>
      </w:r>
      <w:r w:rsidRPr="003406D9">
        <w:rPr>
          <w:rFonts w:ascii="Times New Roman" w:hAnsi="Times New Roman"/>
          <w:sz w:val="28"/>
          <w:szCs w:val="28"/>
          <w:shd w:val="clear" w:color="auto" w:fill="FFFFFF"/>
        </w:rPr>
        <w:t>порядок кримінального провадження на території України визначається лише кримінальним процесуальним законодавством України.</w:t>
      </w:r>
    </w:p>
    <w:p w14:paraId="788D2F27" w14:textId="77777777" w:rsidR="006857E3" w:rsidRPr="00F22AAC" w:rsidRDefault="006857E3" w:rsidP="006857E3">
      <w:pPr>
        <w:widowControl w:val="0"/>
        <w:pBdr>
          <w:bottom w:val="single" w:sz="12" w:space="1" w:color="FFFFFF"/>
        </w:pBdr>
        <w:spacing w:after="0" w:line="240" w:lineRule="auto"/>
        <w:ind w:firstLine="567"/>
        <w:jc w:val="both"/>
        <w:rPr>
          <w:rFonts w:ascii="Times New Roman" w:hAnsi="Times New Roman"/>
          <w:sz w:val="28"/>
          <w:szCs w:val="28"/>
        </w:rPr>
      </w:pPr>
      <w:r w:rsidRPr="00F22AAC">
        <w:rPr>
          <w:rFonts w:ascii="Times New Roman" w:hAnsi="Times New Roman"/>
          <w:sz w:val="28"/>
          <w:szCs w:val="28"/>
        </w:rPr>
        <w:t>Відповідно до ст. 9 КПК України під час кримінального провадження прокурор зобов’язаний неухильно додержуватися вимог Конституції України, цього Кодексу, міжнародних договорів, згода на обов’язковість яких надана Верховною Радою України, вимог інших актів законодавства.</w:t>
      </w:r>
    </w:p>
    <w:p w14:paraId="592EEED4" w14:textId="5C9F60FD" w:rsidR="006857E3" w:rsidRDefault="006857E3" w:rsidP="006857E3">
      <w:pPr>
        <w:widowControl w:val="0"/>
        <w:pBdr>
          <w:bottom w:val="single" w:sz="12" w:space="1" w:color="FFFFFF"/>
        </w:pBdr>
        <w:spacing w:after="0" w:line="240" w:lineRule="auto"/>
        <w:ind w:firstLine="567"/>
        <w:jc w:val="both"/>
        <w:rPr>
          <w:rFonts w:ascii="Times New Roman" w:hAnsi="Times New Roman"/>
          <w:sz w:val="28"/>
          <w:szCs w:val="28"/>
        </w:rPr>
      </w:pPr>
      <w:r w:rsidRPr="00F22AAC">
        <w:rPr>
          <w:rFonts w:ascii="Times New Roman" w:hAnsi="Times New Roman"/>
          <w:sz w:val="28"/>
          <w:szCs w:val="28"/>
        </w:rPr>
        <w:t>Згідно із частиною другою цієї статті прокурор, керівник органу досудового розслідування, слідчий зобов’язані всебічно, повно і неупереджено дослідити обставини кримінального провадження, виявити як ті обставини, що викривають, так і ті, що виправдовують підозрюваного, обвинуваченого, а також обставини, що пом’якшують чи обтяжують його покарання, надати їм належну правову оцінку та забезпечити прийняття законних і неупереджених процесуальних рішень.</w:t>
      </w:r>
    </w:p>
    <w:p w14:paraId="69FAE6C2" w14:textId="77777777" w:rsidR="003E20CD" w:rsidRPr="008B34FB" w:rsidRDefault="003E20CD" w:rsidP="003A41D8">
      <w:pPr>
        <w:widowControl w:val="0"/>
        <w:pBdr>
          <w:bottom w:val="single" w:sz="12" w:space="0" w:color="FFFFFF"/>
        </w:pBdr>
        <w:spacing w:after="0" w:line="240" w:lineRule="auto"/>
        <w:ind w:firstLine="567"/>
        <w:jc w:val="both"/>
        <w:rPr>
          <w:rFonts w:ascii="Times New Roman" w:eastAsia="Times New Roman" w:hAnsi="Times New Roman"/>
          <w:sz w:val="28"/>
          <w:szCs w:val="28"/>
          <w:lang w:eastAsia="ru-RU"/>
        </w:rPr>
      </w:pPr>
      <w:r w:rsidRPr="003406D9">
        <w:rPr>
          <w:rFonts w:ascii="Times New Roman" w:hAnsi="Times New Roman"/>
          <w:sz w:val="28"/>
          <w:szCs w:val="28"/>
        </w:rPr>
        <w:t>За загальним правилом, наведеним у ч. 1 ст. 36 КПК України, прокурор, здійснюючи свої повноваження</w:t>
      </w:r>
      <w:r>
        <w:rPr>
          <w:rFonts w:ascii="Times New Roman" w:hAnsi="Times New Roman"/>
          <w:sz w:val="28"/>
          <w:szCs w:val="28"/>
        </w:rPr>
        <w:t xml:space="preserve"> </w:t>
      </w:r>
      <w:r w:rsidRPr="003406D9">
        <w:rPr>
          <w:rFonts w:ascii="Times New Roman" w:hAnsi="Times New Roman"/>
          <w:sz w:val="28"/>
          <w:szCs w:val="28"/>
        </w:rPr>
        <w:t xml:space="preserve">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r w:rsidRPr="00893861">
        <w:rPr>
          <w:rFonts w:ascii="Times New Roman" w:eastAsia="Times New Roman" w:hAnsi="Times New Roman"/>
          <w:sz w:val="28"/>
          <w:szCs w:val="28"/>
          <w:shd w:val="clear" w:color="auto" w:fill="FFFFFF"/>
          <w:lang w:eastAsia="ru-RU"/>
        </w:rPr>
        <w:t>Органи державної влади, органи місцевого самоврядування, підприємства, установи та організації, службові та інші фізичні особи зобов’язані виконувати законні вимоги та процесуальні рішення прокурора.</w:t>
      </w:r>
      <w:r w:rsidRPr="00893861">
        <w:rPr>
          <w:rFonts w:ascii="Times New Roman" w:eastAsia="Times New Roman" w:hAnsi="Times New Roman"/>
          <w:sz w:val="28"/>
          <w:szCs w:val="28"/>
          <w:lang w:eastAsia="ru-RU"/>
        </w:rPr>
        <w:t xml:space="preserve"> Цією ж нормою визначено повноваження прокурора у </w:t>
      </w:r>
      <w:r w:rsidRPr="00893861">
        <w:rPr>
          <w:rFonts w:ascii="Times New Roman" w:eastAsia="Times New Roman" w:hAnsi="Times New Roman"/>
          <w:sz w:val="28"/>
          <w:szCs w:val="28"/>
          <w:lang w:eastAsia="ru-RU"/>
        </w:rPr>
        <w:lastRenderedPageBreak/>
        <w:t>кримінальному провадженні, які охоплюють усі функції процесуального керівництва досудовим розслідуванням у конкретному кримінальному провадженні.</w:t>
      </w:r>
    </w:p>
    <w:p w14:paraId="47C740CD" w14:textId="77777777" w:rsidR="006857E3" w:rsidRPr="000F15CB" w:rsidRDefault="006857E3" w:rsidP="006857E3">
      <w:pPr>
        <w:widowControl w:val="0"/>
        <w:tabs>
          <w:tab w:val="left" w:pos="851"/>
        </w:tabs>
        <w:spacing w:after="0" w:line="240" w:lineRule="auto"/>
        <w:ind w:firstLine="567"/>
        <w:contextualSpacing/>
        <w:jc w:val="both"/>
        <w:rPr>
          <w:rFonts w:ascii="Times New Roman" w:hAnsi="Times New Roman"/>
          <w:sz w:val="28"/>
          <w:szCs w:val="28"/>
          <w:shd w:val="clear" w:color="auto" w:fill="FFFFFF"/>
        </w:rPr>
      </w:pPr>
      <w:r>
        <w:rPr>
          <w:rFonts w:ascii="Times New Roman" w:hAnsi="Times New Roman"/>
          <w:bCs/>
          <w:sz w:val="28"/>
          <w:szCs w:val="28"/>
        </w:rPr>
        <w:t xml:space="preserve">Статтею </w:t>
      </w:r>
      <w:r w:rsidRPr="000F15CB">
        <w:rPr>
          <w:rFonts w:ascii="Times New Roman" w:hAnsi="Times New Roman"/>
          <w:bCs/>
          <w:sz w:val="28"/>
          <w:szCs w:val="28"/>
          <w:shd w:val="clear" w:color="auto" w:fill="FFFFFF"/>
        </w:rPr>
        <w:t xml:space="preserve">24 КПК України </w:t>
      </w:r>
      <w:r w:rsidRPr="000F15CB">
        <w:rPr>
          <w:rFonts w:ascii="Times New Roman" w:hAnsi="Times New Roman"/>
          <w:sz w:val="28"/>
          <w:szCs w:val="28"/>
          <w:shd w:val="clear" w:color="auto" w:fill="FFFFFF"/>
        </w:rPr>
        <w:t xml:space="preserve">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 </w:t>
      </w:r>
    </w:p>
    <w:p w14:paraId="420DCBF1" w14:textId="77777777" w:rsidR="006857E3" w:rsidRDefault="006857E3" w:rsidP="006857E3">
      <w:pPr>
        <w:widowControl w:val="0"/>
        <w:tabs>
          <w:tab w:val="left" w:pos="851"/>
        </w:tabs>
        <w:spacing w:after="0" w:line="240" w:lineRule="auto"/>
        <w:ind w:firstLine="567"/>
        <w:contextualSpacing/>
        <w:jc w:val="both"/>
        <w:rPr>
          <w:rFonts w:ascii="Times New Roman" w:hAnsi="Times New Roman"/>
          <w:sz w:val="28"/>
          <w:szCs w:val="28"/>
          <w:shd w:val="clear" w:color="auto" w:fill="FFFFFF"/>
        </w:rPr>
      </w:pPr>
      <w:r w:rsidRPr="000F15CB">
        <w:rPr>
          <w:rFonts w:ascii="Times New Roman" w:hAnsi="Times New Roman"/>
          <w:sz w:val="28"/>
          <w:szCs w:val="28"/>
          <w:shd w:val="clear" w:color="auto" w:fill="FFFFFF"/>
        </w:rPr>
        <w:t>Про такий порядок оскарження рішень, дій чи бездіяльності прокурора в межах кримінального провадження наголошено і у ч. 1 ст. 45 Закону № 1697</w:t>
      </w:r>
      <w:r w:rsidRPr="000F15CB">
        <w:rPr>
          <w:rFonts w:ascii="Times New Roman" w:hAnsi="Times New Roman"/>
          <w:sz w:val="28"/>
          <w:szCs w:val="28"/>
          <w:shd w:val="clear" w:color="auto" w:fill="FFFFFF"/>
        </w:rPr>
        <w:noBreakHyphen/>
        <w:t>VII. Разом з тим, за змістом цієї норми встановлено,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21B7E2D" w14:textId="17AE827F" w:rsidR="00CA4328" w:rsidRDefault="006857E3" w:rsidP="006857E3">
      <w:pPr>
        <w:widowControl w:val="0"/>
        <w:pBdr>
          <w:bottom w:val="single" w:sz="12" w:space="2" w:color="FFFFFF"/>
        </w:pBdr>
        <w:spacing w:after="0" w:line="240" w:lineRule="auto"/>
        <w:ind w:firstLine="567"/>
        <w:jc w:val="both"/>
        <w:rPr>
          <w:rFonts w:ascii="Times New Roman" w:hAnsi="Times New Roman"/>
          <w:sz w:val="28"/>
          <w:szCs w:val="28"/>
        </w:rPr>
      </w:pPr>
      <w:r w:rsidRPr="006857E3">
        <w:rPr>
          <w:rFonts w:ascii="Times New Roman" w:hAnsi="Times New Roman"/>
          <w:sz w:val="28"/>
          <w:szCs w:val="28"/>
        </w:rPr>
        <w:t>Законодавцем передбачена спеціальна процедура оскарження рішень, дій чи бездіяльності прокурора під час досудового розслідування (</w:t>
      </w:r>
      <w:proofErr w:type="spellStart"/>
      <w:r w:rsidRPr="006857E3">
        <w:rPr>
          <w:rFonts w:ascii="Times New Roman" w:hAnsi="Times New Roman"/>
          <w:sz w:val="28"/>
          <w:szCs w:val="28"/>
        </w:rPr>
        <w:t>ст.ст</w:t>
      </w:r>
      <w:proofErr w:type="spellEnd"/>
      <w:r w:rsidRPr="006857E3">
        <w:rPr>
          <w:rFonts w:ascii="Times New Roman" w:hAnsi="Times New Roman"/>
          <w:sz w:val="28"/>
          <w:szCs w:val="28"/>
        </w:rPr>
        <w:t>. 303 – 307 КПК України).</w:t>
      </w:r>
    </w:p>
    <w:p w14:paraId="320BC702" w14:textId="77777777" w:rsidR="000077AF" w:rsidRDefault="000077AF" w:rsidP="000077AF">
      <w:pPr>
        <w:widowControl w:val="0"/>
        <w:pBdr>
          <w:bottom w:val="single" w:sz="12" w:space="2" w:color="FFFFFF"/>
        </w:pBdr>
        <w:spacing w:after="0"/>
        <w:ind w:firstLine="709"/>
        <w:jc w:val="both"/>
        <w:rPr>
          <w:rFonts w:ascii="Times New Roman" w:eastAsia="Calibri" w:hAnsi="Times New Roman" w:cs="Times New Roman"/>
          <w:bCs/>
          <w:color w:val="000000"/>
          <w:kern w:val="0"/>
          <w:sz w:val="28"/>
          <w:szCs w:val="28"/>
          <w14:ligatures w14:val="none"/>
        </w:rPr>
      </w:pPr>
      <w:r w:rsidRPr="008D3B27">
        <w:rPr>
          <w:rFonts w:ascii="Times New Roman" w:hAnsi="Times New Roman"/>
          <w:sz w:val="28"/>
          <w:szCs w:val="28"/>
        </w:rPr>
        <w:t>Положеннями п. 4 ч. 4 ст. 19 Закону № 1697-VII визначено, що прокурор зобов’язаний додержуватися правил прокурорської етики, зокрема не допускати поведінки, яка дискредитує його як представника прокуратури та може зашкодити авторитету прокуратури.</w:t>
      </w:r>
    </w:p>
    <w:p w14:paraId="08DE71F2" w14:textId="77777777" w:rsidR="000077AF" w:rsidRDefault="000077AF" w:rsidP="000077AF">
      <w:pPr>
        <w:widowControl w:val="0"/>
        <w:pBdr>
          <w:bottom w:val="single" w:sz="12" w:space="2" w:color="FFFFFF"/>
        </w:pBdr>
        <w:spacing w:after="0"/>
        <w:ind w:firstLine="709"/>
        <w:jc w:val="both"/>
        <w:rPr>
          <w:rFonts w:ascii="Times New Roman" w:eastAsia="Calibri" w:hAnsi="Times New Roman" w:cs="Times New Roman"/>
          <w:bCs/>
          <w:color w:val="000000"/>
          <w:kern w:val="0"/>
          <w:sz w:val="28"/>
          <w:szCs w:val="28"/>
          <w14:ligatures w14:val="none"/>
        </w:rPr>
      </w:pPr>
      <w:r w:rsidRPr="008D3B27">
        <w:rPr>
          <w:rFonts w:ascii="Times New Roman" w:hAnsi="Times New Roman"/>
          <w:sz w:val="28"/>
          <w:szCs w:val="28"/>
        </w:rPr>
        <w:t xml:space="preserve">Основні принципи, моральні норми та правила прокурорської етики, якими повинні керуватися прокурори при виконанні своїх службових обов’язків та поза службою визначає Кодекс професійної етики та поведінки прокурорів, затверджений всеукраїнською конференцією прокурорів від 27 квітня 2017 року (далі – Кодекс). </w:t>
      </w:r>
    </w:p>
    <w:p w14:paraId="58C5F8B3" w14:textId="77777777" w:rsidR="000077AF" w:rsidRPr="003E20CD" w:rsidRDefault="000077AF" w:rsidP="000077AF">
      <w:pPr>
        <w:widowControl w:val="0"/>
        <w:pBdr>
          <w:bottom w:val="single" w:sz="12" w:space="2" w:color="FFFFFF"/>
        </w:pBdr>
        <w:spacing w:after="0"/>
        <w:ind w:firstLine="709"/>
        <w:jc w:val="both"/>
        <w:rPr>
          <w:rFonts w:ascii="Times New Roman" w:eastAsia="Calibri" w:hAnsi="Times New Roman" w:cs="Times New Roman"/>
          <w:bCs/>
          <w:color w:val="000000"/>
          <w:kern w:val="0"/>
          <w:sz w:val="28"/>
          <w:szCs w:val="28"/>
          <w14:ligatures w14:val="none"/>
        </w:rPr>
      </w:pPr>
      <w:r w:rsidRPr="008D3B27">
        <w:rPr>
          <w:rFonts w:ascii="Times New Roman" w:hAnsi="Times New Roman"/>
          <w:sz w:val="28"/>
          <w:szCs w:val="28"/>
        </w:rPr>
        <w:t xml:space="preserve">Згідно зі ст. 11 Кодексу від прокурора вимагається постійно дбати про свою компетентність, професійну честь і гідність; своєю доброчесністю, принциповістю, компетентністю, неупередженістю та сумлінним виконанням службових </w:t>
      </w:r>
      <w:r w:rsidRPr="003E20CD">
        <w:rPr>
          <w:rFonts w:ascii="Times New Roman" w:hAnsi="Times New Roman" w:cs="Times New Roman"/>
          <w:sz w:val="28"/>
          <w:szCs w:val="28"/>
        </w:rPr>
        <w:t>обов’язків сприяти підвищенню авторитету прокуратури та зміцненню довіри громадян до неї.</w:t>
      </w:r>
    </w:p>
    <w:p w14:paraId="212F6393" w14:textId="7EB34B02" w:rsidR="000077AF" w:rsidRPr="000077AF" w:rsidRDefault="000077AF" w:rsidP="000077AF">
      <w:pPr>
        <w:widowControl w:val="0"/>
        <w:pBdr>
          <w:bottom w:val="single" w:sz="12" w:space="2" w:color="FFFFFF"/>
        </w:pBdr>
        <w:spacing w:after="0"/>
        <w:ind w:firstLine="709"/>
        <w:jc w:val="both"/>
        <w:rPr>
          <w:rFonts w:ascii="Times New Roman" w:eastAsia="Calibri" w:hAnsi="Times New Roman" w:cs="Times New Roman"/>
          <w:bCs/>
          <w:color w:val="000000"/>
          <w:kern w:val="0"/>
          <w:sz w:val="28"/>
          <w:szCs w:val="28"/>
          <w14:ligatures w14:val="none"/>
        </w:rPr>
      </w:pPr>
      <w:r w:rsidRPr="008D3B27">
        <w:rPr>
          <w:rFonts w:ascii="Times New Roman" w:hAnsi="Times New Roman"/>
          <w:sz w:val="28"/>
          <w:szCs w:val="28"/>
        </w:rPr>
        <w:t>Згідно з Нормами професійної відповідальності та переліком необхідних прав та обов’язків прокурорів, прийнятих Міжнародною Асоціацією прокурорів 23 квітня 1999 року, прокурори зобов’язані завжди підтримувати честь та гідність професії, вести себе професійно, відповідно до закону, правилам та етиці їх професії, в будь-який час дотримуватись найбільш високих норм чесності.</w:t>
      </w:r>
    </w:p>
    <w:p w14:paraId="7BE11055" w14:textId="69FF4C35" w:rsidR="000F70E9" w:rsidRPr="0035606C" w:rsidRDefault="000F70E9" w:rsidP="000077AF">
      <w:pPr>
        <w:widowControl w:val="0"/>
        <w:pBdr>
          <w:bottom w:val="single" w:sz="12" w:space="2" w:color="FFFFFF"/>
        </w:pBdr>
        <w:spacing w:after="0" w:line="240" w:lineRule="auto"/>
        <w:ind w:firstLine="567"/>
        <w:jc w:val="both"/>
        <w:rPr>
          <w:rFonts w:ascii="Times New Roman" w:eastAsia="Aptos" w:hAnsi="Times New Roman" w:cs="Times New Roman"/>
          <w:color w:val="000000"/>
          <w:kern w:val="0"/>
          <w:sz w:val="28"/>
          <w:szCs w:val="28"/>
          <w:shd w:val="clear" w:color="auto" w:fill="FFFFFF"/>
          <w14:ligatures w14:val="none"/>
        </w:rPr>
      </w:pPr>
      <w:r w:rsidRPr="0035606C">
        <w:rPr>
          <w:rFonts w:ascii="Times New Roman" w:eastAsia="Aptos" w:hAnsi="Times New Roman" w:cs="Times New Roman"/>
          <w:color w:val="000000"/>
          <w:kern w:val="0"/>
          <w:sz w:val="28"/>
          <w:szCs w:val="28"/>
          <w:shd w:val="clear" w:color="auto" w:fill="FFFFFF"/>
          <w14:ligatures w14:val="none"/>
        </w:rPr>
        <w:t xml:space="preserve">Дисциплінарне провадження </w:t>
      </w:r>
      <w:r w:rsidRPr="0035606C">
        <w:rPr>
          <w:rFonts w:ascii="Times New Roman" w:eastAsia="Times New Roman" w:hAnsi="Times New Roman" w:cs="Times New Roman"/>
          <w:color w:val="000000"/>
          <w:kern w:val="0"/>
          <w:sz w:val="28"/>
          <w:szCs w:val="28"/>
          <w:lang w:eastAsia="uk-UA"/>
          <w14:ligatures w14:val="none"/>
        </w:rPr>
        <w:t>–</w:t>
      </w:r>
      <w:r w:rsidRPr="0035606C">
        <w:rPr>
          <w:rFonts w:ascii="Times New Roman" w:eastAsia="Aptos" w:hAnsi="Times New Roman" w:cs="Times New Roman"/>
          <w:color w:val="000000"/>
          <w:kern w:val="0"/>
          <w:sz w:val="28"/>
          <w:szCs w:val="28"/>
          <w:shd w:val="clear" w:color="auto" w:fill="FFFFFF"/>
          <w14:ligatures w14:val="none"/>
        </w:rPr>
        <w:t xml:space="preserve"> це процедура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(ч. 1 ст. 45 </w:t>
      </w:r>
      <w:r w:rsidRPr="0035606C">
        <w:rPr>
          <w:rFonts w:ascii="Times New Roman" w:eastAsia="Times New Roman" w:hAnsi="Times New Roman" w:cs="Times New Roman"/>
          <w:color w:val="000000"/>
          <w:kern w:val="0"/>
          <w:sz w:val="28"/>
          <w:szCs w:val="28"/>
          <w:lang w:eastAsia="ru-RU"/>
          <w14:ligatures w14:val="none"/>
        </w:rPr>
        <w:t>Закону № 1697-VII)</w:t>
      </w:r>
      <w:r w:rsidRPr="0035606C">
        <w:rPr>
          <w:rFonts w:ascii="Times New Roman" w:eastAsia="Aptos" w:hAnsi="Times New Roman" w:cs="Times New Roman"/>
          <w:color w:val="000000"/>
          <w:kern w:val="0"/>
          <w:sz w:val="28"/>
          <w:szCs w:val="28"/>
          <w:shd w:val="clear" w:color="auto" w:fill="FFFFFF"/>
          <w14:ligatures w14:val="none"/>
        </w:rPr>
        <w:t>.</w:t>
      </w:r>
    </w:p>
    <w:p w14:paraId="451AB4A1" w14:textId="376A5191"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bCs/>
          <w:kern w:val="0"/>
          <w:sz w:val="28"/>
          <w:szCs w:val="28"/>
          <w14:ligatures w14:val="none"/>
        </w:rPr>
        <w:t>Частиною 1 ст.</w:t>
      </w:r>
      <w:r w:rsidR="00663048">
        <w:rPr>
          <w:rFonts w:ascii="Times New Roman" w:eastAsia="Calibri" w:hAnsi="Times New Roman" w:cs="Times New Roman"/>
          <w:bCs/>
          <w:kern w:val="0"/>
          <w:sz w:val="28"/>
          <w:szCs w:val="28"/>
          <w14:ligatures w14:val="none"/>
        </w:rPr>
        <w:t xml:space="preserve"> </w:t>
      </w:r>
      <w:r w:rsidRPr="0035606C">
        <w:rPr>
          <w:rFonts w:ascii="Times New Roman" w:eastAsia="Calibri" w:hAnsi="Times New Roman" w:cs="Times New Roman"/>
          <w:bCs/>
          <w:kern w:val="0"/>
          <w:sz w:val="28"/>
          <w:szCs w:val="28"/>
          <w14:ligatures w14:val="none"/>
        </w:rPr>
        <w:t xml:space="preserve">43 </w:t>
      </w:r>
      <w:r w:rsidRPr="0035606C">
        <w:rPr>
          <w:rFonts w:ascii="Times New Roman" w:eastAsia="Calibri" w:hAnsi="Times New Roman" w:cs="Times New Roman"/>
          <w:kern w:val="0"/>
          <w:sz w:val="28"/>
          <w:szCs w:val="28"/>
          <w14:ligatures w14:val="none"/>
        </w:rPr>
        <w:t>Закону визначено, що</w:t>
      </w:r>
      <w:r w:rsidR="00663048">
        <w:rPr>
          <w:rFonts w:ascii="Times New Roman" w:eastAsia="Calibri" w:hAnsi="Times New Roman" w:cs="Times New Roman"/>
          <w:kern w:val="0"/>
          <w:sz w:val="28"/>
          <w:szCs w:val="28"/>
          <w14:ligatures w14:val="none"/>
        </w:rPr>
        <w:t xml:space="preserve"> </w:t>
      </w:r>
      <w:r w:rsidRPr="0035606C">
        <w:rPr>
          <w:rFonts w:ascii="Times New Roman" w:eastAsia="Calibri" w:hAnsi="Times New Roman" w:cs="Times New Roman"/>
          <w:kern w:val="0"/>
          <w:sz w:val="28"/>
          <w:szCs w:val="28"/>
          <w14:ligatures w14:val="none"/>
        </w:rPr>
        <w:t xml:space="preserve">прокурора може бути притягнуто до дисциплінарної відповідальності у порядку дисциплінарного провадження з </w:t>
      </w:r>
      <w:r w:rsidRPr="0035606C">
        <w:rPr>
          <w:rFonts w:ascii="Times New Roman" w:eastAsia="Calibri" w:hAnsi="Times New Roman" w:cs="Times New Roman"/>
          <w:kern w:val="0"/>
          <w:sz w:val="28"/>
          <w:szCs w:val="28"/>
          <w14:ligatures w14:val="none"/>
        </w:rPr>
        <w:lastRenderedPageBreak/>
        <w:t xml:space="preserve">таких підстав: </w:t>
      </w:r>
    </w:p>
    <w:p w14:paraId="16E4B374" w14:textId="77777777"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 xml:space="preserve">1) невиконання чи неналежне виконання службових обов’язків; </w:t>
      </w:r>
    </w:p>
    <w:p w14:paraId="4BCAB304" w14:textId="77777777"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 xml:space="preserve">2) необґрунтоване зволікання з розглядом звернення; </w:t>
      </w:r>
    </w:p>
    <w:p w14:paraId="72EB6C1A" w14:textId="77777777"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 xml:space="preserve">3) розголошення таємниці, що охороняється законом, яка стала відомою прокуророві під час виконання повноважень; </w:t>
      </w:r>
    </w:p>
    <w:p w14:paraId="7B1B919D" w14:textId="77777777"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618DE710" w14:textId="77777777"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 xml:space="preserve">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p>
    <w:p w14:paraId="69E94A83" w14:textId="77777777"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6) систематичне (два і більше разів протягом одного року) або одноразове грубе порушення правил прокурорської етики;</w:t>
      </w:r>
    </w:p>
    <w:p w14:paraId="35A6CCC6" w14:textId="77777777"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 xml:space="preserve">7) порушення правил внутрішнього службового розпорядку; </w:t>
      </w:r>
    </w:p>
    <w:p w14:paraId="21B84D2A" w14:textId="77777777"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 xml:space="preserve">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w:t>
      </w:r>
    </w:p>
    <w:p w14:paraId="4BD9387F" w14:textId="77777777"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9) публічне висловлювання, яке є порушенням презумпції невинуватості.</w:t>
      </w:r>
    </w:p>
    <w:p w14:paraId="28415D00" w14:textId="614066D6" w:rsidR="0042063F" w:rsidRPr="0035606C" w:rsidRDefault="0042063F" w:rsidP="000766A2">
      <w:pPr>
        <w:widowControl w:val="0"/>
        <w:pBdr>
          <w:bottom w:val="single" w:sz="12" w:space="2" w:color="FFFFFF"/>
        </w:pBdr>
        <w:spacing w:after="0" w:line="240" w:lineRule="auto"/>
        <w:ind w:firstLine="567"/>
        <w:jc w:val="both"/>
        <w:rPr>
          <w:rFonts w:ascii="Times New Roman" w:hAnsi="Times New Roman" w:cs="Times New Roman"/>
          <w:sz w:val="28"/>
          <w:szCs w:val="28"/>
          <w:shd w:val="clear" w:color="auto" w:fill="FFFFFF"/>
        </w:rPr>
      </w:pPr>
      <w:r w:rsidRPr="0035606C">
        <w:rPr>
          <w:rFonts w:ascii="Times New Roman" w:eastAsia="Aptos" w:hAnsi="Times New Roman" w:cs="Times New Roman"/>
          <w:color w:val="000000"/>
          <w:kern w:val="0"/>
          <w:sz w:val="28"/>
          <w:szCs w:val="28"/>
          <w:shd w:val="clear" w:color="auto" w:fill="FFFFFF"/>
          <w14:ligatures w14:val="none"/>
        </w:rPr>
        <w:t xml:space="preserve">Відповідно до ч. 2 ст. 46 Закону </w:t>
      </w:r>
      <w:r w:rsidRPr="0035606C">
        <w:rPr>
          <w:rFonts w:ascii="Times New Roman" w:eastAsia="Times New Roman" w:hAnsi="Times New Roman" w:cs="Times New Roman"/>
          <w:color w:val="000000"/>
          <w:kern w:val="0"/>
          <w:sz w:val="28"/>
          <w:szCs w:val="28"/>
          <w:lang w:eastAsia="ru-RU"/>
          <w14:ligatures w14:val="none"/>
        </w:rPr>
        <w:t>№ 1697-VII</w:t>
      </w:r>
      <w:r w:rsidR="00663048">
        <w:rPr>
          <w:rFonts w:ascii="Times New Roman" w:eastAsia="Calibri" w:hAnsi="Times New Roman" w:cs="Times New Roman"/>
          <w:kern w:val="0"/>
          <w:sz w:val="28"/>
          <w:szCs w:val="28"/>
          <w14:ligatures w14:val="none"/>
        </w:rPr>
        <w:t xml:space="preserve"> </w:t>
      </w:r>
      <w:r w:rsidRPr="0035606C">
        <w:rPr>
          <w:rFonts w:ascii="Times New Roman" w:hAnsi="Times New Roman" w:cs="Times New Roman"/>
          <w:sz w:val="28"/>
          <w:szCs w:val="28"/>
          <w:shd w:val="clear" w:color="auto" w:fill="FFFFFF"/>
        </w:rPr>
        <w:t>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081DAF8F" w14:textId="77777777" w:rsidR="0042063F"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7A00CA4B" w14:textId="77777777" w:rsidR="0042063F"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2) дисциплінарна скарга є анонімною;</w:t>
      </w:r>
    </w:p>
    <w:p w14:paraId="4E334583" w14:textId="479D016E" w:rsidR="0042063F"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3) дисциплінарна скарга подана з підстав, не визначених</w:t>
      </w:r>
      <w:r w:rsidR="00663048">
        <w:rPr>
          <w:rFonts w:ascii="Times New Roman" w:eastAsia="Calibri" w:hAnsi="Times New Roman" w:cs="Times New Roman"/>
          <w:kern w:val="0"/>
          <w:sz w:val="28"/>
          <w:szCs w:val="28"/>
          <w14:ligatures w14:val="none"/>
        </w:rPr>
        <w:t xml:space="preserve"> </w:t>
      </w:r>
      <w:r w:rsidRPr="0035606C">
        <w:rPr>
          <w:rFonts w:ascii="Times New Roman" w:eastAsia="Calibri" w:hAnsi="Times New Roman" w:cs="Times New Roman"/>
          <w:kern w:val="0"/>
          <w:sz w:val="28"/>
          <w:szCs w:val="28"/>
          <w14:ligatures w14:val="none"/>
        </w:rPr>
        <w:t>статтею 43</w:t>
      </w:r>
      <w:r w:rsidR="00663048">
        <w:t xml:space="preserve"> </w:t>
      </w:r>
      <w:r w:rsidRPr="0035606C">
        <w:rPr>
          <w:rFonts w:ascii="Times New Roman" w:eastAsia="Calibri" w:hAnsi="Times New Roman" w:cs="Times New Roman"/>
          <w:kern w:val="0"/>
          <w:sz w:val="28"/>
          <w:szCs w:val="28"/>
          <w14:ligatures w14:val="none"/>
        </w:rPr>
        <w:t>цього Закону;</w:t>
      </w:r>
    </w:p>
    <w:p w14:paraId="55CD5B48" w14:textId="0248BC09" w:rsidR="0042063F"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w:t>
      </w:r>
      <w:r w:rsidR="00663048">
        <w:rPr>
          <w:rFonts w:ascii="Times New Roman" w:eastAsia="Calibri" w:hAnsi="Times New Roman" w:cs="Times New Roman"/>
          <w:kern w:val="0"/>
          <w:sz w:val="28"/>
          <w:szCs w:val="28"/>
          <w14:ligatures w14:val="none"/>
        </w:rPr>
        <w:t xml:space="preserve"> </w:t>
      </w:r>
      <w:r w:rsidRPr="0035606C">
        <w:rPr>
          <w:rFonts w:ascii="Times New Roman" w:eastAsia="Calibri" w:hAnsi="Times New Roman" w:cs="Times New Roman"/>
          <w:kern w:val="0"/>
          <w:sz w:val="28"/>
          <w:szCs w:val="28"/>
          <w14:ligatures w14:val="none"/>
        </w:rPr>
        <w:t>статтею 51</w:t>
      </w:r>
      <w:r w:rsidR="00663048">
        <w:t xml:space="preserve"> </w:t>
      </w:r>
      <w:r w:rsidRPr="0035606C">
        <w:rPr>
          <w:rFonts w:ascii="Times New Roman" w:eastAsia="Calibri" w:hAnsi="Times New Roman" w:cs="Times New Roman"/>
          <w:kern w:val="0"/>
          <w:sz w:val="28"/>
          <w:szCs w:val="28"/>
          <w14:ligatures w14:val="none"/>
        </w:rPr>
        <w:t>цього Закону;</w:t>
      </w:r>
    </w:p>
    <w:p w14:paraId="02633697" w14:textId="0671C634" w:rsidR="00D332FC" w:rsidRPr="0035606C" w:rsidRDefault="00D332FC"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3AC04B63" w14:textId="7A75B8FB" w:rsidR="000F70E9" w:rsidRPr="0035606C" w:rsidRDefault="0042063F" w:rsidP="000766A2">
      <w:pPr>
        <w:widowControl w:val="0"/>
        <w:pBdr>
          <w:bottom w:val="single" w:sz="12" w:space="2" w:color="FFFFFF"/>
        </w:pBdr>
        <w:spacing w:after="0" w:line="240" w:lineRule="auto"/>
        <w:ind w:firstLine="567"/>
        <w:jc w:val="both"/>
        <w:rPr>
          <w:rFonts w:ascii="Times New Roman" w:hAnsi="Times New Roman" w:cs="Times New Roman"/>
          <w:sz w:val="28"/>
          <w:szCs w:val="28"/>
          <w:shd w:val="clear" w:color="auto" w:fill="FFFFFF"/>
        </w:rPr>
      </w:pPr>
      <w:r w:rsidRPr="0035606C">
        <w:rPr>
          <w:rFonts w:ascii="Times New Roman" w:hAnsi="Times New Roman" w:cs="Times New Roman"/>
          <w:sz w:val="28"/>
          <w:szCs w:val="28"/>
          <w:shd w:val="clear" w:color="auto" w:fill="FFFFFF"/>
        </w:rPr>
        <w:t>За відсутності підстав, передбачених ч</w:t>
      </w:r>
      <w:r w:rsidR="003A2322">
        <w:rPr>
          <w:rFonts w:ascii="Times New Roman" w:hAnsi="Times New Roman" w:cs="Times New Roman"/>
          <w:sz w:val="28"/>
          <w:szCs w:val="28"/>
          <w:shd w:val="clear" w:color="auto" w:fill="FFFFFF"/>
        </w:rPr>
        <w:t>астиною</w:t>
      </w:r>
      <w:r w:rsidRPr="0035606C">
        <w:rPr>
          <w:rFonts w:ascii="Times New Roman" w:hAnsi="Times New Roman" w:cs="Times New Roman"/>
          <w:sz w:val="28"/>
          <w:szCs w:val="28"/>
          <w:shd w:val="clear" w:color="auto" w:fill="FFFFFF"/>
        </w:rPr>
        <w:t xml:space="preserve"> </w:t>
      </w:r>
      <w:r w:rsidR="003A2322">
        <w:rPr>
          <w:rFonts w:ascii="Times New Roman" w:hAnsi="Times New Roman" w:cs="Times New Roman"/>
          <w:sz w:val="28"/>
          <w:szCs w:val="28"/>
          <w:shd w:val="clear" w:color="auto" w:fill="FFFFFF"/>
        </w:rPr>
        <w:t>другою</w:t>
      </w:r>
      <w:r w:rsidRPr="0035606C">
        <w:rPr>
          <w:rFonts w:ascii="Times New Roman" w:hAnsi="Times New Roman" w:cs="Times New Roman"/>
          <w:sz w:val="28"/>
          <w:szCs w:val="28"/>
          <w:shd w:val="clear" w:color="auto" w:fill="FFFFFF"/>
        </w:rPr>
        <w:t xml:space="preserve"> вказаної вище статті, член </w:t>
      </w:r>
      <w:r w:rsidR="00663048">
        <w:rPr>
          <w:rFonts w:ascii="Times New Roman" w:hAnsi="Times New Roman" w:cs="Times New Roman"/>
          <w:sz w:val="28"/>
          <w:szCs w:val="28"/>
          <w:shd w:val="clear" w:color="auto" w:fill="FFFFFF"/>
        </w:rPr>
        <w:t>Комісії</w:t>
      </w:r>
      <w:r w:rsidRPr="0035606C">
        <w:rPr>
          <w:rFonts w:ascii="Times New Roman" w:hAnsi="Times New Roman" w:cs="Times New Roman"/>
          <w:sz w:val="28"/>
          <w:szCs w:val="28"/>
          <w:shd w:val="clear" w:color="auto" w:fill="FFFFFF"/>
        </w:rPr>
        <w:t xml:space="preserve"> приймає рішення про відкриття дисциплінарного провадження щодо </w:t>
      </w:r>
      <w:r w:rsidR="00663048">
        <w:rPr>
          <w:rFonts w:ascii="Times New Roman" w:hAnsi="Times New Roman" w:cs="Times New Roman"/>
          <w:sz w:val="28"/>
          <w:szCs w:val="28"/>
          <w:shd w:val="clear" w:color="auto" w:fill="FFFFFF"/>
        </w:rPr>
        <w:t xml:space="preserve">окремого </w:t>
      </w:r>
      <w:r w:rsidRPr="0035606C">
        <w:rPr>
          <w:rFonts w:ascii="Times New Roman" w:hAnsi="Times New Roman" w:cs="Times New Roman"/>
          <w:sz w:val="28"/>
          <w:szCs w:val="28"/>
          <w:shd w:val="clear" w:color="auto" w:fill="FFFFFF"/>
        </w:rPr>
        <w:t>прокурора.</w:t>
      </w:r>
    </w:p>
    <w:p w14:paraId="0D20A18D" w14:textId="6684711B" w:rsidR="000F70E9" w:rsidRPr="0035606C" w:rsidRDefault="0042063F" w:rsidP="000766A2">
      <w:pPr>
        <w:widowControl w:val="0"/>
        <w:pBdr>
          <w:bottom w:val="single" w:sz="12" w:space="2" w:color="FFFFFF"/>
        </w:pBdr>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sidR="00C9081E" w:rsidRPr="0035606C">
        <w:rPr>
          <w:rFonts w:ascii="Times New Roman" w:eastAsia="Calibri" w:hAnsi="Times New Roman" w:cs="Times New Roman"/>
          <w:color w:val="000000"/>
          <w:kern w:val="0"/>
          <w:sz w:val="28"/>
          <w:szCs w:val="28"/>
          <w14:ligatures w14:val="none"/>
        </w:rPr>
        <w:t>н</w:t>
      </w:r>
      <w:r w:rsidRPr="0035606C">
        <w:rPr>
          <w:rFonts w:ascii="Times New Roman" w:eastAsia="Calibri" w:hAnsi="Times New Roman" w:cs="Times New Roman"/>
          <w:color w:val="000000"/>
          <w:kern w:val="0"/>
          <w:sz w:val="28"/>
          <w:szCs w:val="28"/>
          <w14:ligatures w14:val="none"/>
        </w:rPr>
        <w:t xml:space="preserve">ий зв’язок між діянням і шкідливими наслідками, а також час і місце діяння. Суб’єктивну сторону дисциплінарного проступку характеризує вина. </w:t>
      </w:r>
    </w:p>
    <w:p w14:paraId="22C57680" w14:textId="704150DC" w:rsidR="000F70E9" w:rsidRPr="0035606C" w:rsidRDefault="0042063F" w:rsidP="000766A2">
      <w:pPr>
        <w:widowControl w:val="0"/>
        <w:pBdr>
          <w:bottom w:val="single" w:sz="12" w:space="2" w:color="FFFFFF"/>
        </w:pBdr>
        <w:spacing w:after="0" w:line="240" w:lineRule="auto"/>
        <w:ind w:firstLine="567"/>
        <w:jc w:val="both"/>
        <w:rPr>
          <w:rFonts w:ascii="Times New Roman" w:eastAsia="Calibri" w:hAnsi="Times New Roman" w:cs="Times New Roman"/>
          <w:bCs/>
          <w:color w:val="000000"/>
          <w:kern w:val="0"/>
          <w:sz w:val="28"/>
          <w:szCs w:val="28"/>
          <w14:ligatures w14:val="none"/>
        </w:rPr>
      </w:pPr>
      <w:r w:rsidRPr="0035606C">
        <w:rPr>
          <w:rFonts w:ascii="Times New Roman" w:eastAsia="Calibri" w:hAnsi="Times New Roman" w:cs="Times New Roman"/>
          <w:bCs/>
          <w:color w:val="000000"/>
          <w:kern w:val="0"/>
          <w:sz w:val="28"/>
          <w:szCs w:val="28"/>
          <w14:ligatures w14:val="none"/>
        </w:rPr>
        <w:t xml:space="preserve">Для встановлення наявності чи відсутності факту невиконання чи </w:t>
      </w:r>
      <w:r w:rsidRPr="0035606C">
        <w:rPr>
          <w:rFonts w:ascii="Times New Roman" w:eastAsia="Calibri" w:hAnsi="Times New Roman" w:cs="Times New Roman"/>
          <w:bCs/>
          <w:color w:val="000000"/>
          <w:kern w:val="0"/>
          <w:sz w:val="28"/>
          <w:szCs w:val="28"/>
          <w14:ligatures w14:val="none"/>
        </w:rPr>
        <w:lastRenderedPageBreak/>
        <w:t xml:space="preserve">неналежного виконання прокурором службових обов’язків потрібно </w:t>
      </w:r>
      <w:r w:rsidR="00B13C35">
        <w:rPr>
          <w:rFonts w:ascii="Times New Roman" w:eastAsia="Calibri" w:hAnsi="Times New Roman" w:cs="Times New Roman"/>
          <w:bCs/>
          <w:color w:val="000000"/>
          <w:kern w:val="0"/>
          <w:sz w:val="28"/>
          <w:szCs w:val="28"/>
          <w14:ligatures w14:val="none"/>
        </w:rPr>
        <w:t>в</w:t>
      </w:r>
      <w:r w:rsidRPr="0035606C">
        <w:rPr>
          <w:rFonts w:ascii="Times New Roman" w:eastAsia="Calibri" w:hAnsi="Times New Roman" w:cs="Times New Roman"/>
          <w:bCs/>
          <w:color w:val="000000"/>
          <w:kern w:val="0"/>
          <w:sz w:val="28"/>
          <w:szCs w:val="28"/>
          <w14:ligatures w14:val="none"/>
        </w:rPr>
        <w:t>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77BCDE25" w14:textId="77777777" w:rsidR="003E20CD" w:rsidRDefault="0042063F" w:rsidP="000766A2">
      <w:pPr>
        <w:widowControl w:val="0"/>
        <w:pBdr>
          <w:bottom w:val="single" w:sz="12" w:space="2" w:color="FFFFFF"/>
        </w:pBdr>
        <w:spacing w:after="0" w:line="240" w:lineRule="auto"/>
        <w:ind w:firstLine="567"/>
        <w:jc w:val="both"/>
        <w:rPr>
          <w:rFonts w:ascii="Times New Roman" w:eastAsia="Calibri" w:hAnsi="Times New Roman" w:cs="Times New Roman"/>
          <w:bCs/>
          <w:color w:val="000000"/>
          <w:kern w:val="0"/>
          <w:sz w:val="28"/>
          <w:szCs w:val="28"/>
          <w14:ligatures w14:val="none"/>
        </w:rPr>
      </w:pPr>
      <w:r w:rsidRPr="0035606C">
        <w:rPr>
          <w:rFonts w:ascii="Times New Roman" w:eastAsia="Calibri" w:hAnsi="Times New Roman" w:cs="Times New Roman"/>
          <w:bCs/>
          <w:color w:val="000000"/>
          <w:kern w:val="0"/>
          <w:sz w:val="28"/>
          <w:szCs w:val="28"/>
          <w14:ligatures w14:val="none"/>
        </w:rPr>
        <w:t xml:space="preserve">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w:t>
      </w:r>
      <w:r w:rsidR="00777827" w:rsidRPr="0035606C">
        <w:rPr>
          <w:rFonts w:ascii="Times New Roman" w:eastAsia="Times New Roman" w:hAnsi="Times New Roman" w:cs="Times New Roman"/>
          <w:color w:val="000000"/>
          <w:kern w:val="0"/>
          <w:sz w:val="28"/>
          <w:szCs w:val="28"/>
          <w:lang w:eastAsia="ru-RU"/>
          <w14:ligatures w14:val="none"/>
        </w:rPr>
        <w:t>№ 1697-VII</w:t>
      </w:r>
      <w:r w:rsidR="00777827" w:rsidRPr="0035606C">
        <w:rPr>
          <w:rFonts w:ascii="Times New Roman" w:eastAsia="Calibri" w:hAnsi="Times New Roman" w:cs="Times New Roman"/>
          <w:bCs/>
          <w:color w:val="000000"/>
          <w:kern w:val="0"/>
          <w:sz w:val="28"/>
          <w:szCs w:val="28"/>
          <w14:ligatures w14:val="none"/>
        </w:rPr>
        <w:t xml:space="preserve"> </w:t>
      </w:r>
      <w:r w:rsidRPr="0035606C">
        <w:rPr>
          <w:rFonts w:ascii="Times New Roman" w:eastAsia="Calibri" w:hAnsi="Times New Roman" w:cs="Times New Roman"/>
          <w:bCs/>
          <w:color w:val="000000"/>
          <w:kern w:val="0"/>
          <w:sz w:val="28"/>
          <w:szCs w:val="28"/>
          <w14:ligatures w14:val="none"/>
        </w:rPr>
        <w:t>та іншими нормативно-правовими актами, за яке до нього може бути застосоване дисциплінарне стягнення.</w:t>
      </w:r>
    </w:p>
    <w:p w14:paraId="6E3CEFEC" w14:textId="32CCAE6C" w:rsidR="0042063F" w:rsidRPr="0035606C" w:rsidRDefault="0042063F" w:rsidP="000766A2">
      <w:pPr>
        <w:widowControl w:val="0"/>
        <w:pBdr>
          <w:bottom w:val="single" w:sz="12" w:space="2" w:color="FFFFFF"/>
        </w:pBdr>
        <w:spacing w:after="0" w:line="240" w:lineRule="auto"/>
        <w:ind w:firstLine="567"/>
        <w:jc w:val="both"/>
        <w:rPr>
          <w:rFonts w:ascii="Times New Roman" w:eastAsia="Calibri" w:hAnsi="Times New Roman" w:cs="Times New Roman"/>
          <w:color w:val="000000"/>
          <w:kern w:val="0"/>
          <w:sz w:val="28"/>
          <w:szCs w:val="28"/>
          <w:lang w:eastAsia="uk-UA"/>
          <w14:ligatures w14:val="none"/>
        </w:rPr>
      </w:pPr>
      <w:r w:rsidRPr="0035606C">
        <w:rPr>
          <w:rFonts w:ascii="Times New Roman" w:eastAsia="Calibri" w:hAnsi="Times New Roman" w:cs="Times New Roman"/>
          <w:color w:val="000000"/>
          <w:kern w:val="0"/>
          <w:sz w:val="28"/>
          <w:szCs w:val="28"/>
          <w:lang w:eastAsia="uk-UA"/>
          <w14:ligatures w14:val="none"/>
        </w:rPr>
        <w:t>Пунктом 21 Керівних принципів, що стосуються ролі осіб, які здійснюють судове переслідування, прийнятих восьмим Конгресом О</w:t>
      </w:r>
      <w:r w:rsidR="000F70E9" w:rsidRPr="0035606C">
        <w:rPr>
          <w:rFonts w:ascii="Times New Roman" w:eastAsia="Calibri" w:hAnsi="Times New Roman" w:cs="Times New Roman"/>
          <w:color w:val="000000"/>
          <w:kern w:val="0"/>
          <w:sz w:val="28"/>
          <w:szCs w:val="28"/>
          <w:lang w:eastAsia="uk-UA"/>
          <w14:ligatures w14:val="none"/>
        </w:rPr>
        <w:t>рганізації Об’єднаних Націй</w:t>
      </w:r>
      <w:r w:rsidRPr="0035606C">
        <w:rPr>
          <w:rFonts w:ascii="Times New Roman" w:eastAsia="Calibri" w:hAnsi="Times New Roman" w:cs="Times New Roman"/>
          <w:color w:val="000000"/>
          <w:kern w:val="0"/>
          <w:sz w:val="28"/>
          <w:szCs w:val="28"/>
          <w:lang w:eastAsia="uk-UA"/>
          <w14:ligatures w14:val="none"/>
        </w:rPr>
        <w:t xml:space="preserve">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4CBB89D2" w14:textId="7AB6F32A" w:rsidR="000F70E9" w:rsidRDefault="000F70E9" w:rsidP="000766A2">
      <w:pPr>
        <w:widowControl w:val="0"/>
        <w:pBdr>
          <w:bottom w:val="single" w:sz="12" w:space="2"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 xml:space="preserve">Відповідно до п. 62 </w:t>
      </w:r>
      <w:r w:rsidRPr="0035606C">
        <w:rPr>
          <w:rFonts w:ascii="Times New Roman" w:eastAsia="Aptos" w:hAnsi="Times New Roman" w:cs="Times New Roman"/>
          <w:bCs/>
          <w:iCs/>
          <w:color w:val="000000"/>
          <w:kern w:val="0"/>
          <w:sz w:val="28"/>
          <w:szCs w:val="28"/>
          <w14:ligatures w14:val="none"/>
        </w:rPr>
        <w:t xml:space="preserve">Положення </w:t>
      </w:r>
      <w:r w:rsidR="000D43B4" w:rsidRPr="000D43B4">
        <w:rPr>
          <w:rFonts w:ascii="Times New Roman" w:eastAsia="Aptos" w:hAnsi="Times New Roman" w:cs="Times New Roman"/>
          <w:bCs/>
          <w:iCs/>
          <w:color w:val="000000"/>
          <w:kern w:val="0"/>
          <w:sz w:val="28"/>
          <w:szCs w:val="28"/>
          <w14:ligatures w14:val="none"/>
        </w:rPr>
        <w:t>про порядок роботи відповідного органу, що здійснює дисциплінарне провадження</w:t>
      </w:r>
      <w:r w:rsidRPr="0035606C">
        <w:rPr>
          <w:rFonts w:ascii="Times New Roman" w:eastAsia="Aptos" w:hAnsi="Times New Roman" w:cs="Times New Roman"/>
          <w:iCs/>
          <w:color w:val="000000"/>
          <w:kern w:val="0"/>
          <w:sz w:val="28"/>
          <w:szCs w:val="28"/>
          <w14:ligatures w14:val="none"/>
        </w:rPr>
        <w:t>,</w:t>
      </w:r>
      <w:r w:rsidRPr="0035606C">
        <w:rPr>
          <w:rFonts w:ascii="Times New Roman" w:eastAsia="Aptos" w:hAnsi="Times New Roman" w:cs="Times New Roman"/>
          <w:bCs/>
          <w:iCs/>
          <w:color w:val="000000"/>
          <w:kern w:val="0"/>
          <w:sz w:val="28"/>
          <w:szCs w:val="28"/>
          <w14:ligatures w14:val="none"/>
        </w:rPr>
        <w:t xml:space="preserve"> прийнятого </w:t>
      </w:r>
      <w:r w:rsidR="00625C43">
        <w:rPr>
          <w:rFonts w:ascii="Times New Roman" w:eastAsia="Aptos" w:hAnsi="Times New Roman" w:cs="Times New Roman"/>
          <w:bCs/>
          <w:iCs/>
          <w:color w:val="000000"/>
          <w:kern w:val="0"/>
          <w:sz w:val="28"/>
          <w:szCs w:val="28"/>
          <w14:ligatures w14:val="none"/>
        </w:rPr>
        <w:t>В</w:t>
      </w:r>
      <w:r w:rsidRPr="0035606C">
        <w:rPr>
          <w:rFonts w:ascii="Times New Roman" w:eastAsia="Aptos" w:hAnsi="Times New Roman" w:cs="Times New Roman"/>
          <w:bCs/>
          <w:iCs/>
          <w:color w:val="000000"/>
          <w:kern w:val="0"/>
          <w:sz w:val="28"/>
          <w:szCs w:val="28"/>
          <w14:ligatures w14:val="none"/>
        </w:rPr>
        <w:t>сеукраїнською конференцією прокурорів 27.04.2017 (далі – Положення)</w:t>
      </w:r>
      <w:r w:rsidRPr="0035606C">
        <w:rPr>
          <w:rFonts w:ascii="Times New Roman" w:eastAsia="Calibri" w:hAnsi="Times New Roman" w:cs="Times New Roman"/>
          <w:kern w:val="0"/>
          <w:sz w:val="28"/>
          <w:szCs w:val="28"/>
          <w14:ligatures w14:val="none"/>
        </w:rPr>
        <w:t>, Комісія не може прийняти рішення на підставі припущень, неперевіреної чи недостовірної інформації.</w:t>
      </w:r>
    </w:p>
    <w:p w14:paraId="2469AC88" w14:textId="298B2B25" w:rsidR="000766A2" w:rsidRDefault="000766A2" w:rsidP="000766A2">
      <w:pPr>
        <w:widowControl w:val="0"/>
        <w:tabs>
          <w:tab w:val="left" w:pos="851"/>
        </w:tabs>
        <w:spacing w:after="0" w:line="240" w:lineRule="auto"/>
        <w:ind w:right="-1" w:firstLine="567"/>
        <w:contextualSpacing/>
        <w:jc w:val="both"/>
        <w:rPr>
          <w:rFonts w:ascii="Times New Roman" w:hAnsi="Times New Roman"/>
          <w:sz w:val="28"/>
          <w:szCs w:val="28"/>
        </w:rPr>
      </w:pPr>
      <w:r>
        <w:rPr>
          <w:rFonts w:ascii="Times New Roman" w:hAnsi="Times New Roman"/>
          <w:bCs/>
          <w:sz w:val="28"/>
          <w:szCs w:val="28"/>
        </w:rPr>
        <w:t>Згідно</w:t>
      </w:r>
      <w:r w:rsidRPr="002F7DC6">
        <w:rPr>
          <w:rFonts w:ascii="Times New Roman" w:hAnsi="Times New Roman"/>
          <w:sz w:val="28"/>
          <w:szCs w:val="28"/>
        </w:rPr>
        <w:t xml:space="preserve"> </w:t>
      </w:r>
      <w:r w:rsidR="005D12B0">
        <w:rPr>
          <w:rFonts w:ascii="Times New Roman" w:hAnsi="Times New Roman"/>
          <w:sz w:val="28"/>
          <w:szCs w:val="28"/>
        </w:rPr>
        <w:t xml:space="preserve">з </w:t>
      </w:r>
      <w:r w:rsidRPr="002F7DC6">
        <w:rPr>
          <w:rFonts w:ascii="Times New Roman" w:hAnsi="Times New Roman"/>
          <w:sz w:val="28"/>
          <w:szCs w:val="28"/>
        </w:rPr>
        <w:t>вимог</w:t>
      </w:r>
      <w:r w:rsidR="005D12B0">
        <w:rPr>
          <w:rFonts w:ascii="Times New Roman" w:hAnsi="Times New Roman"/>
          <w:sz w:val="28"/>
          <w:szCs w:val="28"/>
        </w:rPr>
        <w:t>ами</w:t>
      </w:r>
      <w:r w:rsidRPr="002F7DC6">
        <w:rPr>
          <w:rFonts w:ascii="Times New Roman" w:hAnsi="Times New Roman"/>
          <w:sz w:val="28"/>
          <w:szCs w:val="28"/>
        </w:rPr>
        <w:t xml:space="preserve"> п. 1 ч. 2 ст. 46 Закону №</w:t>
      </w:r>
      <w:r w:rsidR="007C58E4">
        <w:rPr>
          <w:rFonts w:ascii="Times New Roman" w:hAnsi="Times New Roman"/>
          <w:sz w:val="28"/>
          <w:szCs w:val="28"/>
        </w:rPr>
        <w:t xml:space="preserve"> </w:t>
      </w:r>
      <w:r w:rsidRPr="002F7DC6">
        <w:rPr>
          <w:rFonts w:ascii="Times New Roman" w:hAnsi="Times New Roman"/>
          <w:sz w:val="28"/>
          <w:szCs w:val="28"/>
        </w:rPr>
        <w:t>1697-VII та п. 96 Положення, дисциплінарна скарга повинна містити відомості про факт вчинення прокурором дисциплінарного проступку, а також конкретні відомості про наявність ознак останнього.</w:t>
      </w:r>
    </w:p>
    <w:p w14:paraId="15301769" w14:textId="77777777" w:rsidR="000766A2" w:rsidRPr="000766A2" w:rsidRDefault="000766A2" w:rsidP="000766A2">
      <w:pPr>
        <w:widowControl w:val="0"/>
        <w:tabs>
          <w:tab w:val="left" w:pos="851"/>
        </w:tabs>
        <w:spacing w:after="0" w:line="240" w:lineRule="auto"/>
        <w:ind w:right="-1" w:firstLine="567"/>
        <w:contextualSpacing/>
        <w:jc w:val="both"/>
        <w:rPr>
          <w:rFonts w:ascii="Times New Roman" w:hAnsi="Times New Roman"/>
          <w:sz w:val="28"/>
          <w:szCs w:val="28"/>
        </w:rPr>
      </w:pPr>
    </w:p>
    <w:p w14:paraId="05D06417" w14:textId="60AF7EE1" w:rsidR="009B3C20" w:rsidRPr="0035606C" w:rsidRDefault="009B3C20" w:rsidP="003A41D8">
      <w:pPr>
        <w:widowControl w:val="0"/>
        <w:shd w:val="clear" w:color="auto" w:fill="FFFFFF"/>
        <w:tabs>
          <w:tab w:val="left" w:pos="993"/>
        </w:tabs>
        <w:spacing w:after="0" w:line="240" w:lineRule="auto"/>
        <w:ind w:firstLine="567"/>
        <w:contextualSpacing/>
        <w:jc w:val="both"/>
        <w:rPr>
          <w:rFonts w:ascii="Times New Roman" w:eastAsia="Times New Roman" w:hAnsi="Times New Roman" w:cs="Times New Roman"/>
          <w:b/>
          <w:color w:val="000000"/>
          <w:kern w:val="0"/>
          <w:sz w:val="28"/>
          <w:szCs w:val="28"/>
          <w:lang w:eastAsia="ru-RU"/>
          <w14:ligatures w14:val="none"/>
        </w:rPr>
      </w:pPr>
      <w:r w:rsidRPr="0035606C">
        <w:rPr>
          <w:rFonts w:ascii="Times New Roman" w:eastAsia="Times New Roman" w:hAnsi="Times New Roman" w:cs="Times New Roman"/>
          <w:b/>
          <w:color w:val="000000"/>
          <w:kern w:val="0"/>
          <w:sz w:val="28"/>
          <w:szCs w:val="28"/>
          <w:lang w:eastAsia="ru-RU"/>
          <w14:ligatures w14:val="none"/>
        </w:rPr>
        <w:t>Оцінка встановлених обставин та мотиви прийнятого рішення</w:t>
      </w:r>
    </w:p>
    <w:p w14:paraId="269C85AC" w14:textId="537E873D" w:rsidR="009B3C20" w:rsidRDefault="00E6139E" w:rsidP="003A41D8">
      <w:pPr>
        <w:spacing w:after="0" w:line="240" w:lineRule="auto"/>
        <w:ind w:firstLine="567"/>
        <w:contextualSpacing/>
        <w:jc w:val="both"/>
        <w:rPr>
          <w:rFonts w:ascii="Times New Roman" w:eastAsia="Calibri" w:hAnsi="Times New Roman" w:cs="Times New Roman"/>
          <w:color w:val="000000"/>
          <w:kern w:val="0"/>
          <w:sz w:val="28"/>
          <w:szCs w:val="28"/>
          <w14:ligatures w14:val="none"/>
        </w:rPr>
      </w:pPr>
      <w:r>
        <w:rPr>
          <w:rFonts w:ascii="Times New Roman" w:hAnsi="Times New Roman"/>
          <w:color w:val="000000"/>
          <w:sz w:val="28"/>
          <w:szCs w:val="28"/>
        </w:rPr>
        <w:t xml:space="preserve">Викладені у дисциплінарній скарзі </w:t>
      </w:r>
      <w:r w:rsidR="001A06E0">
        <w:rPr>
          <w:rFonts w:ascii="Times New Roman" w:eastAsia="Calibri" w:hAnsi="Times New Roman" w:cs="Times New Roman"/>
          <w:color w:val="000000"/>
          <w:kern w:val="0"/>
          <w:sz w:val="28"/>
          <w:szCs w:val="28"/>
          <w14:ligatures w14:val="none"/>
        </w:rPr>
        <w:t xml:space="preserve">ОСОБА_1 </w:t>
      </w:r>
      <w:r>
        <w:rPr>
          <w:rFonts w:ascii="Times New Roman" w:eastAsia="Calibri" w:hAnsi="Times New Roman" w:cs="Times New Roman"/>
          <w:color w:val="000000"/>
          <w:kern w:val="0"/>
          <w:sz w:val="28"/>
          <w:szCs w:val="28"/>
          <w14:ligatures w14:val="none"/>
        </w:rPr>
        <w:t xml:space="preserve">обставини </w:t>
      </w:r>
      <w:r w:rsidR="009B3C20" w:rsidRPr="0035606C">
        <w:rPr>
          <w:rFonts w:ascii="Times New Roman" w:eastAsia="Calibri" w:hAnsi="Times New Roman" w:cs="Times New Roman"/>
          <w:color w:val="000000"/>
          <w:kern w:val="0"/>
          <w:sz w:val="28"/>
          <w:szCs w:val="28"/>
          <w14:ligatures w14:val="none"/>
        </w:rPr>
        <w:t>стосу</w:t>
      </w:r>
      <w:r w:rsidR="00745BFD">
        <w:rPr>
          <w:rFonts w:ascii="Times New Roman" w:eastAsia="Calibri" w:hAnsi="Times New Roman" w:cs="Times New Roman"/>
          <w:color w:val="000000"/>
          <w:kern w:val="0"/>
          <w:sz w:val="28"/>
          <w:szCs w:val="28"/>
          <w14:ligatures w14:val="none"/>
        </w:rPr>
        <w:t>ю</w:t>
      </w:r>
      <w:r w:rsidR="009B3C20" w:rsidRPr="0035606C">
        <w:rPr>
          <w:rFonts w:ascii="Times New Roman" w:eastAsia="Calibri" w:hAnsi="Times New Roman" w:cs="Times New Roman"/>
          <w:color w:val="000000"/>
          <w:kern w:val="0"/>
          <w:sz w:val="28"/>
          <w:szCs w:val="28"/>
          <w14:ligatures w14:val="none"/>
        </w:rPr>
        <w:t xml:space="preserve">ться </w:t>
      </w:r>
      <w:r>
        <w:rPr>
          <w:rFonts w:ascii="Times New Roman" w:eastAsia="Calibri" w:hAnsi="Times New Roman" w:cs="Times New Roman"/>
          <w:color w:val="000000"/>
          <w:kern w:val="0"/>
          <w:sz w:val="28"/>
          <w:szCs w:val="28"/>
          <w14:ligatures w14:val="none"/>
        </w:rPr>
        <w:t>діяльності</w:t>
      </w:r>
      <w:r w:rsidR="009B3C20" w:rsidRPr="0035606C">
        <w:rPr>
          <w:rFonts w:ascii="Times New Roman" w:eastAsia="Calibri" w:hAnsi="Times New Roman" w:cs="Times New Roman"/>
          <w:color w:val="000000"/>
          <w:kern w:val="0"/>
          <w:sz w:val="28"/>
          <w:szCs w:val="28"/>
          <w14:ligatures w14:val="none"/>
        </w:rPr>
        <w:t xml:space="preserve"> </w:t>
      </w:r>
      <w:r w:rsidR="00B71AD9">
        <w:rPr>
          <w:rFonts w:ascii="Times New Roman" w:eastAsia="Calibri" w:hAnsi="Times New Roman" w:cs="Times New Roman"/>
          <w:color w:val="000000"/>
          <w:kern w:val="0"/>
          <w:sz w:val="28"/>
          <w:szCs w:val="28"/>
          <w14:ligatures w14:val="none"/>
        </w:rPr>
        <w:t xml:space="preserve">прокурора </w:t>
      </w:r>
      <w:proofErr w:type="spellStart"/>
      <w:r w:rsidR="00107B94">
        <w:rPr>
          <w:rFonts w:ascii="Times New Roman" w:eastAsia="Calibri" w:hAnsi="Times New Roman" w:cs="Times New Roman"/>
          <w:color w:val="000000"/>
          <w:kern w:val="0"/>
          <w:sz w:val="28"/>
          <w:szCs w:val="28"/>
          <w14:ligatures w14:val="none"/>
        </w:rPr>
        <w:t>Уци</w:t>
      </w:r>
      <w:proofErr w:type="spellEnd"/>
      <w:r w:rsidR="00107B94">
        <w:rPr>
          <w:rFonts w:ascii="Times New Roman" w:eastAsia="Calibri" w:hAnsi="Times New Roman" w:cs="Times New Roman"/>
          <w:color w:val="000000"/>
          <w:kern w:val="0"/>
          <w:sz w:val="28"/>
          <w:szCs w:val="28"/>
          <w14:ligatures w14:val="none"/>
        </w:rPr>
        <w:t xml:space="preserve"> Д.О.</w:t>
      </w:r>
      <w:r w:rsidR="00B71AD9" w:rsidRPr="00B71AD9">
        <w:rPr>
          <w:rFonts w:ascii="Times New Roman" w:eastAsia="Calibri" w:hAnsi="Times New Roman" w:cs="Times New Roman"/>
          <w:color w:val="000000"/>
          <w:kern w:val="0"/>
          <w:sz w:val="28"/>
          <w:szCs w:val="28"/>
          <w14:ligatures w14:val="none"/>
        </w:rPr>
        <w:t xml:space="preserve"> </w:t>
      </w:r>
      <w:r w:rsidR="00341EAF">
        <w:rPr>
          <w:rFonts w:ascii="Times New Roman" w:eastAsia="Calibri" w:hAnsi="Times New Roman" w:cs="Times New Roman"/>
          <w:color w:val="000000"/>
          <w:kern w:val="0"/>
          <w:sz w:val="28"/>
          <w:szCs w:val="28"/>
          <w14:ligatures w14:val="none"/>
        </w:rPr>
        <w:t xml:space="preserve">в межах кримінального </w:t>
      </w:r>
      <w:r w:rsidR="00107B94">
        <w:rPr>
          <w:rFonts w:ascii="Times New Roman" w:eastAsia="Calibri" w:hAnsi="Times New Roman" w:cs="Times New Roman"/>
          <w:color w:val="000000"/>
          <w:kern w:val="0"/>
          <w:sz w:val="28"/>
          <w:szCs w:val="28"/>
          <w14:ligatures w14:val="none"/>
        </w:rPr>
        <w:t>провадження</w:t>
      </w:r>
      <w:r w:rsidR="00341EAF">
        <w:rPr>
          <w:rFonts w:ascii="Times New Roman" w:eastAsia="Calibri" w:hAnsi="Times New Roman" w:cs="Times New Roman"/>
          <w:color w:val="000000"/>
          <w:kern w:val="0"/>
          <w:sz w:val="28"/>
          <w:szCs w:val="28"/>
          <w14:ligatures w14:val="none"/>
        </w:rPr>
        <w:t xml:space="preserve">. </w:t>
      </w:r>
    </w:p>
    <w:p w14:paraId="12DDC082" w14:textId="1AB2FF4E" w:rsidR="00E6139E" w:rsidRDefault="00E6139E" w:rsidP="003A41D8">
      <w:pPr>
        <w:spacing w:after="0" w:line="240" w:lineRule="auto"/>
        <w:ind w:firstLine="567"/>
        <w:contextualSpacing/>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 xml:space="preserve">Скаржник висловлює незгоду з діями прокурора щодо вилучення в межах кримінального провадження майна, на яке було накладено арешт в межах виконавчого провадження, та частина якого була передана на відповідальне зберігання його матері.  </w:t>
      </w:r>
    </w:p>
    <w:p w14:paraId="26D7AAFC" w14:textId="0F76C67B" w:rsidR="00E12B48" w:rsidRDefault="00577303" w:rsidP="003A41D8">
      <w:pPr>
        <w:spacing w:after="0" w:line="252" w:lineRule="auto"/>
        <w:ind w:firstLine="567"/>
        <w:jc w:val="both"/>
        <w:rPr>
          <w:rFonts w:ascii="Times New Roman" w:hAnsi="Times New Roman"/>
          <w:sz w:val="28"/>
          <w:szCs w:val="28"/>
        </w:rPr>
      </w:pPr>
      <w:r>
        <w:rPr>
          <w:rFonts w:ascii="Times New Roman" w:hAnsi="Times New Roman"/>
          <w:sz w:val="28"/>
          <w:szCs w:val="28"/>
        </w:rPr>
        <w:t>Д</w:t>
      </w:r>
      <w:r w:rsidR="00E12B48" w:rsidRPr="00E12B48">
        <w:rPr>
          <w:rFonts w:ascii="Times New Roman" w:hAnsi="Times New Roman"/>
          <w:sz w:val="28"/>
          <w:szCs w:val="28"/>
        </w:rPr>
        <w:t xml:space="preserve">ля відкриття дисциплінарного провадження щодо діяльності прокурора у межах кримінального </w:t>
      </w:r>
      <w:r w:rsidR="00E6139E">
        <w:rPr>
          <w:rFonts w:ascii="Times New Roman" w:hAnsi="Times New Roman"/>
          <w:sz w:val="28"/>
          <w:szCs w:val="28"/>
        </w:rPr>
        <w:t>провадження</w:t>
      </w:r>
      <w:r w:rsidR="00E12B48" w:rsidRPr="00E12B48">
        <w:rPr>
          <w:rFonts w:ascii="Times New Roman" w:hAnsi="Times New Roman"/>
          <w:sz w:val="28"/>
          <w:szCs w:val="28"/>
        </w:rPr>
        <w:t xml:space="preserve"> має бути факт порушення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1FDAB75C" w14:textId="7596552E" w:rsidR="002C2D0B" w:rsidRPr="002C2D0B" w:rsidRDefault="002C2D0B" w:rsidP="003A41D8">
      <w:pPr>
        <w:spacing w:after="0" w:line="252" w:lineRule="auto"/>
        <w:ind w:firstLine="567"/>
        <w:jc w:val="both"/>
        <w:rPr>
          <w:rFonts w:ascii="Times New Roman" w:hAnsi="Times New Roman"/>
          <w:b/>
          <w:sz w:val="28"/>
          <w:szCs w:val="28"/>
        </w:rPr>
      </w:pPr>
      <w:r w:rsidRPr="002C2D0B">
        <w:rPr>
          <w:rFonts w:ascii="Times New Roman" w:hAnsi="Times New Roman"/>
          <w:sz w:val="28"/>
          <w:szCs w:val="28"/>
        </w:rPr>
        <w:lastRenderedPageBreak/>
        <w:t xml:space="preserve">Як </w:t>
      </w:r>
      <w:r w:rsidR="005E0FC4">
        <w:rPr>
          <w:rFonts w:ascii="Times New Roman" w:hAnsi="Times New Roman"/>
          <w:sz w:val="28"/>
          <w:szCs w:val="28"/>
        </w:rPr>
        <w:t>у</w:t>
      </w:r>
      <w:r w:rsidRPr="002C2D0B">
        <w:rPr>
          <w:rFonts w:ascii="Times New Roman" w:hAnsi="Times New Roman"/>
          <w:sz w:val="28"/>
          <w:szCs w:val="28"/>
        </w:rPr>
        <w:t xml:space="preserve">же зазначено, за приписами закону, рішення, дії чи бездіяльність прокурора в межах кримінального процесу можуть бути оскаржені виключно в порядку, встановленому КПК України. </w:t>
      </w:r>
    </w:p>
    <w:p w14:paraId="0C356343" w14:textId="78A9EB51" w:rsidR="002C2D0B" w:rsidRPr="002C2D0B" w:rsidRDefault="002C2D0B" w:rsidP="003A41D8">
      <w:pPr>
        <w:spacing w:after="0" w:line="252" w:lineRule="auto"/>
        <w:ind w:firstLine="567"/>
        <w:jc w:val="both"/>
        <w:rPr>
          <w:rFonts w:ascii="Times New Roman" w:hAnsi="Times New Roman"/>
          <w:bCs/>
          <w:sz w:val="28"/>
          <w:szCs w:val="28"/>
        </w:rPr>
      </w:pPr>
      <w:r w:rsidRPr="002C2D0B">
        <w:rPr>
          <w:rFonts w:ascii="Times New Roman" w:hAnsi="Times New Roman"/>
          <w:bCs/>
          <w:sz w:val="28"/>
          <w:szCs w:val="28"/>
        </w:rPr>
        <w:t xml:space="preserve">Згідно із ч. 2 ст. 369 КПК України судове рішення, у якому слідчий суддя, суд вирішує інші питання, викладається у формі ухвали, яку до дисциплінарної скарги не долучено та про наявність такої не зазначено. </w:t>
      </w:r>
      <w:r w:rsidR="00B71AD9">
        <w:rPr>
          <w:rFonts w:ascii="Times New Roman" w:hAnsi="Times New Roman"/>
          <w:bCs/>
          <w:sz w:val="28"/>
          <w:szCs w:val="28"/>
        </w:rPr>
        <w:t xml:space="preserve"> </w:t>
      </w:r>
    </w:p>
    <w:p w14:paraId="31F09ECD" w14:textId="058F3E9B" w:rsidR="00E86FC2" w:rsidRPr="00E960C8" w:rsidRDefault="00FF5A44" w:rsidP="003A41D8">
      <w:pPr>
        <w:spacing w:after="0" w:line="240" w:lineRule="auto"/>
        <w:ind w:firstLine="567"/>
        <w:jc w:val="both"/>
        <w:rPr>
          <w:rFonts w:ascii="Times New Roman" w:hAnsi="Times New Roman"/>
          <w:sz w:val="28"/>
          <w:szCs w:val="28"/>
        </w:rPr>
      </w:pPr>
      <w:r>
        <w:rPr>
          <w:rFonts w:ascii="Times New Roman" w:hAnsi="Times New Roman"/>
          <w:sz w:val="28"/>
          <w:szCs w:val="28"/>
        </w:rPr>
        <w:t>У</w:t>
      </w:r>
      <w:r w:rsidR="00E86FC2">
        <w:rPr>
          <w:rFonts w:ascii="Times New Roman" w:hAnsi="Times New Roman"/>
          <w:sz w:val="28"/>
          <w:szCs w:val="28"/>
        </w:rPr>
        <w:t xml:space="preserve"> матеріалах дисциплінарної скарги в</w:t>
      </w:r>
      <w:r w:rsidR="00E86FC2" w:rsidRPr="003406D9">
        <w:rPr>
          <w:rFonts w:ascii="Times New Roman" w:hAnsi="Times New Roman"/>
          <w:sz w:val="28"/>
          <w:szCs w:val="28"/>
        </w:rPr>
        <w:t xml:space="preserve">ідсутнє звернення суду </w:t>
      </w:r>
      <w:r w:rsidR="00E86FC2">
        <w:rPr>
          <w:rFonts w:ascii="Times New Roman" w:hAnsi="Times New Roman"/>
          <w:sz w:val="28"/>
          <w:szCs w:val="28"/>
        </w:rPr>
        <w:t xml:space="preserve">щодо дій, рішень чи бездіяльності прокурора </w:t>
      </w:r>
      <w:r w:rsidR="00E86FC2" w:rsidRPr="003406D9">
        <w:rPr>
          <w:rFonts w:ascii="Times New Roman" w:hAnsi="Times New Roman"/>
          <w:sz w:val="28"/>
          <w:szCs w:val="28"/>
        </w:rPr>
        <w:t>до органу, що здійснює дисциплінарне провадження, в передбаченому КПК України порядку.</w:t>
      </w:r>
      <w:r w:rsidR="00E86FC2">
        <w:rPr>
          <w:rFonts w:ascii="Times New Roman" w:hAnsi="Times New Roman"/>
          <w:sz w:val="28"/>
          <w:szCs w:val="28"/>
        </w:rPr>
        <w:t xml:space="preserve"> </w:t>
      </w:r>
      <w:r w:rsidR="00E86FC2" w:rsidRPr="00524D47">
        <w:rPr>
          <w:rFonts w:ascii="Times New Roman" w:hAnsi="Times New Roman"/>
          <w:sz w:val="28"/>
          <w:szCs w:val="28"/>
        </w:rPr>
        <w:t xml:space="preserve">Судових рішень про визнання неправомірними дій </w:t>
      </w:r>
      <w:r w:rsidR="00564D5A" w:rsidRPr="00564D5A">
        <w:rPr>
          <w:rFonts w:ascii="Times New Roman" w:hAnsi="Times New Roman"/>
          <w:sz w:val="28"/>
          <w:szCs w:val="28"/>
        </w:rPr>
        <w:t xml:space="preserve">прокурора </w:t>
      </w:r>
      <w:proofErr w:type="spellStart"/>
      <w:r w:rsidR="00107B94" w:rsidRPr="00107B94">
        <w:rPr>
          <w:rFonts w:ascii="Times New Roman" w:hAnsi="Times New Roman"/>
          <w:sz w:val="28"/>
          <w:szCs w:val="28"/>
        </w:rPr>
        <w:t>Уци</w:t>
      </w:r>
      <w:proofErr w:type="spellEnd"/>
      <w:r w:rsidR="00107B94" w:rsidRPr="00107B94">
        <w:rPr>
          <w:rFonts w:ascii="Times New Roman" w:hAnsi="Times New Roman"/>
          <w:sz w:val="28"/>
          <w:szCs w:val="28"/>
        </w:rPr>
        <w:t xml:space="preserve"> Д.О. </w:t>
      </w:r>
      <w:r w:rsidR="00E86FC2" w:rsidRPr="00524D47">
        <w:rPr>
          <w:rFonts w:ascii="Times New Roman" w:hAnsi="Times New Roman"/>
          <w:sz w:val="28"/>
          <w:szCs w:val="28"/>
        </w:rPr>
        <w:t>до скарги не долучено.</w:t>
      </w:r>
    </w:p>
    <w:p w14:paraId="36AF3943" w14:textId="76552ED3" w:rsidR="00E86FC2" w:rsidRDefault="00564D5A" w:rsidP="003A41D8">
      <w:pPr>
        <w:widowControl w:val="0"/>
        <w:pBdr>
          <w:bottom w:val="single" w:sz="12" w:space="1" w:color="FFFFFF"/>
        </w:pBd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Вищенаведеними н</w:t>
      </w:r>
      <w:r w:rsidR="00E86FC2" w:rsidRPr="00893861">
        <w:rPr>
          <w:rFonts w:ascii="Times New Roman" w:hAnsi="Times New Roman"/>
          <w:color w:val="000000"/>
          <w:sz w:val="28"/>
          <w:szCs w:val="28"/>
        </w:rPr>
        <w:t xml:space="preserve">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7992089E" w14:textId="654BC98E" w:rsidR="00107B94" w:rsidRPr="00107B94" w:rsidRDefault="00E86FC2" w:rsidP="00107B94">
      <w:pPr>
        <w:widowControl w:val="0"/>
        <w:pBdr>
          <w:bottom w:val="single" w:sz="12" w:space="1" w:color="FFFFFF"/>
        </w:pBdr>
        <w:spacing w:after="0" w:line="240" w:lineRule="auto"/>
        <w:ind w:firstLine="567"/>
        <w:jc w:val="both"/>
        <w:rPr>
          <w:rFonts w:ascii="Times New Roman" w:hAnsi="Times New Roman"/>
          <w:sz w:val="28"/>
          <w:szCs w:val="28"/>
          <w:shd w:val="clear" w:color="auto" w:fill="FFFFFF"/>
        </w:rPr>
      </w:pPr>
      <w:r w:rsidRPr="00792646">
        <w:rPr>
          <w:rFonts w:ascii="Times New Roman" w:hAnsi="Times New Roman"/>
          <w:sz w:val="28"/>
          <w:szCs w:val="28"/>
        </w:rPr>
        <w:t>Також член Комісії звертає увагу скаржни</w:t>
      </w:r>
      <w:r w:rsidR="00F26C37">
        <w:rPr>
          <w:rFonts w:ascii="Times New Roman" w:hAnsi="Times New Roman"/>
          <w:sz w:val="28"/>
          <w:szCs w:val="28"/>
        </w:rPr>
        <w:t>ка</w:t>
      </w:r>
      <w:r w:rsidRPr="00792646">
        <w:rPr>
          <w:rFonts w:ascii="Times New Roman" w:hAnsi="Times New Roman"/>
          <w:sz w:val="28"/>
          <w:szCs w:val="28"/>
        </w:rPr>
        <w:t xml:space="preserve">, </w:t>
      </w:r>
      <w:r w:rsidRPr="00792646">
        <w:rPr>
          <w:rFonts w:ascii="Times New Roman" w:hAnsi="Times New Roman"/>
          <w:sz w:val="28"/>
          <w:szCs w:val="28"/>
          <w:shd w:val="clear" w:color="auto" w:fill="FFFFFF"/>
        </w:rPr>
        <w:t>що Комісія або член Комісії не наділені повноваженнями щодо</w:t>
      </w:r>
      <w:r>
        <w:rPr>
          <w:rFonts w:ascii="Times New Roman" w:hAnsi="Times New Roman"/>
          <w:sz w:val="28"/>
          <w:szCs w:val="28"/>
          <w:shd w:val="clear" w:color="auto" w:fill="FFFFFF"/>
        </w:rPr>
        <w:t xml:space="preserve"> </w:t>
      </w:r>
      <w:r w:rsidRPr="00B76651">
        <w:rPr>
          <w:rFonts w:ascii="Times New Roman" w:hAnsi="Times New Roman"/>
          <w:sz w:val="28"/>
          <w:szCs w:val="28"/>
          <w:shd w:val="clear" w:color="auto" w:fill="FFFFFF"/>
        </w:rPr>
        <w:t xml:space="preserve">надання висновків щодо </w:t>
      </w:r>
      <w:r>
        <w:rPr>
          <w:rFonts w:ascii="Times New Roman" w:hAnsi="Times New Roman"/>
          <w:sz w:val="28"/>
          <w:szCs w:val="28"/>
          <w:shd w:val="clear" w:color="auto" w:fill="FFFFFF"/>
        </w:rPr>
        <w:t>діяльності</w:t>
      </w:r>
      <w:r w:rsidRPr="00B76651">
        <w:rPr>
          <w:rFonts w:ascii="Times New Roman" w:hAnsi="Times New Roman"/>
          <w:sz w:val="28"/>
          <w:szCs w:val="28"/>
          <w:shd w:val="clear" w:color="auto" w:fill="FFFFFF"/>
        </w:rPr>
        <w:t xml:space="preserve"> прокурора у конкретному кримінальному провадженні, встановлення</w:t>
      </w:r>
      <w:r>
        <w:rPr>
          <w:rFonts w:ascii="Times New Roman" w:hAnsi="Times New Roman"/>
          <w:sz w:val="28"/>
          <w:szCs w:val="28"/>
          <w:shd w:val="clear" w:color="auto" w:fill="FFFFFF"/>
        </w:rPr>
        <w:t xml:space="preserve"> відповідності </w:t>
      </w:r>
      <w:r w:rsidRPr="00B76651">
        <w:rPr>
          <w:rFonts w:ascii="Times New Roman" w:hAnsi="Times New Roman"/>
          <w:sz w:val="28"/>
          <w:szCs w:val="28"/>
          <w:shd w:val="clear" w:color="auto" w:fill="FFFFFF"/>
        </w:rPr>
        <w:t>його рішень, дій чи бездіяльності</w:t>
      </w:r>
      <w:r>
        <w:rPr>
          <w:rFonts w:ascii="Times New Roman" w:hAnsi="Times New Roman"/>
          <w:sz w:val="28"/>
          <w:szCs w:val="28"/>
          <w:shd w:val="clear" w:color="auto" w:fill="FFFFFF"/>
        </w:rPr>
        <w:t xml:space="preserve"> закону</w:t>
      </w:r>
      <w:r w:rsidRPr="00B76651">
        <w:rPr>
          <w:rFonts w:ascii="Times New Roman" w:hAnsi="Times New Roman"/>
          <w:sz w:val="28"/>
          <w:szCs w:val="28"/>
          <w:shd w:val="clear" w:color="auto" w:fill="FFFFFF"/>
        </w:rPr>
        <w:t>. Вихід за межі та у спосіб не визначених Конституцією та законами України повноважень може розцінюватися як втручання у процесуальну діяльність прокурора.</w:t>
      </w:r>
    </w:p>
    <w:p w14:paraId="25EF6BC4" w14:textId="5B03004F" w:rsidR="00107B94" w:rsidRDefault="00107B94" w:rsidP="00F26C37">
      <w:pPr>
        <w:pStyle w:val="af4"/>
        <w:spacing w:before="0" w:beforeAutospacing="0" w:after="0" w:afterAutospacing="0"/>
        <w:ind w:firstLine="567"/>
        <w:jc w:val="both"/>
        <w:rPr>
          <w:sz w:val="28"/>
          <w:szCs w:val="28"/>
        </w:rPr>
      </w:pPr>
      <w:r>
        <w:rPr>
          <w:sz w:val="28"/>
          <w:szCs w:val="28"/>
        </w:rPr>
        <w:t xml:space="preserve">Водночас з аналізу скарги та доданих до неї копій документів не </w:t>
      </w:r>
      <w:r w:rsidRPr="00D22F6F">
        <w:rPr>
          <w:sz w:val="28"/>
          <w:szCs w:val="28"/>
        </w:rPr>
        <w:t xml:space="preserve">встановлено, що прокурор </w:t>
      </w:r>
      <w:proofErr w:type="spellStart"/>
      <w:r w:rsidR="00F26C37">
        <w:rPr>
          <w:sz w:val="28"/>
          <w:szCs w:val="28"/>
        </w:rPr>
        <w:t>Уца</w:t>
      </w:r>
      <w:proofErr w:type="spellEnd"/>
      <w:r w:rsidR="00F26C37">
        <w:rPr>
          <w:sz w:val="28"/>
          <w:szCs w:val="28"/>
        </w:rPr>
        <w:t xml:space="preserve"> Д.О. під час вилучення майна в межах кримінального провадження </w:t>
      </w:r>
      <w:r w:rsidRPr="00D22F6F">
        <w:rPr>
          <w:sz w:val="28"/>
          <w:szCs w:val="28"/>
        </w:rPr>
        <w:t>діяв у спосіб, явно несумісний з вимогами кримінального процесуального законодавства</w:t>
      </w:r>
      <w:r w:rsidR="00577303">
        <w:rPr>
          <w:sz w:val="28"/>
          <w:szCs w:val="28"/>
        </w:rPr>
        <w:t xml:space="preserve">, або </w:t>
      </w:r>
      <w:r w:rsidRPr="00D22F6F">
        <w:rPr>
          <w:sz w:val="28"/>
          <w:szCs w:val="28"/>
        </w:rPr>
        <w:t>перевищив свої повноваження.</w:t>
      </w:r>
      <w:r w:rsidR="00F26C37">
        <w:rPr>
          <w:sz w:val="28"/>
          <w:szCs w:val="28"/>
        </w:rPr>
        <w:t xml:space="preserve"> </w:t>
      </w:r>
      <w:r w:rsidRPr="00D22F6F">
        <w:rPr>
          <w:sz w:val="28"/>
          <w:szCs w:val="28"/>
        </w:rPr>
        <w:t xml:space="preserve">Сам факт незгоди </w:t>
      </w:r>
      <w:r w:rsidR="00F26C37">
        <w:rPr>
          <w:sz w:val="28"/>
          <w:szCs w:val="28"/>
        </w:rPr>
        <w:t>скаржника</w:t>
      </w:r>
      <w:r w:rsidRPr="00D22F6F">
        <w:rPr>
          <w:sz w:val="28"/>
          <w:szCs w:val="28"/>
        </w:rPr>
        <w:t xml:space="preserve"> з діями прокурора під час проведення слідч</w:t>
      </w:r>
      <w:r>
        <w:rPr>
          <w:sz w:val="28"/>
          <w:szCs w:val="28"/>
        </w:rPr>
        <w:t>их</w:t>
      </w:r>
      <w:r w:rsidRPr="00D22F6F">
        <w:rPr>
          <w:sz w:val="28"/>
          <w:szCs w:val="28"/>
        </w:rPr>
        <w:t xml:space="preserve"> ді</w:t>
      </w:r>
      <w:r>
        <w:rPr>
          <w:sz w:val="28"/>
          <w:szCs w:val="28"/>
        </w:rPr>
        <w:t>й</w:t>
      </w:r>
      <w:r w:rsidRPr="00D22F6F">
        <w:rPr>
          <w:sz w:val="28"/>
          <w:szCs w:val="28"/>
        </w:rPr>
        <w:t xml:space="preserve"> чи з процесуальними рішеннями не є підставою для дисциплінарної відповідальності, оскільки перевірка їх правомірності віднесена до компетенції суду в межах кримінального провадження.</w:t>
      </w:r>
    </w:p>
    <w:p w14:paraId="02877A47" w14:textId="42D7C352" w:rsidR="00BC5152" w:rsidRPr="00BC5152" w:rsidRDefault="00BC5152" w:rsidP="00BC515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Отже, за результатами розгляду дисциплінарної скарги не встановлено підстав стверджувати про невиконання чи неналежне виконання прокурором </w:t>
      </w:r>
      <w:proofErr w:type="spellStart"/>
      <w:r>
        <w:rPr>
          <w:rFonts w:ascii="Times New Roman" w:hAnsi="Times New Roman" w:cs="Times New Roman"/>
          <w:sz w:val="28"/>
          <w:szCs w:val="28"/>
        </w:rPr>
        <w:t>Уцою</w:t>
      </w:r>
      <w:proofErr w:type="spellEnd"/>
      <w:r>
        <w:rPr>
          <w:rFonts w:ascii="Times New Roman" w:hAnsi="Times New Roman" w:cs="Times New Roman"/>
          <w:sz w:val="28"/>
          <w:szCs w:val="28"/>
        </w:rPr>
        <w:t xml:space="preserve"> Д.О. своїх службових обов’язків, про які стверджує </w:t>
      </w:r>
      <w:r w:rsidR="001A06E0">
        <w:rPr>
          <w:rFonts w:ascii="Times New Roman" w:eastAsia="Calibri" w:hAnsi="Times New Roman" w:cs="Times New Roman"/>
          <w:color w:val="000000"/>
          <w:kern w:val="0"/>
          <w:sz w:val="28"/>
          <w:szCs w:val="28"/>
          <w14:ligatures w14:val="none"/>
        </w:rPr>
        <w:t>ОСОБА_1</w:t>
      </w:r>
      <w:r>
        <w:rPr>
          <w:rFonts w:ascii="Times New Roman" w:hAnsi="Times New Roman" w:cs="Times New Roman"/>
          <w:sz w:val="28"/>
          <w:szCs w:val="28"/>
        </w:rPr>
        <w:t xml:space="preserve">. </w:t>
      </w:r>
      <w:r w:rsidRPr="0009097C">
        <w:rPr>
          <w:rFonts w:ascii="Times New Roman" w:hAnsi="Times New Roman" w:cs="Times New Roman"/>
          <w:sz w:val="28"/>
          <w:szCs w:val="28"/>
        </w:rPr>
        <w:t xml:space="preserve">Інші мотиви та аргументи </w:t>
      </w:r>
      <w:r>
        <w:rPr>
          <w:rFonts w:ascii="Times New Roman" w:hAnsi="Times New Roman" w:cs="Times New Roman"/>
          <w:sz w:val="28"/>
          <w:szCs w:val="28"/>
        </w:rPr>
        <w:t>щодо діяльності у кримінальному провадженні стосуються, в основному,</w:t>
      </w:r>
      <w:r w:rsidRPr="0009097C">
        <w:rPr>
          <w:rFonts w:ascii="Times New Roman" w:hAnsi="Times New Roman" w:cs="Times New Roman"/>
          <w:sz w:val="28"/>
          <w:szCs w:val="28"/>
        </w:rPr>
        <w:t xml:space="preserve"> оцінки рішень, дій чи бездіяльності органу досудового розслідування та зводяться до власних тлумачен</w:t>
      </w:r>
      <w:r>
        <w:rPr>
          <w:rFonts w:ascii="Times New Roman" w:hAnsi="Times New Roman" w:cs="Times New Roman"/>
          <w:sz w:val="28"/>
          <w:szCs w:val="28"/>
        </w:rPr>
        <w:t>ь</w:t>
      </w:r>
      <w:r w:rsidRPr="0009097C">
        <w:rPr>
          <w:rFonts w:ascii="Times New Roman" w:hAnsi="Times New Roman" w:cs="Times New Roman"/>
          <w:sz w:val="28"/>
          <w:szCs w:val="28"/>
        </w:rPr>
        <w:t xml:space="preserve"> норм законодавства.</w:t>
      </w:r>
    </w:p>
    <w:p w14:paraId="496150EA" w14:textId="6E1BC054" w:rsidR="00BC5152" w:rsidRDefault="00BC5152" w:rsidP="00F26C37">
      <w:pPr>
        <w:pStyle w:val="af4"/>
        <w:spacing w:before="0" w:beforeAutospacing="0" w:after="0" w:afterAutospacing="0"/>
        <w:ind w:firstLine="567"/>
        <w:jc w:val="both"/>
        <w:rPr>
          <w:rFonts w:eastAsia="Calibri"/>
          <w:color w:val="000000"/>
          <w:sz w:val="28"/>
          <w:szCs w:val="28"/>
        </w:rPr>
      </w:pPr>
      <w:r>
        <w:rPr>
          <w:sz w:val="28"/>
          <w:szCs w:val="28"/>
        </w:rPr>
        <w:t xml:space="preserve">Щодо твердження скаржника про </w:t>
      </w:r>
      <w:r w:rsidRPr="00F47210">
        <w:rPr>
          <w:rFonts w:eastAsia="Calibri"/>
          <w:color w:val="000000"/>
          <w:sz w:val="28"/>
          <w:szCs w:val="28"/>
        </w:rPr>
        <w:t xml:space="preserve">вчинення </w:t>
      </w:r>
      <w:r>
        <w:rPr>
          <w:rFonts w:eastAsia="Calibri"/>
          <w:color w:val="000000"/>
          <w:sz w:val="28"/>
          <w:szCs w:val="28"/>
        </w:rPr>
        <w:t xml:space="preserve">прокурором </w:t>
      </w:r>
      <w:proofErr w:type="spellStart"/>
      <w:r>
        <w:rPr>
          <w:rFonts w:eastAsia="Calibri"/>
          <w:color w:val="000000"/>
          <w:sz w:val="28"/>
          <w:szCs w:val="28"/>
        </w:rPr>
        <w:t>Уцою</w:t>
      </w:r>
      <w:proofErr w:type="spellEnd"/>
      <w:r>
        <w:rPr>
          <w:rFonts w:eastAsia="Calibri"/>
          <w:color w:val="000000"/>
          <w:sz w:val="28"/>
          <w:szCs w:val="28"/>
        </w:rPr>
        <w:t xml:space="preserve"> Д.О. </w:t>
      </w:r>
      <w:r w:rsidRPr="00F47210">
        <w:rPr>
          <w:rFonts w:eastAsia="Calibri"/>
          <w:color w:val="000000"/>
          <w:sz w:val="28"/>
          <w:szCs w:val="28"/>
        </w:rPr>
        <w:t xml:space="preserve">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r>
        <w:rPr>
          <w:rFonts w:eastAsia="Calibri"/>
          <w:color w:val="000000"/>
          <w:sz w:val="28"/>
          <w:szCs w:val="28"/>
        </w:rPr>
        <w:t xml:space="preserve">а також </w:t>
      </w:r>
      <w:r w:rsidRPr="00942364">
        <w:rPr>
          <w:rFonts w:eastAsia="Calibri"/>
          <w:color w:val="000000"/>
          <w:sz w:val="28"/>
          <w:szCs w:val="28"/>
        </w:rPr>
        <w:t>систематичн</w:t>
      </w:r>
      <w:r>
        <w:rPr>
          <w:rFonts w:eastAsia="Calibri"/>
          <w:color w:val="000000"/>
          <w:sz w:val="28"/>
          <w:szCs w:val="28"/>
        </w:rPr>
        <w:t>ого</w:t>
      </w:r>
      <w:r w:rsidRPr="00942364">
        <w:rPr>
          <w:rFonts w:eastAsia="Calibri"/>
          <w:color w:val="000000"/>
          <w:sz w:val="28"/>
          <w:szCs w:val="28"/>
        </w:rPr>
        <w:t xml:space="preserve"> або одноразов</w:t>
      </w:r>
      <w:r>
        <w:rPr>
          <w:rFonts w:eastAsia="Calibri"/>
          <w:color w:val="000000"/>
          <w:sz w:val="28"/>
          <w:szCs w:val="28"/>
        </w:rPr>
        <w:t>ого</w:t>
      </w:r>
      <w:r w:rsidRPr="00942364">
        <w:rPr>
          <w:rFonts w:eastAsia="Calibri"/>
          <w:color w:val="000000"/>
          <w:sz w:val="28"/>
          <w:szCs w:val="28"/>
        </w:rPr>
        <w:t xml:space="preserve"> груб</w:t>
      </w:r>
      <w:r>
        <w:rPr>
          <w:rFonts w:eastAsia="Calibri"/>
          <w:color w:val="000000"/>
          <w:sz w:val="28"/>
          <w:szCs w:val="28"/>
        </w:rPr>
        <w:t>ого</w:t>
      </w:r>
      <w:r w:rsidRPr="00942364">
        <w:rPr>
          <w:rFonts w:eastAsia="Calibri"/>
          <w:color w:val="000000"/>
          <w:sz w:val="28"/>
          <w:szCs w:val="28"/>
        </w:rPr>
        <w:t xml:space="preserve"> порушення правил прокурорської етики</w:t>
      </w:r>
      <w:r>
        <w:rPr>
          <w:rFonts w:eastAsia="Calibri"/>
          <w:color w:val="000000"/>
          <w:sz w:val="28"/>
          <w:szCs w:val="28"/>
        </w:rPr>
        <w:t>.</w:t>
      </w:r>
    </w:p>
    <w:p w14:paraId="580664E2" w14:textId="3CC7501C" w:rsidR="00BC5152" w:rsidRDefault="00BC5152" w:rsidP="00D22C2A">
      <w:pPr>
        <w:pStyle w:val="af4"/>
        <w:spacing w:before="0" w:beforeAutospacing="0" w:after="0" w:afterAutospacing="0"/>
        <w:ind w:firstLine="567"/>
        <w:jc w:val="both"/>
        <w:rPr>
          <w:rFonts w:eastAsia="Calibri"/>
          <w:color w:val="000000"/>
          <w:sz w:val="28"/>
          <w:szCs w:val="28"/>
        </w:rPr>
      </w:pPr>
      <w:r>
        <w:rPr>
          <w:rFonts w:eastAsia="Calibri"/>
          <w:color w:val="000000"/>
          <w:sz w:val="28"/>
          <w:szCs w:val="28"/>
        </w:rPr>
        <w:t xml:space="preserve">Так, скаржник вважає, що діяльність прокурора </w:t>
      </w:r>
      <w:proofErr w:type="spellStart"/>
      <w:r>
        <w:rPr>
          <w:rFonts w:eastAsia="Calibri"/>
          <w:color w:val="000000"/>
          <w:sz w:val="28"/>
          <w:szCs w:val="28"/>
        </w:rPr>
        <w:t>Уци</w:t>
      </w:r>
      <w:proofErr w:type="spellEnd"/>
      <w:r>
        <w:rPr>
          <w:rFonts w:eastAsia="Calibri"/>
          <w:color w:val="000000"/>
          <w:sz w:val="28"/>
          <w:szCs w:val="28"/>
        </w:rPr>
        <w:t xml:space="preserve"> Д.О. у кримінальному провадженні спрямована на здійснення тиску </w:t>
      </w:r>
      <w:r w:rsidR="007C58E4">
        <w:rPr>
          <w:rFonts w:eastAsia="Calibri"/>
          <w:color w:val="000000"/>
          <w:sz w:val="28"/>
          <w:szCs w:val="28"/>
        </w:rPr>
        <w:t>на його</w:t>
      </w:r>
      <w:r>
        <w:rPr>
          <w:rFonts w:eastAsia="Calibri"/>
          <w:color w:val="000000"/>
          <w:sz w:val="28"/>
          <w:szCs w:val="28"/>
        </w:rPr>
        <w:t xml:space="preserve"> мат</w:t>
      </w:r>
      <w:r w:rsidR="007C58E4">
        <w:rPr>
          <w:rFonts w:eastAsia="Calibri"/>
          <w:color w:val="000000"/>
          <w:sz w:val="28"/>
          <w:szCs w:val="28"/>
        </w:rPr>
        <w:t>і</w:t>
      </w:r>
      <w:r>
        <w:rPr>
          <w:rFonts w:eastAsia="Calibri"/>
          <w:color w:val="000000"/>
          <w:sz w:val="28"/>
          <w:szCs w:val="28"/>
        </w:rPr>
        <w:t xml:space="preserve">р, </w:t>
      </w:r>
      <w:r w:rsidRPr="00BC5152">
        <w:rPr>
          <w:rFonts w:eastAsia="Calibri"/>
          <w:color w:val="000000"/>
          <w:sz w:val="28"/>
          <w:szCs w:val="28"/>
        </w:rPr>
        <w:t>висловлює сумніви щодо законності, об’єктивності та неупередженості дій прокурора</w:t>
      </w:r>
      <w:r>
        <w:rPr>
          <w:rFonts w:eastAsia="Calibri"/>
          <w:color w:val="000000"/>
          <w:sz w:val="28"/>
          <w:szCs w:val="28"/>
        </w:rPr>
        <w:t>.</w:t>
      </w:r>
    </w:p>
    <w:p w14:paraId="587BD5F8" w14:textId="785C70EC" w:rsidR="00D22C2A" w:rsidRPr="00D22C2A" w:rsidRDefault="00D22C2A" w:rsidP="00D22C2A">
      <w:pPr>
        <w:pStyle w:val="af4"/>
        <w:spacing w:before="0" w:beforeAutospacing="0" w:after="0" w:afterAutospacing="0"/>
        <w:ind w:firstLine="567"/>
        <w:jc w:val="both"/>
        <w:rPr>
          <w:rFonts w:eastAsia="Calibri"/>
          <w:color w:val="000000"/>
          <w:sz w:val="28"/>
          <w:szCs w:val="28"/>
        </w:rPr>
      </w:pPr>
      <w:r w:rsidRPr="00D22C2A">
        <w:rPr>
          <w:rFonts w:eastAsia="Calibri"/>
          <w:color w:val="000000"/>
          <w:sz w:val="28"/>
          <w:szCs w:val="28"/>
        </w:rPr>
        <w:lastRenderedPageBreak/>
        <w:t>Згідно з усталеною практикою Комісії, до дій</w:t>
      </w:r>
      <w:r>
        <w:rPr>
          <w:rFonts w:eastAsia="Calibri"/>
          <w:color w:val="000000"/>
          <w:sz w:val="28"/>
          <w:szCs w:val="28"/>
        </w:rPr>
        <w:t xml:space="preserve">, </w:t>
      </w:r>
      <w:r w:rsidRPr="00F47210">
        <w:rPr>
          <w:rFonts w:eastAsia="Calibri"/>
          <w:color w:val="000000"/>
          <w:sz w:val="28"/>
          <w:szCs w:val="28"/>
        </w:rPr>
        <w:t>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Pr>
          <w:rFonts w:eastAsia="Calibri"/>
          <w:color w:val="000000"/>
          <w:sz w:val="28"/>
          <w:szCs w:val="28"/>
        </w:rPr>
        <w:t>,</w:t>
      </w:r>
      <w:r w:rsidRPr="00D22C2A">
        <w:rPr>
          <w:rFonts w:eastAsia="Calibri"/>
          <w:color w:val="000000"/>
          <w:sz w:val="28"/>
          <w:szCs w:val="28"/>
        </w:rPr>
        <w:t xml:space="preserve">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21CC604A" w14:textId="06681FEC" w:rsidR="00D22C2A" w:rsidRPr="00D22C2A" w:rsidRDefault="00D22C2A" w:rsidP="00D22C2A">
      <w:pPr>
        <w:pStyle w:val="af4"/>
        <w:spacing w:before="0" w:beforeAutospacing="0" w:after="0" w:afterAutospacing="0"/>
        <w:ind w:firstLine="567"/>
        <w:jc w:val="both"/>
        <w:rPr>
          <w:rFonts w:eastAsia="Calibri"/>
          <w:color w:val="000000"/>
          <w:sz w:val="28"/>
          <w:szCs w:val="28"/>
        </w:rPr>
      </w:pPr>
      <w:r w:rsidRPr="00D22C2A">
        <w:rPr>
          <w:rFonts w:eastAsia="Calibri"/>
          <w:color w:val="000000"/>
          <w:sz w:val="28"/>
          <w:szCs w:val="28"/>
        </w:rPr>
        <w:t>У дисциплінарній скарзі не наведено жодних з</w:t>
      </w:r>
      <w:r>
        <w:rPr>
          <w:rFonts w:eastAsia="Calibri"/>
          <w:color w:val="000000"/>
          <w:sz w:val="28"/>
          <w:szCs w:val="28"/>
        </w:rPr>
        <w:t xml:space="preserve"> перерахованих</w:t>
      </w:r>
      <w:r w:rsidRPr="00D22C2A">
        <w:rPr>
          <w:rFonts w:eastAsia="Calibri"/>
          <w:color w:val="000000"/>
          <w:sz w:val="28"/>
          <w:szCs w:val="28"/>
        </w:rPr>
        <w:t xml:space="preserve"> дій</w:t>
      </w:r>
      <w:r>
        <w:rPr>
          <w:rFonts w:eastAsia="Calibri"/>
          <w:color w:val="000000"/>
          <w:sz w:val="28"/>
          <w:szCs w:val="28"/>
        </w:rPr>
        <w:t>.</w:t>
      </w:r>
    </w:p>
    <w:p w14:paraId="542203F5" w14:textId="4853A247" w:rsidR="00107B94" w:rsidRDefault="00107B94" w:rsidP="00107B94">
      <w:pPr>
        <w:widowControl w:val="0"/>
        <w:pBdr>
          <w:bottom w:val="single" w:sz="12" w:space="1" w:color="FFFFFF"/>
        </w:pBdr>
        <w:spacing w:after="0" w:line="240" w:lineRule="auto"/>
        <w:ind w:firstLine="567"/>
        <w:jc w:val="both"/>
        <w:rPr>
          <w:rFonts w:ascii="Times New Roman" w:eastAsia="Aptos" w:hAnsi="Times New Roman"/>
          <w:sz w:val="28"/>
          <w:szCs w:val="28"/>
          <w:shd w:val="clear" w:color="auto" w:fill="FFFFFF"/>
        </w:rPr>
      </w:pPr>
      <w:r>
        <w:rPr>
          <w:rFonts w:ascii="Times New Roman" w:eastAsia="Aptos" w:hAnsi="Times New Roman"/>
          <w:sz w:val="28"/>
          <w:szCs w:val="28"/>
          <w:shd w:val="clear" w:color="auto" w:fill="FFFFFF"/>
        </w:rPr>
        <w:t>Ч</w:t>
      </w:r>
      <w:r w:rsidRPr="00225946">
        <w:rPr>
          <w:rFonts w:ascii="Times New Roman" w:eastAsia="Aptos" w:hAnsi="Times New Roman"/>
          <w:sz w:val="28"/>
          <w:szCs w:val="28"/>
          <w:shd w:val="clear" w:color="auto" w:fill="FFFFFF"/>
        </w:rPr>
        <w:t>лен Комісії звертає увагу скаржни</w:t>
      </w:r>
      <w:r w:rsidR="00D22C2A">
        <w:rPr>
          <w:rFonts w:ascii="Times New Roman" w:eastAsia="Aptos" w:hAnsi="Times New Roman"/>
          <w:sz w:val="28"/>
          <w:szCs w:val="28"/>
          <w:shd w:val="clear" w:color="auto" w:fill="FFFFFF"/>
        </w:rPr>
        <w:t>ка</w:t>
      </w:r>
      <w:r w:rsidRPr="00225946">
        <w:rPr>
          <w:rFonts w:ascii="Times New Roman" w:eastAsia="Aptos" w:hAnsi="Times New Roman"/>
          <w:sz w:val="28"/>
          <w:szCs w:val="28"/>
          <w:shd w:val="clear" w:color="auto" w:fill="FFFFFF"/>
        </w:rPr>
        <w:t xml:space="preserve">, що </w:t>
      </w:r>
      <w:r w:rsidR="00E7192C">
        <w:rPr>
          <w:rFonts w:ascii="Times New Roman" w:eastAsia="Aptos" w:hAnsi="Times New Roman"/>
          <w:sz w:val="28"/>
          <w:szCs w:val="28"/>
          <w:shd w:val="clear" w:color="auto" w:fill="FFFFFF"/>
        </w:rPr>
        <w:t>ствердження щодо</w:t>
      </w:r>
      <w:r w:rsidRPr="00225946">
        <w:rPr>
          <w:rFonts w:ascii="Times New Roman" w:eastAsia="Aptos" w:hAnsi="Times New Roman"/>
          <w:sz w:val="28"/>
          <w:szCs w:val="28"/>
          <w:shd w:val="clear" w:color="auto" w:fill="FFFFFF"/>
        </w:rPr>
        <w:t xml:space="preserve"> неупередженості прокурора не може ґрунтуватис</w:t>
      </w:r>
      <w:r>
        <w:rPr>
          <w:rFonts w:ascii="Times New Roman" w:eastAsia="Aptos" w:hAnsi="Times New Roman"/>
          <w:sz w:val="28"/>
          <w:szCs w:val="28"/>
          <w:shd w:val="clear" w:color="auto" w:fill="FFFFFF"/>
        </w:rPr>
        <w:t>я</w:t>
      </w:r>
      <w:r w:rsidRPr="00225946">
        <w:rPr>
          <w:rFonts w:ascii="Times New Roman" w:eastAsia="Aptos" w:hAnsi="Times New Roman"/>
          <w:sz w:val="28"/>
          <w:szCs w:val="28"/>
          <w:shd w:val="clear" w:color="auto" w:fill="FFFFFF"/>
        </w:rPr>
        <w:t xml:space="preserve"> на припущеннях, а повинно ґрунтуватис</w:t>
      </w:r>
      <w:r>
        <w:rPr>
          <w:rFonts w:ascii="Times New Roman" w:eastAsia="Aptos" w:hAnsi="Times New Roman"/>
          <w:sz w:val="28"/>
          <w:szCs w:val="28"/>
          <w:shd w:val="clear" w:color="auto" w:fill="FFFFFF"/>
        </w:rPr>
        <w:t>я</w:t>
      </w:r>
      <w:r w:rsidRPr="00225946">
        <w:rPr>
          <w:rFonts w:ascii="Times New Roman" w:eastAsia="Aptos" w:hAnsi="Times New Roman"/>
          <w:sz w:val="28"/>
          <w:szCs w:val="28"/>
          <w:shd w:val="clear" w:color="auto" w:fill="FFFFFF"/>
        </w:rPr>
        <w:t xml:space="preserve"> на конкретних фактах. Такі факти члену Комісії не доведені, а заявлені обставини містять лише оціночні судження.</w:t>
      </w:r>
    </w:p>
    <w:p w14:paraId="718FE67F" w14:textId="3D766C54" w:rsidR="00107B94" w:rsidRDefault="00107B94" w:rsidP="00107B94">
      <w:pPr>
        <w:pStyle w:val="af4"/>
        <w:spacing w:before="0" w:beforeAutospacing="0" w:after="0" w:afterAutospacing="0"/>
        <w:ind w:firstLine="567"/>
        <w:jc w:val="both"/>
        <w:rPr>
          <w:sz w:val="28"/>
          <w:szCs w:val="28"/>
        </w:rPr>
      </w:pPr>
      <w:r w:rsidRPr="00D22F6F">
        <w:rPr>
          <w:sz w:val="28"/>
          <w:szCs w:val="28"/>
        </w:rPr>
        <w:t>Також скаржни</w:t>
      </w:r>
      <w:r w:rsidR="004B7AA6">
        <w:rPr>
          <w:sz w:val="28"/>
          <w:szCs w:val="28"/>
        </w:rPr>
        <w:t>ком</w:t>
      </w:r>
      <w:r w:rsidRPr="00D22F6F">
        <w:rPr>
          <w:sz w:val="28"/>
          <w:szCs w:val="28"/>
        </w:rPr>
        <w:t xml:space="preserve"> не наведено доказів істотних порушень </w:t>
      </w:r>
      <w:r>
        <w:rPr>
          <w:sz w:val="28"/>
          <w:szCs w:val="28"/>
        </w:rPr>
        <w:t>нор</w:t>
      </w:r>
      <w:r w:rsidRPr="00D22F6F">
        <w:rPr>
          <w:sz w:val="28"/>
          <w:szCs w:val="28"/>
        </w:rPr>
        <w:t>м поведінки прокурора або фактів, які б давали підстави вважати, що прокурор діяв всупереч вимогам</w:t>
      </w:r>
      <w:r>
        <w:rPr>
          <w:sz w:val="28"/>
          <w:szCs w:val="28"/>
        </w:rPr>
        <w:t xml:space="preserve"> </w:t>
      </w:r>
      <w:r w:rsidRPr="00DA3A5E">
        <w:rPr>
          <w:sz w:val="28"/>
          <w:szCs w:val="28"/>
        </w:rPr>
        <w:t>об’єктивності, неупередженості та незалежності</w:t>
      </w:r>
      <w:r>
        <w:rPr>
          <w:sz w:val="28"/>
          <w:szCs w:val="28"/>
        </w:rPr>
        <w:t>,</w:t>
      </w:r>
      <w:r w:rsidRPr="00D22F6F">
        <w:rPr>
          <w:sz w:val="28"/>
          <w:szCs w:val="28"/>
        </w:rPr>
        <w:t xml:space="preserve"> професійної етики та стандартів діяльності.</w:t>
      </w:r>
    </w:p>
    <w:p w14:paraId="3412E683" w14:textId="22B6376E" w:rsidR="00107B94" w:rsidRDefault="00107B94" w:rsidP="00473D99">
      <w:pPr>
        <w:pStyle w:val="af4"/>
        <w:spacing w:before="0" w:beforeAutospacing="0" w:after="0" w:afterAutospacing="0"/>
        <w:ind w:firstLine="567"/>
        <w:jc w:val="both"/>
        <w:rPr>
          <w:sz w:val="28"/>
          <w:szCs w:val="28"/>
        </w:rPr>
      </w:pPr>
      <w:r w:rsidRPr="00D22F6F">
        <w:rPr>
          <w:sz w:val="28"/>
          <w:szCs w:val="28"/>
        </w:rPr>
        <w:t xml:space="preserve">З огляду на викладене, наведені у скарзі твердження ґрунтуються переважно на суб’єктивному сприйнятті </w:t>
      </w:r>
      <w:r w:rsidR="00D22C2A">
        <w:rPr>
          <w:sz w:val="28"/>
          <w:szCs w:val="28"/>
        </w:rPr>
        <w:t>скаржника</w:t>
      </w:r>
      <w:r w:rsidRPr="00D22F6F">
        <w:rPr>
          <w:sz w:val="28"/>
          <w:szCs w:val="28"/>
        </w:rPr>
        <w:t xml:space="preserve"> та не підтверджені належними доказами</w:t>
      </w:r>
      <w:r>
        <w:rPr>
          <w:sz w:val="28"/>
          <w:szCs w:val="28"/>
        </w:rPr>
        <w:t>.</w:t>
      </w:r>
    </w:p>
    <w:p w14:paraId="1A639C1A" w14:textId="5E99D3E1" w:rsidR="00D22C2A" w:rsidRDefault="004B7AA6" w:rsidP="00473D99">
      <w:pPr>
        <w:pStyle w:val="af4"/>
        <w:spacing w:before="0" w:beforeAutospacing="0" w:after="0" w:afterAutospacing="0"/>
        <w:ind w:firstLine="567"/>
        <w:jc w:val="both"/>
        <w:rPr>
          <w:sz w:val="28"/>
          <w:szCs w:val="28"/>
        </w:rPr>
      </w:pPr>
      <w:r>
        <w:rPr>
          <w:sz w:val="28"/>
          <w:szCs w:val="28"/>
        </w:rPr>
        <w:t>У</w:t>
      </w:r>
      <w:r w:rsidR="00D22C2A">
        <w:rPr>
          <w:sz w:val="28"/>
          <w:szCs w:val="28"/>
        </w:rPr>
        <w:t xml:space="preserve"> той же час, член Комісії </w:t>
      </w:r>
      <w:r w:rsidR="00E7192C">
        <w:rPr>
          <w:sz w:val="28"/>
          <w:szCs w:val="28"/>
        </w:rPr>
        <w:t>зазначає</w:t>
      </w:r>
      <w:r w:rsidR="00D22C2A">
        <w:rPr>
          <w:sz w:val="28"/>
          <w:szCs w:val="28"/>
        </w:rPr>
        <w:t xml:space="preserve">, що </w:t>
      </w:r>
      <w:r w:rsidR="00D22C2A" w:rsidRPr="00D22C2A">
        <w:rPr>
          <w:sz w:val="28"/>
          <w:szCs w:val="28"/>
        </w:rPr>
        <w:t xml:space="preserve">Параграфом 6 Глави 3 Розділу І КПК України визначені підстави для відводу прокурора, слідчого, </w:t>
      </w:r>
      <w:proofErr w:type="spellStart"/>
      <w:r w:rsidR="00D22C2A" w:rsidRPr="00D22C2A">
        <w:rPr>
          <w:sz w:val="28"/>
          <w:szCs w:val="28"/>
        </w:rPr>
        <w:t>дізнавача</w:t>
      </w:r>
      <w:proofErr w:type="spellEnd"/>
      <w:r w:rsidR="00D22C2A" w:rsidRPr="00D22C2A">
        <w:rPr>
          <w:sz w:val="28"/>
          <w:szCs w:val="28"/>
        </w:rPr>
        <w:t xml:space="preserve">, заяви про відвід, порядок вирішення питання про відвід та наслідки відводу слідчого, </w:t>
      </w:r>
      <w:proofErr w:type="spellStart"/>
      <w:r w:rsidR="00D22C2A" w:rsidRPr="00D22C2A">
        <w:rPr>
          <w:sz w:val="28"/>
          <w:szCs w:val="28"/>
        </w:rPr>
        <w:t>дізнавача</w:t>
      </w:r>
      <w:proofErr w:type="spellEnd"/>
      <w:r w:rsidR="00D22C2A" w:rsidRPr="00D22C2A">
        <w:rPr>
          <w:sz w:val="28"/>
          <w:szCs w:val="28"/>
        </w:rPr>
        <w:t>, прокурора.</w:t>
      </w:r>
      <w:r w:rsidR="00D22C2A">
        <w:rPr>
          <w:sz w:val="28"/>
          <w:szCs w:val="28"/>
        </w:rPr>
        <w:t xml:space="preserve"> </w:t>
      </w:r>
    </w:p>
    <w:p w14:paraId="185058EA" w14:textId="66F2E694" w:rsidR="00152942" w:rsidRDefault="00152942" w:rsidP="00152942">
      <w:pPr>
        <w:widowControl w:val="0"/>
        <w:pBdr>
          <w:bottom w:val="single" w:sz="12" w:space="1" w:color="FFFFFF"/>
        </w:pBdr>
        <w:spacing w:after="0" w:line="240" w:lineRule="auto"/>
        <w:ind w:firstLine="567"/>
        <w:jc w:val="both"/>
        <w:rPr>
          <w:rFonts w:ascii="Times New Roman" w:hAnsi="Times New Roman"/>
          <w:sz w:val="28"/>
          <w:szCs w:val="28"/>
        </w:rPr>
      </w:pPr>
      <w:r w:rsidRPr="00912097">
        <w:rPr>
          <w:rFonts w:ascii="Times New Roman" w:hAnsi="Times New Roman"/>
          <w:sz w:val="28"/>
          <w:szCs w:val="28"/>
        </w:rPr>
        <w:t xml:space="preserve">Член Комісії при вирішенні питання про відкриття дисциплінарного провадження </w:t>
      </w:r>
      <w:r>
        <w:rPr>
          <w:rFonts w:ascii="Times New Roman" w:hAnsi="Times New Roman"/>
          <w:sz w:val="28"/>
          <w:szCs w:val="28"/>
        </w:rPr>
        <w:t>обмежений можливістю</w:t>
      </w:r>
      <w:r w:rsidRPr="00912097">
        <w:rPr>
          <w:rFonts w:ascii="Times New Roman" w:hAnsi="Times New Roman"/>
          <w:sz w:val="28"/>
          <w:szCs w:val="28"/>
        </w:rPr>
        <w:t xml:space="preserve"> нада</w:t>
      </w:r>
      <w:r>
        <w:rPr>
          <w:rFonts w:ascii="Times New Roman" w:hAnsi="Times New Roman"/>
          <w:sz w:val="28"/>
          <w:szCs w:val="28"/>
        </w:rPr>
        <w:t>вати</w:t>
      </w:r>
      <w:r w:rsidRPr="00912097">
        <w:rPr>
          <w:rFonts w:ascii="Times New Roman" w:hAnsi="Times New Roman"/>
          <w:sz w:val="28"/>
          <w:szCs w:val="28"/>
        </w:rPr>
        <w:t xml:space="preserve"> оцінк</w:t>
      </w:r>
      <w:r>
        <w:rPr>
          <w:rFonts w:ascii="Times New Roman" w:hAnsi="Times New Roman"/>
          <w:sz w:val="28"/>
          <w:szCs w:val="28"/>
        </w:rPr>
        <w:t>у</w:t>
      </w:r>
      <w:r w:rsidRPr="00912097">
        <w:rPr>
          <w:rFonts w:ascii="Times New Roman" w:hAnsi="Times New Roman"/>
          <w:sz w:val="28"/>
          <w:szCs w:val="28"/>
        </w:rPr>
        <w:t xml:space="preserve"> обставинам та фактам, зазначеним у скарзі, без отримання необхідних відомостей від скаржни</w:t>
      </w:r>
      <w:r w:rsidR="00D22C2A">
        <w:rPr>
          <w:rFonts w:ascii="Times New Roman" w:hAnsi="Times New Roman"/>
          <w:sz w:val="28"/>
          <w:szCs w:val="28"/>
        </w:rPr>
        <w:t>ка</w:t>
      </w:r>
      <w:r>
        <w:rPr>
          <w:rFonts w:ascii="Times New Roman" w:hAnsi="Times New Roman"/>
          <w:sz w:val="28"/>
          <w:szCs w:val="28"/>
        </w:rPr>
        <w:t xml:space="preserve"> щодо них</w:t>
      </w:r>
      <w:r w:rsidRPr="00912097">
        <w:rPr>
          <w:rFonts w:ascii="Times New Roman" w:hAnsi="Times New Roman"/>
          <w:sz w:val="28"/>
          <w:szCs w:val="28"/>
        </w:rPr>
        <w:t>.</w:t>
      </w:r>
    </w:p>
    <w:p w14:paraId="01E312A1" w14:textId="61DD22E8" w:rsidR="00AB29C6" w:rsidRDefault="00AB29C6" w:rsidP="00AB29C6">
      <w:pPr>
        <w:widowControl w:val="0"/>
        <w:pBdr>
          <w:bottom w:val="single" w:sz="12" w:space="2" w:color="FFFFFF"/>
        </w:pBdr>
        <w:spacing w:after="0" w:line="240" w:lineRule="auto"/>
        <w:ind w:firstLine="567"/>
        <w:jc w:val="both"/>
        <w:rPr>
          <w:rFonts w:ascii="Times New Roman" w:hAnsi="Times New Roman"/>
          <w:sz w:val="28"/>
          <w:szCs w:val="28"/>
        </w:rPr>
      </w:pPr>
      <w:r w:rsidRPr="00912097">
        <w:rPr>
          <w:rFonts w:ascii="Times New Roman" w:hAnsi="Times New Roman"/>
          <w:sz w:val="28"/>
          <w:szCs w:val="28"/>
        </w:rPr>
        <w:t xml:space="preserve">Таким чином, при </w:t>
      </w:r>
      <w:proofErr w:type="spellStart"/>
      <w:r w:rsidRPr="00912097">
        <w:rPr>
          <w:rFonts w:ascii="Times New Roman" w:hAnsi="Times New Roman"/>
          <w:sz w:val="28"/>
          <w:szCs w:val="28"/>
        </w:rPr>
        <w:t>невстановле</w:t>
      </w:r>
      <w:r>
        <w:rPr>
          <w:rFonts w:ascii="Times New Roman" w:hAnsi="Times New Roman"/>
          <w:sz w:val="28"/>
          <w:szCs w:val="28"/>
        </w:rPr>
        <w:t>н</w:t>
      </w:r>
      <w:r w:rsidRPr="00912097">
        <w:rPr>
          <w:rFonts w:ascii="Times New Roman" w:hAnsi="Times New Roman"/>
          <w:sz w:val="28"/>
          <w:szCs w:val="28"/>
        </w:rPr>
        <w:t>ні</w:t>
      </w:r>
      <w:proofErr w:type="spellEnd"/>
      <w:r w:rsidRPr="00912097">
        <w:rPr>
          <w:rFonts w:ascii="Times New Roman" w:hAnsi="Times New Roman"/>
          <w:sz w:val="28"/>
          <w:szCs w:val="28"/>
        </w:rPr>
        <w:t xml:space="preserve"> обставин</w:t>
      </w:r>
      <w:r>
        <w:rPr>
          <w:rFonts w:ascii="Times New Roman" w:hAnsi="Times New Roman"/>
          <w:sz w:val="28"/>
          <w:szCs w:val="28"/>
        </w:rPr>
        <w:t>,</w:t>
      </w:r>
      <w:r w:rsidRPr="00912097">
        <w:rPr>
          <w:rFonts w:ascii="Times New Roman" w:hAnsi="Times New Roman"/>
          <w:sz w:val="28"/>
          <w:szCs w:val="28"/>
        </w:rPr>
        <w:t xml:space="preserve"> зазначених скаржни</w:t>
      </w:r>
      <w:r w:rsidR="00D22C2A">
        <w:rPr>
          <w:rFonts w:ascii="Times New Roman" w:hAnsi="Times New Roman"/>
          <w:sz w:val="28"/>
          <w:szCs w:val="28"/>
        </w:rPr>
        <w:t>ком</w:t>
      </w:r>
      <w:r>
        <w:rPr>
          <w:rFonts w:ascii="Times New Roman" w:hAnsi="Times New Roman"/>
          <w:sz w:val="28"/>
          <w:szCs w:val="28"/>
        </w:rPr>
        <w:t>,</w:t>
      </w:r>
      <w:r w:rsidRPr="00912097">
        <w:rPr>
          <w:rFonts w:ascii="Times New Roman" w:hAnsi="Times New Roman"/>
          <w:sz w:val="28"/>
          <w:szCs w:val="28"/>
        </w:rPr>
        <w:t xml:space="preserve"> та за відсутності відповідних доказів, член Комісії дій</w:t>
      </w:r>
      <w:r>
        <w:rPr>
          <w:rFonts w:ascii="Times New Roman" w:hAnsi="Times New Roman"/>
          <w:sz w:val="28"/>
          <w:szCs w:val="28"/>
        </w:rPr>
        <w:t>шов</w:t>
      </w:r>
      <w:r w:rsidRPr="00912097">
        <w:rPr>
          <w:rFonts w:ascii="Times New Roman" w:hAnsi="Times New Roman"/>
          <w:sz w:val="28"/>
          <w:szCs w:val="28"/>
        </w:rPr>
        <w:t xml:space="preserve"> висновку про те, що скарга не містить відомостей про наявність ознак дисциплінарн</w:t>
      </w:r>
      <w:r w:rsidR="00D22C2A">
        <w:rPr>
          <w:rFonts w:ascii="Times New Roman" w:hAnsi="Times New Roman"/>
          <w:sz w:val="28"/>
          <w:szCs w:val="28"/>
        </w:rPr>
        <w:t>их</w:t>
      </w:r>
      <w:r w:rsidRPr="00912097">
        <w:rPr>
          <w:rFonts w:ascii="Times New Roman" w:hAnsi="Times New Roman"/>
          <w:sz w:val="28"/>
          <w:szCs w:val="28"/>
        </w:rPr>
        <w:t xml:space="preserve"> проступк</w:t>
      </w:r>
      <w:r w:rsidR="00D22C2A">
        <w:rPr>
          <w:rFonts w:ascii="Times New Roman" w:hAnsi="Times New Roman"/>
          <w:sz w:val="28"/>
          <w:szCs w:val="28"/>
        </w:rPr>
        <w:t>ів</w:t>
      </w:r>
      <w:r w:rsidRPr="00912097">
        <w:rPr>
          <w:rFonts w:ascii="Times New Roman" w:hAnsi="Times New Roman"/>
          <w:sz w:val="28"/>
          <w:szCs w:val="28"/>
        </w:rPr>
        <w:t>, передбачен</w:t>
      </w:r>
      <w:r w:rsidR="00D22C2A">
        <w:rPr>
          <w:rFonts w:ascii="Times New Roman" w:hAnsi="Times New Roman"/>
          <w:sz w:val="28"/>
          <w:szCs w:val="28"/>
        </w:rPr>
        <w:t>их</w:t>
      </w:r>
      <w:r w:rsidRPr="00912097">
        <w:rPr>
          <w:rFonts w:ascii="Times New Roman" w:hAnsi="Times New Roman"/>
          <w:sz w:val="28"/>
          <w:szCs w:val="28"/>
        </w:rPr>
        <w:t xml:space="preserve"> </w:t>
      </w:r>
      <w:proofErr w:type="spellStart"/>
      <w:r>
        <w:rPr>
          <w:rFonts w:ascii="Times New Roman" w:hAnsi="Times New Roman"/>
          <w:sz w:val="28"/>
          <w:szCs w:val="28"/>
        </w:rPr>
        <w:t>п</w:t>
      </w:r>
      <w:r w:rsidR="00D22C2A">
        <w:rPr>
          <w:rFonts w:ascii="Times New Roman" w:hAnsi="Times New Roman"/>
          <w:sz w:val="28"/>
          <w:szCs w:val="28"/>
        </w:rPr>
        <w:t>п</w:t>
      </w:r>
      <w:proofErr w:type="spellEnd"/>
      <w:r w:rsidRPr="00912097">
        <w:rPr>
          <w:rFonts w:ascii="Times New Roman" w:hAnsi="Times New Roman"/>
          <w:sz w:val="28"/>
          <w:szCs w:val="28"/>
        </w:rPr>
        <w:t>. 1</w:t>
      </w:r>
      <w:r w:rsidR="00D22C2A">
        <w:rPr>
          <w:rFonts w:ascii="Times New Roman" w:hAnsi="Times New Roman"/>
          <w:sz w:val="28"/>
          <w:szCs w:val="28"/>
        </w:rPr>
        <w:t>, 5, 6</w:t>
      </w:r>
      <w:r w:rsidRPr="00912097">
        <w:rPr>
          <w:rFonts w:ascii="Times New Roman" w:hAnsi="Times New Roman"/>
          <w:sz w:val="28"/>
          <w:szCs w:val="28"/>
        </w:rPr>
        <w:t xml:space="preserve"> ч. 1 ст. 43 Закону № 1697-VII, вчинен</w:t>
      </w:r>
      <w:r w:rsidR="00D22C2A">
        <w:rPr>
          <w:rFonts w:ascii="Times New Roman" w:hAnsi="Times New Roman"/>
          <w:sz w:val="28"/>
          <w:szCs w:val="28"/>
        </w:rPr>
        <w:t>их</w:t>
      </w:r>
      <w:r w:rsidRPr="00912097">
        <w:rPr>
          <w:rFonts w:ascii="Times New Roman" w:hAnsi="Times New Roman"/>
          <w:sz w:val="28"/>
          <w:szCs w:val="28"/>
        </w:rPr>
        <w:t xml:space="preserve"> прокурор</w:t>
      </w:r>
      <w:r>
        <w:rPr>
          <w:rFonts w:ascii="Times New Roman" w:hAnsi="Times New Roman"/>
          <w:sz w:val="28"/>
          <w:szCs w:val="28"/>
        </w:rPr>
        <w:t xml:space="preserve">ом </w:t>
      </w:r>
      <w:r w:rsidR="00473D99">
        <w:rPr>
          <w:rFonts w:ascii="Times New Roman" w:hAnsi="Times New Roman"/>
          <w:sz w:val="28"/>
          <w:szCs w:val="28"/>
        </w:rPr>
        <w:t xml:space="preserve">         </w:t>
      </w:r>
      <w:proofErr w:type="spellStart"/>
      <w:r w:rsidR="00473D99" w:rsidRPr="00473D99">
        <w:rPr>
          <w:rFonts w:ascii="Times New Roman" w:hAnsi="Times New Roman"/>
          <w:sz w:val="28"/>
          <w:szCs w:val="28"/>
        </w:rPr>
        <w:t>Уц</w:t>
      </w:r>
      <w:r w:rsidR="00473D99">
        <w:rPr>
          <w:rFonts w:ascii="Times New Roman" w:hAnsi="Times New Roman"/>
          <w:sz w:val="28"/>
          <w:szCs w:val="28"/>
        </w:rPr>
        <w:t>ою</w:t>
      </w:r>
      <w:proofErr w:type="spellEnd"/>
      <w:r w:rsidR="00473D99" w:rsidRPr="00473D99">
        <w:rPr>
          <w:rFonts w:ascii="Times New Roman" w:hAnsi="Times New Roman"/>
          <w:sz w:val="28"/>
          <w:szCs w:val="28"/>
        </w:rPr>
        <w:t xml:space="preserve"> Д.О.</w:t>
      </w:r>
    </w:p>
    <w:p w14:paraId="454762E8" w14:textId="2B0CE153" w:rsidR="009B3C20" w:rsidRDefault="008A106C" w:rsidP="00247F65">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На підставі </w:t>
      </w:r>
      <w:r w:rsidR="00801702">
        <w:rPr>
          <w:rFonts w:ascii="Times New Roman" w:eastAsia="Calibri" w:hAnsi="Times New Roman" w:cs="Times New Roman"/>
          <w:kern w:val="0"/>
          <w:sz w:val="28"/>
          <w:szCs w:val="28"/>
          <w14:ligatures w14:val="none"/>
        </w:rPr>
        <w:t>викладеного</w:t>
      </w:r>
      <w:r w:rsidR="009B3C20" w:rsidRPr="0035606C">
        <w:rPr>
          <w:rFonts w:ascii="Times New Roman" w:eastAsia="Calibri" w:hAnsi="Times New Roman" w:cs="Times New Roman"/>
          <w:kern w:val="0"/>
          <w:sz w:val="28"/>
          <w:szCs w:val="28"/>
          <w14:ligatures w14:val="none"/>
        </w:rPr>
        <w:t xml:space="preserve">, керуючись </w:t>
      </w:r>
      <w:proofErr w:type="spellStart"/>
      <w:r w:rsidR="009B3C20" w:rsidRPr="0035606C">
        <w:rPr>
          <w:rFonts w:ascii="Times New Roman" w:eastAsia="Calibri" w:hAnsi="Times New Roman" w:cs="Times New Roman"/>
          <w:kern w:val="0"/>
          <w:sz w:val="28"/>
          <w:szCs w:val="28"/>
          <w14:ligatures w14:val="none"/>
        </w:rPr>
        <w:t>ст</w:t>
      </w:r>
      <w:r w:rsidR="00B723A9" w:rsidRPr="0035606C">
        <w:rPr>
          <w:rFonts w:ascii="Times New Roman" w:eastAsia="Calibri" w:hAnsi="Times New Roman" w:cs="Times New Roman"/>
          <w:kern w:val="0"/>
          <w:sz w:val="28"/>
          <w:szCs w:val="28"/>
          <w14:ligatures w14:val="none"/>
        </w:rPr>
        <w:t>.ст</w:t>
      </w:r>
      <w:proofErr w:type="spellEnd"/>
      <w:r w:rsidR="005E0FC4">
        <w:rPr>
          <w:rFonts w:ascii="Times New Roman" w:eastAsia="Calibri" w:hAnsi="Times New Roman" w:cs="Times New Roman"/>
          <w:kern w:val="0"/>
          <w:sz w:val="28"/>
          <w:szCs w:val="28"/>
          <w14:ligatures w14:val="none"/>
        </w:rPr>
        <w:t>.</w:t>
      </w:r>
      <w:r w:rsidR="009B3C20" w:rsidRPr="0035606C">
        <w:rPr>
          <w:rFonts w:ascii="Times New Roman" w:eastAsia="Calibri" w:hAnsi="Times New Roman" w:cs="Times New Roman"/>
          <w:kern w:val="0"/>
          <w:sz w:val="28"/>
          <w:szCs w:val="28"/>
          <w14:ligatures w14:val="none"/>
        </w:rPr>
        <w:t xml:space="preserve"> 44–46, 48 Закону </w:t>
      </w:r>
      <w:r w:rsidR="002725B0" w:rsidRPr="0035606C">
        <w:rPr>
          <w:rFonts w:ascii="Times New Roman" w:eastAsia="Times New Roman" w:hAnsi="Times New Roman" w:cs="Times New Roman"/>
          <w:color w:val="000000"/>
          <w:kern w:val="0"/>
          <w:sz w:val="28"/>
          <w:szCs w:val="28"/>
          <w:lang w:eastAsia="uk-UA"/>
          <w14:ligatures w14:val="none"/>
        </w:rPr>
        <w:t>№</w:t>
      </w:r>
      <w:r w:rsidR="00E7192C">
        <w:rPr>
          <w:rFonts w:ascii="Times New Roman" w:eastAsia="Times New Roman" w:hAnsi="Times New Roman" w:cs="Times New Roman"/>
          <w:color w:val="000000"/>
          <w:kern w:val="0"/>
          <w:sz w:val="28"/>
          <w:szCs w:val="28"/>
          <w:lang w:eastAsia="uk-UA"/>
          <w14:ligatures w14:val="none"/>
        </w:rPr>
        <w:t xml:space="preserve"> </w:t>
      </w:r>
      <w:r w:rsidR="002725B0" w:rsidRPr="0035606C">
        <w:rPr>
          <w:rFonts w:ascii="Times New Roman" w:eastAsia="Times New Roman" w:hAnsi="Times New Roman" w:cs="Times New Roman"/>
          <w:color w:val="000000"/>
          <w:kern w:val="0"/>
          <w:sz w:val="28"/>
          <w:szCs w:val="28"/>
          <w:lang w:eastAsia="uk-UA"/>
          <w14:ligatures w14:val="none"/>
        </w:rPr>
        <w:t>1697-VII</w:t>
      </w:r>
      <w:r w:rsidR="009B3C20" w:rsidRPr="0035606C">
        <w:rPr>
          <w:rFonts w:ascii="Times New Roman" w:eastAsia="Calibri" w:hAnsi="Times New Roman" w:cs="Times New Roman"/>
          <w:kern w:val="0"/>
          <w:sz w:val="28"/>
          <w:szCs w:val="28"/>
          <w14:ligatures w14:val="none"/>
        </w:rPr>
        <w:t>,</w:t>
      </w:r>
      <w:r w:rsidR="00801702">
        <w:rPr>
          <w:rFonts w:ascii="Times New Roman" w:eastAsia="Calibri" w:hAnsi="Times New Roman" w:cs="Times New Roman"/>
          <w:kern w:val="0"/>
          <w:sz w:val="28"/>
          <w:szCs w:val="28"/>
          <w14:ligatures w14:val="none"/>
        </w:rPr>
        <w:t xml:space="preserve"> </w:t>
      </w:r>
      <w:r w:rsidR="006B278B">
        <w:rPr>
          <w:rFonts w:ascii="Times New Roman" w:eastAsia="Calibri" w:hAnsi="Times New Roman" w:cs="Times New Roman"/>
          <w:kern w:val="0"/>
          <w:sz w:val="28"/>
          <w:szCs w:val="28"/>
          <w14:ligatures w14:val="none"/>
        </w:rPr>
        <w:t xml:space="preserve">       </w:t>
      </w:r>
      <w:proofErr w:type="spellStart"/>
      <w:r w:rsidR="009B3C20" w:rsidRPr="0035606C">
        <w:rPr>
          <w:rFonts w:ascii="Times New Roman" w:eastAsia="Calibri" w:hAnsi="Times New Roman" w:cs="Times New Roman"/>
          <w:kern w:val="0"/>
          <w:sz w:val="28"/>
          <w:szCs w:val="28"/>
          <w14:ligatures w14:val="none"/>
        </w:rPr>
        <w:lastRenderedPageBreak/>
        <w:t>п</w:t>
      </w:r>
      <w:r w:rsidR="008B23FB" w:rsidRPr="0035606C">
        <w:rPr>
          <w:rFonts w:ascii="Times New Roman" w:eastAsia="Calibri" w:hAnsi="Times New Roman" w:cs="Times New Roman"/>
          <w:kern w:val="0"/>
          <w:sz w:val="28"/>
          <w:szCs w:val="28"/>
          <w14:ligatures w14:val="none"/>
        </w:rPr>
        <w:t>п</w:t>
      </w:r>
      <w:proofErr w:type="spellEnd"/>
      <w:r w:rsidR="008B23FB" w:rsidRPr="0035606C">
        <w:rPr>
          <w:rFonts w:ascii="Times New Roman" w:eastAsia="Calibri" w:hAnsi="Times New Roman" w:cs="Times New Roman"/>
          <w:kern w:val="0"/>
          <w:sz w:val="28"/>
          <w:szCs w:val="28"/>
          <w14:ligatures w14:val="none"/>
        </w:rPr>
        <w:t xml:space="preserve">. </w:t>
      </w:r>
      <w:r w:rsidR="009B3C20" w:rsidRPr="0035606C">
        <w:rPr>
          <w:rFonts w:ascii="Times New Roman" w:eastAsia="Calibri" w:hAnsi="Times New Roman" w:cs="Times New Roman"/>
          <w:kern w:val="0"/>
          <w:sz w:val="28"/>
          <w:szCs w:val="28"/>
          <w14:ligatures w14:val="none"/>
        </w:rPr>
        <w:t>28, 98 Положення</w:t>
      </w:r>
      <w:r w:rsidR="00B723A9" w:rsidRPr="0035606C">
        <w:rPr>
          <w:rFonts w:ascii="Times New Roman" w:eastAsia="Calibri" w:hAnsi="Times New Roman" w:cs="Times New Roman"/>
          <w:kern w:val="0"/>
          <w:sz w:val="28"/>
          <w:szCs w:val="28"/>
          <w14:ligatures w14:val="none"/>
        </w:rPr>
        <w:t xml:space="preserve"> </w:t>
      </w:r>
      <w:r w:rsidR="000D43B4" w:rsidRPr="000D43B4">
        <w:rPr>
          <w:rFonts w:ascii="Times New Roman" w:eastAsia="Calibri" w:hAnsi="Times New Roman" w:cs="Times New Roman"/>
          <w:kern w:val="0"/>
          <w:sz w:val="28"/>
          <w:szCs w:val="28"/>
          <w14:ligatures w14:val="none"/>
        </w:rPr>
        <w:t>про порядок роботи відповідного органу, що здійснює дисциплінарне провадження</w:t>
      </w:r>
      <w:r w:rsidR="009B3C20" w:rsidRPr="0035606C">
        <w:rPr>
          <w:rFonts w:ascii="Times New Roman" w:eastAsia="Calibri" w:hAnsi="Times New Roman" w:cs="Times New Roman"/>
          <w:kern w:val="0"/>
          <w:sz w:val="28"/>
          <w:szCs w:val="28"/>
          <w14:ligatures w14:val="none"/>
        </w:rPr>
        <w:t>,</w:t>
      </w:r>
    </w:p>
    <w:p w14:paraId="2EB721D8" w14:textId="77777777" w:rsidR="00247F65" w:rsidRPr="00247F65" w:rsidRDefault="00247F65" w:rsidP="00247F65">
      <w:pPr>
        <w:widowControl w:val="0"/>
        <w:pBdr>
          <w:bottom w:val="single" w:sz="12" w:space="0" w:color="FFFFFF"/>
        </w:pBdr>
        <w:spacing w:after="0" w:line="240" w:lineRule="auto"/>
        <w:ind w:firstLine="567"/>
        <w:jc w:val="both"/>
        <w:rPr>
          <w:rFonts w:ascii="Times New Roman" w:hAnsi="Times New Roman"/>
          <w:sz w:val="12"/>
          <w:szCs w:val="12"/>
        </w:rPr>
      </w:pPr>
    </w:p>
    <w:p w14:paraId="5EAA2DB4" w14:textId="77777777" w:rsidR="009B3C20" w:rsidRPr="0035606C" w:rsidRDefault="009B3C20" w:rsidP="004B19AE">
      <w:pPr>
        <w:widowControl w:val="0"/>
        <w:tabs>
          <w:tab w:val="left" w:pos="851"/>
          <w:tab w:val="left" w:pos="993"/>
        </w:tabs>
        <w:spacing w:after="0" w:line="240" w:lineRule="auto"/>
        <w:ind w:firstLine="567"/>
        <w:contextualSpacing/>
        <w:jc w:val="center"/>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В И Р І Ш И В:</w:t>
      </w:r>
    </w:p>
    <w:p w14:paraId="41A840E9" w14:textId="77777777" w:rsidR="009B3C20" w:rsidRPr="00782850" w:rsidRDefault="009B3C20" w:rsidP="004B19AE">
      <w:pPr>
        <w:widowControl w:val="0"/>
        <w:tabs>
          <w:tab w:val="left" w:pos="851"/>
          <w:tab w:val="left" w:pos="993"/>
        </w:tabs>
        <w:spacing w:after="0" w:line="240" w:lineRule="auto"/>
        <w:ind w:firstLine="567"/>
        <w:contextualSpacing/>
        <w:jc w:val="center"/>
        <w:rPr>
          <w:rFonts w:ascii="Times New Roman" w:eastAsia="Calibri" w:hAnsi="Times New Roman" w:cs="Times New Roman"/>
          <w:b/>
          <w:kern w:val="0"/>
          <w:sz w:val="12"/>
          <w:szCs w:val="12"/>
          <w14:ligatures w14:val="none"/>
        </w:rPr>
      </w:pPr>
    </w:p>
    <w:p w14:paraId="1F24F508" w14:textId="54314834" w:rsidR="00E86FC2" w:rsidRDefault="009B3C20" w:rsidP="004B19AE">
      <w:pPr>
        <w:widowControl w:val="0"/>
        <w:tabs>
          <w:tab w:val="left" w:pos="851"/>
          <w:tab w:val="left" w:pos="993"/>
        </w:tabs>
        <w:spacing w:after="0" w:line="240" w:lineRule="auto"/>
        <w:ind w:firstLine="567"/>
        <w:contextualSpacing/>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003A41D8">
        <w:rPr>
          <w:rFonts w:ascii="Times New Roman" w:eastAsia="Calibri" w:hAnsi="Times New Roman" w:cs="Times New Roman"/>
          <w:color w:val="000000"/>
          <w:kern w:val="0"/>
          <w:sz w:val="28"/>
          <w:szCs w:val="28"/>
          <w14:ligatures w14:val="none"/>
        </w:rPr>
        <w:t xml:space="preserve">прокурора </w:t>
      </w:r>
      <w:r w:rsidR="00473D99" w:rsidRPr="001548AC">
        <w:rPr>
          <w:rFonts w:ascii="Times New Roman" w:eastAsia="Calibri" w:hAnsi="Times New Roman" w:cs="Times New Roman"/>
          <w:color w:val="000000"/>
          <w:kern w:val="0"/>
          <w:sz w:val="28"/>
          <w:szCs w:val="28"/>
          <w14:ligatures w14:val="none"/>
        </w:rPr>
        <w:t xml:space="preserve">Криворізької центральної окружної прокуратури Дніпропетровської області </w:t>
      </w:r>
      <w:proofErr w:type="spellStart"/>
      <w:r w:rsidR="00473D99" w:rsidRPr="001548AC">
        <w:rPr>
          <w:rFonts w:ascii="Times New Roman" w:eastAsia="Calibri" w:hAnsi="Times New Roman" w:cs="Times New Roman"/>
          <w:color w:val="000000"/>
          <w:kern w:val="0"/>
          <w:sz w:val="28"/>
          <w:szCs w:val="28"/>
          <w14:ligatures w14:val="none"/>
        </w:rPr>
        <w:t>Уци</w:t>
      </w:r>
      <w:proofErr w:type="spellEnd"/>
      <w:r w:rsidR="00473D99" w:rsidRPr="001548AC">
        <w:rPr>
          <w:rFonts w:ascii="Times New Roman" w:eastAsia="Calibri" w:hAnsi="Times New Roman" w:cs="Times New Roman"/>
          <w:color w:val="000000"/>
          <w:kern w:val="0"/>
          <w:sz w:val="28"/>
          <w:szCs w:val="28"/>
          <w14:ligatures w14:val="none"/>
        </w:rPr>
        <w:t xml:space="preserve"> Дениса Олеговича</w:t>
      </w:r>
      <w:r w:rsidR="00801702" w:rsidRPr="00801702">
        <w:rPr>
          <w:rFonts w:ascii="Times New Roman" w:eastAsia="Calibri" w:hAnsi="Times New Roman" w:cs="Times New Roman"/>
          <w:kern w:val="0"/>
          <w:sz w:val="28"/>
          <w:szCs w:val="28"/>
          <w14:ligatures w14:val="none"/>
        </w:rPr>
        <w:t>.</w:t>
      </w:r>
      <w:r w:rsidR="00E86FC2" w:rsidRPr="00801702">
        <w:rPr>
          <w:rFonts w:ascii="Times New Roman" w:eastAsia="Calibri" w:hAnsi="Times New Roman" w:cs="Times New Roman"/>
          <w:kern w:val="0"/>
          <w:sz w:val="28"/>
          <w:szCs w:val="28"/>
          <w14:ligatures w14:val="none"/>
        </w:rPr>
        <w:t xml:space="preserve"> </w:t>
      </w:r>
    </w:p>
    <w:p w14:paraId="16760006" w14:textId="4F830974" w:rsidR="009B3C20" w:rsidRPr="0035606C" w:rsidRDefault="00CF3EE1" w:rsidP="004B19AE">
      <w:pPr>
        <w:widowControl w:val="0"/>
        <w:tabs>
          <w:tab w:val="left" w:pos="851"/>
          <w:tab w:val="left" w:pos="993"/>
        </w:tabs>
        <w:spacing w:after="0" w:line="240" w:lineRule="auto"/>
        <w:ind w:firstLine="567"/>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Копію р</w:t>
      </w:r>
      <w:r w:rsidR="009B3C20" w:rsidRPr="0035606C">
        <w:rPr>
          <w:rFonts w:ascii="Times New Roman" w:eastAsia="Calibri" w:hAnsi="Times New Roman" w:cs="Times New Roman"/>
          <w:kern w:val="0"/>
          <w:sz w:val="28"/>
          <w:szCs w:val="28"/>
          <w14:ligatures w14:val="none"/>
        </w:rPr>
        <w:t>ішення направити скаржни</w:t>
      </w:r>
      <w:r w:rsidR="00764D9C">
        <w:rPr>
          <w:rFonts w:ascii="Times New Roman" w:eastAsia="Calibri" w:hAnsi="Times New Roman" w:cs="Times New Roman"/>
          <w:kern w:val="0"/>
          <w:sz w:val="28"/>
          <w:szCs w:val="28"/>
          <w14:ligatures w14:val="none"/>
        </w:rPr>
        <w:t>ку</w:t>
      </w:r>
      <w:r w:rsidR="009B3C20" w:rsidRPr="0035606C">
        <w:rPr>
          <w:rFonts w:ascii="Times New Roman" w:eastAsia="Calibri" w:hAnsi="Times New Roman" w:cs="Times New Roman"/>
          <w:kern w:val="0"/>
          <w:sz w:val="28"/>
          <w:szCs w:val="28"/>
          <w14:ligatures w14:val="none"/>
        </w:rPr>
        <w:t xml:space="preserve"> та </w:t>
      </w:r>
      <w:r w:rsidR="0035606C" w:rsidRPr="0035606C">
        <w:rPr>
          <w:rFonts w:ascii="Times New Roman" w:eastAsia="Calibri" w:hAnsi="Times New Roman" w:cs="Times New Roman"/>
          <w:kern w:val="0"/>
          <w:sz w:val="28"/>
          <w:szCs w:val="28"/>
          <w14:ligatures w14:val="none"/>
        </w:rPr>
        <w:t>вище</w:t>
      </w:r>
      <w:r w:rsidR="00B723A9" w:rsidRPr="0035606C">
        <w:rPr>
          <w:rFonts w:ascii="Times New Roman" w:eastAsia="Calibri" w:hAnsi="Times New Roman" w:cs="Times New Roman"/>
          <w:kern w:val="0"/>
          <w:sz w:val="28"/>
          <w:szCs w:val="28"/>
          <w14:ligatures w14:val="none"/>
        </w:rPr>
        <w:t>зазначен</w:t>
      </w:r>
      <w:r w:rsidR="006B278B">
        <w:rPr>
          <w:rFonts w:ascii="Times New Roman" w:eastAsia="Calibri" w:hAnsi="Times New Roman" w:cs="Times New Roman"/>
          <w:kern w:val="0"/>
          <w:sz w:val="28"/>
          <w:szCs w:val="28"/>
          <w14:ligatures w14:val="none"/>
        </w:rPr>
        <w:t>ому</w:t>
      </w:r>
      <w:r w:rsidR="009B3C20" w:rsidRPr="0035606C">
        <w:rPr>
          <w:rFonts w:ascii="Times New Roman" w:eastAsia="Calibri" w:hAnsi="Times New Roman" w:cs="Times New Roman"/>
          <w:kern w:val="0"/>
          <w:sz w:val="28"/>
          <w:szCs w:val="28"/>
          <w14:ligatures w14:val="none"/>
        </w:rPr>
        <w:t xml:space="preserve"> прокурор</w:t>
      </w:r>
      <w:r w:rsidR="006B278B">
        <w:rPr>
          <w:rFonts w:ascii="Times New Roman" w:eastAsia="Calibri" w:hAnsi="Times New Roman" w:cs="Times New Roman"/>
          <w:kern w:val="0"/>
          <w:sz w:val="28"/>
          <w:szCs w:val="28"/>
          <w14:ligatures w14:val="none"/>
        </w:rPr>
        <w:t>у</w:t>
      </w:r>
      <w:r w:rsidR="009B3C20" w:rsidRPr="0035606C">
        <w:rPr>
          <w:rFonts w:ascii="Times New Roman" w:eastAsia="Calibri" w:hAnsi="Times New Roman" w:cs="Times New Roman"/>
          <w:kern w:val="0"/>
          <w:sz w:val="28"/>
          <w:szCs w:val="28"/>
          <w14:ligatures w14:val="none"/>
        </w:rPr>
        <w:t>.</w:t>
      </w:r>
    </w:p>
    <w:p w14:paraId="739951C9" w14:textId="77777777" w:rsidR="00B568B4" w:rsidRPr="0035606C" w:rsidRDefault="00B568B4" w:rsidP="00782850">
      <w:pPr>
        <w:widowControl w:val="0"/>
        <w:tabs>
          <w:tab w:val="left" w:pos="851"/>
          <w:tab w:val="left" w:pos="993"/>
        </w:tabs>
        <w:spacing w:after="0" w:line="240" w:lineRule="auto"/>
        <w:contextualSpacing/>
        <w:jc w:val="both"/>
        <w:rPr>
          <w:rFonts w:ascii="Times New Roman" w:eastAsia="Calibri" w:hAnsi="Times New Roman" w:cs="Times New Roman"/>
          <w:kern w:val="0"/>
          <w:sz w:val="28"/>
          <w:szCs w:val="28"/>
          <w14:ligatures w14:val="none"/>
        </w:rPr>
      </w:pPr>
    </w:p>
    <w:p w14:paraId="158C7299" w14:textId="2376BD61" w:rsidR="009B3C20" w:rsidRPr="0035606C" w:rsidRDefault="009B3C20" w:rsidP="004B19AE">
      <w:pPr>
        <w:widowControl w:val="0"/>
        <w:tabs>
          <w:tab w:val="left" w:pos="851"/>
        </w:tabs>
        <w:spacing w:after="0" w:line="240" w:lineRule="auto"/>
        <w:ind w:firstLine="567"/>
        <w:contextualSpacing/>
        <w:jc w:val="both"/>
      </w:pPr>
      <w:r w:rsidRPr="0035606C">
        <w:rPr>
          <w:rFonts w:ascii="Times New Roman" w:eastAsia="Calibri" w:hAnsi="Times New Roman" w:cs="Times New Roman"/>
          <w:b/>
          <w:kern w:val="0"/>
          <w:sz w:val="28"/>
          <w:szCs w:val="28"/>
          <w14:ligatures w14:val="none"/>
        </w:rPr>
        <w:t>Член Комісії</w:t>
      </w:r>
      <w:r w:rsidR="00663048">
        <w:rPr>
          <w:rFonts w:ascii="Times New Roman" w:eastAsia="Calibri" w:hAnsi="Times New Roman" w:cs="Times New Roman"/>
          <w:b/>
          <w:kern w:val="0"/>
          <w:sz w:val="28"/>
          <w:szCs w:val="28"/>
          <w14:ligatures w14:val="none"/>
        </w:rPr>
        <w:t xml:space="preserve"> </w:t>
      </w:r>
      <w:r w:rsidR="008A106C">
        <w:rPr>
          <w:rFonts w:ascii="Times New Roman" w:eastAsia="Calibri" w:hAnsi="Times New Roman" w:cs="Times New Roman"/>
          <w:b/>
          <w:kern w:val="0"/>
          <w:sz w:val="28"/>
          <w:szCs w:val="28"/>
          <w14:ligatures w14:val="none"/>
        </w:rPr>
        <w:t xml:space="preserve">                                                                    </w:t>
      </w:r>
      <w:r w:rsidR="008B2447" w:rsidRPr="0035606C">
        <w:rPr>
          <w:rFonts w:ascii="Times New Roman" w:eastAsia="Calibri" w:hAnsi="Times New Roman" w:cs="Times New Roman"/>
          <w:b/>
          <w:kern w:val="0"/>
          <w:sz w:val="28"/>
          <w:szCs w:val="28"/>
          <w14:ligatures w14:val="none"/>
        </w:rPr>
        <w:t>Олег БУЛУЛУКОВ</w:t>
      </w:r>
    </w:p>
    <w:sectPr w:rsidR="009B3C20" w:rsidRPr="0035606C" w:rsidSect="00BC684A">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EA95C" w14:textId="77777777" w:rsidR="00286DB0" w:rsidRDefault="00286DB0">
      <w:pPr>
        <w:spacing w:after="0" w:line="240" w:lineRule="auto"/>
      </w:pPr>
      <w:r>
        <w:separator/>
      </w:r>
    </w:p>
  </w:endnote>
  <w:endnote w:type="continuationSeparator" w:id="0">
    <w:p w14:paraId="5DC0E445" w14:textId="77777777" w:rsidR="00286DB0" w:rsidRDefault="00286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01E31" w14:textId="77777777" w:rsidR="00286DB0" w:rsidRDefault="00286DB0">
      <w:pPr>
        <w:spacing w:after="0" w:line="240" w:lineRule="auto"/>
      </w:pPr>
      <w:r>
        <w:separator/>
      </w:r>
    </w:p>
  </w:footnote>
  <w:footnote w:type="continuationSeparator" w:id="0">
    <w:p w14:paraId="56025CD0" w14:textId="77777777" w:rsidR="00286DB0" w:rsidRDefault="00286D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294962"/>
      <w:docPartObj>
        <w:docPartGallery w:val="Page Numbers (Top of Page)"/>
        <w:docPartUnique/>
      </w:docPartObj>
    </w:sdtPr>
    <w:sdtContent>
      <w:p w14:paraId="41AF2AFB" w14:textId="77777777" w:rsidR="009B3C20" w:rsidRDefault="009B3C20">
        <w:pPr>
          <w:pStyle w:val="ae"/>
          <w:jc w:val="center"/>
        </w:pPr>
        <w:r>
          <w:fldChar w:fldCharType="begin"/>
        </w:r>
        <w:r>
          <w:instrText>PAGE   \* MERGEFORMAT</w:instrText>
        </w:r>
        <w:r>
          <w:fldChar w:fldCharType="separate"/>
        </w:r>
        <w:r>
          <w:t>2</w:t>
        </w:r>
        <w:r>
          <w:fldChar w:fldCharType="end"/>
        </w:r>
      </w:p>
    </w:sdtContent>
  </w:sdt>
  <w:p w14:paraId="7810B0ED" w14:textId="77777777" w:rsidR="009B3C20" w:rsidRDefault="009B3C2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7ECE7D6C"/>
    <w:multiLevelType w:val="hybridMultilevel"/>
    <w:tmpl w:val="BE7E9152"/>
    <w:lvl w:ilvl="0" w:tplc="C4A6AE6A">
      <w:start w:val="3"/>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16cid:durableId="15308762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86693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C20"/>
    <w:rsid w:val="000077AF"/>
    <w:rsid w:val="00007F40"/>
    <w:rsid w:val="00017900"/>
    <w:rsid w:val="00061705"/>
    <w:rsid w:val="0006417F"/>
    <w:rsid w:val="000766A2"/>
    <w:rsid w:val="00077B41"/>
    <w:rsid w:val="00077DE3"/>
    <w:rsid w:val="000A4BAD"/>
    <w:rsid w:val="000C7A9B"/>
    <w:rsid w:val="000D43B4"/>
    <w:rsid w:val="000E0410"/>
    <w:rsid w:val="000E38FD"/>
    <w:rsid w:val="000F3E31"/>
    <w:rsid w:val="000F70E9"/>
    <w:rsid w:val="00102890"/>
    <w:rsid w:val="00107B94"/>
    <w:rsid w:val="00125402"/>
    <w:rsid w:val="00134CF2"/>
    <w:rsid w:val="00140B48"/>
    <w:rsid w:val="00145964"/>
    <w:rsid w:val="00152942"/>
    <w:rsid w:val="001548AC"/>
    <w:rsid w:val="001562F7"/>
    <w:rsid w:val="00171528"/>
    <w:rsid w:val="00173873"/>
    <w:rsid w:val="001831B3"/>
    <w:rsid w:val="001A06E0"/>
    <w:rsid w:val="001C6617"/>
    <w:rsid w:val="001F2A71"/>
    <w:rsid w:val="001F489B"/>
    <w:rsid w:val="001F4C4A"/>
    <w:rsid w:val="002027C1"/>
    <w:rsid w:val="002238C1"/>
    <w:rsid w:val="002315AF"/>
    <w:rsid w:val="00247F65"/>
    <w:rsid w:val="0025600F"/>
    <w:rsid w:val="00264743"/>
    <w:rsid w:val="002725B0"/>
    <w:rsid w:val="00286DB0"/>
    <w:rsid w:val="002A0BAA"/>
    <w:rsid w:val="002A2AEE"/>
    <w:rsid w:val="002B1A34"/>
    <w:rsid w:val="002C2D0B"/>
    <w:rsid w:val="002C4931"/>
    <w:rsid w:val="002E2279"/>
    <w:rsid w:val="002E55FA"/>
    <w:rsid w:val="00321BF8"/>
    <w:rsid w:val="003236BE"/>
    <w:rsid w:val="00341EAF"/>
    <w:rsid w:val="003457E9"/>
    <w:rsid w:val="00355AE7"/>
    <w:rsid w:val="0035606C"/>
    <w:rsid w:val="003634C4"/>
    <w:rsid w:val="003723FB"/>
    <w:rsid w:val="00387934"/>
    <w:rsid w:val="003A2322"/>
    <w:rsid w:val="003A41D8"/>
    <w:rsid w:val="003B1F21"/>
    <w:rsid w:val="003C0751"/>
    <w:rsid w:val="003C5B39"/>
    <w:rsid w:val="003D6DDD"/>
    <w:rsid w:val="003E20CD"/>
    <w:rsid w:val="00400990"/>
    <w:rsid w:val="004019E9"/>
    <w:rsid w:val="00412911"/>
    <w:rsid w:val="0042063F"/>
    <w:rsid w:val="00421091"/>
    <w:rsid w:val="00440BB2"/>
    <w:rsid w:val="004437EE"/>
    <w:rsid w:val="00455D63"/>
    <w:rsid w:val="00470937"/>
    <w:rsid w:val="004709C8"/>
    <w:rsid w:val="00473D99"/>
    <w:rsid w:val="00475A1B"/>
    <w:rsid w:val="004762D8"/>
    <w:rsid w:val="0048222B"/>
    <w:rsid w:val="0048368F"/>
    <w:rsid w:val="004A1FEF"/>
    <w:rsid w:val="004B19AE"/>
    <w:rsid w:val="004B5B4E"/>
    <w:rsid w:val="004B7AA6"/>
    <w:rsid w:val="004D3434"/>
    <w:rsid w:val="00524272"/>
    <w:rsid w:val="0052663F"/>
    <w:rsid w:val="0055419C"/>
    <w:rsid w:val="005542B6"/>
    <w:rsid w:val="00564D5A"/>
    <w:rsid w:val="00577303"/>
    <w:rsid w:val="005955FD"/>
    <w:rsid w:val="005A519F"/>
    <w:rsid w:val="005B4EB6"/>
    <w:rsid w:val="005C3204"/>
    <w:rsid w:val="005C5DF1"/>
    <w:rsid w:val="005D12B0"/>
    <w:rsid w:val="005D3B9F"/>
    <w:rsid w:val="005E0FC4"/>
    <w:rsid w:val="00602562"/>
    <w:rsid w:val="00620D34"/>
    <w:rsid w:val="00623AE3"/>
    <w:rsid w:val="00625C43"/>
    <w:rsid w:val="006414A1"/>
    <w:rsid w:val="00663048"/>
    <w:rsid w:val="006668D4"/>
    <w:rsid w:val="00673976"/>
    <w:rsid w:val="006857E3"/>
    <w:rsid w:val="006B0464"/>
    <w:rsid w:val="006B278B"/>
    <w:rsid w:val="006C79D0"/>
    <w:rsid w:val="00713BF3"/>
    <w:rsid w:val="0071435F"/>
    <w:rsid w:val="007326D9"/>
    <w:rsid w:val="00745BFD"/>
    <w:rsid w:val="00751BCB"/>
    <w:rsid w:val="00754A4C"/>
    <w:rsid w:val="00764D9C"/>
    <w:rsid w:val="00766864"/>
    <w:rsid w:val="00766AA5"/>
    <w:rsid w:val="00766F02"/>
    <w:rsid w:val="007673E7"/>
    <w:rsid w:val="00777827"/>
    <w:rsid w:val="00782850"/>
    <w:rsid w:val="0079550B"/>
    <w:rsid w:val="007964D8"/>
    <w:rsid w:val="007B5B83"/>
    <w:rsid w:val="007C072C"/>
    <w:rsid w:val="007C0D14"/>
    <w:rsid w:val="007C409F"/>
    <w:rsid w:val="007C494C"/>
    <w:rsid w:val="007C58E4"/>
    <w:rsid w:val="007D2084"/>
    <w:rsid w:val="007D4049"/>
    <w:rsid w:val="007E0B8F"/>
    <w:rsid w:val="007F547D"/>
    <w:rsid w:val="00801702"/>
    <w:rsid w:val="00826094"/>
    <w:rsid w:val="00855138"/>
    <w:rsid w:val="00863A84"/>
    <w:rsid w:val="00876D21"/>
    <w:rsid w:val="0089308F"/>
    <w:rsid w:val="008A106C"/>
    <w:rsid w:val="008B00F8"/>
    <w:rsid w:val="008B23FB"/>
    <w:rsid w:val="008B2447"/>
    <w:rsid w:val="008B5570"/>
    <w:rsid w:val="008D7AFE"/>
    <w:rsid w:val="00901578"/>
    <w:rsid w:val="00903CE4"/>
    <w:rsid w:val="009066A1"/>
    <w:rsid w:val="00910C58"/>
    <w:rsid w:val="00942364"/>
    <w:rsid w:val="00943D72"/>
    <w:rsid w:val="0094413C"/>
    <w:rsid w:val="00965AFE"/>
    <w:rsid w:val="009A596C"/>
    <w:rsid w:val="009B3C20"/>
    <w:rsid w:val="009C76C0"/>
    <w:rsid w:val="009E01E9"/>
    <w:rsid w:val="009F69CC"/>
    <w:rsid w:val="009F7C04"/>
    <w:rsid w:val="00A05E20"/>
    <w:rsid w:val="00A15432"/>
    <w:rsid w:val="00A21766"/>
    <w:rsid w:val="00A41B5C"/>
    <w:rsid w:val="00A41CF8"/>
    <w:rsid w:val="00A61611"/>
    <w:rsid w:val="00AA79AD"/>
    <w:rsid w:val="00AB0071"/>
    <w:rsid w:val="00AB015E"/>
    <w:rsid w:val="00AB29C6"/>
    <w:rsid w:val="00AC3F0E"/>
    <w:rsid w:val="00AD2231"/>
    <w:rsid w:val="00AD50FD"/>
    <w:rsid w:val="00AF3D51"/>
    <w:rsid w:val="00B066AD"/>
    <w:rsid w:val="00B13C35"/>
    <w:rsid w:val="00B568B4"/>
    <w:rsid w:val="00B71AD9"/>
    <w:rsid w:val="00B723A9"/>
    <w:rsid w:val="00B8159D"/>
    <w:rsid w:val="00B81C7A"/>
    <w:rsid w:val="00B87B87"/>
    <w:rsid w:val="00BA306A"/>
    <w:rsid w:val="00BB4404"/>
    <w:rsid w:val="00BC1B1F"/>
    <w:rsid w:val="00BC5152"/>
    <w:rsid w:val="00BC684A"/>
    <w:rsid w:val="00BE4286"/>
    <w:rsid w:val="00C57716"/>
    <w:rsid w:val="00C66653"/>
    <w:rsid w:val="00C86BEF"/>
    <w:rsid w:val="00C9081E"/>
    <w:rsid w:val="00C913E4"/>
    <w:rsid w:val="00CA4328"/>
    <w:rsid w:val="00CA52C6"/>
    <w:rsid w:val="00CC10FA"/>
    <w:rsid w:val="00CE010A"/>
    <w:rsid w:val="00CF2CBD"/>
    <w:rsid w:val="00CF2DD5"/>
    <w:rsid w:val="00CF3EE1"/>
    <w:rsid w:val="00D07D05"/>
    <w:rsid w:val="00D124AA"/>
    <w:rsid w:val="00D154E9"/>
    <w:rsid w:val="00D22C2A"/>
    <w:rsid w:val="00D332FC"/>
    <w:rsid w:val="00D44783"/>
    <w:rsid w:val="00D63D8B"/>
    <w:rsid w:val="00D67FDB"/>
    <w:rsid w:val="00D732BD"/>
    <w:rsid w:val="00D74C78"/>
    <w:rsid w:val="00D83135"/>
    <w:rsid w:val="00D942F9"/>
    <w:rsid w:val="00DB5DDF"/>
    <w:rsid w:val="00DC2404"/>
    <w:rsid w:val="00DC4FEE"/>
    <w:rsid w:val="00DC5F04"/>
    <w:rsid w:val="00DE2D88"/>
    <w:rsid w:val="00E12B48"/>
    <w:rsid w:val="00E319DA"/>
    <w:rsid w:val="00E33888"/>
    <w:rsid w:val="00E34116"/>
    <w:rsid w:val="00E4225C"/>
    <w:rsid w:val="00E552CB"/>
    <w:rsid w:val="00E6139E"/>
    <w:rsid w:val="00E6289C"/>
    <w:rsid w:val="00E7192C"/>
    <w:rsid w:val="00E86E0B"/>
    <w:rsid w:val="00E86FC2"/>
    <w:rsid w:val="00EA6040"/>
    <w:rsid w:val="00EA6FB5"/>
    <w:rsid w:val="00EB40AF"/>
    <w:rsid w:val="00EC6BEA"/>
    <w:rsid w:val="00F1036E"/>
    <w:rsid w:val="00F26C37"/>
    <w:rsid w:val="00F27A86"/>
    <w:rsid w:val="00F348C2"/>
    <w:rsid w:val="00F47210"/>
    <w:rsid w:val="00F6481E"/>
    <w:rsid w:val="00F72348"/>
    <w:rsid w:val="00F74C1E"/>
    <w:rsid w:val="00F92CB8"/>
    <w:rsid w:val="00FB33AB"/>
    <w:rsid w:val="00FD4304"/>
    <w:rsid w:val="00FE24C4"/>
    <w:rsid w:val="00FE4569"/>
    <w:rsid w:val="00FF0C48"/>
    <w:rsid w:val="00FF166D"/>
    <w:rsid w:val="00FF4D95"/>
    <w:rsid w:val="00FF5A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64769"/>
  <w15:chartTrackingRefBased/>
  <w15:docId w15:val="{D520642A-DADD-4B74-B4F4-4BF847FF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B3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B3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B3C2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B3C2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B3C2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B3C2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3C2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3C2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3C2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3C2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B3C2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B3C2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B3C2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B3C2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B3C2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3C20"/>
    <w:rPr>
      <w:rFonts w:eastAsiaTheme="majorEastAsia" w:cstheme="majorBidi"/>
      <w:color w:val="595959" w:themeColor="text1" w:themeTint="A6"/>
    </w:rPr>
  </w:style>
  <w:style w:type="character" w:customStyle="1" w:styleId="80">
    <w:name w:val="Заголовок 8 Знак"/>
    <w:basedOn w:val="a0"/>
    <w:link w:val="8"/>
    <w:uiPriority w:val="9"/>
    <w:semiHidden/>
    <w:rsid w:val="009B3C2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3C20"/>
    <w:rPr>
      <w:rFonts w:eastAsiaTheme="majorEastAsia" w:cstheme="majorBidi"/>
      <w:color w:val="272727" w:themeColor="text1" w:themeTint="D8"/>
    </w:rPr>
  </w:style>
  <w:style w:type="paragraph" w:styleId="a3">
    <w:name w:val="Title"/>
    <w:basedOn w:val="a"/>
    <w:next w:val="a"/>
    <w:link w:val="a4"/>
    <w:uiPriority w:val="10"/>
    <w:qFormat/>
    <w:rsid w:val="009B3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B3C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3C2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B3C2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B3C20"/>
    <w:pPr>
      <w:spacing w:before="160"/>
      <w:jc w:val="center"/>
    </w:pPr>
    <w:rPr>
      <w:i/>
      <w:iCs/>
      <w:color w:val="404040" w:themeColor="text1" w:themeTint="BF"/>
    </w:rPr>
  </w:style>
  <w:style w:type="character" w:customStyle="1" w:styleId="a8">
    <w:name w:val="Цитата Знак"/>
    <w:basedOn w:val="a0"/>
    <w:link w:val="a7"/>
    <w:uiPriority w:val="29"/>
    <w:rsid w:val="009B3C20"/>
    <w:rPr>
      <w:i/>
      <w:iCs/>
      <w:color w:val="404040" w:themeColor="text1" w:themeTint="BF"/>
    </w:rPr>
  </w:style>
  <w:style w:type="paragraph" w:styleId="a9">
    <w:name w:val="List Paragraph"/>
    <w:basedOn w:val="a"/>
    <w:uiPriority w:val="34"/>
    <w:qFormat/>
    <w:rsid w:val="009B3C20"/>
    <w:pPr>
      <w:ind w:left="720"/>
      <w:contextualSpacing/>
    </w:pPr>
  </w:style>
  <w:style w:type="character" w:styleId="aa">
    <w:name w:val="Intense Emphasis"/>
    <w:basedOn w:val="a0"/>
    <w:uiPriority w:val="21"/>
    <w:qFormat/>
    <w:rsid w:val="009B3C20"/>
    <w:rPr>
      <w:i/>
      <w:iCs/>
      <w:color w:val="0F4761" w:themeColor="accent1" w:themeShade="BF"/>
    </w:rPr>
  </w:style>
  <w:style w:type="paragraph" w:styleId="ab">
    <w:name w:val="Intense Quote"/>
    <w:basedOn w:val="a"/>
    <w:next w:val="a"/>
    <w:link w:val="ac"/>
    <w:uiPriority w:val="30"/>
    <w:qFormat/>
    <w:rsid w:val="009B3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B3C20"/>
    <w:rPr>
      <w:i/>
      <w:iCs/>
      <w:color w:val="0F4761" w:themeColor="accent1" w:themeShade="BF"/>
    </w:rPr>
  </w:style>
  <w:style w:type="character" w:styleId="ad">
    <w:name w:val="Intense Reference"/>
    <w:basedOn w:val="a0"/>
    <w:uiPriority w:val="32"/>
    <w:qFormat/>
    <w:rsid w:val="009B3C20"/>
    <w:rPr>
      <w:b/>
      <w:bCs/>
      <w:smallCaps/>
      <w:color w:val="0F4761" w:themeColor="accent1" w:themeShade="BF"/>
      <w:spacing w:val="5"/>
    </w:rPr>
  </w:style>
  <w:style w:type="paragraph" w:styleId="ae">
    <w:name w:val="header"/>
    <w:basedOn w:val="a"/>
    <w:link w:val="af"/>
    <w:uiPriority w:val="99"/>
    <w:unhideWhenUsed/>
    <w:rsid w:val="009B3C20"/>
    <w:pPr>
      <w:tabs>
        <w:tab w:val="center" w:pos="4819"/>
        <w:tab w:val="right" w:pos="9639"/>
      </w:tabs>
      <w:spacing w:after="0" w:line="240" w:lineRule="auto"/>
    </w:pPr>
    <w:rPr>
      <w:rFonts w:ascii="Calibri" w:eastAsia="Calibri" w:hAnsi="Calibri" w:cs="Times New Roman"/>
      <w:kern w:val="0"/>
      <w:sz w:val="22"/>
      <w:szCs w:val="22"/>
      <w14:ligatures w14:val="none"/>
    </w:rPr>
  </w:style>
  <w:style w:type="character" w:customStyle="1" w:styleId="af">
    <w:name w:val="Верхній колонтитул Знак"/>
    <w:basedOn w:val="a0"/>
    <w:link w:val="ae"/>
    <w:uiPriority w:val="99"/>
    <w:rsid w:val="009B3C20"/>
    <w:rPr>
      <w:rFonts w:ascii="Calibri" w:eastAsia="Calibri" w:hAnsi="Calibri" w:cs="Times New Roman"/>
      <w:kern w:val="0"/>
      <w:sz w:val="22"/>
      <w:szCs w:val="22"/>
      <w14:ligatures w14:val="none"/>
    </w:rPr>
  </w:style>
  <w:style w:type="character" w:styleId="af0">
    <w:name w:val="Hyperlink"/>
    <w:basedOn w:val="a0"/>
    <w:uiPriority w:val="99"/>
    <w:unhideWhenUsed/>
    <w:rsid w:val="00FB33AB"/>
    <w:rPr>
      <w:color w:val="467886" w:themeColor="hyperlink"/>
      <w:u w:val="single"/>
    </w:rPr>
  </w:style>
  <w:style w:type="character" w:styleId="af1">
    <w:name w:val="Unresolved Mention"/>
    <w:basedOn w:val="a0"/>
    <w:uiPriority w:val="99"/>
    <w:semiHidden/>
    <w:unhideWhenUsed/>
    <w:rsid w:val="00FB33AB"/>
    <w:rPr>
      <w:color w:val="605E5C"/>
      <w:shd w:val="clear" w:color="auto" w:fill="E1DFDD"/>
    </w:rPr>
  </w:style>
  <w:style w:type="paragraph" w:styleId="af2">
    <w:name w:val="No Spacing"/>
    <w:link w:val="af3"/>
    <w:uiPriority w:val="1"/>
    <w:qFormat/>
    <w:rsid w:val="002238C1"/>
    <w:pPr>
      <w:spacing w:after="0" w:line="240" w:lineRule="auto"/>
    </w:pPr>
    <w:rPr>
      <w:rFonts w:ascii="Calibri" w:eastAsia="Calibri" w:hAnsi="Calibri" w:cs="Times New Roman"/>
      <w:kern w:val="0"/>
      <w:sz w:val="22"/>
      <w:szCs w:val="22"/>
      <w14:ligatures w14:val="none"/>
    </w:rPr>
  </w:style>
  <w:style w:type="character" w:customStyle="1" w:styleId="af3">
    <w:name w:val="Без інтервалів Знак"/>
    <w:link w:val="af2"/>
    <w:uiPriority w:val="1"/>
    <w:locked/>
    <w:rsid w:val="002238C1"/>
    <w:rPr>
      <w:rFonts w:ascii="Calibri" w:eastAsia="Calibri" w:hAnsi="Calibri" w:cs="Times New Roman"/>
      <w:kern w:val="0"/>
      <w:sz w:val="22"/>
      <w:szCs w:val="22"/>
      <w14:ligatures w14:val="none"/>
    </w:rPr>
  </w:style>
  <w:style w:type="character" w:customStyle="1" w:styleId="rvts9">
    <w:name w:val="rvts9"/>
    <w:basedOn w:val="a0"/>
    <w:rsid w:val="0048222B"/>
  </w:style>
  <w:style w:type="character" w:customStyle="1" w:styleId="rvts37">
    <w:name w:val="rvts37"/>
    <w:basedOn w:val="a0"/>
    <w:rsid w:val="0048222B"/>
  </w:style>
  <w:style w:type="paragraph" w:styleId="af4">
    <w:name w:val="Normal (Web)"/>
    <w:basedOn w:val="a"/>
    <w:uiPriority w:val="99"/>
    <w:unhideWhenUsed/>
    <w:rsid w:val="00107B94"/>
    <w:pPr>
      <w:spacing w:before="100" w:beforeAutospacing="1" w:after="100" w:afterAutospacing="1" w:line="240" w:lineRule="auto"/>
    </w:pPr>
    <w:rPr>
      <w:rFonts w:ascii="Times New Roman" w:eastAsia="Times New Roman" w:hAnsi="Times New Roman" w:cs="Times New Roman"/>
      <w:kern w:val="0"/>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660943">
      <w:bodyDiv w:val="1"/>
      <w:marLeft w:val="0"/>
      <w:marRight w:val="0"/>
      <w:marTop w:val="0"/>
      <w:marBottom w:val="0"/>
      <w:divBdr>
        <w:top w:val="none" w:sz="0" w:space="0" w:color="auto"/>
        <w:left w:val="none" w:sz="0" w:space="0" w:color="auto"/>
        <w:bottom w:val="none" w:sz="0" w:space="0" w:color="auto"/>
        <w:right w:val="none" w:sz="0" w:space="0" w:color="auto"/>
      </w:divBdr>
    </w:div>
    <w:div w:id="19606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919D5-378F-471B-A706-941A4F7DD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12056</Words>
  <Characters>6873</Characters>
  <DocSecurity>0</DocSecurity>
  <Lines>57</Lines>
  <Paragraphs>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2026-08-26T13:11:00Z</cp:lastPrinted>
  <dcterms:created xsi:type="dcterms:W3CDTF">2026-09-10T07:12:00Z</dcterms:created>
  <dcterms:modified xsi:type="dcterms:W3CDTF">2026-09-10T07:12:00Z</dcterms:modified>
</cp:coreProperties>
</file>