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59C"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Cs w:val="28"/>
          <w:lang w:eastAsia="ru-RU"/>
        </w:rPr>
      </w:pPr>
      <w:r w:rsidRPr="006769A6">
        <w:rPr>
          <w:rFonts w:eastAsia="Times New Roman" w:cs="Times New Roman"/>
          <w:noProof/>
          <w:szCs w:val="28"/>
          <w:lang w:val="ru-RU" w:eastAsia="ru-RU"/>
        </w:rPr>
        <w:drawing>
          <wp:inline distT="0" distB="0" distL="0" distR="0" wp14:anchorId="3642D1EE" wp14:editId="3C7C5D3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A117FB"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Cs w:val="28"/>
          <w:lang w:eastAsia="ru-RU"/>
        </w:rPr>
      </w:pPr>
    </w:p>
    <w:p w14:paraId="6321F131" w14:textId="77777777" w:rsidR="00570EE3" w:rsidRPr="00F8456D" w:rsidRDefault="00570EE3" w:rsidP="001E0E8E">
      <w:pPr>
        <w:spacing w:after="0" w:line="240" w:lineRule="auto"/>
        <w:jc w:val="center"/>
        <w:rPr>
          <w:rFonts w:eastAsia="Times New Roman" w:cs="Times New Roman"/>
          <w:kern w:val="28"/>
          <w:sz w:val="36"/>
          <w:szCs w:val="36"/>
          <w:lang w:eastAsia="ru-RU"/>
        </w:rPr>
      </w:pPr>
      <w:r w:rsidRPr="00F8456D">
        <w:rPr>
          <w:rFonts w:eastAsia="Times New Roman" w:cs="Times New Roman"/>
          <w:bCs/>
          <w:kern w:val="28"/>
          <w:sz w:val="36"/>
          <w:szCs w:val="36"/>
          <w:lang w:eastAsia="ru-RU"/>
        </w:rPr>
        <w:t xml:space="preserve">КВАЛІФІКАЦІЙНО-ДИСЦИПЛІНАРНА </w:t>
      </w:r>
      <w:r w:rsidRPr="00F8456D">
        <w:rPr>
          <w:rFonts w:eastAsia="Times New Roman" w:cs="Times New Roman"/>
          <w:bCs/>
          <w:kern w:val="28"/>
          <w:sz w:val="36"/>
          <w:szCs w:val="36"/>
          <w:lang w:eastAsia="ru-RU"/>
        </w:rPr>
        <w:br/>
        <w:t>КОМІСІЯ ПРОКУРОРІВ</w:t>
      </w:r>
    </w:p>
    <w:p w14:paraId="282ECC21" w14:textId="77777777" w:rsidR="00570EE3" w:rsidRPr="006769A6" w:rsidRDefault="00570EE3" w:rsidP="001E0E8E">
      <w:pPr>
        <w:spacing w:after="0" w:line="240" w:lineRule="auto"/>
        <w:ind w:left="84"/>
        <w:rPr>
          <w:rFonts w:eastAsia="Times New Roman" w:cs="Times New Roman"/>
          <w:kern w:val="28"/>
          <w:szCs w:val="28"/>
          <w:lang w:eastAsia="uk-UA"/>
        </w:rPr>
      </w:pPr>
    </w:p>
    <w:p w14:paraId="2659D3F9" w14:textId="77777777" w:rsidR="00570EE3" w:rsidRPr="006769A6" w:rsidRDefault="00570EE3" w:rsidP="001E0E8E">
      <w:pPr>
        <w:spacing w:after="0" w:line="240" w:lineRule="auto"/>
        <w:ind w:left="84"/>
        <w:jc w:val="center"/>
        <w:rPr>
          <w:rFonts w:eastAsia="Times New Roman" w:cs="Times New Roman"/>
          <w:b/>
          <w:kern w:val="28"/>
          <w:szCs w:val="28"/>
          <w:lang w:eastAsia="uk-UA"/>
        </w:rPr>
      </w:pPr>
      <w:r w:rsidRPr="006769A6">
        <w:rPr>
          <w:rFonts w:eastAsia="Times New Roman" w:cs="Times New Roman"/>
          <w:b/>
          <w:kern w:val="28"/>
          <w:szCs w:val="28"/>
          <w:lang w:eastAsia="uk-UA"/>
        </w:rPr>
        <w:t>Р І Ш Е Н Н Я</w:t>
      </w:r>
    </w:p>
    <w:p w14:paraId="46DB794D" w14:textId="77777777" w:rsidR="00570EE3" w:rsidRPr="006769A6" w:rsidRDefault="00570EE3" w:rsidP="001E0E8E">
      <w:pPr>
        <w:spacing w:after="0" w:line="240" w:lineRule="auto"/>
        <w:rPr>
          <w:rFonts w:eastAsia="Times New Roman" w:cs="Times New Roman"/>
          <w:b/>
          <w:kern w:val="28"/>
          <w:szCs w:val="28"/>
          <w:lang w:eastAsia="uk-UA"/>
        </w:rPr>
      </w:pPr>
    </w:p>
    <w:tbl>
      <w:tblPr>
        <w:tblW w:w="5000" w:type="pct"/>
        <w:tblLook w:val="04A0" w:firstRow="1" w:lastRow="0" w:firstColumn="1" w:lastColumn="0" w:noHBand="0" w:noVBand="1"/>
      </w:tblPr>
      <w:tblGrid>
        <w:gridCol w:w="3403"/>
        <w:gridCol w:w="2835"/>
        <w:gridCol w:w="3400"/>
      </w:tblGrid>
      <w:tr w:rsidR="006F2022" w:rsidRPr="006769A6" w14:paraId="6FA5C2C2" w14:textId="77777777" w:rsidTr="00205EE7">
        <w:trPr>
          <w:trHeight w:val="73"/>
        </w:trPr>
        <w:tc>
          <w:tcPr>
            <w:tcW w:w="1765" w:type="pct"/>
            <w:hideMark/>
          </w:tcPr>
          <w:p w14:paraId="6CC95D01" w14:textId="2EDF51B3" w:rsidR="00570EE3" w:rsidRPr="006769A6" w:rsidRDefault="00CB4D94" w:rsidP="001A2D2E">
            <w:pPr>
              <w:spacing w:after="0" w:line="240" w:lineRule="auto"/>
              <w:jc w:val="both"/>
              <w:rPr>
                <w:rFonts w:eastAsia="Times New Roman" w:cs="Times New Roman"/>
                <w:b/>
                <w:szCs w:val="28"/>
                <w:lang w:eastAsia="ru-RU"/>
              </w:rPr>
            </w:pPr>
            <w:r>
              <w:rPr>
                <w:rFonts w:eastAsia="Times New Roman" w:cs="Times New Roman"/>
                <w:b/>
                <w:szCs w:val="28"/>
                <w:lang w:eastAsia="ru-RU"/>
              </w:rPr>
              <w:t xml:space="preserve">02 вересня </w:t>
            </w:r>
            <w:r w:rsidR="00570EE3" w:rsidRPr="006769A6">
              <w:rPr>
                <w:rFonts w:eastAsia="Times New Roman" w:cs="Times New Roman"/>
                <w:b/>
                <w:szCs w:val="28"/>
                <w:lang w:eastAsia="ru-RU"/>
              </w:rPr>
              <w:t>202</w:t>
            </w:r>
            <w:r w:rsidR="0032267F" w:rsidRPr="006769A6">
              <w:rPr>
                <w:rFonts w:eastAsia="Times New Roman" w:cs="Times New Roman"/>
                <w:b/>
                <w:szCs w:val="28"/>
                <w:lang w:eastAsia="ru-RU"/>
              </w:rPr>
              <w:t>6</w:t>
            </w:r>
            <w:r w:rsidR="007762B7" w:rsidRPr="006769A6">
              <w:rPr>
                <w:rFonts w:eastAsia="Times New Roman" w:cs="Times New Roman"/>
                <w:b/>
                <w:szCs w:val="28"/>
                <w:lang w:eastAsia="ru-RU"/>
              </w:rPr>
              <w:t xml:space="preserve"> </w:t>
            </w:r>
            <w:r w:rsidR="00570EE3" w:rsidRPr="006769A6">
              <w:rPr>
                <w:rFonts w:eastAsia="Times New Roman" w:cs="Times New Roman"/>
                <w:b/>
                <w:szCs w:val="28"/>
                <w:lang w:eastAsia="ru-RU"/>
              </w:rPr>
              <w:t>року</w:t>
            </w:r>
          </w:p>
        </w:tc>
        <w:tc>
          <w:tcPr>
            <w:tcW w:w="1471" w:type="pct"/>
            <w:hideMark/>
          </w:tcPr>
          <w:p w14:paraId="0401EDFF" w14:textId="368EA32E" w:rsidR="00570EE3" w:rsidRPr="006769A6" w:rsidRDefault="00156A0B" w:rsidP="00A02BBA">
            <w:pPr>
              <w:spacing w:after="0" w:line="240" w:lineRule="auto"/>
              <w:rPr>
                <w:rFonts w:eastAsia="Times New Roman" w:cs="Times New Roman"/>
                <w:b/>
                <w:szCs w:val="28"/>
                <w:lang w:eastAsia="ru-RU"/>
              </w:rPr>
            </w:pPr>
            <w:r w:rsidRPr="006769A6">
              <w:rPr>
                <w:rFonts w:eastAsia="Times New Roman" w:cs="Times New Roman"/>
                <w:b/>
                <w:szCs w:val="28"/>
                <w:lang w:eastAsia="ru-RU"/>
              </w:rPr>
              <w:t xml:space="preserve">              </w:t>
            </w:r>
            <w:r w:rsidR="00570EE3" w:rsidRPr="006769A6">
              <w:rPr>
                <w:rFonts w:eastAsia="Times New Roman" w:cs="Times New Roman"/>
                <w:b/>
                <w:szCs w:val="28"/>
                <w:lang w:eastAsia="ru-RU"/>
              </w:rPr>
              <w:t>Київ</w:t>
            </w:r>
          </w:p>
        </w:tc>
        <w:tc>
          <w:tcPr>
            <w:tcW w:w="1764" w:type="pct"/>
            <w:hideMark/>
          </w:tcPr>
          <w:p w14:paraId="23B5F364" w14:textId="14592687" w:rsidR="00570EE3" w:rsidRPr="006769A6" w:rsidRDefault="00570EE3" w:rsidP="001E0E8E">
            <w:pPr>
              <w:spacing w:after="0" w:line="240" w:lineRule="auto"/>
              <w:ind w:firstLine="567"/>
              <w:jc w:val="both"/>
              <w:rPr>
                <w:rFonts w:eastAsia="Times New Roman" w:cs="Times New Roman"/>
                <w:b/>
                <w:szCs w:val="28"/>
                <w:lang w:eastAsia="ru-RU"/>
              </w:rPr>
            </w:pPr>
            <w:r w:rsidRPr="006769A6">
              <w:rPr>
                <w:rFonts w:eastAsia="Times New Roman" w:cs="Times New Roman"/>
                <w:b/>
                <w:szCs w:val="28"/>
                <w:lang w:eastAsia="ru-RU"/>
              </w:rPr>
              <w:t xml:space="preserve">               </w:t>
            </w:r>
            <w:r w:rsidR="00697A39" w:rsidRPr="006769A6">
              <w:rPr>
                <w:rFonts w:eastAsia="Times New Roman" w:cs="Times New Roman"/>
                <w:b/>
                <w:szCs w:val="28"/>
                <w:lang w:eastAsia="ru-RU"/>
              </w:rPr>
              <w:t xml:space="preserve"> </w:t>
            </w:r>
            <w:r w:rsidR="00FE5023" w:rsidRPr="006769A6">
              <w:rPr>
                <w:rFonts w:eastAsia="Times New Roman" w:cs="Times New Roman"/>
                <w:b/>
                <w:szCs w:val="28"/>
                <w:lang w:eastAsia="ru-RU"/>
              </w:rPr>
              <w:t xml:space="preserve"> </w:t>
            </w:r>
            <w:r w:rsidRPr="006769A6">
              <w:rPr>
                <w:rFonts w:eastAsia="Times New Roman" w:cs="Times New Roman"/>
                <w:b/>
                <w:szCs w:val="28"/>
                <w:lang w:eastAsia="ru-RU"/>
              </w:rPr>
              <w:t>№</w:t>
            </w:r>
            <w:r w:rsidR="00FE5023" w:rsidRPr="006769A6">
              <w:rPr>
                <w:rFonts w:eastAsia="Times New Roman" w:cs="Times New Roman"/>
                <w:b/>
                <w:szCs w:val="28"/>
                <w:lang w:eastAsia="ru-RU"/>
              </w:rPr>
              <w:t xml:space="preserve"> </w:t>
            </w:r>
            <w:r w:rsidR="006665DE">
              <w:rPr>
                <w:rFonts w:eastAsia="Times New Roman" w:cs="Times New Roman"/>
                <w:b/>
                <w:szCs w:val="28"/>
                <w:lang w:eastAsia="ru-RU"/>
              </w:rPr>
              <w:t>7</w:t>
            </w:r>
            <w:r w:rsidR="00CB4D94">
              <w:rPr>
                <w:rFonts w:eastAsia="Times New Roman" w:cs="Times New Roman"/>
                <w:b/>
                <w:szCs w:val="28"/>
                <w:lang w:eastAsia="ru-RU"/>
              </w:rPr>
              <w:t>93</w:t>
            </w:r>
            <w:r w:rsidRPr="006769A6">
              <w:rPr>
                <w:rFonts w:eastAsia="Times New Roman" w:cs="Times New Roman"/>
                <w:b/>
                <w:szCs w:val="28"/>
                <w:lang w:eastAsia="ru-RU"/>
              </w:rPr>
              <w:t>дс-2</w:t>
            </w:r>
            <w:r w:rsidR="0032267F" w:rsidRPr="006769A6">
              <w:rPr>
                <w:rFonts w:eastAsia="Times New Roman" w:cs="Times New Roman"/>
                <w:b/>
                <w:szCs w:val="28"/>
                <w:lang w:eastAsia="ru-RU"/>
              </w:rPr>
              <w:t>6</w:t>
            </w:r>
          </w:p>
          <w:p w14:paraId="59140236" w14:textId="3D1D2F8C" w:rsidR="00BF743F" w:rsidRPr="006769A6" w:rsidRDefault="00BF743F" w:rsidP="001E0E8E">
            <w:pPr>
              <w:spacing w:after="0" w:line="240" w:lineRule="auto"/>
              <w:ind w:firstLine="567"/>
              <w:jc w:val="both"/>
              <w:rPr>
                <w:rFonts w:eastAsia="Times New Roman" w:cs="Times New Roman"/>
                <w:b/>
                <w:szCs w:val="28"/>
                <w:lang w:eastAsia="ru-RU"/>
              </w:rPr>
            </w:pPr>
          </w:p>
        </w:tc>
      </w:tr>
      <w:tr w:rsidR="00FE5023" w:rsidRPr="006769A6" w14:paraId="5AA2B4CA" w14:textId="77777777" w:rsidTr="00205EE7">
        <w:trPr>
          <w:trHeight w:val="68"/>
        </w:trPr>
        <w:tc>
          <w:tcPr>
            <w:tcW w:w="1765" w:type="pct"/>
          </w:tcPr>
          <w:p w14:paraId="3189E1DB" w14:textId="77777777" w:rsidR="00FE5023" w:rsidRPr="006769A6" w:rsidRDefault="00FE5023" w:rsidP="001A2D2E">
            <w:pPr>
              <w:spacing w:after="0" w:line="240" w:lineRule="auto"/>
              <w:jc w:val="both"/>
              <w:rPr>
                <w:rFonts w:eastAsia="Times New Roman" w:cs="Times New Roman"/>
                <w:b/>
                <w:szCs w:val="28"/>
                <w:lang w:eastAsia="ru-RU"/>
              </w:rPr>
            </w:pPr>
          </w:p>
        </w:tc>
        <w:tc>
          <w:tcPr>
            <w:tcW w:w="1471" w:type="pct"/>
          </w:tcPr>
          <w:p w14:paraId="11AA4E7A" w14:textId="77777777" w:rsidR="00FE5023" w:rsidRPr="006769A6" w:rsidRDefault="00FE5023" w:rsidP="00A02BBA">
            <w:pPr>
              <w:spacing w:after="0" w:line="240" w:lineRule="auto"/>
              <w:rPr>
                <w:rFonts w:eastAsia="Times New Roman" w:cs="Times New Roman"/>
                <w:b/>
                <w:szCs w:val="28"/>
                <w:lang w:eastAsia="ru-RU"/>
              </w:rPr>
            </w:pPr>
          </w:p>
        </w:tc>
        <w:tc>
          <w:tcPr>
            <w:tcW w:w="1764" w:type="pct"/>
          </w:tcPr>
          <w:p w14:paraId="4D914F79" w14:textId="77777777" w:rsidR="00FE5023" w:rsidRPr="006769A6" w:rsidRDefault="00FE5023" w:rsidP="001E0E8E">
            <w:pPr>
              <w:spacing w:after="0" w:line="240" w:lineRule="auto"/>
              <w:ind w:firstLine="567"/>
              <w:jc w:val="both"/>
              <w:rPr>
                <w:rFonts w:eastAsia="Times New Roman" w:cs="Times New Roman"/>
                <w:b/>
                <w:szCs w:val="28"/>
                <w:lang w:eastAsia="ru-RU"/>
              </w:rPr>
            </w:pPr>
          </w:p>
        </w:tc>
      </w:tr>
    </w:tbl>
    <w:p w14:paraId="452D70F5" w14:textId="7D3C3A49"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 xml:space="preserve">Про відмову у відкритті </w:t>
      </w:r>
    </w:p>
    <w:p w14:paraId="7B5330CE" w14:textId="77777777"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дисциплінарного провадження</w:t>
      </w:r>
    </w:p>
    <w:p w14:paraId="41844BD1" w14:textId="77777777" w:rsidR="00570EE3" w:rsidRPr="006769A6" w:rsidRDefault="00570EE3" w:rsidP="001E0E8E">
      <w:pPr>
        <w:spacing w:after="0" w:line="240" w:lineRule="auto"/>
        <w:jc w:val="both"/>
        <w:rPr>
          <w:rFonts w:eastAsia="Times New Roman" w:cs="Times New Roman"/>
          <w:szCs w:val="28"/>
          <w:lang w:eastAsia="ru-RU"/>
        </w:rPr>
      </w:pPr>
    </w:p>
    <w:p w14:paraId="4D877449" w14:textId="573A2386" w:rsidR="00230E8D" w:rsidRDefault="00570EE3" w:rsidP="001E0E8E">
      <w:pPr>
        <w:widowControl w:val="0"/>
        <w:spacing w:after="0" w:line="240" w:lineRule="auto"/>
        <w:ind w:firstLine="708"/>
        <w:contextualSpacing/>
        <w:jc w:val="both"/>
        <w:rPr>
          <w:rFonts w:eastAsia="Calibri" w:cs="Times New Roman"/>
          <w:szCs w:val="28"/>
          <w:lang w:eastAsia="ru-RU"/>
        </w:rPr>
      </w:pPr>
      <w:r w:rsidRPr="005E354F">
        <w:rPr>
          <w:rFonts w:eastAsia="Calibri" w:cs="Times New Roman"/>
          <w:szCs w:val="28"/>
        </w:rPr>
        <w:t>Член Кваліфікаційно-дисциплінарної комісії прокурорів</w:t>
      </w:r>
      <w:r w:rsidR="008F6E5D" w:rsidRPr="005E354F">
        <w:rPr>
          <w:rFonts w:eastAsia="Calibri" w:cs="Times New Roman"/>
          <w:szCs w:val="28"/>
        </w:rPr>
        <w:t xml:space="preserve"> </w:t>
      </w:r>
      <w:r w:rsidR="008F6E5D" w:rsidRPr="005E354F">
        <w:rPr>
          <w:rFonts w:eastAsia="Calibri" w:cs="Times New Roman"/>
          <w:bCs/>
          <w:spacing w:val="-2"/>
          <w:szCs w:val="28"/>
        </w:rPr>
        <w:t xml:space="preserve">(далі – Комісія) </w:t>
      </w:r>
      <w:r w:rsidRPr="005E354F">
        <w:rPr>
          <w:rFonts w:eastAsia="Calibri" w:cs="Times New Roman"/>
          <w:szCs w:val="28"/>
        </w:rPr>
        <w:t xml:space="preserve"> </w:t>
      </w:r>
      <w:r w:rsidR="00BF1414" w:rsidRPr="005E354F">
        <w:rPr>
          <w:rFonts w:eastAsia="Calibri" w:cs="Times New Roman"/>
          <w:szCs w:val="28"/>
        </w:rPr>
        <w:t>К</w:t>
      </w:r>
      <w:r w:rsidR="00CB4D94">
        <w:rPr>
          <w:rFonts w:eastAsia="Calibri" w:cs="Times New Roman"/>
          <w:szCs w:val="28"/>
        </w:rPr>
        <w:t>уриленко Д.В.</w:t>
      </w:r>
      <w:r w:rsidRPr="005E354F">
        <w:rPr>
          <w:rFonts w:eastAsia="Calibri" w:cs="Times New Roman"/>
          <w:szCs w:val="28"/>
        </w:rPr>
        <w:t xml:space="preserve">, розглянувши дисциплінарну скаргу </w:t>
      </w:r>
      <w:bookmarkStart w:id="0" w:name="_Hlk154043567"/>
      <w:r w:rsidR="00341215">
        <w:rPr>
          <w:rFonts w:eastAsia="Calibri" w:cs="Times New Roman"/>
          <w:szCs w:val="28"/>
        </w:rPr>
        <w:t xml:space="preserve">ОСОБА-1 </w:t>
      </w:r>
      <w:r w:rsidR="00736286" w:rsidRPr="005E354F">
        <w:rPr>
          <w:rFonts w:eastAsia="Calibri" w:cs="Times New Roman"/>
          <w:szCs w:val="28"/>
        </w:rPr>
        <w:t xml:space="preserve">про </w:t>
      </w:r>
      <w:bookmarkEnd w:id="0"/>
      <w:r w:rsidRPr="005E354F">
        <w:rPr>
          <w:rFonts w:eastAsia="Calibri" w:cs="Times New Roman"/>
          <w:szCs w:val="28"/>
        </w:rPr>
        <w:t>вчинення</w:t>
      </w:r>
      <w:r w:rsidR="008F6E5D" w:rsidRPr="005E354F">
        <w:rPr>
          <w:rFonts w:eastAsia="Calibri" w:cs="Times New Roman"/>
          <w:szCs w:val="28"/>
        </w:rPr>
        <w:t xml:space="preserve"> </w:t>
      </w:r>
      <w:r w:rsidR="00CB4D94">
        <w:rPr>
          <w:rFonts w:eastAsia="Calibri" w:cs="Times New Roman"/>
          <w:szCs w:val="28"/>
        </w:rPr>
        <w:t xml:space="preserve">прокурором Полтавської </w:t>
      </w:r>
      <w:r w:rsidR="006665DE">
        <w:rPr>
          <w:rFonts w:eastAsia="Calibri" w:cs="Times New Roman"/>
          <w:szCs w:val="28"/>
        </w:rPr>
        <w:t xml:space="preserve">окружної прокуратури </w:t>
      </w:r>
      <w:r w:rsidR="00CB4D94">
        <w:rPr>
          <w:rFonts w:eastAsia="Calibri" w:cs="Times New Roman"/>
          <w:szCs w:val="28"/>
        </w:rPr>
        <w:t xml:space="preserve">Полтавської </w:t>
      </w:r>
      <w:r w:rsidR="006665DE">
        <w:rPr>
          <w:rFonts w:eastAsia="Calibri" w:cs="Times New Roman"/>
          <w:szCs w:val="28"/>
        </w:rPr>
        <w:t xml:space="preserve">області </w:t>
      </w:r>
      <w:r w:rsidR="00341215">
        <w:rPr>
          <w:rFonts w:eastAsia="Calibri" w:cs="Times New Roman"/>
          <w:szCs w:val="28"/>
        </w:rPr>
        <w:t xml:space="preserve">    </w:t>
      </w:r>
      <w:r w:rsidR="00CB4D94">
        <w:rPr>
          <w:rFonts w:eastAsia="Calibri" w:cs="Times New Roman"/>
          <w:szCs w:val="28"/>
        </w:rPr>
        <w:t>Мандич</w:t>
      </w:r>
      <w:r w:rsidR="00956CDF">
        <w:rPr>
          <w:rFonts w:eastAsia="Calibri" w:cs="Times New Roman"/>
          <w:szCs w:val="28"/>
        </w:rPr>
        <w:t>е</w:t>
      </w:r>
      <w:r w:rsidR="00CB4D94">
        <w:rPr>
          <w:rFonts w:eastAsia="Calibri" w:cs="Times New Roman"/>
          <w:szCs w:val="28"/>
        </w:rPr>
        <w:t xml:space="preserve">м С.М. </w:t>
      </w:r>
      <w:r w:rsidR="00697A39" w:rsidRPr="005E354F">
        <w:rPr>
          <w:rFonts w:eastAsia="Times New Roman" w:cs="Times New Roman"/>
          <w:szCs w:val="28"/>
          <w:lang w:eastAsia="ru-RU"/>
        </w:rPr>
        <w:t>(</w:t>
      </w:r>
      <w:r w:rsidRPr="005E354F">
        <w:rPr>
          <w:rFonts w:eastAsia="Calibri" w:cs="Times New Roman"/>
          <w:bCs/>
          <w:szCs w:val="28"/>
        </w:rPr>
        <w:t>далі – прокурор</w:t>
      </w:r>
      <w:r w:rsidR="00CB4D94">
        <w:rPr>
          <w:rFonts w:eastAsia="Calibri" w:cs="Times New Roman"/>
          <w:bCs/>
          <w:szCs w:val="28"/>
        </w:rPr>
        <w:t xml:space="preserve"> Мандич С.М. </w:t>
      </w:r>
      <w:r w:rsidRPr="005E354F">
        <w:rPr>
          <w:rFonts w:eastAsia="Calibri" w:cs="Times New Roman"/>
          <w:bCs/>
          <w:szCs w:val="28"/>
        </w:rPr>
        <w:t xml:space="preserve">) </w:t>
      </w:r>
      <w:r w:rsidRPr="005E354F">
        <w:rPr>
          <w:rFonts w:eastAsia="Calibri" w:cs="Times New Roman"/>
          <w:szCs w:val="28"/>
          <w:lang w:eastAsia="ru-RU"/>
        </w:rPr>
        <w:t>дисциплінарного проступку,</w:t>
      </w:r>
    </w:p>
    <w:p w14:paraId="3FFC4991" w14:textId="77777777" w:rsidR="00956CDF" w:rsidRDefault="00956CDF" w:rsidP="001E0E8E">
      <w:pPr>
        <w:widowControl w:val="0"/>
        <w:spacing w:after="0" w:line="240" w:lineRule="auto"/>
        <w:ind w:firstLine="708"/>
        <w:contextualSpacing/>
        <w:jc w:val="both"/>
        <w:rPr>
          <w:rFonts w:eastAsia="Calibri" w:cs="Times New Roman"/>
          <w:szCs w:val="28"/>
          <w:lang w:eastAsia="ru-RU"/>
        </w:rPr>
      </w:pPr>
    </w:p>
    <w:p w14:paraId="0577ABCB" w14:textId="3AD2BF28" w:rsidR="00570EE3" w:rsidRPr="006769A6" w:rsidRDefault="00570EE3" w:rsidP="00FE5023">
      <w:pPr>
        <w:widowControl w:val="0"/>
        <w:spacing w:after="0" w:line="240" w:lineRule="auto"/>
        <w:contextualSpacing/>
        <w:jc w:val="center"/>
        <w:rPr>
          <w:rFonts w:eastAsia="Calibri" w:cs="Times New Roman"/>
          <w:b/>
          <w:noProof/>
          <w:szCs w:val="28"/>
          <w:lang w:eastAsia="uk-UA"/>
        </w:rPr>
      </w:pPr>
      <w:r w:rsidRPr="006769A6">
        <w:rPr>
          <w:rFonts w:eastAsia="Calibri" w:cs="Times New Roman"/>
          <w:b/>
          <w:noProof/>
          <w:szCs w:val="28"/>
          <w:lang w:eastAsia="uk-UA"/>
        </w:rPr>
        <w:t>У С Т А Н О В И В:</w:t>
      </w:r>
    </w:p>
    <w:p w14:paraId="41FC3095" w14:textId="77777777" w:rsidR="00FE5023" w:rsidRPr="00605426" w:rsidRDefault="00FE5023" w:rsidP="00FE5023">
      <w:pPr>
        <w:widowControl w:val="0"/>
        <w:spacing w:after="0" w:line="240" w:lineRule="auto"/>
        <w:contextualSpacing/>
        <w:jc w:val="center"/>
        <w:rPr>
          <w:rFonts w:eastAsia="Calibri" w:cs="Times New Roman"/>
          <w:b/>
          <w:noProof/>
          <w:sz w:val="16"/>
          <w:szCs w:val="16"/>
          <w:lang w:eastAsia="uk-UA"/>
        </w:rPr>
      </w:pPr>
    </w:p>
    <w:p w14:paraId="5B063082" w14:textId="24E2A1B0"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До</w:t>
      </w:r>
      <w:r w:rsidRPr="006769A6">
        <w:rPr>
          <w:rFonts w:eastAsia="Calibri" w:cs="Times New Roman"/>
          <w:bCs/>
          <w:spacing w:val="-2"/>
          <w:szCs w:val="28"/>
        </w:rPr>
        <w:t xml:space="preserve"> К</w:t>
      </w:r>
      <w:r w:rsidR="008F6E5D">
        <w:rPr>
          <w:rFonts w:eastAsia="Calibri" w:cs="Times New Roman"/>
          <w:bCs/>
          <w:spacing w:val="-2"/>
          <w:szCs w:val="28"/>
        </w:rPr>
        <w:t xml:space="preserve">омісії </w:t>
      </w:r>
      <w:r w:rsidRPr="006769A6">
        <w:rPr>
          <w:rFonts w:eastAsia="Calibri" w:cs="Times New Roman"/>
          <w:spacing w:val="-2"/>
          <w:szCs w:val="28"/>
        </w:rPr>
        <w:t>надійшла дисциплінарна скарга</w:t>
      </w:r>
      <w:r w:rsidR="00925690" w:rsidRPr="006769A6">
        <w:rPr>
          <w:rFonts w:eastAsia="Calibri" w:cs="Times New Roman"/>
          <w:spacing w:val="-2"/>
          <w:szCs w:val="28"/>
        </w:rPr>
        <w:t xml:space="preserve"> </w:t>
      </w:r>
      <w:r w:rsidR="00341215">
        <w:rPr>
          <w:rFonts w:eastAsia="Calibri" w:cs="Times New Roman"/>
          <w:spacing w:val="-2"/>
          <w:szCs w:val="28"/>
        </w:rPr>
        <w:t xml:space="preserve">ОСОБА-1 </w:t>
      </w:r>
      <w:r w:rsidR="00BF1414" w:rsidRPr="006769A6">
        <w:rPr>
          <w:rFonts w:eastAsia="Calibri" w:cs="Times New Roman"/>
          <w:spacing w:val="-2"/>
          <w:szCs w:val="28"/>
        </w:rPr>
        <w:t xml:space="preserve">(далі – скаржник) про вчинення </w:t>
      </w:r>
      <w:r w:rsidRPr="006769A6">
        <w:rPr>
          <w:rFonts w:eastAsia="Calibri" w:cs="Times New Roman"/>
          <w:spacing w:val="-2"/>
          <w:szCs w:val="28"/>
        </w:rPr>
        <w:t>дисциплінарного проступку прокурор</w:t>
      </w:r>
      <w:r w:rsidR="00CB4D94">
        <w:rPr>
          <w:rFonts w:eastAsia="Calibri" w:cs="Times New Roman"/>
          <w:spacing w:val="-2"/>
          <w:szCs w:val="28"/>
        </w:rPr>
        <w:t xml:space="preserve">ом Мандичем С.М. </w:t>
      </w:r>
    </w:p>
    <w:p w14:paraId="177FDA0C" w14:textId="0AFEA9DA"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56A0B" w:rsidRPr="006769A6">
        <w:rPr>
          <w:rFonts w:eastAsia="Calibri" w:cs="Times New Roman"/>
          <w:spacing w:val="-2"/>
          <w:szCs w:val="28"/>
        </w:rPr>
        <w:t xml:space="preserve">мені </w:t>
      </w:r>
      <w:r w:rsidRPr="006769A6">
        <w:rPr>
          <w:rFonts w:eastAsia="Calibri" w:cs="Times New Roman"/>
          <w:spacing w:val="-2"/>
          <w:szCs w:val="28"/>
        </w:rPr>
        <w:t xml:space="preserve">(протокол розподілу від </w:t>
      </w:r>
      <w:r w:rsidR="00CB4D94">
        <w:rPr>
          <w:rFonts w:eastAsia="Calibri" w:cs="Times New Roman"/>
          <w:spacing w:val="-2"/>
          <w:szCs w:val="28"/>
        </w:rPr>
        <w:t>2</w:t>
      </w:r>
      <w:r w:rsidR="006665DE">
        <w:rPr>
          <w:rFonts w:eastAsia="Calibri" w:cs="Times New Roman"/>
          <w:spacing w:val="-2"/>
          <w:szCs w:val="28"/>
        </w:rPr>
        <w:t>1.08.</w:t>
      </w:r>
      <w:r w:rsidR="00185818">
        <w:rPr>
          <w:rFonts w:eastAsia="Calibri" w:cs="Times New Roman"/>
          <w:spacing w:val="-2"/>
          <w:szCs w:val="28"/>
        </w:rPr>
        <w:t>2026</w:t>
      </w:r>
      <w:r w:rsidRPr="006769A6">
        <w:rPr>
          <w:rFonts w:eastAsia="Calibri" w:cs="Times New Roman"/>
          <w:spacing w:val="-2"/>
          <w:szCs w:val="28"/>
        </w:rPr>
        <w:t>).</w:t>
      </w:r>
    </w:p>
    <w:p w14:paraId="1EDCCAA4" w14:textId="77777777" w:rsidR="00570EE3" w:rsidRPr="006769A6" w:rsidRDefault="00570EE3" w:rsidP="001E0E8E">
      <w:pPr>
        <w:widowControl w:val="0"/>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Вирішуючи питання щодо відкриття дисциплінарного провадження встановлено таке. </w:t>
      </w:r>
    </w:p>
    <w:p w14:paraId="1756A59C"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r w:rsidRPr="006769A6">
        <w:rPr>
          <w:rFonts w:eastAsia="Calibri" w:cs="Times New Roman"/>
          <w:b/>
          <w:spacing w:val="-2"/>
          <w:szCs w:val="28"/>
          <w:shd w:val="clear" w:color="auto" w:fill="FFFFFF"/>
        </w:rPr>
        <w:t>Зміст скарги</w:t>
      </w:r>
    </w:p>
    <w:p w14:paraId="779D6D17" w14:textId="05DD4955" w:rsidR="00740BAC" w:rsidRPr="005A450D" w:rsidRDefault="00570EE3" w:rsidP="00AC1847">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Скаржни</w:t>
      </w:r>
      <w:r w:rsidR="00156A0B" w:rsidRPr="006769A6">
        <w:rPr>
          <w:rFonts w:eastAsia="Calibri" w:cs="Times New Roman"/>
          <w:spacing w:val="-2"/>
          <w:szCs w:val="28"/>
          <w:shd w:val="clear" w:color="auto" w:fill="FFFFFF"/>
        </w:rPr>
        <w:t>к</w:t>
      </w:r>
      <w:r w:rsidRPr="006769A6">
        <w:rPr>
          <w:rFonts w:eastAsia="Calibri" w:cs="Times New Roman"/>
          <w:spacing w:val="-2"/>
          <w:szCs w:val="28"/>
          <w:shd w:val="clear" w:color="auto" w:fill="FFFFFF"/>
        </w:rPr>
        <w:t xml:space="preserve"> зазначає, що</w:t>
      </w:r>
      <w:r w:rsidR="00156A0B" w:rsidRPr="006769A6">
        <w:rPr>
          <w:rFonts w:eastAsia="Calibri" w:cs="Times New Roman"/>
          <w:spacing w:val="-2"/>
          <w:szCs w:val="28"/>
          <w:shd w:val="clear" w:color="auto" w:fill="FFFFFF"/>
        </w:rPr>
        <w:t xml:space="preserve"> </w:t>
      </w:r>
      <w:r w:rsidR="006665DE">
        <w:rPr>
          <w:rFonts w:eastAsia="Calibri" w:cs="Times New Roman"/>
          <w:spacing w:val="-2"/>
          <w:szCs w:val="28"/>
          <w:shd w:val="clear" w:color="auto" w:fill="FFFFFF"/>
        </w:rPr>
        <w:t xml:space="preserve">за результатами досудового розслідування </w:t>
      </w:r>
      <w:r w:rsidR="00CB4D94">
        <w:rPr>
          <w:rFonts w:eastAsia="Calibri" w:cs="Times New Roman"/>
          <w:spacing w:val="-2"/>
          <w:szCs w:val="28"/>
          <w:shd w:val="clear" w:color="auto" w:fill="FFFFFF"/>
        </w:rPr>
        <w:t xml:space="preserve">дізнавачем ВП №1 Полтавського РУП ГУНП в Полтавській області </w:t>
      </w:r>
      <w:r w:rsidR="00172ADF">
        <w:rPr>
          <w:rFonts w:eastAsia="Calibri" w:cs="Times New Roman"/>
          <w:spacing w:val="-2"/>
          <w:szCs w:val="28"/>
          <w:shd w:val="clear" w:color="auto" w:fill="FFFFFF"/>
        </w:rPr>
        <w:t xml:space="preserve">неодноразово </w:t>
      </w:r>
      <w:r w:rsidR="006665DE" w:rsidRPr="005A450D">
        <w:rPr>
          <w:rFonts w:eastAsia="Calibri" w:cs="Times New Roman"/>
          <w:spacing w:val="-2"/>
          <w:szCs w:val="28"/>
          <w:shd w:val="clear" w:color="auto" w:fill="FFFFFF"/>
        </w:rPr>
        <w:t>прий</w:t>
      </w:r>
      <w:r w:rsidR="00CB4D94" w:rsidRPr="005A450D">
        <w:rPr>
          <w:rFonts w:eastAsia="Calibri" w:cs="Times New Roman"/>
          <w:spacing w:val="-2"/>
          <w:szCs w:val="28"/>
          <w:shd w:val="clear" w:color="auto" w:fill="FFFFFF"/>
        </w:rPr>
        <w:t xml:space="preserve">малися рішення про закриття кримінального </w:t>
      </w:r>
      <w:r w:rsidR="00156A0B" w:rsidRPr="005A450D">
        <w:rPr>
          <w:rFonts w:eastAsia="Calibri" w:cs="Times New Roman"/>
          <w:spacing w:val="-2"/>
          <w:szCs w:val="28"/>
          <w:shd w:val="clear" w:color="auto" w:fill="FFFFFF"/>
        </w:rPr>
        <w:t>провадженн</w:t>
      </w:r>
      <w:r w:rsidR="006665DE" w:rsidRPr="005A450D">
        <w:rPr>
          <w:rFonts w:eastAsia="Calibri" w:cs="Times New Roman"/>
          <w:spacing w:val="-2"/>
          <w:szCs w:val="28"/>
          <w:shd w:val="clear" w:color="auto" w:fill="FFFFFF"/>
        </w:rPr>
        <w:t>я</w:t>
      </w:r>
      <w:r w:rsidR="00864777" w:rsidRPr="005A450D">
        <w:rPr>
          <w:rFonts w:eastAsia="Calibri" w:cs="Times New Roman"/>
          <w:spacing w:val="-2"/>
          <w:szCs w:val="28"/>
          <w:shd w:val="clear" w:color="auto" w:fill="FFFFFF"/>
        </w:rPr>
        <w:t xml:space="preserve"> </w:t>
      </w:r>
      <w:r w:rsidR="00172ADF" w:rsidRPr="005A450D">
        <w:rPr>
          <w:rFonts w:eastAsia="Calibri" w:cs="Times New Roman"/>
          <w:spacing w:val="-2"/>
          <w:szCs w:val="28"/>
          <w:shd w:val="clear" w:color="auto" w:fill="FFFFFF"/>
        </w:rPr>
        <w:t xml:space="preserve">                                       </w:t>
      </w:r>
      <w:r w:rsidR="00341215">
        <w:rPr>
          <w:rFonts w:eastAsia="Calibri" w:cs="Times New Roman"/>
          <w:spacing w:val="-2"/>
          <w:szCs w:val="28"/>
          <w:shd w:val="clear" w:color="auto" w:fill="FFFFFF"/>
        </w:rPr>
        <w:t xml:space="preserve">(конфіденційна інформація) </w:t>
      </w:r>
      <w:r w:rsidR="002207DA" w:rsidRPr="005A450D">
        <w:rPr>
          <w:rFonts w:eastAsia="Calibri" w:cs="Times New Roman"/>
          <w:spacing w:val="-2"/>
          <w:szCs w:val="28"/>
          <w:shd w:val="clear" w:color="auto" w:fill="FFFFFF"/>
        </w:rPr>
        <w:t>від 0</w:t>
      </w:r>
      <w:r w:rsidR="00172ADF" w:rsidRPr="005A450D">
        <w:rPr>
          <w:rFonts w:eastAsia="Calibri" w:cs="Times New Roman"/>
          <w:spacing w:val="-2"/>
          <w:szCs w:val="28"/>
          <w:shd w:val="clear" w:color="auto" w:fill="FFFFFF"/>
        </w:rPr>
        <w:t>3</w:t>
      </w:r>
      <w:r w:rsidR="002207DA" w:rsidRPr="005A450D">
        <w:rPr>
          <w:rFonts w:eastAsia="Calibri" w:cs="Times New Roman"/>
          <w:spacing w:val="-2"/>
          <w:szCs w:val="28"/>
          <w:shd w:val="clear" w:color="auto" w:fill="FFFFFF"/>
        </w:rPr>
        <w:t>.</w:t>
      </w:r>
      <w:r w:rsidR="00172ADF" w:rsidRPr="005A450D">
        <w:rPr>
          <w:rFonts w:eastAsia="Calibri" w:cs="Times New Roman"/>
          <w:spacing w:val="-2"/>
          <w:szCs w:val="28"/>
          <w:shd w:val="clear" w:color="auto" w:fill="FFFFFF"/>
        </w:rPr>
        <w:t>08.</w:t>
      </w:r>
      <w:r w:rsidR="002207DA" w:rsidRPr="005A450D">
        <w:rPr>
          <w:rFonts w:eastAsia="Calibri" w:cs="Times New Roman"/>
          <w:spacing w:val="-2"/>
          <w:szCs w:val="28"/>
          <w:shd w:val="clear" w:color="auto" w:fill="FFFFFF"/>
        </w:rPr>
        <w:t>20</w:t>
      </w:r>
      <w:r w:rsidR="00172ADF" w:rsidRPr="005A450D">
        <w:rPr>
          <w:rFonts w:eastAsia="Calibri" w:cs="Times New Roman"/>
          <w:spacing w:val="-2"/>
          <w:szCs w:val="28"/>
          <w:shd w:val="clear" w:color="auto" w:fill="FFFFFF"/>
        </w:rPr>
        <w:t>24</w:t>
      </w:r>
      <w:r w:rsidR="00FA0BA6" w:rsidRPr="005A450D">
        <w:rPr>
          <w:rFonts w:eastAsia="Calibri" w:cs="Times New Roman"/>
          <w:spacing w:val="-2"/>
          <w:szCs w:val="28"/>
          <w:shd w:val="clear" w:color="auto" w:fill="FFFFFF"/>
        </w:rPr>
        <w:t xml:space="preserve">. </w:t>
      </w:r>
    </w:p>
    <w:p w14:paraId="018BA55E" w14:textId="12CF2C50" w:rsidR="00740BAC" w:rsidRPr="005A450D" w:rsidRDefault="00740BAC" w:rsidP="00740BAC">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5A450D">
        <w:rPr>
          <w:rFonts w:eastAsia="Calibri" w:cs="Times New Roman"/>
          <w:spacing w:val="-2"/>
          <w:szCs w:val="28"/>
          <w:shd w:val="clear" w:color="auto" w:fill="FFFFFF"/>
        </w:rPr>
        <w:t xml:space="preserve">Скаржник зазначає, що ухвалами Октябрського районного суду м. Полтави від 20.11.2024, Шевченківського районного суду м. Полтави від 03.02.2026 та 16.06.2026 відповідні постанови дізнавача про закриття кримінального провадження </w:t>
      </w:r>
      <w:r w:rsidR="00341215">
        <w:rPr>
          <w:rFonts w:eastAsia="Calibri" w:cs="Times New Roman"/>
          <w:spacing w:val="-2"/>
          <w:szCs w:val="28"/>
          <w:shd w:val="clear" w:color="auto" w:fill="FFFFFF"/>
        </w:rPr>
        <w:t>(конфіденційна інформація)</w:t>
      </w:r>
      <w:r w:rsidR="00341215">
        <w:rPr>
          <w:rFonts w:eastAsia="Calibri" w:cs="Times New Roman"/>
          <w:spacing w:val="-2"/>
          <w:szCs w:val="28"/>
          <w:shd w:val="clear" w:color="auto" w:fill="FFFFFF"/>
        </w:rPr>
        <w:t xml:space="preserve"> </w:t>
      </w:r>
      <w:r w:rsidRPr="005A450D">
        <w:rPr>
          <w:rFonts w:eastAsia="Calibri" w:cs="Times New Roman"/>
          <w:spacing w:val="-2"/>
          <w:szCs w:val="28"/>
          <w:shd w:val="clear" w:color="auto" w:fill="FFFFFF"/>
        </w:rPr>
        <w:t xml:space="preserve">було скасовано судами. </w:t>
      </w:r>
    </w:p>
    <w:p w14:paraId="2010F699" w14:textId="6915B72C" w:rsidR="00740BAC" w:rsidRPr="005A450D" w:rsidRDefault="00740BAC" w:rsidP="00740BAC">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5A450D">
        <w:rPr>
          <w:rFonts w:eastAsia="Calibri" w:cs="Times New Roman"/>
          <w:spacing w:val="-2"/>
          <w:szCs w:val="28"/>
          <w:shd w:val="clear" w:color="auto" w:fill="FFFFFF"/>
        </w:rPr>
        <w:t>Під час судового розгляду оскарження скаржником постанови дізнавача у суді 03.02.2026 брав участь прокурор Мандич С.М., який заперечував проти скасування постанови про закриття кримінального провадження</w:t>
      </w:r>
      <w:r w:rsidR="00DC4B38" w:rsidRPr="005A450D">
        <w:rPr>
          <w:rFonts w:eastAsia="Calibri" w:cs="Times New Roman"/>
          <w:spacing w:val="-2"/>
          <w:szCs w:val="28"/>
          <w:shd w:val="clear" w:color="auto" w:fill="FFFFFF"/>
        </w:rPr>
        <w:t xml:space="preserve"> від 23.12.2025</w:t>
      </w:r>
      <w:r w:rsidRPr="005A450D">
        <w:rPr>
          <w:rFonts w:eastAsia="Calibri" w:cs="Times New Roman"/>
          <w:spacing w:val="-2"/>
          <w:szCs w:val="28"/>
          <w:shd w:val="clear" w:color="auto" w:fill="FFFFFF"/>
        </w:rPr>
        <w:t xml:space="preserve">, а також, як вважає скаржник, допустив неетичні висловлення.  </w:t>
      </w:r>
    </w:p>
    <w:p w14:paraId="172F3E1D" w14:textId="4B43F0BB" w:rsidR="000E66CB" w:rsidRDefault="00DC4B38" w:rsidP="000E66CB">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5A450D">
        <w:rPr>
          <w:rFonts w:eastAsia="Calibri" w:cs="Times New Roman"/>
          <w:spacing w:val="-2"/>
          <w:szCs w:val="28"/>
          <w:shd w:val="clear" w:color="auto" w:fill="FFFFFF"/>
        </w:rPr>
        <w:t>Тривал</w:t>
      </w:r>
      <w:r w:rsidR="00250845" w:rsidRPr="005A450D">
        <w:rPr>
          <w:rFonts w:eastAsia="Calibri" w:cs="Times New Roman"/>
          <w:spacing w:val="-2"/>
          <w:szCs w:val="28"/>
          <w:shd w:val="clear" w:color="auto" w:fill="FFFFFF"/>
        </w:rPr>
        <w:t>е</w:t>
      </w:r>
      <w:r w:rsidRPr="005A450D">
        <w:rPr>
          <w:rFonts w:eastAsia="Calibri" w:cs="Times New Roman"/>
          <w:spacing w:val="-2"/>
          <w:szCs w:val="28"/>
          <w:shd w:val="clear" w:color="auto" w:fill="FFFFFF"/>
        </w:rPr>
        <w:t xml:space="preserve"> неефективне здійснення досудового розслідування призводить до порушення розумних строків розслідування та </w:t>
      </w:r>
      <w:r w:rsidR="000E66CB" w:rsidRPr="005A450D">
        <w:rPr>
          <w:rFonts w:eastAsia="Calibri" w:cs="Times New Roman"/>
          <w:spacing w:val="-2"/>
          <w:szCs w:val="28"/>
          <w:shd w:val="clear" w:color="auto" w:fill="FFFFFF"/>
        </w:rPr>
        <w:t xml:space="preserve">свідчить про </w:t>
      </w:r>
      <w:r w:rsidRPr="005A450D">
        <w:rPr>
          <w:rFonts w:eastAsia="Calibri" w:cs="Times New Roman"/>
          <w:spacing w:val="-2"/>
          <w:szCs w:val="28"/>
          <w:shd w:val="clear" w:color="auto" w:fill="FFFFFF"/>
        </w:rPr>
        <w:t>відсутн</w:t>
      </w:r>
      <w:r w:rsidR="000E66CB" w:rsidRPr="005A450D">
        <w:rPr>
          <w:rFonts w:eastAsia="Calibri" w:cs="Times New Roman"/>
          <w:spacing w:val="-2"/>
          <w:szCs w:val="28"/>
          <w:shd w:val="clear" w:color="auto" w:fill="FFFFFF"/>
        </w:rPr>
        <w:t xml:space="preserve">ість </w:t>
      </w:r>
      <w:r w:rsidRPr="005A450D">
        <w:rPr>
          <w:rFonts w:eastAsia="Calibri" w:cs="Times New Roman"/>
          <w:spacing w:val="-2"/>
          <w:szCs w:val="28"/>
          <w:shd w:val="clear" w:color="auto" w:fill="FFFFFF"/>
        </w:rPr>
        <w:t xml:space="preserve"> належного і дієвого </w:t>
      </w:r>
      <w:r w:rsidR="000E66CB" w:rsidRPr="005A450D">
        <w:rPr>
          <w:rFonts w:eastAsia="Calibri" w:cs="Times New Roman"/>
          <w:spacing w:val="-2"/>
          <w:szCs w:val="28"/>
          <w:shd w:val="clear" w:color="auto" w:fill="FFFFFF"/>
        </w:rPr>
        <w:t>прокурорського нагляду у формі процесуального керівництва за його розслідуванням</w:t>
      </w:r>
      <w:r w:rsidR="000E66CB">
        <w:rPr>
          <w:rFonts w:eastAsia="Calibri" w:cs="Times New Roman"/>
          <w:spacing w:val="-2"/>
          <w:szCs w:val="28"/>
          <w:shd w:val="clear" w:color="auto" w:fill="FFFFFF"/>
        </w:rPr>
        <w:t xml:space="preserve">. </w:t>
      </w:r>
    </w:p>
    <w:p w14:paraId="2F8832B3" w14:textId="10C5FD7F" w:rsidR="000E66CB" w:rsidRDefault="00570EE3" w:rsidP="000E66CB">
      <w:pPr>
        <w:widowControl w:val="0"/>
        <w:pBdr>
          <w:bottom w:val="single" w:sz="12" w:space="12" w:color="FFFFFF"/>
        </w:pBdr>
        <w:spacing w:after="0" w:line="240" w:lineRule="auto"/>
        <w:ind w:firstLine="709"/>
        <w:contextualSpacing/>
        <w:jc w:val="both"/>
        <w:rPr>
          <w:rFonts w:eastAsia="Times New Roman" w:cs="Times New Roman"/>
          <w:szCs w:val="28"/>
          <w:lang w:eastAsia="uk-UA"/>
        </w:rPr>
      </w:pPr>
      <w:r w:rsidRPr="005A450D">
        <w:rPr>
          <w:rFonts w:eastAsia="Calibri" w:cs="Times New Roman"/>
          <w:spacing w:val="-2"/>
          <w:szCs w:val="28"/>
          <w:shd w:val="clear" w:color="auto" w:fill="FFFFFF"/>
        </w:rPr>
        <w:lastRenderedPageBreak/>
        <w:t>У зв’язку з цим скаржни</w:t>
      </w:r>
      <w:r w:rsidR="00FA3127" w:rsidRPr="005A450D">
        <w:rPr>
          <w:rFonts w:eastAsia="Calibri" w:cs="Times New Roman"/>
          <w:spacing w:val="-2"/>
          <w:szCs w:val="28"/>
          <w:shd w:val="clear" w:color="auto" w:fill="FFFFFF"/>
        </w:rPr>
        <w:t>к</w:t>
      </w:r>
      <w:r w:rsidR="00D13D1E" w:rsidRPr="005A450D">
        <w:rPr>
          <w:rFonts w:eastAsia="Calibri" w:cs="Times New Roman"/>
          <w:spacing w:val="-2"/>
          <w:szCs w:val="28"/>
          <w:shd w:val="clear" w:color="auto" w:fill="FFFFFF"/>
        </w:rPr>
        <w:t xml:space="preserve"> </w:t>
      </w:r>
      <w:r w:rsidRPr="005A450D">
        <w:rPr>
          <w:rFonts w:eastAsia="Calibri" w:cs="Times New Roman"/>
          <w:spacing w:val="-2"/>
          <w:szCs w:val="28"/>
          <w:shd w:val="clear" w:color="auto" w:fill="FFFFFF"/>
        </w:rPr>
        <w:t>вважає, що у діях прокурор</w:t>
      </w:r>
      <w:r w:rsidR="00740BAC" w:rsidRPr="005A450D">
        <w:rPr>
          <w:rFonts w:eastAsia="Calibri" w:cs="Times New Roman"/>
          <w:spacing w:val="-2"/>
          <w:szCs w:val="28"/>
          <w:shd w:val="clear" w:color="auto" w:fill="FFFFFF"/>
        </w:rPr>
        <w:t>а Манд</w:t>
      </w:r>
      <w:r w:rsidR="00DC4B38" w:rsidRPr="005A450D">
        <w:rPr>
          <w:rFonts w:eastAsia="Calibri" w:cs="Times New Roman"/>
          <w:spacing w:val="-2"/>
          <w:szCs w:val="28"/>
          <w:shd w:val="clear" w:color="auto" w:fill="FFFFFF"/>
        </w:rPr>
        <w:t>и</w:t>
      </w:r>
      <w:r w:rsidR="00740BAC" w:rsidRPr="005A450D">
        <w:rPr>
          <w:rFonts w:eastAsia="Calibri" w:cs="Times New Roman"/>
          <w:spacing w:val="-2"/>
          <w:szCs w:val="28"/>
          <w:shd w:val="clear" w:color="auto" w:fill="FFFFFF"/>
        </w:rPr>
        <w:t xml:space="preserve">ча С.М. </w:t>
      </w:r>
      <w:r w:rsidRPr="005A450D">
        <w:rPr>
          <w:rFonts w:eastAsia="Calibri" w:cs="Times New Roman"/>
          <w:spacing w:val="-2"/>
          <w:szCs w:val="28"/>
          <w:shd w:val="clear" w:color="auto" w:fill="FFFFFF"/>
        </w:rPr>
        <w:t>містяться ознаки дисциплінарного проступку та в</w:t>
      </w:r>
      <w:r w:rsidR="00250845" w:rsidRPr="005A450D">
        <w:rPr>
          <w:rFonts w:eastAsia="Calibri" w:cs="Times New Roman"/>
          <w:spacing w:val="-2"/>
          <w:szCs w:val="28"/>
          <w:shd w:val="clear" w:color="auto" w:fill="FFFFFF"/>
        </w:rPr>
        <w:t>ін</w:t>
      </w:r>
      <w:r w:rsidR="00D438CA" w:rsidRPr="005A450D">
        <w:rPr>
          <w:rFonts w:eastAsia="Calibri" w:cs="Times New Roman"/>
          <w:spacing w:val="-2"/>
          <w:szCs w:val="28"/>
          <w:shd w:val="clear" w:color="auto" w:fill="FFFFFF"/>
        </w:rPr>
        <w:t xml:space="preserve"> </w:t>
      </w:r>
      <w:r w:rsidR="00D82C7A" w:rsidRPr="005A450D">
        <w:rPr>
          <w:rFonts w:eastAsia="Calibri" w:cs="Times New Roman"/>
          <w:spacing w:val="-2"/>
          <w:szCs w:val="28"/>
          <w:shd w:val="clear" w:color="auto" w:fill="FFFFFF"/>
        </w:rPr>
        <w:t>підляга</w:t>
      </w:r>
      <w:r w:rsidR="00250845" w:rsidRPr="005A450D">
        <w:rPr>
          <w:rFonts w:eastAsia="Calibri" w:cs="Times New Roman"/>
          <w:spacing w:val="-2"/>
          <w:szCs w:val="28"/>
          <w:shd w:val="clear" w:color="auto" w:fill="FFFFFF"/>
        </w:rPr>
        <w:t>є</w:t>
      </w:r>
      <w:r w:rsidR="00D438CA" w:rsidRPr="005A450D">
        <w:rPr>
          <w:rFonts w:eastAsia="Calibri" w:cs="Times New Roman"/>
          <w:spacing w:val="-2"/>
          <w:szCs w:val="28"/>
          <w:shd w:val="clear" w:color="auto" w:fill="FFFFFF"/>
        </w:rPr>
        <w:t xml:space="preserve"> </w:t>
      </w:r>
      <w:r w:rsidRPr="005A450D">
        <w:rPr>
          <w:rFonts w:eastAsia="Calibri" w:cs="Times New Roman"/>
          <w:spacing w:val="-2"/>
          <w:szCs w:val="28"/>
          <w:shd w:val="clear" w:color="auto" w:fill="FFFFFF"/>
        </w:rPr>
        <w:t xml:space="preserve"> притягненню до дисциплінарної відповідальності на підставі </w:t>
      </w:r>
      <w:r w:rsidR="00D538F7" w:rsidRPr="005A450D">
        <w:rPr>
          <w:rFonts w:eastAsia="Calibri" w:cs="Times New Roman"/>
          <w:spacing w:val="-2"/>
          <w:szCs w:val="28"/>
          <w:shd w:val="clear" w:color="auto" w:fill="FFFFFF"/>
        </w:rPr>
        <w:t>п.</w:t>
      </w:r>
      <w:r w:rsidR="00C92D23" w:rsidRPr="005A450D">
        <w:rPr>
          <w:rFonts w:eastAsia="Calibri" w:cs="Times New Roman"/>
          <w:spacing w:val="-2"/>
          <w:szCs w:val="28"/>
          <w:shd w:val="clear" w:color="auto" w:fill="FFFFFF"/>
        </w:rPr>
        <w:t xml:space="preserve">п. </w:t>
      </w:r>
      <w:r w:rsidR="00385B03" w:rsidRPr="005A450D">
        <w:rPr>
          <w:rFonts w:eastAsia="Calibri" w:cs="Times New Roman"/>
          <w:spacing w:val="-2"/>
          <w:szCs w:val="28"/>
          <w:shd w:val="clear" w:color="auto" w:fill="FFFFFF"/>
        </w:rPr>
        <w:t xml:space="preserve"> </w:t>
      </w:r>
      <w:r w:rsidR="00D538F7" w:rsidRPr="005A450D">
        <w:rPr>
          <w:rFonts w:eastAsia="Calibri" w:cs="Times New Roman"/>
          <w:spacing w:val="-2"/>
          <w:szCs w:val="28"/>
          <w:shd w:val="clear" w:color="auto" w:fill="FFFFFF"/>
        </w:rPr>
        <w:t>1</w:t>
      </w:r>
      <w:r w:rsidR="00C92D23" w:rsidRPr="005A450D">
        <w:rPr>
          <w:rFonts w:eastAsia="Calibri" w:cs="Times New Roman"/>
          <w:spacing w:val="-2"/>
          <w:szCs w:val="28"/>
          <w:shd w:val="clear" w:color="auto" w:fill="FFFFFF"/>
        </w:rPr>
        <w:t>, 5</w:t>
      </w:r>
      <w:r w:rsidR="00DC4B38" w:rsidRPr="005A450D">
        <w:rPr>
          <w:rFonts w:eastAsia="Calibri" w:cs="Times New Roman"/>
          <w:spacing w:val="-2"/>
          <w:szCs w:val="28"/>
          <w:shd w:val="clear" w:color="auto" w:fill="FFFFFF"/>
        </w:rPr>
        <w:t>, 6</w:t>
      </w:r>
      <w:r w:rsidR="00D538F7" w:rsidRPr="005A450D">
        <w:rPr>
          <w:rFonts w:eastAsia="Calibri" w:cs="Times New Roman"/>
          <w:spacing w:val="-2"/>
          <w:szCs w:val="28"/>
          <w:shd w:val="clear" w:color="auto" w:fill="FFFFFF"/>
        </w:rPr>
        <w:t xml:space="preserve"> ч. 1 </w:t>
      </w:r>
      <w:r w:rsidRPr="005A450D">
        <w:rPr>
          <w:rFonts w:eastAsia="Calibri" w:cs="Times New Roman"/>
          <w:spacing w:val="-2"/>
          <w:szCs w:val="28"/>
          <w:shd w:val="clear" w:color="auto" w:fill="FFFFFF"/>
        </w:rPr>
        <w:t>ст. 43 Закону України «Про прокуратуру» (далі</w:t>
      </w:r>
      <w:r w:rsidR="00850CAC" w:rsidRPr="005A450D">
        <w:rPr>
          <w:rFonts w:eastAsia="Calibri" w:cs="Times New Roman"/>
          <w:spacing w:val="-2"/>
          <w:szCs w:val="28"/>
          <w:shd w:val="clear" w:color="auto" w:fill="FFFFFF"/>
        </w:rPr>
        <w:t> </w:t>
      </w:r>
      <w:r w:rsidRPr="005A450D">
        <w:rPr>
          <w:rFonts w:eastAsia="Calibri" w:cs="Times New Roman"/>
          <w:spacing w:val="-2"/>
          <w:szCs w:val="28"/>
          <w:shd w:val="clear" w:color="auto" w:fill="FFFFFF"/>
        </w:rPr>
        <w:t xml:space="preserve"> – Закон № 1697-</w:t>
      </w:r>
      <w:r w:rsidRPr="005A450D">
        <w:rPr>
          <w:rFonts w:eastAsia="Calibri" w:cs="Times New Roman"/>
          <w:spacing w:val="-2"/>
          <w:szCs w:val="28"/>
          <w:shd w:val="clear" w:color="auto" w:fill="FFFFFF"/>
          <w:lang w:val="en-US"/>
        </w:rPr>
        <w:t>VII</w:t>
      </w:r>
      <w:r w:rsidRPr="005A450D">
        <w:rPr>
          <w:rFonts w:eastAsia="Calibri" w:cs="Times New Roman"/>
          <w:spacing w:val="-2"/>
          <w:szCs w:val="28"/>
          <w:shd w:val="clear" w:color="auto" w:fill="FFFFFF"/>
        </w:rPr>
        <w:t>)</w:t>
      </w:r>
      <w:r w:rsidR="00963B9F" w:rsidRPr="005A450D">
        <w:rPr>
          <w:rFonts w:eastAsia="Calibri" w:cs="Times New Roman"/>
          <w:spacing w:val="-2"/>
          <w:szCs w:val="28"/>
          <w:shd w:val="clear" w:color="auto" w:fill="FFFFFF"/>
        </w:rPr>
        <w:t xml:space="preserve"> за невиконання чи неналежне виконання службових</w:t>
      </w:r>
      <w:r w:rsidR="00963B9F" w:rsidRPr="00C92D23">
        <w:rPr>
          <w:rFonts w:eastAsia="Calibri" w:cs="Times New Roman"/>
          <w:spacing w:val="-2"/>
          <w:szCs w:val="28"/>
          <w:shd w:val="clear" w:color="auto" w:fill="FFFFFF"/>
        </w:rPr>
        <w:t xml:space="preserve"> обов’язків</w:t>
      </w:r>
      <w:r w:rsidR="00C92D23" w:rsidRPr="00C92D23">
        <w:rPr>
          <w:rFonts w:eastAsia="Calibri" w:cs="Times New Roman"/>
          <w:spacing w:val="-2"/>
          <w:szCs w:val="28"/>
          <w:shd w:val="clear" w:color="auto" w:fill="FFFFFF"/>
        </w:rPr>
        <w:t xml:space="preserve"> та </w:t>
      </w:r>
      <w:r w:rsidR="00C92D23" w:rsidRPr="00C92D23">
        <w:rPr>
          <w:rFonts w:eastAsia="Times New Roman" w:cs="Times New Roman"/>
          <w:szCs w:val="28"/>
          <w:lang w:eastAsia="uk-UA"/>
        </w:rPr>
        <w:t>вчинення дій, що порочать звання прокурора і можуть викликати сум</w:t>
      </w:r>
      <w:r w:rsidR="00C92D23" w:rsidRPr="00DC4B38">
        <w:rPr>
          <w:rFonts w:eastAsia="Times New Roman" w:cs="Times New Roman"/>
          <w:szCs w:val="28"/>
          <w:lang w:eastAsia="uk-UA"/>
        </w:rPr>
        <w:t>нів у його об’єктивності, неупередженості та незалежності, у чесності та непідкупності органів прокуратури</w:t>
      </w:r>
      <w:r w:rsidR="00DC4B38" w:rsidRPr="00DC4B38">
        <w:rPr>
          <w:rFonts w:eastAsia="Times New Roman" w:cs="Times New Roman"/>
          <w:szCs w:val="28"/>
          <w:lang w:eastAsia="uk-UA"/>
        </w:rPr>
        <w:t xml:space="preserve"> та систематичне (два і більше разів протягом одного року) або одноразове грубе порушення правил прокурорської етики.</w:t>
      </w:r>
    </w:p>
    <w:p w14:paraId="7E272328" w14:textId="4F0C8CF3" w:rsidR="00570EE3" w:rsidRPr="006769A6" w:rsidRDefault="006922A5" w:rsidP="000E66CB">
      <w:pPr>
        <w:widowControl w:val="0"/>
        <w:pBdr>
          <w:bottom w:val="single" w:sz="12" w:space="12" w:color="FFFFFF"/>
        </w:pBdr>
        <w:spacing w:after="0" w:line="240" w:lineRule="auto"/>
        <w:ind w:firstLine="709"/>
        <w:contextualSpacing/>
        <w:jc w:val="both"/>
        <w:rPr>
          <w:rFonts w:eastAsia="Calibri" w:cs="Times New Roman"/>
          <w:b/>
          <w:szCs w:val="28"/>
        </w:rPr>
      </w:pPr>
      <w:r w:rsidRPr="006922A5">
        <w:rPr>
          <w:rFonts w:eastAsia="Times New Roman" w:cs="Times New Roman"/>
          <w:szCs w:val="28"/>
          <w:lang w:eastAsia="uk-UA"/>
        </w:rPr>
        <w:t xml:space="preserve"> </w:t>
      </w:r>
      <w:r w:rsidR="00570EE3" w:rsidRPr="006769A6">
        <w:rPr>
          <w:rFonts w:eastAsia="Calibri" w:cs="Times New Roman"/>
          <w:b/>
          <w:szCs w:val="28"/>
        </w:rPr>
        <w:t>Щодо встановлених фактичних даних</w:t>
      </w:r>
    </w:p>
    <w:p w14:paraId="0529030A" w14:textId="5BBA68EB" w:rsidR="000C4171" w:rsidRPr="006769A6" w:rsidRDefault="00570EE3" w:rsidP="00DC78A2">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До дисциплінарної скарги </w:t>
      </w:r>
      <w:r w:rsidR="00F462A4" w:rsidRPr="006769A6">
        <w:rPr>
          <w:rFonts w:eastAsia="Calibri" w:cs="Times New Roman"/>
          <w:szCs w:val="28"/>
        </w:rPr>
        <w:t>долучено копії</w:t>
      </w:r>
      <w:r w:rsidR="00D82C7A" w:rsidRPr="006769A6">
        <w:rPr>
          <w:rFonts w:eastAsia="Calibri" w:cs="Times New Roman"/>
          <w:szCs w:val="28"/>
        </w:rPr>
        <w:t xml:space="preserve"> наступних документів</w:t>
      </w:r>
      <w:r w:rsidR="00F462A4" w:rsidRPr="006769A6">
        <w:rPr>
          <w:rFonts w:eastAsia="Calibri" w:cs="Times New Roman"/>
          <w:szCs w:val="28"/>
        </w:rPr>
        <w:t>:</w:t>
      </w:r>
      <w:r w:rsidR="00D82C7A" w:rsidRPr="006769A6">
        <w:rPr>
          <w:rFonts w:eastAsia="Calibri" w:cs="Times New Roman"/>
          <w:szCs w:val="28"/>
        </w:rPr>
        <w:t xml:space="preserve"> </w:t>
      </w:r>
      <w:bookmarkStart w:id="1" w:name="_Hlk189495421"/>
      <w:r w:rsidR="000E66CB">
        <w:rPr>
          <w:rFonts w:eastAsia="Calibri" w:cs="Times New Roman"/>
          <w:szCs w:val="28"/>
        </w:rPr>
        <w:t>ухвали Ок</w:t>
      </w:r>
      <w:r w:rsidR="00956CDF">
        <w:rPr>
          <w:rFonts w:eastAsia="Calibri" w:cs="Times New Roman"/>
          <w:szCs w:val="28"/>
        </w:rPr>
        <w:t>т</w:t>
      </w:r>
      <w:r w:rsidR="000E66CB">
        <w:rPr>
          <w:rFonts w:eastAsia="Calibri" w:cs="Times New Roman"/>
          <w:szCs w:val="28"/>
        </w:rPr>
        <w:t>ябрського районного суду м. Полтави від 20.11.2024</w:t>
      </w:r>
      <w:r w:rsidR="008A28C1">
        <w:rPr>
          <w:rFonts w:eastAsia="Calibri" w:cs="Times New Roman"/>
          <w:szCs w:val="28"/>
        </w:rPr>
        <w:t>;</w:t>
      </w:r>
      <w:r w:rsidR="000E66CB">
        <w:rPr>
          <w:rFonts w:eastAsia="Calibri" w:cs="Times New Roman"/>
          <w:szCs w:val="28"/>
        </w:rPr>
        <w:t xml:space="preserve"> Шевченківського районного суду м. Полтави від 03.02.2026 та від 16.06.2026</w:t>
      </w:r>
      <w:r w:rsidR="008A28C1">
        <w:rPr>
          <w:rFonts w:eastAsia="Calibri" w:cs="Times New Roman"/>
          <w:szCs w:val="28"/>
        </w:rPr>
        <w:t>;</w:t>
      </w:r>
      <w:r w:rsidR="000E66CB">
        <w:rPr>
          <w:rFonts w:eastAsia="Calibri" w:cs="Times New Roman"/>
          <w:szCs w:val="28"/>
        </w:rPr>
        <w:t xml:space="preserve"> </w:t>
      </w:r>
      <w:r w:rsidR="008A28C1">
        <w:rPr>
          <w:rFonts w:eastAsia="Calibri" w:cs="Times New Roman"/>
          <w:szCs w:val="28"/>
        </w:rPr>
        <w:t xml:space="preserve">витягу із ЄРДР у кримінальному провадженні від 03.08.2024; </w:t>
      </w:r>
      <w:r w:rsidR="000E66CB">
        <w:rPr>
          <w:rFonts w:eastAsia="Calibri" w:cs="Times New Roman"/>
          <w:szCs w:val="28"/>
        </w:rPr>
        <w:t xml:space="preserve">а також </w:t>
      </w:r>
      <w:r w:rsidR="000E66CB">
        <w:rPr>
          <w:rFonts w:eastAsia="Calibri" w:cs="Times New Roman"/>
          <w:szCs w:val="28"/>
          <w:lang w:val="en-US"/>
        </w:rPr>
        <w:t>CD</w:t>
      </w:r>
      <w:r w:rsidR="000E66CB">
        <w:rPr>
          <w:rFonts w:eastAsia="Calibri" w:cs="Times New Roman"/>
          <w:szCs w:val="28"/>
        </w:rPr>
        <w:t xml:space="preserve"> диск із записом судового засідання. </w:t>
      </w:r>
    </w:p>
    <w:p w14:paraId="6BBEBE90"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bookmarkStart w:id="2" w:name="n778"/>
      <w:bookmarkEnd w:id="1"/>
      <w:bookmarkEnd w:id="2"/>
      <w:r w:rsidRPr="006769A6">
        <w:rPr>
          <w:rFonts w:eastAsia="Calibri" w:cs="Times New Roman"/>
          <w:b/>
          <w:spacing w:val="-2"/>
          <w:szCs w:val="28"/>
          <w:shd w:val="clear" w:color="auto" w:fill="FFFFFF"/>
        </w:rPr>
        <w:t>Щодо джерел права, які підлягають застосуванню</w:t>
      </w:r>
    </w:p>
    <w:p w14:paraId="6B990A38"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pacing w:val="-2"/>
          <w:szCs w:val="28"/>
          <w:shd w:val="clear" w:color="auto" w:fill="FFFFFF"/>
        </w:rPr>
        <w:t xml:space="preserve">Частиною 2 ст. 19 Конституції України визначено, </w:t>
      </w:r>
      <w:r w:rsidR="00AF6564" w:rsidRPr="006769A6">
        <w:rPr>
          <w:rFonts w:eastAsia="Calibri" w:cs="Times New Roman"/>
          <w:bCs/>
          <w:szCs w:val="28"/>
        </w:rPr>
        <w:t>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5BE00F92" w14:textId="0320F39D"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На прокуратуру, серед іншого, покладено функції підтримання державного обвинувачення в суді та нагляду за додержанням законів органами, що проводять оперативно-розшукову діяльність, дізнання, досудове слідство (пункти 1, 3 ч</w:t>
      </w:r>
      <w:r w:rsidR="00763719" w:rsidRPr="006769A6">
        <w:rPr>
          <w:rFonts w:eastAsia="Calibri" w:cs="Times New Roman"/>
          <w:bCs/>
          <w:szCs w:val="28"/>
        </w:rPr>
        <w:t xml:space="preserve">. 1 </w:t>
      </w:r>
      <w:r w:rsidR="002D4B3F" w:rsidRPr="006769A6">
        <w:rPr>
          <w:rFonts w:eastAsia="Calibri" w:cs="Times New Roman"/>
          <w:bCs/>
          <w:szCs w:val="28"/>
        </w:rPr>
        <w:t xml:space="preserve">                </w:t>
      </w:r>
      <w:r w:rsidRPr="006769A6">
        <w:rPr>
          <w:rFonts w:eastAsia="Calibri" w:cs="Times New Roman"/>
          <w:bCs/>
          <w:szCs w:val="28"/>
        </w:rPr>
        <w:t>ст</w:t>
      </w:r>
      <w:r w:rsidR="00763719" w:rsidRPr="006769A6">
        <w:rPr>
          <w:rFonts w:eastAsia="Calibri" w:cs="Times New Roman"/>
          <w:bCs/>
          <w:szCs w:val="28"/>
        </w:rPr>
        <w:t>.</w:t>
      </w:r>
      <w:r w:rsidR="002D4B3F" w:rsidRPr="006769A6">
        <w:rPr>
          <w:rFonts w:eastAsia="Calibri" w:cs="Times New Roman"/>
          <w:bCs/>
          <w:szCs w:val="28"/>
        </w:rPr>
        <w:t xml:space="preserve"> </w:t>
      </w:r>
      <w:r w:rsidRPr="006769A6">
        <w:rPr>
          <w:rFonts w:eastAsia="Calibri" w:cs="Times New Roman"/>
          <w:bCs/>
          <w:szCs w:val="28"/>
        </w:rPr>
        <w:t xml:space="preserve">2 Закону </w:t>
      </w:r>
      <w:r w:rsidR="00763719" w:rsidRPr="006769A6">
        <w:rPr>
          <w:rFonts w:eastAsia="Calibri" w:cs="Times New Roman"/>
          <w:spacing w:val="-2"/>
          <w:szCs w:val="28"/>
          <w:shd w:val="clear" w:color="auto" w:fill="FFFFFF"/>
        </w:rPr>
        <w:t>№ 1697-</w:t>
      </w:r>
      <w:r w:rsidR="00763719" w:rsidRPr="006769A6">
        <w:rPr>
          <w:rFonts w:eastAsia="Calibri" w:cs="Times New Roman"/>
          <w:spacing w:val="-2"/>
          <w:szCs w:val="28"/>
          <w:shd w:val="clear" w:color="auto" w:fill="FFFFFF"/>
          <w:lang w:val="en-US"/>
        </w:rPr>
        <w:t>VII</w:t>
      </w:r>
      <w:r w:rsidR="00763719" w:rsidRPr="006769A6">
        <w:rPr>
          <w:rFonts w:eastAsia="Calibri" w:cs="Times New Roman"/>
          <w:spacing w:val="-2"/>
          <w:szCs w:val="28"/>
          <w:shd w:val="clear" w:color="auto" w:fill="FFFFFF"/>
        </w:rPr>
        <w:t>.</w:t>
      </w:r>
      <w:r w:rsidRPr="006769A6">
        <w:rPr>
          <w:rFonts w:eastAsia="Calibri" w:cs="Times New Roman"/>
          <w:bCs/>
          <w:color w:val="FF0000"/>
          <w:szCs w:val="28"/>
        </w:rPr>
        <w:t xml:space="preserve"> </w:t>
      </w:r>
    </w:p>
    <w:p w14:paraId="6FDA490B" w14:textId="38EBA8E6"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Відповідно до ст</w:t>
      </w:r>
      <w:r w:rsidR="00763719" w:rsidRPr="006769A6">
        <w:rPr>
          <w:rFonts w:eastAsia="Calibri" w:cs="Times New Roman"/>
          <w:bCs/>
          <w:szCs w:val="28"/>
        </w:rPr>
        <w:t>.</w:t>
      </w:r>
      <w:r w:rsidRPr="006769A6">
        <w:rPr>
          <w:rFonts w:eastAsia="Calibri" w:cs="Times New Roman"/>
          <w:bCs/>
          <w:szCs w:val="28"/>
        </w:rPr>
        <w:t xml:space="preserve"> 1 К</w:t>
      </w:r>
      <w:r w:rsidR="00763719" w:rsidRPr="006769A6">
        <w:rPr>
          <w:rFonts w:eastAsia="Calibri" w:cs="Times New Roman"/>
          <w:bCs/>
          <w:szCs w:val="28"/>
        </w:rPr>
        <w:t xml:space="preserve">ПК України </w:t>
      </w:r>
      <w:r w:rsidRPr="006769A6">
        <w:rPr>
          <w:rFonts w:eastAsia="Calibri" w:cs="Times New Roman"/>
          <w:bCs/>
          <w:szCs w:val="28"/>
        </w:rPr>
        <w:t>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005BA960" w14:textId="577D6E65"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 xml:space="preserve">Частиною </w:t>
      </w:r>
      <w:r w:rsidR="00763719" w:rsidRPr="006769A6">
        <w:rPr>
          <w:rFonts w:eastAsia="Calibri" w:cs="Times New Roman"/>
          <w:bCs/>
          <w:szCs w:val="28"/>
        </w:rPr>
        <w:t xml:space="preserve">1 ст. </w:t>
      </w:r>
      <w:r w:rsidRPr="006769A6">
        <w:rPr>
          <w:rFonts w:eastAsia="Calibri" w:cs="Times New Roman"/>
          <w:bCs/>
          <w:szCs w:val="28"/>
        </w:rPr>
        <w:t>22 та ч</w:t>
      </w:r>
      <w:r w:rsidR="00763719" w:rsidRPr="006769A6">
        <w:rPr>
          <w:rFonts w:eastAsia="Calibri" w:cs="Times New Roman"/>
          <w:bCs/>
          <w:szCs w:val="28"/>
        </w:rPr>
        <w:t xml:space="preserve">. 1 ст. </w:t>
      </w:r>
      <w:r w:rsidRPr="006769A6">
        <w:rPr>
          <w:rFonts w:eastAsia="Calibri" w:cs="Times New Roman"/>
          <w:bCs/>
          <w:szCs w:val="28"/>
        </w:rPr>
        <w:t>26 КПК України визначено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3" w:name="n517"/>
      <w:bookmarkEnd w:id="3"/>
      <w:r w:rsidRPr="006769A6">
        <w:rPr>
          <w:rFonts w:eastAsia="Calibri" w:cs="Times New Roman"/>
          <w:bCs/>
          <w:szCs w:val="28"/>
        </w:rPr>
        <w:t xml:space="preserve"> Сторони кримінального провадження є вільними у використанні своїх прав у межах та у спосіб, передбачених цим Кодексом. </w:t>
      </w:r>
    </w:p>
    <w:p w14:paraId="4DD47E26" w14:textId="2BD62755" w:rsidR="00E646E5"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bCs/>
          <w:szCs w:val="28"/>
        </w:rPr>
        <w:t xml:space="preserve">Статтею 24 КПК України передбачено </w:t>
      </w:r>
      <w:r w:rsidRPr="006769A6">
        <w:rPr>
          <w:rFonts w:eastAsia="Calibri" w:cs="Times New Roman"/>
          <w:szCs w:val="28"/>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74BF16FA" w14:textId="6A529EEB" w:rsidR="00AF512A" w:rsidRPr="00AF512A" w:rsidRDefault="00AF512A" w:rsidP="00E646E5">
      <w:pPr>
        <w:widowControl w:val="0"/>
        <w:pBdr>
          <w:bottom w:val="single" w:sz="12" w:space="12" w:color="FFFFFF"/>
        </w:pBdr>
        <w:spacing w:after="0" w:line="240" w:lineRule="auto"/>
        <w:ind w:firstLine="709"/>
        <w:contextualSpacing/>
        <w:jc w:val="both"/>
        <w:rPr>
          <w:rFonts w:eastAsia="Calibri" w:cs="Times New Roman"/>
          <w:szCs w:val="28"/>
        </w:rPr>
      </w:pPr>
      <w:r w:rsidRPr="00AF512A">
        <w:rPr>
          <w:rFonts w:eastAsia="Calibri" w:cs="Times New Roman"/>
          <w:szCs w:val="28"/>
        </w:rPr>
        <w:t xml:space="preserve">Відповідно до вимог ст. 37 КПК України </w:t>
      </w:r>
      <w:bookmarkStart w:id="4" w:name="n653"/>
      <w:bookmarkEnd w:id="4"/>
      <w:r>
        <w:rPr>
          <w:rFonts w:eastAsia="Calibri" w:cs="Times New Roman"/>
          <w:szCs w:val="28"/>
        </w:rPr>
        <w:t>п</w:t>
      </w:r>
      <w:r w:rsidRPr="00AF512A">
        <w:rPr>
          <w:rFonts w:eastAsia="Times New Roman" w:cs="Times New Roman"/>
          <w:szCs w:val="28"/>
          <w:lang w:eastAsia="uk-UA"/>
        </w:rPr>
        <w:t xml:space="preserve">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w:t>
      </w:r>
      <w:r w:rsidRPr="00AF512A">
        <w:rPr>
          <w:rFonts w:eastAsia="Times New Roman" w:cs="Times New Roman"/>
          <w:szCs w:val="28"/>
          <w:lang w:eastAsia="uk-UA"/>
        </w:rPr>
        <w:lastRenderedPageBreak/>
        <w:t>може визначити групу</w:t>
      </w:r>
      <w:r>
        <w:rPr>
          <w:rFonts w:eastAsia="Times New Roman" w:cs="Times New Roman"/>
          <w:szCs w:val="28"/>
          <w:lang w:eastAsia="uk-UA"/>
        </w:rPr>
        <w:t xml:space="preserve"> прокурорів, я</w:t>
      </w:r>
      <w:r w:rsidRPr="00AF512A">
        <w:rPr>
          <w:rFonts w:eastAsia="Times New Roman" w:cs="Times New Roman"/>
          <w:szCs w:val="28"/>
          <w:lang w:eastAsia="uk-UA"/>
        </w:rPr>
        <w:t>кі здійснюватимуть повноваження</w:t>
      </w:r>
      <w:r>
        <w:rPr>
          <w:rFonts w:eastAsia="Times New Roman" w:cs="Times New Roman"/>
          <w:szCs w:val="28"/>
          <w:lang w:eastAsia="uk-UA"/>
        </w:rPr>
        <w:t xml:space="preserve"> прокурорів у </w:t>
      </w:r>
      <w:r w:rsidRPr="00AF512A">
        <w:rPr>
          <w:rFonts w:eastAsia="Times New Roman" w:cs="Times New Roman"/>
          <w:szCs w:val="28"/>
          <w:lang w:eastAsia="uk-UA"/>
        </w:rPr>
        <w:t>конкретному кримінальному провадженні, а також старшого прокурора такої </w:t>
      </w:r>
      <w:bookmarkStart w:id="5" w:name="w2_1"/>
      <w:r>
        <w:rPr>
          <w:rFonts w:eastAsia="Times New Roman" w:cs="Times New Roman"/>
          <w:szCs w:val="28"/>
          <w:lang w:eastAsia="uk-UA"/>
        </w:rPr>
        <w:t>груп</w:t>
      </w:r>
      <w:bookmarkEnd w:id="5"/>
      <w:r>
        <w:rPr>
          <w:rFonts w:eastAsia="Times New Roman" w:cs="Times New Roman"/>
          <w:szCs w:val="28"/>
          <w:lang w:eastAsia="uk-UA"/>
        </w:rPr>
        <w:t xml:space="preserve">и, </w:t>
      </w:r>
      <w:r w:rsidRPr="00AF512A">
        <w:rPr>
          <w:rFonts w:eastAsia="Times New Roman" w:cs="Times New Roman"/>
          <w:szCs w:val="28"/>
          <w:lang w:eastAsia="uk-UA"/>
        </w:rPr>
        <w:t>який керуватиме діями інших </w:t>
      </w:r>
      <w:bookmarkStart w:id="6" w:name="w3_3"/>
      <w:r w:rsidR="00EA03AE">
        <w:rPr>
          <w:rFonts w:eastAsia="Times New Roman" w:cs="Times New Roman"/>
          <w:szCs w:val="28"/>
          <w:lang w:eastAsia="uk-UA"/>
        </w:rPr>
        <w:t>прокурорів.</w:t>
      </w:r>
      <w:bookmarkEnd w:id="6"/>
    </w:p>
    <w:p w14:paraId="696B0E8D" w14:textId="534F4FB1"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Однією із засад діяльності прокуратури, як це визначено у ст</w:t>
      </w:r>
      <w:r w:rsidR="00763719" w:rsidRPr="006769A6">
        <w:rPr>
          <w:rFonts w:eastAsia="Calibri" w:cs="Times New Roman"/>
          <w:szCs w:val="28"/>
        </w:rPr>
        <w:t>.</w:t>
      </w:r>
      <w:r w:rsidRPr="006769A6">
        <w:rPr>
          <w:rFonts w:eastAsia="Calibri" w:cs="Times New Roman"/>
          <w:szCs w:val="28"/>
        </w:rPr>
        <w:t>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9C95116" w14:textId="43F47013" w:rsidR="00AF6564"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За загальним правилом, наведеним у ч</w:t>
      </w:r>
      <w:r w:rsidR="00763719" w:rsidRPr="006769A6">
        <w:rPr>
          <w:rFonts w:eastAsia="Calibri" w:cs="Times New Roman"/>
          <w:bCs/>
          <w:szCs w:val="28"/>
        </w:rPr>
        <w:t xml:space="preserve">. 1 </w:t>
      </w:r>
      <w:r w:rsidRPr="006769A6">
        <w:rPr>
          <w:rFonts w:eastAsia="Calibri" w:cs="Times New Roman"/>
          <w:bCs/>
          <w:szCs w:val="28"/>
        </w:rPr>
        <w:t>ст</w:t>
      </w:r>
      <w:r w:rsidR="00763719" w:rsidRPr="006769A6">
        <w:rPr>
          <w:rFonts w:eastAsia="Calibri" w:cs="Times New Roman"/>
          <w:bCs/>
          <w:szCs w:val="28"/>
        </w:rPr>
        <w:t>.</w:t>
      </w:r>
      <w:r w:rsidRPr="006769A6">
        <w:rPr>
          <w:rFonts w:eastAsia="Calibri" w:cs="Times New Roman"/>
          <w:bCs/>
          <w:szCs w:val="28"/>
        </w:rPr>
        <w:t xml:space="preserve">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 </w:t>
      </w:r>
    </w:p>
    <w:p w14:paraId="67B3F1E0" w14:textId="77777777" w:rsidR="00AF6564" w:rsidRPr="006769A6" w:rsidRDefault="00570EE3" w:rsidP="00AF6564">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2F08FE7" w14:textId="77777777" w:rsidR="00450BC4" w:rsidRPr="006769A6" w:rsidRDefault="00AF6564" w:rsidP="00450BC4">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C5CF383" w14:textId="68BC0BDE" w:rsidR="00450BC4" w:rsidRPr="006769A6" w:rsidRDefault="00450BC4" w:rsidP="001E0E8E">
      <w:pPr>
        <w:widowControl w:val="0"/>
        <w:pBdr>
          <w:bottom w:val="single" w:sz="12" w:space="12" w:color="FFFFFF"/>
        </w:pBdr>
        <w:spacing w:after="0" w:line="240" w:lineRule="auto"/>
        <w:ind w:firstLine="709"/>
        <w:contextualSpacing/>
        <w:jc w:val="both"/>
        <w:rPr>
          <w:rFonts w:eastAsia="Calibri" w:cs="Times New Roman"/>
          <w:szCs w:val="28"/>
          <w:lang w:eastAsia="uk-UA"/>
        </w:rPr>
      </w:pPr>
      <w:r w:rsidRPr="006769A6">
        <w:rPr>
          <w:rFonts w:eastAsia="Calibri" w:cs="Times New Roman"/>
          <w:szCs w:val="28"/>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w:t>
      </w:r>
      <w:r w:rsidR="00763719" w:rsidRPr="006769A6">
        <w:rPr>
          <w:rFonts w:eastAsia="Calibri" w:cs="Times New Roman"/>
          <w:szCs w:val="28"/>
          <w:lang w:eastAsia="uk-UA"/>
        </w:rPr>
        <w:t>.07.</w:t>
      </w:r>
      <w:r w:rsidRPr="006769A6">
        <w:rPr>
          <w:rFonts w:eastAsia="Calibri" w:cs="Times New Roman"/>
          <w:szCs w:val="28"/>
          <w:lang w:eastAsia="uk-UA"/>
        </w:rPr>
        <w:t>2018 у справі № 9901/565/18).</w:t>
      </w:r>
    </w:p>
    <w:p w14:paraId="495CF46B" w14:textId="6BEF0CB2"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w:t>
      </w:r>
      <w:r w:rsidR="00D05B6A" w:rsidRPr="006769A6">
        <w:rPr>
          <w:rFonts w:eastAsia="Calibri" w:cs="Times New Roman"/>
          <w:szCs w:val="28"/>
        </w:rPr>
        <w:t> </w:t>
      </w:r>
      <w:r w:rsidRPr="006769A6">
        <w:rPr>
          <w:rFonts w:eastAsia="Calibri" w:cs="Times New Roman"/>
          <w:szCs w:val="28"/>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w:t>
      </w:r>
      <w:r w:rsidR="005F5EC1" w:rsidRPr="006769A6">
        <w:rPr>
          <w:rFonts w:eastAsia="Calibri" w:cs="Times New Roman"/>
          <w:szCs w:val="28"/>
        </w:rPr>
        <w:t>ня, у яких стверджує</w:t>
      </w:r>
      <w:r w:rsidRPr="006769A6">
        <w:rPr>
          <w:rFonts w:eastAsia="Calibri" w:cs="Times New Roman"/>
          <w:szCs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0E198630" w14:textId="42289318"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4"/>
          <w:szCs w:val="28"/>
        </w:rPr>
      </w:pPr>
      <w:r w:rsidRPr="006769A6">
        <w:rPr>
          <w:rFonts w:eastAsia="Calibri" w:cs="Times New Roman"/>
          <w:spacing w:val="4"/>
          <w:szCs w:val="28"/>
        </w:rPr>
        <w:t xml:space="preserve">Як зазначив Верховний Суд у складі колегії суддів Касаційного </w:t>
      </w:r>
      <w:r w:rsidRPr="006769A6">
        <w:rPr>
          <w:rFonts w:eastAsia="Calibri" w:cs="Times New Roman"/>
          <w:spacing w:val="4"/>
          <w:szCs w:val="28"/>
        </w:rPr>
        <w:lastRenderedPageBreak/>
        <w:t>адміністративного суду (рішення від 04</w:t>
      </w:r>
      <w:r w:rsidR="00DD4A5E" w:rsidRPr="006769A6">
        <w:rPr>
          <w:rFonts w:eastAsia="Calibri" w:cs="Times New Roman"/>
          <w:spacing w:val="4"/>
          <w:szCs w:val="28"/>
        </w:rPr>
        <w:t>.03.</w:t>
      </w:r>
      <w:r w:rsidRPr="006769A6">
        <w:rPr>
          <w:rFonts w:eastAsia="Calibri" w:cs="Times New Roman"/>
          <w:spacing w:val="4"/>
          <w:szCs w:val="28"/>
        </w:rPr>
        <w:t xml:space="preserve">2019 </w:t>
      </w:r>
      <w:r w:rsidR="00DD4A5E" w:rsidRPr="006769A6">
        <w:rPr>
          <w:rFonts w:eastAsia="Calibri" w:cs="Times New Roman"/>
          <w:spacing w:val="4"/>
          <w:szCs w:val="28"/>
        </w:rPr>
        <w:t>у</w:t>
      </w:r>
      <w:r w:rsidRPr="006769A6">
        <w:rPr>
          <w:rFonts w:eastAsia="Calibri" w:cs="Times New Roman"/>
          <w:spacing w:val="4"/>
          <w:szCs w:val="28"/>
        </w:rPr>
        <w:t xml:space="preserve"> справі №</w:t>
      </w:r>
      <w:r w:rsidR="000C17F9" w:rsidRPr="006769A6">
        <w:rPr>
          <w:rFonts w:eastAsia="Calibri" w:cs="Times New Roman"/>
          <w:spacing w:val="4"/>
          <w:szCs w:val="28"/>
        </w:rPr>
        <w:t xml:space="preserve"> </w:t>
      </w:r>
      <w:r w:rsidRPr="006769A6">
        <w:rPr>
          <w:rFonts w:eastAsia="Calibri" w:cs="Times New Roman"/>
          <w:spacing w:val="4"/>
          <w:szCs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43DA6B3" w14:textId="51F6603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w:t>
      </w:r>
      <w:r w:rsidR="00FB640E" w:rsidRPr="006769A6">
        <w:rPr>
          <w:rFonts w:eastAsia="Calibri" w:cs="Times New Roman"/>
          <w:szCs w:val="28"/>
        </w:rPr>
        <w:t>изнано</w:t>
      </w:r>
      <w:r w:rsidRPr="006769A6">
        <w:rPr>
          <w:rFonts w:eastAsia="Calibri" w:cs="Times New Roman"/>
          <w:szCs w:val="28"/>
        </w:rPr>
        <w:t xml:space="preserve">, </w:t>
      </w:r>
      <w:r w:rsidR="002B4422" w:rsidRPr="006769A6">
        <w:rPr>
          <w:rFonts w:eastAsia="Calibri" w:cs="Times New Roman"/>
          <w:szCs w:val="28"/>
        </w:rPr>
        <w:t>серед іншого</w:t>
      </w:r>
      <w:r w:rsidRPr="006769A6">
        <w:rPr>
          <w:rFonts w:eastAsia="Calibri" w:cs="Times New Roman"/>
          <w:szCs w:val="28"/>
        </w:rPr>
        <w:t xml:space="preserve">, що постанова прокурора вищого рівня про заміну прокурора на підставі ч. 3 </w:t>
      </w:r>
      <w:hyperlink r:id="rId7" w:anchor="275" w:tgtFrame="_blank" w:tooltip="Кримінальний процесуальний кодекс України; нормативно-правовий акт № 4651-VI від 13.04.2012" w:history="1">
        <w:r w:rsidRPr="006769A6">
          <w:rPr>
            <w:rFonts w:eastAsia="Calibri" w:cs="Times New Roman"/>
            <w:szCs w:val="28"/>
          </w:rPr>
          <w:t>ст. 37 КПК України</w:t>
        </w:r>
      </w:hyperlink>
      <w:r w:rsidRPr="006769A6">
        <w:rPr>
          <w:rFonts w:eastAsia="Calibri" w:cs="Times New Roman"/>
          <w:szCs w:val="28"/>
        </w:rPr>
        <w:t> в порядку, встановленому </w:t>
      </w:r>
      <w:hyperlink r:id="rId8" w:anchor="2378" w:tgtFrame="_blank" w:tooltip="Кримінальний процесуальний кодекс України; нормативно-правовий акт № 4651-VI від 13.04.2012" w:history="1">
        <w:r w:rsidRPr="006769A6">
          <w:rPr>
            <w:rFonts w:eastAsia="Calibri" w:cs="Times New Roman"/>
            <w:szCs w:val="28"/>
          </w:rPr>
          <w:t>ст.ст. 311–313 КПК України</w:t>
        </w:r>
      </w:hyperlink>
      <w:r w:rsidRPr="006769A6">
        <w:rPr>
          <w:rFonts w:eastAsia="Calibri" w:cs="Times New Roman"/>
          <w:szCs w:val="28"/>
        </w:rPr>
        <w:t xml:space="preserve">, є вагомою обставиною при оцінці ефективності </w:t>
      </w:r>
      <w:r w:rsidR="00B07A1A" w:rsidRPr="006769A6">
        <w:rPr>
          <w:rFonts w:eastAsia="Calibri" w:cs="Times New Roman"/>
          <w:szCs w:val="28"/>
        </w:rPr>
        <w:t xml:space="preserve">здійснення </w:t>
      </w:r>
      <w:r w:rsidRPr="006769A6">
        <w:rPr>
          <w:rFonts w:eastAsia="Calibri" w:cs="Times New Roman"/>
          <w:szCs w:val="28"/>
        </w:rPr>
        <w:t>процесуального керівництва прокурором.</w:t>
      </w:r>
    </w:p>
    <w:p w14:paraId="4C30CA8A"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06D6DBBD"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bCs/>
          <w:spacing w:val="-2"/>
          <w:szCs w:val="28"/>
          <w:shd w:val="clear" w:color="auto" w:fill="FFFFFF"/>
        </w:rPr>
        <w:t xml:space="preserve">Частиною 1 ст. 43 цього </w:t>
      </w:r>
      <w:r w:rsidRPr="006769A6">
        <w:rPr>
          <w:rFonts w:eastAsia="Calibri" w:cs="Times New Roman"/>
          <w:spacing w:val="-2"/>
          <w:szCs w:val="28"/>
          <w:shd w:val="clear" w:color="auto" w:fill="FFFFFF"/>
        </w:rPr>
        <w:t xml:space="preserve">Закону визначено підстави для притягнення прокурора до дисциплінарної відповідальності. </w:t>
      </w:r>
    </w:p>
    <w:p w14:paraId="7BB89FB3"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4D37F26"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1) дисциплінарна скарга не містить конкретних відомостей про наявність ознак дисциплінарного проступку прокурора;</w:t>
      </w:r>
    </w:p>
    <w:p w14:paraId="70C1CF03"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2) дисциплінарна скарга є анонімною;</w:t>
      </w:r>
    </w:p>
    <w:p w14:paraId="562F89D2"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3) дисциплінарна скарга подана з підстав, не визначених </w:t>
      </w:r>
      <w:hyperlink r:id="rId9" w:anchor="n416" w:history="1">
        <w:r w:rsidRPr="006769A6">
          <w:rPr>
            <w:rFonts w:eastAsia="Calibri" w:cs="Times New Roman"/>
            <w:spacing w:val="-2"/>
            <w:szCs w:val="28"/>
            <w:shd w:val="clear" w:color="auto" w:fill="FFFFFF"/>
          </w:rPr>
          <w:t>ст.43</w:t>
        </w:r>
      </w:hyperlink>
      <w:r w:rsidRPr="006769A6">
        <w:rPr>
          <w:rFonts w:eastAsia="Calibri" w:cs="Times New Roman"/>
          <w:spacing w:val="-2"/>
          <w:szCs w:val="28"/>
          <w:shd w:val="clear" w:color="auto" w:fill="FFFFFF"/>
        </w:rPr>
        <w:t> цього Закону;</w:t>
      </w:r>
    </w:p>
    <w:p w14:paraId="78C70E22"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4) з прокурором, стосовно якого надійшла дисциплінарна скарга, припинено правовідносини у випадках, передбачених</w:t>
      </w:r>
      <w:hyperlink r:id="rId10" w:anchor="n505" w:history="1">
        <w:r w:rsidRPr="006769A6">
          <w:rPr>
            <w:rFonts w:eastAsia="Calibri" w:cs="Times New Roman"/>
            <w:spacing w:val="-2"/>
            <w:szCs w:val="28"/>
            <w:shd w:val="clear" w:color="auto" w:fill="FFFFFF"/>
          </w:rPr>
          <w:t> ст. 51</w:t>
        </w:r>
      </w:hyperlink>
      <w:r w:rsidRPr="006769A6">
        <w:rPr>
          <w:rFonts w:eastAsia="Calibri" w:cs="Times New Roman"/>
          <w:spacing w:val="-2"/>
          <w:szCs w:val="28"/>
          <w:shd w:val="clear" w:color="auto" w:fill="FFFFFF"/>
        </w:rPr>
        <w:t> цього Закону;</w:t>
      </w:r>
    </w:p>
    <w:p w14:paraId="07762E2F"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4C959EA7" w14:textId="45D37416"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Times New Roman" w:cs="Times New Roman"/>
          <w:bCs/>
          <w:szCs w:val="28"/>
          <w:shd w:val="clear" w:color="auto" w:fill="FFFFFF"/>
          <w:lang w:eastAsia="ru-RU"/>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r w:rsidR="007B6DC3" w:rsidRPr="006769A6">
        <w:rPr>
          <w:rFonts w:eastAsia="Times New Roman" w:cs="Times New Roman"/>
          <w:bCs/>
          <w:szCs w:val="28"/>
          <w:shd w:val="clear" w:color="auto" w:fill="FFFFFF"/>
          <w:lang w:eastAsia="ru-RU"/>
        </w:rPr>
        <w:t xml:space="preserve"> Так, </w:t>
      </w:r>
      <w:r w:rsidR="007B6DC3" w:rsidRPr="006769A6">
        <w:rPr>
          <w:rFonts w:eastAsia="Calibri" w:cs="Times New Roman"/>
          <w:spacing w:val="-2"/>
          <w:szCs w:val="28"/>
          <w:shd w:val="clear" w:color="auto" w:fill="FFFFFF"/>
        </w:rPr>
        <w:t xml:space="preserve">відповідно </w:t>
      </w:r>
      <w:r w:rsidRPr="006769A6">
        <w:rPr>
          <w:rFonts w:eastAsia="Calibri" w:cs="Times New Roman"/>
          <w:spacing w:val="-2"/>
          <w:szCs w:val="28"/>
          <w:shd w:val="clear" w:color="auto" w:fill="FFFFFF"/>
        </w:rPr>
        <w:t>до вимог п. 1 ч. 2 ст. 46 Закону № 1697-VII та п. 96 Положення про порядок роботи відповідно органу, що здійснює дисциплінарне провадження</w:t>
      </w:r>
      <w:r w:rsidR="007B6DC3" w:rsidRPr="006769A6">
        <w:rPr>
          <w:rFonts w:eastAsia="Calibri" w:cs="Times New Roman"/>
          <w:spacing w:val="-2"/>
          <w:szCs w:val="28"/>
          <w:shd w:val="clear" w:color="auto" w:fill="FFFFFF"/>
        </w:rPr>
        <w:t xml:space="preserve">, </w:t>
      </w:r>
      <w:r w:rsidR="007B6DC3" w:rsidRPr="006769A6">
        <w:rPr>
          <w:rFonts w:eastAsia="Calibri" w:cs="Times New Roman"/>
          <w:szCs w:val="28"/>
        </w:rPr>
        <w:t>прийнятого всеукраїнською конференцією прокурорів 27.04.2017 (зі змінами) (далі – Положення)</w:t>
      </w:r>
      <w:r w:rsidRPr="006769A6">
        <w:rPr>
          <w:rFonts w:eastAsia="Calibri" w:cs="Times New Roman"/>
          <w:spacing w:val="-2"/>
          <w:szCs w:val="28"/>
          <w:shd w:val="clear" w:color="auto" w:fill="FFFFFF"/>
        </w:rPr>
        <w:t xml:space="preserve">, </w:t>
      </w:r>
      <w:r w:rsidRPr="006769A6">
        <w:rPr>
          <w:rFonts w:eastAsia="Times New Roman" w:cs="Times New Roman"/>
          <w:spacing w:val="-2"/>
          <w:szCs w:val="28"/>
          <w:lang w:eastAsia="ru-RU"/>
        </w:rPr>
        <w:t xml:space="preserve">дисциплінарна скарга повинна містити </w:t>
      </w:r>
      <w:r w:rsidRPr="006769A6">
        <w:rPr>
          <w:rFonts w:eastAsia="Calibri" w:cs="Times New Roman"/>
          <w:spacing w:val="-2"/>
          <w:szCs w:val="28"/>
          <w:shd w:val="clear" w:color="auto" w:fill="FFFFFF"/>
        </w:rPr>
        <w:t>відомості про факт вчинення прокурором дисциплінарного проступку, а також</w:t>
      </w:r>
      <w:r w:rsidRPr="006769A6">
        <w:rPr>
          <w:rFonts w:eastAsia="Times New Roman" w:cs="Times New Roman"/>
          <w:spacing w:val="-2"/>
          <w:szCs w:val="28"/>
          <w:lang w:eastAsia="ru-RU"/>
        </w:rPr>
        <w:t xml:space="preserve"> конкретні відомості про наявність ознак </w:t>
      </w:r>
      <w:r w:rsidR="007B6DC3" w:rsidRPr="006769A6">
        <w:rPr>
          <w:rFonts w:eastAsia="Times New Roman" w:cs="Times New Roman"/>
          <w:spacing w:val="-2"/>
          <w:szCs w:val="28"/>
          <w:lang w:eastAsia="ru-RU"/>
        </w:rPr>
        <w:t>останнього</w:t>
      </w:r>
      <w:r w:rsidR="000E480A">
        <w:rPr>
          <w:rFonts w:eastAsia="Calibri" w:cs="Times New Roman"/>
          <w:spacing w:val="-2"/>
          <w:szCs w:val="28"/>
          <w:shd w:val="clear" w:color="auto" w:fill="FFFFFF"/>
        </w:rPr>
        <w:t xml:space="preserve"> та прізвище, ім’я по батькові та посада прокурора, стосовно якого подається скарга. </w:t>
      </w:r>
    </w:p>
    <w:p w14:paraId="12BFDE31" w14:textId="2F8923D2"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bCs/>
          <w:szCs w:val="28"/>
          <w:shd w:val="clear" w:color="auto" w:fill="FFFFFF"/>
        </w:rPr>
      </w:pPr>
      <w:r w:rsidRPr="006769A6">
        <w:rPr>
          <w:rFonts w:eastAsia="Calibri" w:cs="Times New Roman"/>
          <w:bCs/>
          <w:szCs w:val="28"/>
          <w:shd w:val="clear" w:color="auto" w:fill="FFFFFF"/>
        </w:rPr>
        <w:t xml:space="preserve">Згідно з вимогами п. 62 Положення Комісія (відповідно, і кожен з її членів) </w:t>
      </w:r>
      <w:r w:rsidRPr="006769A6">
        <w:rPr>
          <w:rFonts w:eastAsia="Calibri" w:cs="Times New Roman"/>
          <w:bCs/>
          <w:szCs w:val="28"/>
          <w:shd w:val="clear" w:color="auto" w:fill="FFFFFF"/>
        </w:rPr>
        <w:lastRenderedPageBreak/>
        <w:t>не може приймати рішення на підставі припущень, неперевіреної чи недостовірної інформації.</w:t>
      </w:r>
    </w:p>
    <w:p w14:paraId="65BBB6AB"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Відповідно до ч. 2 ст. 46 </w:t>
      </w:r>
      <w:bookmarkStart w:id="7" w:name="_Hlk154052656"/>
      <w:r w:rsidRPr="006769A6">
        <w:rPr>
          <w:rFonts w:eastAsia="Calibri" w:cs="Times New Roman"/>
          <w:spacing w:val="-2"/>
          <w:szCs w:val="28"/>
          <w:shd w:val="clear" w:color="auto" w:fill="FFFFFF"/>
        </w:rPr>
        <w:t xml:space="preserve">Закону № 1697-VII </w:t>
      </w:r>
      <w:bookmarkEnd w:id="7"/>
      <w:r w:rsidRPr="006769A6">
        <w:rPr>
          <w:rFonts w:eastAsia="Calibri" w:cs="Times New Roman"/>
          <w:spacing w:val="-2"/>
          <w:szCs w:val="28"/>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D5BB927"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2DAF0BF"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Times New Roman" w:cs="Times New Roman"/>
          <w:b/>
          <w:szCs w:val="28"/>
          <w:lang w:eastAsia="ru-RU"/>
        </w:rPr>
      </w:pPr>
      <w:r w:rsidRPr="006769A6">
        <w:rPr>
          <w:rFonts w:eastAsia="Times New Roman" w:cs="Times New Roman"/>
          <w:b/>
          <w:szCs w:val="28"/>
          <w:lang w:eastAsia="ru-RU"/>
        </w:rPr>
        <w:t>Оцінка встановлених обставин та мотиви прийнятого рішення</w:t>
      </w:r>
    </w:p>
    <w:p w14:paraId="7B238A98" w14:textId="4D13E918" w:rsidR="00410C71" w:rsidRDefault="00410C71" w:rsidP="00410C71">
      <w:pPr>
        <w:widowControl w:val="0"/>
        <w:pBdr>
          <w:bottom w:val="single" w:sz="12" w:space="12" w:color="FFFFFF"/>
        </w:pBdr>
        <w:spacing w:after="0" w:line="240" w:lineRule="auto"/>
        <w:ind w:firstLine="708"/>
        <w:jc w:val="both"/>
      </w:pPr>
      <w:r w:rsidRPr="00404A39">
        <w:t>Враховуючи викладене вище, вивчивши доводи, наведені скаржни</w:t>
      </w:r>
      <w:r>
        <w:t>к</w:t>
      </w:r>
      <w:r w:rsidR="000E66CB">
        <w:t xml:space="preserve">ом та опрацювавши долучені до скарги документи </w:t>
      </w:r>
      <w:r>
        <w:t>мною</w:t>
      </w:r>
      <w:r w:rsidRPr="00404A39">
        <w:t xml:space="preserve"> встановлено, що </w:t>
      </w:r>
      <w:r>
        <w:t xml:space="preserve">ним </w:t>
      </w:r>
      <w:r w:rsidRPr="00404A39">
        <w:t xml:space="preserve">оскаржуються рішення та </w:t>
      </w:r>
      <w:r w:rsidRPr="005E63DB">
        <w:t xml:space="preserve">дії </w:t>
      </w:r>
      <w:r>
        <w:t xml:space="preserve">(бездіяльність) </w:t>
      </w:r>
      <w:r w:rsidRPr="005E63DB">
        <w:t>прокурор</w:t>
      </w:r>
      <w:r>
        <w:t>а</w:t>
      </w:r>
      <w:r w:rsidRPr="005E63DB">
        <w:t xml:space="preserve"> в </w:t>
      </w:r>
      <w:r w:rsidRPr="00404A39">
        <w:t>межах кримінального процесу.</w:t>
      </w:r>
      <w:r>
        <w:t xml:space="preserve"> У зв’язку із цим слід зазначити таке.</w:t>
      </w:r>
    </w:p>
    <w:p w14:paraId="10EE7E12" w14:textId="3493FC5D" w:rsidR="00D83974" w:rsidRPr="006769A6" w:rsidRDefault="00570EE3" w:rsidP="00D83974">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zCs w:val="28"/>
          <w:lang w:eastAsia="ru-RU"/>
        </w:rPr>
        <w:t>Д</w:t>
      </w:r>
      <w:r w:rsidRPr="006769A6">
        <w:rPr>
          <w:rFonts w:eastAsia="Calibri" w:cs="Times New Roman"/>
          <w:spacing w:val="-2"/>
          <w:szCs w:val="28"/>
          <w:shd w:val="clear" w:color="auto" w:fill="FFFFFF"/>
        </w:rPr>
        <w:t>исциплінарному проступку, як і будь 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w:t>
      </w:r>
      <w:r w:rsidR="007E2E84" w:rsidRPr="006769A6">
        <w:rPr>
          <w:rFonts w:eastAsia="Calibri" w:cs="Times New Roman"/>
          <w:spacing w:val="-2"/>
          <w:szCs w:val="28"/>
          <w:shd w:val="clear" w:color="auto" w:fill="FFFFFF"/>
        </w:rPr>
        <w:t xml:space="preserve">дія чи </w:t>
      </w:r>
      <w:r w:rsidRPr="006769A6">
        <w:rPr>
          <w:rFonts w:eastAsia="Calibri" w:cs="Times New Roman"/>
          <w:spacing w:val="-2"/>
          <w:szCs w:val="28"/>
          <w:shd w:val="clear" w:color="auto" w:fill="FFFFFF"/>
        </w:rPr>
        <w:t>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8A41C5" w:rsidRPr="006769A6">
        <w:rPr>
          <w:rFonts w:eastAsia="Calibri" w:cs="Times New Roman"/>
          <w:spacing w:val="-2"/>
          <w:szCs w:val="28"/>
          <w:shd w:val="clear" w:color="auto" w:fill="FFFFFF"/>
        </w:rPr>
        <w:t xml:space="preserve">. </w:t>
      </w:r>
      <w:r w:rsidR="00A5100B" w:rsidRPr="006769A6">
        <w:rPr>
          <w:rFonts w:eastAsia="Calibri" w:cs="Times New Roman"/>
          <w:spacing w:val="-2"/>
          <w:szCs w:val="28"/>
          <w:shd w:val="clear" w:color="auto" w:fill="FFFFFF"/>
        </w:rPr>
        <w:t xml:space="preserve">Його </w:t>
      </w:r>
      <w:r w:rsidR="008A41C5" w:rsidRPr="006769A6">
        <w:rPr>
          <w:rFonts w:eastAsia="Calibri" w:cs="Times New Roman"/>
          <w:spacing w:val="-2"/>
          <w:szCs w:val="28"/>
          <w:shd w:val="clear" w:color="auto" w:fill="FFFFFF"/>
        </w:rPr>
        <w:t>суб’єктом є конкретно визначений прокурор</w:t>
      </w:r>
      <w:r w:rsidRPr="006769A6">
        <w:rPr>
          <w:rFonts w:eastAsia="Calibri" w:cs="Times New Roman"/>
          <w:spacing w:val="-2"/>
          <w:szCs w:val="28"/>
          <w:shd w:val="clear" w:color="auto" w:fill="FFFFFF"/>
        </w:rPr>
        <w:t xml:space="preserve">. </w:t>
      </w:r>
    </w:p>
    <w:p w14:paraId="329D52C3" w14:textId="47E7011B" w:rsidR="00570EE3" w:rsidRPr="006769A6" w:rsidRDefault="00AF773C"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У </w:t>
      </w:r>
      <w:r w:rsidR="00570EE3" w:rsidRPr="006769A6">
        <w:rPr>
          <w:rFonts w:eastAsia="Calibri" w:cs="Times New Roman"/>
          <w:szCs w:val="28"/>
        </w:rPr>
        <w:t xml:space="preserve">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w:t>
      </w:r>
      <w:bookmarkStart w:id="8" w:name="_Hlk134609924"/>
      <w:r w:rsidR="00570EE3" w:rsidRPr="006769A6">
        <w:rPr>
          <w:rFonts w:eastAsia="Calibri" w:cs="Times New Roman"/>
          <w:szCs w:val="28"/>
        </w:rPr>
        <w:t xml:space="preserve">вимог закону, встановлений рішенням </w:t>
      </w:r>
      <w:r w:rsidR="008A41C5" w:rsidRPr="006769A6">
        <w:rPr>
          <w:rFonts w:eastAsia="Calibri" w:cs="Times New Roman"/>
          <w:szCs w:val="28"/>
        </w:rPr>
        <w:t xml:space="preserve">уповноваженого суб’єкта </w:t>
      </w:r>
      <w:r w:rsidR="00570EE3" w:rsidRPr="006769A6">
        <w:rPr>
          <w:rFonts w:eastAsia="Calibri" w:cs="Times New Roman"/>
          <w:szCs w:val="28"/>
        </w:rPr>
        <w:t>за результатами розгляду скарги</w:t>
      </w:r>
      <w:r w:rsidR="00A5100B" w:rsidRPr="006769A6">
        <w:rPr>
          <w:rFonts w:eastAsia="Calibri" w:cs="Times New Roman"/>
          <w:szCs w:val="28"/>
        </w:rPr>
        <w:t xml:space="preserve"> на них</w:t>
      </w:r>
      <w:r w:rsidR="00570EE3" w:rsidRPr="006769A6">
        <w:rPr>
          <w:rFonts w:eastAsia="Calibri" w:cs="Times New Roman"/>
          <w:szCs w:val="28"/>
        </w:rPr>
        <w:t>, та/або відповідне звернення суду до органу, що здійснює дисциплінарне провадження, в передбаченому КПК України порядку.</w:t>
      </w:r>
    </w:p>
    <w:p w14:paraId="7B562676" w14:textId="77777777" w:rsidR="00450BC4" w:rsidRPr="006769A6" w:rsidRDefault="00D83974" w:rsidP="00450BC4">
      <w:pPr>
        <w:widowControl w:val="0"/>
        <w:pBdr>
          <w:bottom w:val="single" w:sz="12" w:space="12" w:color="FFFFFF"/>
        </w:pBdr>
        <w:spacing w:after="0" w:line="240" w:lineRule="auto"/>
        <w:ind w:firstLine="709"/>
        <w:contextualSpacing/>
        <w:jc w:val="both"/>
        <w:rPr>
          <w:rFonts w:cs="Times New Roman"/>
          <w:szCs w:val="28"/>
        </w:rPr>
      </w:pPr>
      <w:r w:rsidRPr="006769A6">
        <w:rPr>
          <w:rFonts w:cs="Times New Roman"/>
          <w:szCs w:val="28"/>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16DD229F" w14:textId="79304B37" w:rsidR="00450BC4" w:rsidRPr="006769A6" w:rsidRDefault="00450BC4" w:rsidP="00450BC4">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Водночас додані до скарги документи не містять відомостей про</w:t>
      </w:r>
      <w:r w:rsidRPr="006769A6">
        <w:rPr>
          <w:rFonts w:eastAsia="Calibri" w:cs="Times New Roman"/>
          <w:szCs w:val="28"/>
          <w:lang w:eastAsia="uk-UA"/>
        </w:rPr>
        <w:t xml:space="preserve"> наявність ознак ухилення прокурор</w:t>
      </w:r>
      <w:r w:rsidR="000E66CB">
        <w:rPr>
          <w:rFonts w:eastAsia="Calibri" w:cs="Times New Roman"/>
          <w:szCs w:val="28"/>
          <w:lang w:eastAsia="uk-UA"/>
        </w:rPr>
        <w:t xml:space="preserve">а Мандича С.М. </w:t>
      </w:r>
      <w:r w:rsidR="00410C71">
        <w:rPr>
          <w:rFonts w:eastAsia="Calibri" w:cs="Times New Roman"/>
          <w:szCs w:val="28"/>
          <w:lang w:eastAsia="uk-UA"/>
        </w:rPr>
        <w:t xml:space="preserve"> </w:t>
      </w:r>
      <w:r w:rsidRPr="006769A6">
        <w:rPr>
          <w:rFonts w:eastAsia="Calibri" w:cs="Times New Roman"/>
          <w:szCs w:val="28"/>
          <w:lang w:eastAsia="uk-UA"/>
        </w:rPr>
        <w:t xml:space="preserve">від вчинення конкретних дій у рамках виконання власних службових повноважень та </w:t>
      </w:r>
      <w:r w:rsidRPr="006769A6">
        <w:rPr>
          <w:rFonts w:eastAsia="Calibri" w:cs="Times New Roman"/>
          <w:szCs w:val="28"/>
        </w:rPr>
        <w:t xml:space="preserve">про неналежне виконання своїх службових обов’язків під час </w:t>
      </w:r>
      <w:r w:rsidR="00F723E2">
        <w:rPr>
          <w:rFonts w:eastAsia="Calibri" w:cs="Times New Roman"/>
          <w:szCs w:val="28"/>
        </w:rPr>
        <w:t xml:space="preserve">судового оскарження постанови дізнавача про закриття кримінального провадження та висловлення своє позиції у суді з цього приводу. </w:t>
      </w:r>
      <w:r w:rsidRPr="006769A6">
        <w:rPr>
          <w:rFonts w:eastAsia="Calibri" w:cs="Times New Roman"/>
          <w:szCs w:val="28"/>
        </w:rPr>
        <w:t xml:space="preserve">Судових рішень про визнання неправомірними його дій до скарги не </w:t>
      </w:r>
      <w:r w:rsidRPr="006769A6">
        <w:rPr>
          <w:rFonts w:eastAsia="Calibri" w:cs="Times New Roman"/>
          <w:szCs w:val="28"/>
        </w:rPr>
        <w:lastRenderedPageBreak/>
        <w:t>долучено.</w:t>
      </w:r>
      <w:r w:rsidR="00763719" w:rsidRPr="006769A6">
        <w:rPr>
          <w:rFonts w:eastAsia="Calibri" w:cs="Times New Roman"/>
          <w:szCs w:val="28"/>
        </w:rPr>
        <w:t xml:space="preserve"> Також відсутнє рішення </w:t>
      </w:r>
      <w:r w:rsidR="00FB1A3A" w:rsidRPr="006769A6">
        <w:rPr>
          <w:rFonts w:eastAsia="Calibri" w:cs="Times New Roman"/>
          <w:szCs w:val="28"/>
        </w:rPr>
        <w:t xml:space="preserve">прокурора </w:t>
      </w:r>
      <w:r w:rsidR="00763719" w:rsidRPr="006769A6">
        <w:rPr>
          <w:rFonts w:eastAsia="Calibri" w:cs="Times New Roman"/>
          <w:szCs w:val="28"/>
        </w:rPr>
        <w:t>вищестоя</w:t>
      </w:r>
      <w:r w:rsidR="00F445B1">
        <w:rPr>
          <w:rFonts w:eastAsia="Calibri" w:cs="Times New Roman"/>
          <w:szCs w:val="28"/>
        </w:rPr>
        <w:t>щ</w:t>
      </w:r>
      <w:r w:rsidR="00763719" w:rsidRPr="006769A6">
        <w:rPr>
          <w:rFonts w:eastAsia="Calibri" w:cs="Times New Roman"/>
          <w:szCs w:val="28"/>
        </w:rPr>
        <w:t xml:space="preserve">ого </w:t>
      </w:r>
      <w:r w:rsidR="00FB1A3A">
        <w:rPr>
          <w:rFonts w:eastAsia="Calibri" w:cs="Times New Roman"/>
          <w:szCs w:val="28"/>
        </w:rPr>
        <w:t xml:space="preserve">рівня </w:t>
      </w:r>
      <w:r w:rsidR="00763719" w:rsidRPr="006769A6">
        <w:rPr>
          <w:rFonts w:eastAsia="Calibri" w:cs="Times New Roman"/>
          <w:szCs w:val="28"/>
        </w:rPr>
        <w:t xml:space="preserve">з вказаного приводу. </w:t>
      </w:r>
    </w:p>
    <w:p w14:paraId="1B7E8BEC" w14:textId="32C338EF" w:rsidR="0095443B" w:rsidRPr="006769A6" w:rsidRDefault="00E646E5" w:rsidP="004C4B9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w:t>
      </w:r>
      <w:r w:rsidR="006922A5">
        <w:rPr>
          <w:rFonts w:eastAsia="Calibri" w:cs="Times New Roman"/>
          <w:szCs w:val="28"/>
        </w:rPr>
        <w:t xml:space="preserve">прийняття  відповідного процесуального рішення за результатами проведеного досудового розслідування </w:t>
      </w:r>
      <w:r w:rsidRPr="006769A6">
        <w:rPr>
          <w:rFonts w:eastAsia="Calibri" w:cs="Times New Roman"/>
          <w:szCs w:val="28"/>
        </w:rPr>
        <w:t xml:space="preserve">не може свідчити про безумовну бездіяльність </w:t>
      </w:r>
      <w:r w:rsidR="006922A5">
        <w:rPr>
          <w:rFonts w:eastAsia="Calibri" w:cs="Times New Roman"/>
          <w:szCs w:val="28"/>
        </w:rPr>
        <w:t>прокурор</w:t>
      </w:r>
      <w:r w:rsidR="00410C71">
        <w:rPr>
          <w:rFonts w:eastAsia="Calibri" w:cs="Times New Roman"/>
          <w:szCs w:val="28"/>
        </w:rPr>
        <w:t>ів. Також відсутні відомості та документи які б могли свідчити, що прокурор</w:t>
      </w:r>
      <w:r w:rsidR="00F723E2">
        <w:rPr>
          <w:rFonts w:eastAsia="Calibri" w:cs="Times New Roman"/>
          <w:szCs w:val="28"/>
        </w:rPr>
        <w:t xml:space="preserve">ом     Мандичем С.М.  </w:t>
      </w:r>
      <w:r w:rsidR="004C4B99">
        <w:rPr>
          <w:rFonts w:eastAsia="Calibri" w:cs="Times New Roman"/>
          <w:szCs w:val="28"/>
        </w:rPr>
        <w:t xml:space="preserve">здійснювалося безпосередньо процесуальне керівництво у вказаному кримінальному провадженні.  </w:t>
      </w:r>
      <w:r w:rsidR="000E480A">
        <w:rPr>
          <w:rFonts w:eastAsia="Calibri" w:cs="Times New Roman"/>
          <w:szCs w:val="28"/>
        </w:rPr>
        <w:t xml:space="preserve"> </w:t>
      </w:r>
      <w:r w:rsidR="0095443B" w:rsidRPr="006769A6">
        <w:rPr>
          <w:rFonts w:eastAsia="Calibri" w:cs="Times New Roman"/>
          <w:szCs w:val="28"/>
        </w:rPr>
        <w:t xml:space="preserve">А зазначені у скарзі дії </w:t>
      </w:r>
      <w:r w:rsidR="004C4B99">
        <w:rPr>
          <w:rFonts w:eastAsia="Calibri" w:cs="Times New Roman"/>
          <w:szCs w:val="28"/>
        </w:rPr>
        <w:t>слідчого</w:t>
      </w:r>
      <w:r w:rsidR="0095443B" w:rsidRPr="006769A6">
        <w:rPr>
          <w:rFonts w:eastAsia="Calibri" w:cs="Times New Roman"/>
          <w:szCs w:val="28"/>
        </w:rPr>
        <w:t xml:space="preserve">, який на думку скаржника, </w:t>
      </w:r>
      <w:r w:rsidR="006922A5">
        <w:rPr>
          <w:rFonts w:eastAsia="Calibri" w:cs="Times New Roman"/>
          <w:szCs w:val="28"/>
        </w:rPr>
        <w:t>прий</w:t>
      </w:r>
      <w:r w:rsidR="00F723E2">
        <w:rPr>
          <w:rFonts w:eastAsia="Calibri" w:cs="Times New Roman"/>
          <w:szCs w:val="28"/>
        </w:rPr>
        <w:t xml:space="preserve">мав </w:t>
      </w:r>
      <w:r w:rsidR="006922A5">
        <w:rPr>
          <w:rFonts w:eastAsia="Calibri" w:cs="Times New Roman"/>
          <w:szCs w:val="28"/>
        </w:rPr>
        <w:t>відповідн</w:t>
      </w:r>
      <w:r w:rsidR="00F723E2">
        <w:rPr>
          <w:rFonts w:eastAsia="Calibri" w:cs="Times New Roman"/>
          <w:szCs w:val="28"/>
        </w:rPr>
        <w:t>і</w:t>
      </w:r>
      <w:r w:rsidR="006922A5">
        <w:rPr>
          <w:rFonts w:eastAsia="Calibri" w:cs="Times New Roman"/>
          <w:szCs w:val="28"/>
        </w:rPr>
        <w:t xml:space="preserve"> процесуальне рішення </w:t>
      </w:r>
      <w:r w:rsidR="0095443B" w:rsidRPr="006769A6">
        <w:rPr>
          <w:rFonts w:eastAsia="Calibri" w:cs="Times New Roman"/>
          <w:szCs w:val="28"/>
        </w:rPr>
        <w:t>не може перекладатись відповідальність на прокурора.</w:t>
      </w:r>
    </w:p>
    <w:p w14:paraId="1CEA6E05" w14:textId="74CA5492" w:rsidR="006A4EBF" w:rsidRDefault="006A4EBF" w:rsidP="00F723E2">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У зазначеній у скарзі інформації та долучених до неї документах міститься інформація виключно щодо обставин прийняття </w:t>
      </w:r>
      <w:r w:rsidR="00F723E2">
        <w:rPr>
          <w:rFonts w:eastAsia="Calibri" w:cs="Times New Roman"/>
          <w:szCs w:val="28"/>
        </w:rPr>
        <w:t xml:space="preserve">дізнавачем </w:t>
      </w:r>
      <w:r>
        <w:rPr>
          <w:rFonts w:eastAsia="Calibri" w:cs="Times New Roman"/>
          <w:szCs w:val="28"/>
        </w:rPr>
        <w:t>рішен</w:t>
      </w:r>
      <w:r w:rsidR="00F723E2">
        <w:rPr>
          <w:rFonts w:eastAsia="Calibri" w:cs="Times New Roman"/>
          <w:szCs w:val="28"/>
        </w:rPr>
        <w:t>ь</w:t>
      </w:r>
      <w:r>
        <w:rPr>
          <w:rFonts w:eastAsia="Calibri" w:cs="Times New Roman"/>
          <w:szCs w:val="28"/>
        </w:rPr>
        <w:t xml:space="preserve"> у кримінальному провадженні </w:t>
      </w:r>
      <w:r w:rsidR="00341215">
        <w:rPr>
          <w:rFonts w:eastAsia="Calibri" w:cs="Times New Roman"/>
          <w:spacing w:val="-2"/>
          <w:szCs w:val="28"/>
          <w:shd w:val="clear" w:color="auto" w:fill="FFFFFF"/>
        </w:rPr>
        <w:t>(конфіденційна інформація)</w:t>
      </w:r>
      <w:r w:rsidR="00341215">
        <w:rPr>
          <w:rFonts w:eastAsia="Calibri" w:cs="Times New Roman"/>
          <w:spacing w:val="-2"/>
          <w:szCs w:val="28"/>
          <w:shd w:val="clear" w:color="auto" w:fill="FFFFFF"/>
        </w:rPr>
        <w:t xml:space="preserve"> </w:t>
      </w:r>
      <w:r>
        <w:rPr>
          <w:rFonts w:eastAsia="Calibri" w:cs="Times New Roman"/>
          <w:szCs w:val="28"/>
        </w:rPr>
        <w:t xml:space="preserve">та результати </w:t>
      </w:r>
      <w:r w:rsidR="00F723E2">
        <w:rPr>
          <w:rFonts w:eastAsia="Calibri" w:cs="Times New Roman"/>
          <w:szCs w:val="28"/>
        </w:rPr>
        <w:t>їх оскарже</w:t>
      </w:r>
      <w:r w:rsidR="00B21625">
        <w:rPr>
          <w:rFonts w:eastAsia="Calibri" w:cs="Times New Roman"/>
          <w:szCs w:val="28"/>
        </w:rPr>
        <w:t>н</w:t>
      </w:r>
      <w:r w:rsidR="00F723E2">
        <w:rPr>
          <w:rFonts w:eastAsia="Calibri" w:cs="Times New Roman"/>
          <w:szCs w:val="28"/>
        </w:rPr>
        <w:t xml:space="preserve">ня в судовому порядку. </w:t>
      </w:r>
      <w:r>
        <w:rPr>
          <w:rFonts w:eastAsia="Calibri" w:cs="Times New Roman"/>
          <w:szCs w:val="28"/>
        </w:rPr>
        <w:t xml:space="preserve"> </w:t>
      </w:r>
    </w:p>
    <w:p w14:paraId="201177A3" w14:textId="74C107BF" w:rsidR="00C8362E" w:rsidRPr="006769A6" w:rsidRDefault="00C8362E" w:rsidP="00450BC4">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Долучені до дисциплінарної скарги </w:t>
      </w:r>
      <w:r w:rsidR="004C4B99">
        <w:rPr>
          <w:rFonts w:eastAsia="Calibri" w:cs="Times New Roman"/>
          <w:szCs w:val="28"/>
        </w:rPr>
        <w:t xml:space="preserve">документи </w:t>
      </w:r>
      <w:r w:rsidR="00700EEC">
        <w:rPr>
          <w:rFonts w:eastAsia="Calibri" w:cs="Times New Roman"/>
          <w:szCs w:val="28"/>
        </w:rPr>
        <w:t>не містять жодних відомостей про неправомірність дій прокурор</w:t>
      </w:r>
      <w:r w:rsidR="00F723E2">
        <w:rPr>
          <w:rFonts w:eastAsia="Calibri" w:cs="Times New Roman"/>
          <w:szCs w:val="28"/>
        </w:rPr>
        <w:t>а</w:t>
      </w:r>
      <w:r w:rsidR="00700EEC">
        <w:rPr>
          <w:rFonts w:eastAsia="Calibri" w:cs="Times New Roman"/>
          <w:szCs w:val="28"/>
        </w:rPr>
        <w:t xml:space="preserve"> у зазначеному кримінальному провадженні. </w:t>
      </w:r>
    </w:p>
    <w:p w14:paraId="14315C1E" w14:textId="77777777" w:rsidR="00B21625" w:rsidRDefault="00450BC4" w:rsidP="00450BC4">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Фактично оскаржуються процесуальні дії прокурора, що пов’язані з досудовим розслідуванням у кримінальному провадженні</w:t>
      </w:r>
      <w:r w:rsidR="006A4EBF">
        <w:rPr>
          <w:rFonts w:eastAsia="Calibri" w:cs="Times New Roman"/>
          <w:szCs w:val="28"/>
        </w:rPr>
        <w:t xml:space="preserve"> та наслідками </w:t>
      </w:r>
      <w:r w:rsidR="00B21625">
        <w:rPr>
          <w:rFonts w:eastAsia="Calibri" w:cs="Times New Roman"/>
          <w:szCs w:val="28"/>
        </w:rPr>
        <w:t>ухвалення судом відповідних процесуальних рішень про скасування постанов дізнавача про закриття кримінального провадження.</w:t>
      </w:r>
      <w:r w:rsidR="006A4EBF">
        <w:rPr>
          <w:rFonts w:eastAsia="Calibri" w:cs="Times New Roman"/>
          <w:szCs w:val="28"/>
        </w:rPr>
        <w:t xml:space="preserve"> </w:t>
      </w:r>
    </w:p>
    <w:p w14:paraId="6F67C40B" w14:textId="5721501D" w:rsidR="00B21625" w:rsidRPr="005A450D" w:rsidRDefault="00B21625" w:rsidP="00450BC4">
      <w:pPr>
        <w:widowControl w:val="0"/>
        <w:pBdr>
          <w:bottom w:val="single" w:sz="12" w:space="12" w:color="FFFFFF"/>
        </w:pBdr>
        <w:spacing w:after="0" w:line="240" w:lineRule="auto"/>
        <w:ind w:firstLine="709"/>
        <w:contextualSpacing/>
        <w:jc w:val="both"/>
        <w:rPr>
          <w:rFonts w:eastAsia="Calibri" w:cs="Times New Roman"/>
          <w:szCs w:val="28"/>
        </w:rPr>
      </w:pPr>
      <w:r w:rsidRPr="005A450D">
        <w:rPr>
          <w:rFonts w:eastAsia="Calibri" w:cs="Times New Roman"/>
          <w:szCs w:val="28"/>
        </w:rPr>
        <w:t>Водночас під час судового розгляду будь-яких рішень щодо визнання дій  прокурора Мандича С.М. судами не у</w:t>
      </w:r>
      <w:r w:rsidR="00BC089B" w:rsidRPr="005A450D">
        <w:rPr>
          <w:rFonts w:eastAsia="Calibri" w:cs="Times New Roman"/>
          <w:szCs w:val="28"/>
        </w:rPr>
        <w:t>х</w:t>
      </w:r>
      <w:r w:rsidRPr="005A450D">
        <w:rPr>
          <w:rFonts w:eastAsia="Calibri" w:cs="Times New Roman"/>
          <w:szCs w:val="28"/>
        </w:rPr>
        <w:t xml:space="preserve">валювалися. З приводу окремих висловлень прокурора Мандича С.М. </w:t>
      </w:r>
      <w:r w:rsidR="00454975" w:rsidRPr="005A450D">
        <w:rPr>
          <w:rFonts w:eastAsia="Calibri" w:cs="Times New Roman"/>
          <w:szCs w:val="28"/>
        </w:rPr>
        <w:t xml:space="preserve">під час судового розгляду </w:t>
      </w:r>
      <w:r w:rsidRPr="005A450D">
        <w:rPr>
          <w:rFonts w:eastAsia="Calibri" w:cs="Times New Roman"/>
          <w:szCs w:val="28"/>
        </w:rPr>
        <w:t xml:space="preserve">слід зазначити, що вони не </w:t>
      </w:r>
      <w:r w:rsidR="00454975" w:rsidRPr="005A450D">
        <w:rPr>
          <w:rFonts w:eastAsia="Calibri" w:cs="Times New Roman"/>
          <w:szCs w:val="28"/>
        </w:rPr>
        <w:t>містять висловлень, які б носили образливий характер чи порушували вимоги Кодексу професійної етики та поведінки прокур</w:t>
      </w:r>
      <w:r w:rsidR="00250845" w:rsidRPr="005A450D">
        <w:rPr>
          <w:rFonts w:eastAsia="Calibri" w:cs="Times New Roman"/>
          <w:szCs w:val="28"/>
        </w:rPr>
        <w:t>ор</w:t>
      </w:r>
      <w:r w:rsidR="00454975" w:rsidRPr="005A450D">
        <w:rPr>
          <w:rFonts w:eastAsia="Calibri" w:cs="Times New Roman"/>
          <w:szCs w:val="28"/>
        </w:rPr>
        <w:t xml:space="preserve">ів. Про жодні зауважень судді з приводу відповідної поведінки прокурора під час судового розгляду у скарзі не зазначено, в ухвалі суду такі відомості також відсутні. </w:t>
      </w:r>
    </w:p>
    <w:p w14:paraId="7D64FC4C" w14:textId="39996064" w:rsidR="00450BC4" w:rsidRPr="005A450D" w:rsidRDefault="00454975" w:rsidP="00450BC4">
      <w:pPr>
        <w:widowControl w:val="0"/>
        <w:pBdr>
          <w:bottom w:val="single" w:sz="12" w:space="12" w:color="FFFFFF"/>
        </w:pBdr>
        <w:spacing w:after="0" w:line="240" w:lineRule="auto"/>
        <w:ind w:firstLine="709"/>
        <w:contextualSpacing/>
        <w:jc w:val="both"/>
        <w:rPr>
          <w:rFonts w:eastAsia="Calibri" w:cs="Times New Roman"/>
          <w:szCs w:val="28"/>
        </w:rPr>
      </w:pPr>
      <w:r w:rsidRPr="005A450D">
        <w:rPr>
          <w:rFonts w:eastAsia="Calibri" w:cs="Times New Roman"/>
          <w:szCs w:val="28"/>
        </w:rPr>
        <w:t>Ос</w:t>
      </w:r>
      <w:r w:rsidR="00450BC4" w:rsidRPr="005A450D">
        <w:rPr>
          <w:rFonts w:eastAsia="Calibri" w:cs="Times New Roman"/>
          <w:szCs w:val="28"/>
        </w:rPr>
        <w:t xml:space="preserve">карження </w:t>
      </w:r>
      <w:r w:rsidRPr="005A450D">
        <w:rPr>
          <w:rFonts w:eastAsia="Calibri" w:cs="Times New Roman"/>
          <w:szCs w:val="28"/>
        </w:rPr>
        <w:t xml:space="preserve">дій прокурора Мандича С.М. </w:t>
      </w:r>
      <w:r w:rsidR="00450BC4" w:rsidRPr="005A450D">
        <w:rPr>
          <w:rFonts w:eastAsia="Calibri" w:cs="Times New Roman"/>
          <w:szCs w:val="28"/>
        </w:rPr>
        <w:t>здійснено у позапроцесуальний спосіб, встановлений законом, а тому не розглядається в якості підстави для відкриття дисциплінарного провадження.</w:t>
      </w:r>
    </w:p>
    <w:bookmarkEnd w:id="8"/>
    <w:p w14:paraId="7188B6DF" w14:textId="4C322690" w:rsidR="00464B26" w:rsidRDefault="00090491" w:rsidP="00AC322B">
      <w:pPr>
        <w:widowControl w:val="0"/>
        <w:pBdr>
          <w:bottom w:val="single" w:sz="12" w:space="12" w:color="FFFFFF"/>
        </w:pBdr>
        <w:spacing w:after="0" w:line="240" w:lineRule="auto"/>
        <w:ind w:firstLine="708"/>
        <w:jc w:val="both"/>
        <w:rPr>
          <w:rFonts w:cs="Times New Roman"/>
          <w:szCs w:val="28"/>
          <w:shd w:val="clear" w:color="auto" w:fill="FFFFFF"/>
        </w:rPr>
      </w:pPr>
      <w:r w:rsidRPr="005A450D">
        <w:rPr>
          <w:rFonts w:cs="Times New Roman"/>
          <w:szCs w:val="28"/>
          <w:shd w:val="clear" w:color="auto" w:fill="FFFFFF"/>
        </w:rPr>
        <w:t>Таким чином, дисциплінарна скарга</w:t>
      </w:r>
      <w:r w:rsidRPr="006769A6">
        <w:rPr>
          <w:rFonts w:cs="Times New Roman"/>
          <w:szCs w:val="28"/>
          <w:shd w:val="clear" w:color="auto" w:fill="FFFFFF"/>
        </w:rPr>
        <w:t xml:space="preserve"> та </w:t>
      </w:r>
      <w:r w:rsidR="00CA0EAF" w:rsidRPr="006769A6">
        <w:rPr>
          <w:rFonts w:cs="Times New Roman"/>
          <w:szCs w:val="28"/>
        </w:rPr>
        <w:t xml:space="preserve">додатки до неї </w:t>
      </w:r>
      <w:r w:rsidR="00CA0EAF" w:rsidRPr="006769A6">
        <w:rPr>
          <w:rFonts w:cs="Times New Roman"/>
          <w:szCs w:val="28"/>
          <w:shd w:val="clear" w:color="auto" w:fill="FFFFFF"/>
        </w:rPr>
        <w:t xml:space="preserve">не містять матеріалів, які вказують на наявність </w:t>
      </w:r>
      <w:r w:rsidR="006E0937" w:rsidRPr="006769A6">
        <w:rPr>
          <w:rFonts w:cs="Times New Roman"/>
          <w:szCs w:val="28"/>
          <w:shd w:val="clear" w:color="auto" w:fill="FFFFFF"/>
        </w:rPr>
        <w:t xml:space="preserve">конкретних </w:t>
      </w:r>
      <w:r w:rsidR="00CA0EAF" w:rsidRPr="006769A6">
        <w:rPr>
          <w:rFonts w:cs="Times New Roman"/>
          <w:szCs w:val="28"/>
          <w:shd w:val="clear" w:color="auto" w:fill="FFFFFF"/>
        </w:rPr>
        <w:t>ознак неналежного виконання прокурор</w:t>
      </w:r>
      <w:r w:rsidR="00454975">
        <w:rPr>
          <w:rFonts w:cs="Times New Roman"/>
          <w:szCs w:val="28"/>
          <w:shd w:val="clear" w:color="auto" w:fill="FFFFFF"/>
        </w:rPr>
        <w:t xml:space="preserve">ом Мандичем С.М. </w:t>
      </w:r>
      <w:r w:rsidR="00F053F1">
        <w:rPr>
          <w:rFonts w:cs="Times New Roman"/>
          <w:szCs w:val="28"/>
          <w:shd w:val="clear" w:color="auto" w:fill="FFFFFF"/>
        </w:rPr>
        <w:t xml:space="preserve">чи іншими прокурорами, </w:t>
      </w:r>
      <w:r w:rsidR="00CA0EAF" w:rsidRPr="006769A6">
        <w:rPr>
          <w:rFonts w:cs="Times New Roman"/>
          <w:szCs w:val="28"/>
          <w:shd w:val="clear" w:color="auto" w:fill="FFFFFF"/>
        </w:rPr>
        <w:t xml:space="preserve">службових </w:t>
      </w:r>
      <w:r w:rsidR="00B4100D" w:rsidRPr="006769A6">
        <w:rPr>
          <w:rFonts w:cs="Times New Roman"/>
          <w:szCs w:val="28"/>
          <w:shd w:val="clear" w:color="auto" w:fill="FFFFFF"/>
        </w:rPr>
        <w:t>обов’язків</w:t>
      </w:r>
      <w:r w:rsidR="00FB0987" w:rsidRPr="006769A6">
        <w:rPr>
          <w:rFonts w:cs="Times New Roman"/>
          <w:szCs w:val="28"/>
          <w:shd w:val="clear" w:color="auto" w:fill="FFFFFF"/>
        </w:rPr>
        <w:t xml:space="preserve">, </w:t>
      </w:r>
      <w:r w:rsidR="00464B26">
        <w:rPr>
          <w:rFonts w:cs="Times New Roman"/>
          <w:szCs w:val="28"/>
          <w:shd w:val="clear" w:color="auto" w:fill="FFFFFF"/>
        </w:rPr>
        <w:t>вчинення ним</w:t>
      </w:r>
      <w:r w:rsidR="00F053F1">
        <w:rPr>
          <w:rFonts w:cs="Times New Roman"/>
          <w:szCs w:val="28"/>
          <w:shd w:val="clear" w:color="auto" w:fill="FFFFFF"/>
        </w:rPr>
        <w:t>и</w:t>
      </w:r>
      <w:r w:rsidR="00464B26">
        <w:rPr>
          <w:rFonts w:cs="Times New Roman"/>
          <w:szCs w:val="28"/>
          <w:shd w:val="clear" w:color="auto" w:fill="FFFFFF"/>
        </w:rPr>
        <w:t xml:space="preserve"> будь-яких інших дій, які можуть вказувати на наявність ознак дисциплінарного проступку. </w:t>
      </w:r>
    </w:p>
    <w:p w14:paraId="326770C6" w14:textId="4B0BB5B5" w:rsidR="00BA1A94" w:rsidRDefault="00BA1A94" w:rsidP="00AC322B">
      <w:pPr>
        <w:widowControl w:val="0"/>
        <w:pBdr>
          <w:bottom w:val="single" w:sz="12" w:space="12" w:color="FFFFFF"/>
        </w:pBdr>
        <w:spacing w:after="0" w:line="240" w:lineRule="auto"/>
        <w:ind w:firstLine="708"/>
        <w:jc w:val="both"/>
        <w:rPr>
          <w:rFonts w:eastAsia="Calibri" w:cs="Times New Roman"/>
          <w:szCs w:val="28"/>
        </w:rPr>
      </w:pPr>
      <w:bookmarkStart w:id="9" w:name="_Hlk237872796"/>
      <w:r w:rsidRPr="006769A6">
        <w:rPr>
          <w:rFonts w:eastAsia="Calibri" w:cs="Times New Roman"/>
          <w:szCs w:val="28"/>
        </w:rPr>
        <w:t>Як зазначено у рішенні Касаційного адміністративного суду у складі Верховного Суду від 21</w:t>
      </w:r>
      <w:r w:rsidR="00205EE7" w:rsidRPr="006769A6">
        <w:rPr>
          <w:rFonts w:eastAsia="Calibri" w:cs="Times New Roman"/>
          <w:szCs w:val="28"/>
        </w:rPr>
        <w:t>.06.</w:t>
      </w:r>
      <w:r w:rsidRPr="006769A6">
        <w:rPr>
          <w:rFonts w:eastAsia="Calibri" w:cs="Times New Roman"/>
          <w:szCs w:val="28"/>
        </w:rPr>
        <w:t xml:space="preserve">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w:t>
      </w:r>
      <w:r w:rsidRPr="006769A6">
        <w:rPr>
          <w:rFonts w:eastAsia="Calibri" w:cs="Times New Roman"/>
          <w:szCs w:val="28"/>
        </w:rPr>
        <w:lastRenderedPageBreak/>
        <w:t>проступку.</w:t>
      </w:r>
      <w:r w:rsidR="005C70C7" w:rsidRPr="006769A6">
        <w:rPr>
          <w:rFonts w:eastAsia="Calibri" w:cs="Times New Roman"/>
          <w:szCs w:val="28"/>
        </w:rPr>
        <w:t xml:space="preserve"> </w:t>
      </w:r>
    </w:p>
    <w:p w14:paraId="049394D6" w14:textId="3C04340C" w:rsidR="00E5033C" w:rsidRPr="00E25F66" w:rsidRDefault="00E5033C" w:rsidP="00E5033C">
      <w:pPr>
        <w:widowControl w:val="0"/>
        <w:pBdr>
          <w:bottom w:val="single" w:sz="12" w:space="12" w:color="FFFFFF"/>
        </w:pBdr>
        <w:spacing w:after="0" w:line="240" w:lineRule="auto"/>
        <w:ind w:firstLine="567"/>
        <w:jc w:val="both"/>
        <w:rPr>
          <w:rFonts w:eastAsia="Times New Roman"/>
          <w:szCs w:val="28"/>
          <w:lang w:eastAsia="uk-UA"/>
        </w:rPr>
      </w:pPr>
      <w:bookmarkStart w:id="10" w:name="_Hlk175317589"/>
      <w:r w:rsidRPr="00E25F66">
        <w:rPr>
          <w:rFonts w:eastAsia="Times New Roman"/>
          <w:szCs w:val="28"/>
          <w:lang w:eastAsia="uk-UA"/>
        </w:rPr>
        <w:t xml:space="preserve">Щодо доводів скаржника про вчинення </w:t>
      </w:r>
      <w:r w:rsidRPr="00E25F66">
        <w:rPr>
          <w:rFonts w:eastAsia="Calibri" w:cs="Times New Roman"/>
          <w:spacing w:val="-2"/>
          <w:szCs w:val="28"/>
        </w:rPr>
        <w:t xml:space="preserve">прокурором </w:t>
      </w:r>
      <w:r>
        <w:rPr>
          <w:rFonts w:eastAsia="Calibri" w:cs="Times New Roman"/>
          <w:spacing w:val="-2"/>
          <w:szCs w:val="28"/>
        </w:rPr>
        <w:t xml:space="preserve">Мандичем С.М. </w:t>
      </w:r>
      <w:r w:rsidRPr="00E25F66">
        <w:rPr>
          <w:rFonts w:eastAsia="Times New Roman"/>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2CC18579" w14:textId="77777777" w:rsidR="00E5033C" w:rsidRPr="00E25F66" w:rsidRDefault="00E5033C" w:rsidP="00E5033C">
      <w:pPr>
        <w:widowControl w:val="0"/>
        <w:pBdr>
          <w:bottom w:val="single" w:sz="12" w:space="12" w:color="FFFFFF"/>
        </w:pBdr>
        <w:spacing w:after="0" w:line="240" w:lineRule="auto"/>
        <w:ind w:firstLine="567"/>
        <w:jc w:val="both"/>
        <w:rPr>
          <w:rFonts w:eastAsia="Times New Roman"/>
          <w:szCs w:val="28"/>
          <w:lang w:eastAsia="uk-UA"/>
        </w:rPr>
      </w:pPr>
      <w:r w:rsidRPr="00E25F66">
        <w:rPr>
          <w:rFonts w:eastAsia="Times New Roman"/>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172A417C" w14:textId="03F18606" w:rsidR="00E5033C" w:rsidRDefault="00E5033C" w:rsidP="00E5033C">
      <w:pPr>
        <w:widowControl w:val="0"/>
        <w:pBdr>
          <w:bottom w:val="single" w:sz="12" w:space="12" w:color="FFFFFF"/>
        </w:pBdr>
        <w:spacing w:after="0" w:line="240" w:lineRule="auto"/>
        <w:ind w:firstLine="567"/>
        <w:jc w:val="both"/>
        <w:rPr>
          <w:rFonts w:eastAsia="Times New Roman"/>
          <w:szCs w:val="28"/>
          <w:lang w:eastAsia="uk-UA"/>
        </w:rPr>
      </w:pPr>
      <w:r w:rsidRPr="00E25F66">
        <w:rPr>
          <w:rFonts w:eastAsia="Times New Roman"/>
          <w:szCs w:val="28"/>
          <w:lang w:eastAsia="uk-UA"/>
        </w:rPr>
        <w:t xml:space="preserve">У дисциплінарній скарзі не наведено жодних доводів щодо вчинення </w:t>
      </w:r>
      <w:r w:rsidRPr="00E25F66">
        <w:rPr>
          <w:szCs w:val="28"/>
        </w:rPr>
        <w:t xml:space="preserve">прокурором </w:t>
      </w:r>
      <w:r>
        <w:rPr>
          <w:szCs w:val="28"/>
        </w:rPr>
        <w:t xml:space="preserve">Мандичем С.М. </w:t>
      </w:r>
      <w:r w:rsidRPr="00E25F66">
        <w:rPr>
          <w:rFonts w:eastAsia="Times New Roman"/>
          <w:szCs w:val="28"/>
          <w:lang w:eastAsia="uk-UA"/>
        </w:rPr>
        <w:t>будь-якої із вищезазначених дій.</w:t>
      </w:r>
    </w:p>
    <w:p w14:paraId="1B46C22A" w14:textId="30CFD999" w:rsidR="00E5033C" w:rsidRPr="005A450D" w:rsidRDefault="00E5033C" w:rsidP="00E5033C">
      <w:pPr>
        <w:widowControl w:val="0"/>
        <w:pBdr>
          <w:bottom w:val="single" w:sz="12" w:space="12" w:color="FFFFFF"/>
        </w:pBdr>
        <w:spacing w:after="0" w:line="240" w:lineRule="auto"/>
        <w:ind w:firstLine="567"/>
        <w:jc w:val="both"/>
        <w:rPr>
          <w:rFonts w:eastAsia="Calibri" w:cs="Times New Roman"/>
          <w:szCs w:val="28"/>
        </w:rPr>
      </w:pPr>
      <w:r w:rsidRPr="005A450D">
        <w:rPr>
          <w:rFonts w:eastAsia="Times New Roman"/>
          <w:szCs w:val="28"/>
          <w:lang w:eastAsia="uk-UA"/>
        </w:rPr>
        <w:t xml:space="preserve">Також у скарзі та долучених документах відсутні достатні </w:t>
      </w:r>
      <w:r w:rsidR="00BC089B" w:rsidRPr="005A450D">
        <w:rPr>
          <w:rFonts w:eastAsia="Times New Roman"/>
          <w:szCs w:val="28"/>
          <w:lang w:eastAsia="uk-UA"/>
        </w:rPr>
        <w:t>т</w:t>
      </w:r>
      <w:r w:rsidRPr="005A450D">
        <w:rPr>
          <w:rFonts w:eastAsia="Times New Roman"/>
          <w:szCs w:val="28"/>
          <w:lang w:eastAsia="uk-UA"/>
        </w:rPr>
        <w:t xml:space="preserve">а належні докази, які б могли свідчити, що прокурором вчинено систематичне (два і більше разів протягом одного року) одноразове  грубе порушення правил прокурорської етики. </w:t>
      </w:r>
      <w:bookmarkEnd w:id="10"/>
    </w:p>
    <w:p w14:paraId="030A0F7F" w14:textId="77777777" w:rsidR="0074583A" w:rsidRPr="006769A6" w:rsidRDefault="0074583A" w:rsidP="0074583A">
      <w:pPr>
        <w:widowControl w:val="0"/>
        <w:pBdr>
          <w:bottom w:val="single" w:sz="12" w:space="12" w:color="FFFFFF"/>
        </w:pBdr>
        <w:spacing w:after="0" w:line="240" w:lineRule="auto"/>
        <w:ind w:firstLine="709"/>
        <w:contextualSpacing/>
        <w:jc w:val="both"/>
        <w:rPr>
          <w:rFonts w:eastAsia="Calibri" w:cs="Times New Roman"/>
          <w:szCs w:val="28"/>
        </w:rPr>
      </w:pPr>
      <w:r w:rsidRPr="005A450D">
        <w:rPr>
          <w:rFonts w:eastAsia="Calibri" w:cs="Times New Roman"/>
          <w:szCs w:val="28"/>
        </w:rPr>
        <w:t>Член Комісії</w:t>
      </w:r>
      <w:r w:rsidRPr="006769A6">
        <w:rPr>
          <w:rFonts w:eastAsia="Calibri" w:cs="Times New Roman"/>
          <w:szCs w:val="28"/>
        </w:rPr>
        <w:t xml:space="preserve">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0EFB2EBC" w14:textId="60C0A8FF" w:rsidR="00205EE7" w:rsidRPr="006769A6" w:rsidRDefault="00A53764" w:rsidP="00205EE7">
      <w:pPr>
        <w:widowControl w:val="0"/>
        <w:pBdr>
          <w:bottom w:val="single" w:sz="12" w:space="12" w:color="FFFFFF"/>
        </w:pBdr>
        <w:spacing w:after="0" w:line="240" w:lineRule="auto"/>
        <w:ind w:firstLine="709"/>
        <w:contextualSpacing/>
        <w:jc w:val="both"/>
        <w:rPr>
          <w:rFonts w:eastAsia="Calibri" w:cs="Times New Roman"/>
          <w:szCs w:val="28"/>
        </w:rPr>
      </w:pPr>
      <w:bookmarkStart w:id="11" w:name="_Hlk237872988"/>
      <w:bookmarkEnd w:id="9"/>
      <w:r w:rsidRPr="006769A6">
        <w:rPr>
          <w:rFonts w:eastAsia="Calibri" w:cs="Times New Roman"/>
          <w:szCs w:val="28"/>
          <w:lang w:eastAsia="ru-RU"/>
        </w:rPr>
        <w:t xml:space="preserve">Враховуючи викладене вище, </w:t>
      </w:r>
      <w:r w:rsidR="00176357" w:rsidRPr="006769A6">
        <w:rPr>
          <w:rFonts w:eastAsia="Calibri" w:cs="Times New Roman"/>
          <w:szCs w:val="28"/>
          <w:lang w:eastAsia="ru-RU"/>
        </w:rPr>
        <w:t xml:space="preserve">за результатами </w:t>
      </w:r>
      <w:r w:rsidRPr="006769A6">
        <w:rPr>
          <w:rFonts w:eastAsia="Calibri" w:cs="Times New Roman"/>
          <w:szCs w:val="28"/>
          <w:lang w:eastAsia="ru-RU"/>
        </w:rPr>
        <w:t>вивч</w:t>
      </w:r>
      <w:r w:rsidR="00176357" w:rsidRPr="006769A6">
        <w:rPr>
          <w:rFonts w:eastAsia="Calibri" w:cs="Times New Roman"/>
          <w:szCs w:val="28"/>
          <w:lang w:eastAsia="ru-RU"/>
        </w:rPr>
        <w:t>ення</w:t>
      </w:r>
      <w:r w:rsidRPr="006769A6">
        <w:rPr>
          <w:rFonts w:eastAsia="Calibri" w:cs="Times New Roman"/>
          <w:szCs w:val="28"/>
          <w:lang w:eastAsia="ru-RU"/>
        </w:rPr>
        <w:t xml:space="preserve"> довод</w:t>
      </w:r>
      <w:r w:rsidR="00176357" w:rsidRPr="006769A6">
        <w:rPr>
          <w:rFonts w:eastAsia="Calibri" w:cs="Times New Roman"/>
          <w:szCs w:val="28"/>
          <w:lang w:eastAsia="ru-RU"/>
        </w:rPr>
        <w:t>ів</w:t>
      </w:r>
      <w:r w:rsidRPr="006769A6">
        <w:rPr>
          <w:rFonts w:eastAsia="Calibri" w:cs="Times New Roman"/>
          <w:szCs w:val="28"/>
          <w:lang w:eastAsia="ru-RU"/>
        </w:rPr>
        <w:t>, наведен</w:t>
      </w:r>
      <w:r w:rsidR="00176357" w:rsidRPr="006769A6">
        <w:rPr>
          <w:rFonts w:eastAsia="Calibri" w:cs="Times New Roman"/>
          <w:szCs w:val="28"/>
          <w:lang w:eastAsia="ru-RU"/>
        </w:rPr>
        <w:t>их</w:t>
      </w:r>
      <w:r w:rsidRPr="006769A6">
        <w:rPr>
          <w:rFonts w:eastAsia="Calibri" w:cs="Times New Roman"/>
          <w:szCs w:val="28"/>
          <w:lang w:eastAsia="ru-RU"/>
        </w:rPr>
        <w:t xml:space="preserve"> скаржни</w:t>
      </w:r>
      <w:r w:rsidR="006E0937" w:rsidRPr="006769A6">
        <w:rPr>
          <w:rFonts w:eastAsia="Calibri" w:cs="Times New Roman"/>
          <w:szCs w:val="28"/>
          <w:lang w:eastAsia="ru-RU"/>
        </w:rPr>
        <w:t>ком</w:t>
      </w:r>
      <w:r w:rsidRPr="006769A6">
        <w:rPr>
          <w:rFonts w:eastAsia="Calibri" w:cs="Times New Roman"/>
          <w:szCs w:val="28"/>
          <w:lang w:eastAsia="ru-RU"/>
        </w:rPr>
        <w:t xml:space="preserve">, а також </w:t>
      </w:r>
      <w:r w:rsidR="00BA08CC" w:rsidRPr="006769A6">
        <w:rPr>
          <w:rFonts w:eastAsia="Calibri" w:cs="Times New Roman"/>
          <w:szCs w:val="28"/>
          <w:lang w:eastAsia="ru-RU"/>
        </w:rPr>
        <w:t xml:space="preserve"> опрацюванням </w:t>
      </w:r>
      <w:r w:rsidRPr="006769A6">
        <w:rPr>
          <w:rFonts w:eastAsia="Calibri" w:cs="Times New Roman"/>
          <w:szCs w:val="28"/>
          <w:lang w:eastAsia="ru-RU"/>
        </w:rPr>
        <w:t>долучен</w:t>
      </w:r>
      <w:r w:rsidR="00176357" w:rsidRPr="006769A6">
        <w:rPr>
          <w:rFonts w:eastAsia="Calibri" w:cs="Times New Roman"/>
          <w:szCs w:val="28"/>
          <w:lang w:eastAsia="ru-RU"/>
        </w:rPr>
        <w:t>их</w:t>
      </w:r>
      <w:r w:rsidRPr="006769A6">
        <w:rPr>
          <w:rFonts w:eastAsia="Calibri" w:cs="Times New Roman"/>
          <w:szCs w:val="28"/>
          <w:lang w:eastAsia="ru-RU"/>
        </w:rPr>
        <w:t xml:space="preserve"> до дисциплінарної скарги матеріал</w:t>
      </w:r>
      <w:r w:rsidR="00176357" w:rsidRPr="006769A6">
        <w:rPr>
          <w:rFonts w:eastAsia="Calibri" w:cs="Times New Roman"/>
          <w:szCs w:val="28"/>
          <w:lang w:eastAsia="ru-RU"/>
        </w:rPr>
        <w:t>ів</w:t>
      </w:r>
      <w:r w:rsidRPr="006769A6">
        <w:rPr>
          <w:rFonts w:eastAsia="Calibri" w:cs="Times New Roman"/>
          <w:szCs w:val="28"/>
          <w:lang w:eastAsia="ru-RU"/>
        </w:rPr>
        <w:t xml:space="preserve">, мною встановлено, що </w:t>
      </w:r>
      <w:r w:rsidR="00EA6191" w:rsidRPr="006769A6">
        <w:rPr>
          <w:rFonts w:eastAsia="Calibri" w:cs="Times New Roman"/>
          <w:szCs w:val="28"/>
          <w:shd w:val="clear" w:color="auto" w:fill="FFFFFF"/>
        </w:rPr>
        <w:t xml:space="preserve">твердження </w:t>
      </w:r>
      <w:r w:rsidR="00570EE3" w:rsidRPr="006769A6">
        <w:rPr>
          <w:rFonts w:eastAsia="Calibri" w:cs="Times New Roman"/>
          <w:szCs w:val="28"/>
          <w:shd w:val="clear" w:color="auto" w:fill="FFFFFF"/>
        </w:rPr>
        <w:t>скаржни</w:t>
      </w:r>
      <w:r w:rsidR="009E2E52" w:rsidRPr="006769A6">
        <w:rPr>
          <w:rFonts w:eastAsia="Calibri" w:cs="Times New Roman"/>
          <w:szCs w:val="28"/>
          <w:shd w:val="clear" w:color="auto" w:fill="FFFFFF"/>
        </w:rPr>
        <w:t>ка</w:t>
      </w:r>
      <w:r w:rsidR="00570EE3" w:rsidRPr="006769A6">
        <w:rPr>
          <w:rFonts w:eastAsia="Calibri" w:cs="Times New Roman"/>
          <w:szCs w:val="28"/>
          <w:shd w:val="clear" w:color="auto" w:fill="FFFFFF"/>
        </w:rPr>
        <w:t xml:space="preserve"> про вчинення </w:t>
      </w:r>
      <w:r w:rsidR="00570EE3" w:rsidRPr="005E354F">
        <w:rPr>
          <w:rFonts w:eastAsia="Calibri" w:cs="Times New Roman"/>
          <w:szCs w:val="28"/>
          <w:shd w:val="clear" w:color="auto" w:fill="FFFFFF"/>
        </w:rPr>
        <w:t>прокуро</w:t>
      </w:r>
      <w:r w:rsidR="00E5033C">
        <w:rPr>
          <w:rFonts w:eastAsia="Calibri" w:cs="Times New Roman"/>
          <w:szCs w:val="28"/>
          <w:shd w:val="clear" w:color="auto" w:fill="FFFFFF"/>
        </w:rPr>
        <w:t xml:space="preserve">ром Мандичем С.М. </w:t>
      </w:r>
      <w:r w:rsidR="00570EE3" w:rsidRPr="005E354F">
        <w:rPr>
          <w:rFonts w:eastAsia="Calibri" w:cs="Times New Roman"/>
          <w:szCs w:val="28"/>
          <w:shd w:val="clear" w:color="auto" w:fill="FFFFFF"/>
        </w:rPr>
        <w:t>дисциплінарн</w:t>
      </w:r>
      <w:r w:rsidR="00F053F1" w:rsidRPr="005E354F">
        <w:rPr>
          <w:rFonts w:eastAsia="Calibri" w:cs="Times New Roman"/>
          <w:szCs w:val="28"/>
          <w:shd w:val="clear" w:color="auto" w:fill="FFFFFF"/>
        </w:rPr>
        <w:t xml:space="preserve">ого </w:t>
      </w:r>
      <w:r w:rsidR="00F91739" w:rsidRPr="005E354F">
        <w:rPr>
          <w:rFonts w:eastAsia="Calibri" w:cs="Times New Roman"/>
          <w:szCs w:val="28"/>
          <w:shd w:val="clear" w:color="auto" w:fill="FFFFFF"/>
        </w:rPr>
        <w:t xml:space="preserve"> </w:t>
      </w:r>
      <w:r w:rsidR="00570EE3" w:rsidRPr="005E354F">
        <w:rPr>
          <w:rFonts w:eastAsia="Calibri" w:cs="Times New Roman"/>
          <w:szCs w:val="28"/>
          <w:shd w:val="clear" w:color="auto" w:fill="FFFFFF"/>
        </w:rPr>
        <w:t>проступк</w:t>
      </w:r>
      <w:r w:rsidR="00F053F1" w:rsidRPr="005E354F">
        <w:rPr>
          <w:rFonts w:eastAsia="Calibri" w:cs="Times New Roman"/>
          <w:szCs w:val="28"/>
          <w:shd w:val="clear" w:color="auto" w:fill="FFFFFF"/>
        </w:rPr>
        <w:t>у</w:t>
      </w:r>
      <w:r w:rsidR="00570EE3" w:rsidRPr="005E354F">
        <w:rPr>
          <w:rFonts w:eastAsia="Calibri" w:cs="Times New Roman"/>
          <w:szCs w:val="28"/>
          <w:shd w:val="clear" w:color="auto" w:fill="FFFFFF"/>
        </w:rPr>
        <w:t xml:space="preserve"> є суб’єктивним. </w:t>
      </w:r>
      <w:r w:rsidR="00EA6191" w:rsidRPr="005E354F">
        <w:rPr>
          <w:rFonts w:eastAsia="Calibri" w:cs="Times New Roman"/>
          <w:szCs w:val="28"/>
        </w:rPr>
        <w:t>Д</w:t>
      </w:r>
      <w:r w:rsidR="00570EE3" w:rsidRPr="005E354F">
        <w:rPr>
          <w:rFonts w:eastAsia="Calibri" w:cs="Times New Roman"/>
          <w:szCs w:val="28"/>
        </w:rPr>
        <w:t>исциплінарна скарга не містить конкретних відомостей про наявність ознак</w:t>
      </w:r>
      <w:r w:rsidR="00570EE3" w:rsidRPr="006769A6">
        <w:rPr>
          <w:rFonts w:eastAsia="Calibri" w:cs="Times New Roman"/>
          <w:szCs w:val="28"/>
        </w:rPr>
        <w:t xml:space="preserve"> дисциплінарного проступку, вчиненого прокурор</w:t>
      </w:r>
      <w:r w:rsidR="00F053F1">
        <w:rPr>
          <w:rFonts w:eastAsia="Calibri" w:cs="Times New Roman"/>
          <w:szCs w:val="28"/>
        </w:rPr>
        <w:t>ами</w:t>
      </w:r>
      <w:r w:rsidRPr="006769A6">
        <w:rPr>
          <w:rFonts w:eastAsia="Calibri" w:cs="Times New Roman"/>
          <w:szCs w:val="28"/>
        </w:rPr>
        <w:t xml:space="preserve">, </w:t>
      </w:r>
      <w:r w:rsidR="00EA6191" w:rsidRPr="006769A6">
        <w:rPr>
          <w:rFonts w:eastAsia="Calibri" w:cs="Times New Roman"/>
          <w:szCs w:val="28"/>
        </w:rPr>
        <w:t xml:space="preserve">про вчинення </w:t>
      </w:r>
      <w:r w:rsidR="00B04184" w:rsidRPr="006769A6">
        <w:rPr>
          <w:rFonts w:eastAsia="Calibri" w:cs="Times New Roman"/>
          <w:szCs w:val="28"/>
        </w:rPr>
        <w:t xml:space="preserve">ним </w:t>
      </w:r>
      <w:r w:rsidR="00EA6191" w:rsidRPr="006769A6">
        <w:rPr>
          <w:rFonts w:eastAsia="Calibri" w:cs="Times New Roman"/>
          <w:szCs w:val="28"/>
        </w:rPr>
        <w:t>дій (бездіяльності), які можуть бути підставою для дисциплінарної відповідальності.</w:t>
      </w:r>
    </w:p>
    <w:p w14:paraId="1DB3C6E0" w14:textId="7E39AA77" w:rsidR="006769A6" w:rsidRPr="0083649C" w:rsidRDefault="006769A6" w:rsidP="00205EE7">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З урахуванням викладено</w:t>
      </w:r>
      <w:r w:rsidR="009B66F1" w:rsidRPr="0083649C">
        <w:rPr>
          <w:rFonts w:eastAsia="Calibri" w:cs="Times New Roman"/>
          <w:szCs w:val="28"/>
        </w:rPr>
        <w:t>го</w:t>
      </w:r>
      <w:r w:rsidRPr="0083649C">
        <w:rPr>
          <w:rFonts w:eastAsia="Calibri" w:cs="Times New Roman"/>
          <w:szCs w:val="28"/>
        </w:rPr>
        <w:t xml:space="preserve"> вважаю, що у діях прокурор</w:t>
      </w:r>
      <w:r w:rsidR="00E5033C">
        <w:rPr>
          <w:rFonts w:eastAsia="Calibri" w:cs="Times New Roman"/>
          <w:szCs w:val="28"/>
        </w:rPr>
        <w:t xml:space="preserve">а Мандича С.М. </w:t>
      </w:r>
      <w:r w:rsidRPr="0083649C">
        <w:rPr>
          <w:rFonts w:eastAsia="Calibri" w:cs="Times New Roman"/>
          <w:szCs w:val="28"/>
        </w:rPr>
        <w:t xml:space="preserve"> відсутні ознаки дисциплінарно</w:t>
      </w:r>
      <w:r w:rsidR="009B66F1" w:rsidRPr="0083649C">
        <w:rPr>
          <w:rFonts w:eastAsia="Calibri" w:cs="Times New Roman"/>
          <w:szCs w:val="28"/>
        </w:rPr>
        <w:t>го</w:t>
      </w:r>
      <w:r w:rsidRPr="0083649C">
        <w:rPr>
          <w:rFonts w:eastAsia="Calibri" w:cs="Times New Roman"/>
          <w:szCs w:val="28"/>
        </w:rPr>
        <w:t xml:space="preserve"> проступку, передбаченого</w:t>
      </w:r>
      <w:r w:rsidR="00E5033C">
        <w:rPr>
          <w:rFonts w:eastAsia="Calibri" w:cs="Times New Roman"/>
          <w:szCs w:val="28"/>
        </w:rPr>
        <w:t xml:space="preserve"> </w:t>
      </w:r>
      <w:r w:rsidRPr="0083649C">
        <w:rPr>
          <w:rFonts w:eastAsia="Calibri" w:cs="Times New Roman"/>
          <w:szCs w:val="28"/>
        </w:rPr>
        <w:t>п.</w:t>
      </w:r>
      <w:r w:rsidR="004C4B99">
        <w:rPr>
          <w:rFonts w:eastAsia="Calibri" w:cs="Times New Roman"/>
          <w:szCs w:val="28"/>
        </w:rPr>
        <w:t>п.</w:t>
      </w:r>
      <w:r w:rsidRPr="0083649C">
        <w:rPr>
          <w:rFonts w:eastAsia="Calibri" w:cs="Times New Roman"/>
          <w:szCs w:val="28"/>
        </w:rPr>
        <w:t xml:space="preserve"> 1</w:t>
      </w:r>
      <w:r w:rsidR="004C4B99">
        <w:rPr>
          <w:rFonts w:eastAsia="Calibri" w:cs="Times New Roman"/>
          <w:szCs w:val="28"/>
        </w:rPr>
        <w:t>, 5</w:t>
      </w:r>
      <w:r w:rsidR="00E5033C">
        <w:rPr>
          <w:rFonts w:eastAsia="Calibri" w:cs="Times New Roman"/>
          <w:szCs w:val="28"/>
        </w:rPr>
        <w:t>, 6</w:t>
      </w:r>
      <w:r w:rsidRPr="0083649C">
        <w:rPr>
          <w:rFonts w:eastAsia="Calibri" w:cs="Times New Roman"/>
          <w:szCs w:val="28"/>
        </w:rPr>
        <w:t xml:space="preserve"> ч. 1 ст. 43 Закону</w:t>
      </w:r>
      <w:r w:rsidR="00F053F1" w:rsidRPr="006769A6">
        <w:rPr>
          <w:rFonts w:eastAsia="Calibri" w:cs="Times New Roman"/>
          <w:spacing w:val="-2"/>
          <w:szCs w:val="28"/>
          <w:shd w:val="clear" w:color="auto" w:fill="FFFFFF"/>
        </w:rPr>
        <w:t xml:space="preserve"> № 1697-VII</w:t>
      </w:r>
      <w:r w:rsidR="00F053F1">
        <w:rPr>
          <w:rFonts w:eastAsia="Calibri" w:cs="Times New Roman"/>
          <w:spacing w:val="-2"/>
          <w:szCs w:val="28"/>
          <w:shd w:val="clear" w:color="auto" w:fill="FFFFFF"/>
        </w:rPr>
        <w:t>.</w:t>
      </w:r>
    </w:p>
    <w:p w14:paraId="217013AB" w14:textId="351D153E" w:rsidR="00205EE7" w:rsidRPr="0083649C" w:rsidRDefault="00205EE7" w:rsidP="00205EE7">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На підставі викладеного, як член Комісії, дійшов висновку, що дисциплінарна скарга не містить конкретних відомостей про наявність ознак дисциплінарного проступку, вчиненого прокурор</w:t>
      </w:r>
      <w:r w:rsidR="00E5033C">
        <w:rPr>
          <w:rFonts w:eastAsia="Calibri" w:cs="Times New Roman"/>
          <w:szCs w:val="28"/>
        </w:rPr>
        <w:t xml:space="preserve">ом Мандичем С.М. </w:t>
      </w:r>
    </w:p>
    <w:p w14:paraId="2B04604C" w14:textId="6ADB5C2B" w:rsidR="00FF7C44" w:rsidRDefault="00205EE7" w:rsidP="00FF7C44">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lastRenderedPageBreak/>
        <w:t xml:space="preserve">Керуючись статтями 44 – 46  </w:t>
      </w:r>
      <w:r w:rsidR="00F053F1" w:rsidRPr="006769A6">
        <w:rPr>
          <w:rFonts w:eastAsia="Calibri" w:cs="Times New Roman"/>
          <w:spacing w:val="-2"/>
          <w:szCs w:val="28"/>
          <w:shd w:val="clear" w:color="auto" w:fill="FFFFFF"/>
        </w:rPr>
        <w:t>Закону № 1697-VII</w:t>
      </w:r>
      <w:r w:rsidRPr="0083649C">
        <w:rPr>
          <w:rFonts w:eastAsia="Calibri" w:cs="Times New Roman"/>
          <w:szCs w:val="28"/>
        </w:rPr>
        <w:t xml:space="preserve">, пунктами 28, </w:t>
      </w:r>
      <w:r w:rsidR="00F053F1">
        <w:rPr>
          <w:rFonts w:eastAsia="Calibri" w:cs="Times New Roman"/>
          <w:szCs w:val="28"/>
        </w:rPr>
        <w:t xml:space="preserve">62, 96, </w:t>
      </w:r>
      <w:r w:rsidRPr="0083649C">
        <w:rPr>
          <w:rFonts w:eastAsia="Calibri" w:cs="Times New Roman"/>
          <w:szCs w:val="28"/>
        </w:rPr>
        <w:t>98 Положення,</w:t>
      </w:r>
    </w:p>
    <w:p w14:paraId="354A6630" w14:textId="5B5CF159" w:rsidR="00205EE7" w:rsidRPr="006769A6" w:rsidRDefault="00FF7C44" w:rsidP="00FF7C44">
      <w:pPr>
        <w:widowControl w:val="0"/>
        <w:pBdr>
          <w:bottom w:val="single" w:sz="12" w:space="12" w:color="FFFFFF"/>
        </w:pBdr>
        <w:spacing w:after="0" w:line="240" w:lineRule="auto"/>
        <w:ind w:firstLine="709"/>
        <w:contextualSpacing/>
        <w:jc w:val="both"/>
        <w:rPr>
          <w:rFonts w:eastAsia="Calibri" w:cs="Times New Roman"/>
          <w:b/>
          <w:szCs w:val="28"/>
        </w:rPr>
      </w:pPr>
      <w:r w:rsidRPr="006769A6">
        <w:rPr>
          <w:rFonts w:eastAsia="Calibri" w:cs="Times New Roman"/>
          <w:szCs w:val="28"/>
        </w:rPr>
        <w:t xml:space="preserve">                                                  </w:t>
      </w:r>
      <w:bookmarkEnd w:id="11"/>
      <w:r w:rsidR="00205EE7" w:rsidRPr="006769A6">
        <w:rPr>
          <w:rFonts w:eastAsia="Calibri" w:cs="Times New Roman"/>
          <w:b/>
          <w:szCs w:val="28"/>
        </w:rPr>
        <w:t>В</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Р</w:t>
      </w:r>
      <w:r w:rsidRPr="006769A6">
        <w:rPr>
          <w:rFonts w:eastAsia="Calibri" w:cs="Times New Roman"/>
          <w:b/>
          <w:szCs w:val="28"/>
        </w:rPr>
        <w:t xml:space="preserve"> </w:t>
      </w:r>
      <w:r w:rsidR="00205EE7" w:rsidRPr="006769A6">
        <w:rPr>
          <w:rFonts w:eastAsia="Calibri" w:cs="Times New Roman"/>
          <w:b/>
          <w:szCs w:val="28"/>
        </w:rPr>
        <w:t>І</w:t>
      </w:r>
      <w:r w:rsidRPr="006769A6">
        <w:rPr>
          <w:rFonts w:eastAsia="Calibri" w:cs="Times New Roman"/>
          <w:b/>
          <w:szCs w:val="28"/>
        </w:rPr>
        <w:t xml:space="preserve"> </w:t>
      </w:r>
      <w:r w:rsidR="00205EE7" w:rsidRPr="006769A6">
        <w:rPr>
          <w:rFonts w:eastAsia="Calibri" w:cs="Times New Roman"/>
          <w:b/>
          <w:szCs w:val="28"/>
        </w:rPr>
        <w:t>Ш</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В:</w:t>
      </w:r>
    </w:p>
    <w:p w14:paraId="1B87806C" w14:textId="6E55B187" w:rsidR="00956CDF" w:rsidRDefault="00205EE7" w:rsidP="00205EE7">
      <w:pPr>
        <w:spacing w:after="0" w:line="240" w:lineRule="auto"/>
        <w:ind w:firstLine="567"/>
        <w:jc w:val="both"/>
        <w:rPr>
          <w:rFonts w:eastAsia="Calibri" w:cs="Times New Roman"/>
          <w:szCs w:val="28"/>
        </w:rPr>
      </w:pPr>
      <w:r w:rsidRPr="006769A6">
        <w:rPr>
          <w:rFonts w:eastAsia="Calibri" w:cs="Times New Roman"/>
          <w:szCs w:val="28"/>
        </w:rPr>
        <w:t xml:space="preserve">Відмовити у відкритті дисциплінарного провадження стосовно </w:t>
      </w:r>
      <w:r w:rsidR="00956CDF">
        <w:rPr>
          <w:rFonts w:eastAsia="Calibri" w:cs="Times New Roman"/>
          <w:szCs w:val="28"/>
        </w:rPr>
        <w:t xml:space="preserve">прокурора </w:t>
      </w:r>
      <w:r w:rsidR="008979BB">
        <w:rPr>
          <w:rFonts w:eastAsia="Calibri" w:cs="Times New Roman"/>
          <w:szCs w:val="28"/>
        </w:rPr>
        <w:t xml:space="preserve"> </w:t>
      </w:r>
      <w:r w:rsidR="00956CDF">
        <w:rPr>
          <w:rFonts w:eastAsia="Calibri" w:cs="Times New Roman"/>
          <w:szCs w:val="28"/>
        </w:rPr>
        <w:t xml:space="preserve">Полтавської </w:t>
      </w:r>
      <w:r w:rsidR="008979BB">
        <w:rPr>
          <w:rFonts w:eastAsia="Calibri" w:cs="Times New Roman"/>
          <w:szCs w:val="28"/>
        </w:rPr>
        <w:t xml:space="preserve">окружної прокуратури </w:t>
      </w:r>
      <w:r w:rsidR="00956CDF">
        <w:rPr>
          <w:rFonts w:eastAsia="Calibri" w:cs="Times New Roman"/>
          <w:szCs w:val="28"/>
        </w:rPr>
        <w:t>Полтавської об</w:t>
      </w:r>
      <w:r w:rsidR="008979BB">
        <w:rPr>
          <w:rFonts w:eastAsia="Calibri" w:cs="Times New Roman"/>
          <w:szCs w:val="28"/>
        </w:rPr>
        <w:t xml:space="preserve">ласті </w:t>
      </w:r>
      <w:r w:rsidR="00956CDF">
        <w:rPr>
          <w:rFonts w:eastAsia="Calibri" w:cs="Times New Roman"/>
          <w:szCs w:val="28"/>
        </w:rPr>
        <w:t>Мандича Сергія Михайловича.</w:t>
      </w:r>
    </w:p>
    <w:p w14:paraId="0E761D5A" w14:textId="7D014B97" w:rsidR="00570EE3" w:rsidRPr="006769A6" w:rsidRDefault="00570EE3" w:rsidP="001E0E8E">
      <w:pPr>
        <w:widowControl w:val="0"/>
        <w:pBdr>
          <w:bottom w:val="single" w:sz="12" w:space="12" w:color="FFFFFF"/>
        </w:pBdr>
        <w:spacing w:after="0" w:line="240" w:lineRule="auto"/>
        <w:ind w:firstLine="709"/>
        <w:contextualSpacing/>
        <w:jc w:val="both"/>
        <w:rPr>
          <w:rFonts w:eastAsia="Times New Roman" w:cs="Times New Roman"/>
          <w:spacing w:val="-2"/>
          <w:szCs w:val="28"/>
          <w:lang w:eastAsia="ru-RU"/>
        </w:rPr>
      </w:pPr>
      <w:bookmarkStart w:id="12" w:name="_Hlk237873187"/>
      <w:r w:rsidRPr="005A450D">
        <w:rPr>
          <w:rFonts w:eastAsia="Times New Roman" w:cs="Times New Roman"/>
          <w:spacing w:val="-2"/>
          <w:szCs w:val="28"/>
          <w:lang w:eastAsia="ru-RU"/>
        </w:rPr>
        <w:t xml:space="preserve">Рішення направити особі, яка подала дисциплінарну скаргу, </w:t>
      </w:r>
      <w:r w:rsidR="00956CDF" w:rsidRPr="005A450D">
        <w:rPr>
          <w:rFonts w:eastAsia="Times New Roman" w:cs="Times New Roman"/>
          <w:spacing w:val="-2"/>
          <w:szCs w:val="28"/>
          <w:lang w:eastAsia="ru-RU"/>
        </w:rPr>
        <w:t>керівнику Полтавської обласної прокуратури для відома</w:t>
      </w:r>
      <w:r w:rsidR="0098392F" w:rsidRPr="005A450D">
        <w:rPr>
          <w:rFonts w:eastAsia="Times New Roman" w:cs="Times New Roman"/>
          <w:spacing w:val="-2"/>
          <w:szCs w:val="28"/>
          <w:lang w:eastAsia="ru-RU"/>
        </w:rPr>
        <w:t>,</w:t>
      </w:r>
      <w:r w:rsidR="00956CDF" w:rsidRPr="005A450D">
        <w:rPr>
          <w:rFonts w:eastAsia="Times New Roman" w:cs="Times New Roman"/>
          <w:spacing w:val="-2"/>
          <w:szCs w:val="28"/>
          <w:lang w:eastAsia="ru-RU"/>
        </w:rPr>
        <w:t xml:space="preserve"> та </w:t>
      </w:r>
      <w:r w:rsidRPr="005A450D">
        <w:rPr>
          <w:rFonts w:eastAsia="Times New Roman" w:cs="Times New Roman"/>
          <w:spacing w:val="-2"/>
          <w:szCs w:val="28"/>
          <w:lang w:eastAsia="ru-RU"/>
        </w:rPr>
        <w:t>прокур</w:t>
      </w:r>
      <w:r w:rsidR="00956CDF" w:rsidRPr="005A450D">
        <w:rPr>
          <w:rFonts w:eastAsia="Times New Roman" w:cs="Times New Roman"/>
          <w:spacing w:val="-2"/>
          <w:szCs w:val="28"/>
          <w:lang w:eastAsia="ru-RU"/>
        </w:rPr>
        <w:t>ору</w:t>
      </w:r>
      <w:r w:rsidR="008979BB" w:rsidRPr="005A450D">
        <w:rPr>
          <w:rFonts w:eastAsia="Times New Roman" w:cs="Times New Roman"/>
          <w:spacing w:val="-2"/>
          <w:szCs w:val="28"/>
          <w:lang w:eastAsia="ru-RU"/>
        </w:rPr>
        <w:t xml:space="preserve"> </w:t>
      </w:r>
      <w:r w:rsidR="00A91242" w:rsidRPr="005A450D">
        <w:rPr>
          <w:rFonts w:eastAsia="Times New Roman" w:cs="Times New Roman"/>
          <w:spacing w:val="-2"/>
          <w:szCs w:val="28"/>
          <w:lang w:eastAsia="ru-RU"/>
        </w:rPr>
        <w:t>стосовно як</w:t>
      </w:r>
      <w:r w:rsidR="00956CDF" w:rsidRPr="005A450D">
        <w:rPr>
          <w:rFonts w:eastAsia="Times New Roman" w:cs="Times New Roman"/>
          <w:spacing w:val="-2"/>
          <w:szCs w:val="28"/>
          <w:lang w:eastAsia="ru-RU"/>
        </w:rPr>
        <w:t xml:space="preserve">ого </w:t>
      </w:r>
      <w:r w:rsidR="00A91242" w:rsidRPr="005A450D">
        <w:rPr>
          <w:rFonts w:eastAsia="Times New Roman" w:cs="Times New Roman"/>
          <w:spacing w:val="-2"/>
          <w:szCs w:val="28"/>
          <w:lang w:eastAsia="ru-RU"/>
        </w:rPr>
        <w:t>його прийнято.</w:t>
      </w:r>
      <w:r w:rsidR="00A91242" w:rsidRPr="006769A6">
        <w:rPr>
          <w:rFonts w:eastAsia="Times New Roman" w:cs="Times New Roman"/>
          <w:spacing w:val="-2"/>
          <w:szCs w:val="28"/>
          <w:lang w:eastAsia="ru-RU"/>
        </w:rPr>
        <w:t xml:space="preserve"> </w:t>
      </w:r>
      <w:r w:rsidR="00C549EB" w:rsidRPr="006769A6">
        <w:rPr>
          <w:rFonts w:eastAsia="Times New Roman" w:cs="Times New Roman"/>
          <w:spacing w:val="-2"/>
          <w:szCs w:val="28"/>
          <w:lang w:eastAsia="ru-RU"/>
        </w:rPr>
        <w:t xml:space="preserve"> </w:t>
      </w:r>
    </w:p>
    <w:bookmarkEnd w:id="12"/>
    <w:p w14:paraId="67980B6C" w14:textId="77777777" w:rsidR="00157F52" w:rsidRPr="008979BB" w:rsidRDefault="00157F52" w:rsidP="001E0E8E">
      <w:pPr>
        <w:widowControl w:val="0"/>
        <w:pBdr>
          <w:bottom w:val="single" w:sz="12" w:space="12" w:color="FFFFFF"/>
        </w:pBdr>
        <w:spacing w:after="0" w:line="240" w:lineRule="auto"/>
        <w:ind w:firstLine="709"/>
        <w:contextualSpacing/>
        <w:jc w:val="both"/>
        <w:rPr>
          <w:rFonts w:eastAsia="Times New Roman" w:cs="Times New Roman"/>
          <w:spacing w:val="-2"/>
          <w:sz w:val="36"/>
          <w:szCs w:val="36"/>
          <w:lang w:eastAsia="ru-RU"/>
        </w:rPr>
      </w:pPr>
    </w:p>
    <w:p w14:paraId="0AB8D1C1" w14:textId="77777777" w:rsidR="00FE5023" w:rsidRPr="006769A6" w:rsidRDefault="00570EE3" w:rsidP="00F21EE4">
      <w:pPr>
        <w:pBdr>
          <w:bottom w:val="single" w:sz="12" w:space="12" w:color="FFFFFF"/>
        </w:pBdr>
        <w:spacing w:after="0" w:line="240" w:lineRule="auto"/>
        <w:jc w:val="both"/>
        <w:rPr>
          <w:rFonts w:eastAsia="Times New Roman" w:cs="Times New Roman"/>
          <w:b/>
          <w:spacing w:val="-2"/>
          <w:szCs w:val="28"/>
          <w:lang w:eastAsia="ru-RU"/>
        </w:rPr>
      </w:pPr>
      <w:bookmarkStart w:id="13" w:name="_Hlk237873208"/>
      <w:r w:rsidRPr="006769A6">
        <w:rPr>
          <w:rFonts w:eastAsia="Times New Roman" w:cs="Times New Roman"/>
          <w:b/>
          <w:spacing w:val="-2"/>
          <w:szCs w:val="28"/>
          <w:lang w:eastAsia="ru-RU"/>
        </w:rPr>
        <w:t xml:space="preserve">Член </w:t>
      </w:r>
      <w:r w:rsidR="008B6CA5" w:rsidRPr="006769A6">
        <w:rPr>
          <w:rFonts w:eastAsia="Times New Roman" w:cs="Times New Roman"/>
          <w:b/>
          <w:spacing w:val="-2"/>
          <w:szCs w:val="28"/>
          <w:lang w:eastAsia="ru-RU"/>
        </w:rPr>
        <w:t xml:space="preserve">Кваліфікаційно-дисциплінарної </w:t>
      </w:r>
    </w:p>
    <w:p w14:paraId="2292AFC1" w14:textId="3FB2294F" w:rsidR="008979BB" w:rsidRDefault="008B6CA5" w:rsidP="00956CDF">
      <w:pPr>
        <w:pBdr>
          <w:bottom w:val="single" w:sz="12" w:space="12" w:color="FFFFFF"/>
        </w:pBdr>
        <w:spacing w:after="0" w:line="240" w:lineRule="auto"/>
        <w:jc w:val="both"/>
        <w:rPr>
          <w:szCs w:val="28"/>
        </w:rPr>
      </w:pPr>
      <w:r w:rsidRPr="006769A6">
        <w:rPr>
          <w:rFonts w:eastAsia="Times New Roman" w:cs="Times New Roman"/>
          <w:b/>
          <w:spacing w:val="-2"/>
          <w:szCs w:val="28"/>
          <w:lang w:eastAsia="ru-RU"/>
        </w:rPr>
        <w:t xml:space="preserve">комісії прокурорів </w:t>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bookmarkEnd w:id="13"/>
      <w:r w:rsidR="00956CDF">
        <w:rPr>
          <w:rFonts w:eastAsia="Times New Roman" w:cs="Times New Roman"/>
          <w:b/>
          <w:spacing w:val="-2"/>
          <w:szCs w:val="28"/>
          <w:lang w:eastAsia="ru-RU"/>
        </w:rPr>
        <w:t xml:space="preserve">                Дмитро КУРИЛЕНКО</w:t>
      </w:r>
    </w:p>
    <w:p w14:paraId="35543B4F" w14:textId="77777777" w:rsidR="00956CDF" w:rsidRPr="006769A6" w:rsidRDefault="00956CDF" w:rsidP="00F21EE4">
      <w:pPr>
        <w:pBdr>
          <w:bottom w:val="single" w:sz="12" w:space="12" w:color="FFFFFF"/>
        </w:pBdr>
        <w:spacing w:after="0" w:line="240" w:lineRule="auto"/>
        <w:jc w:val="both"/>
        <w:rPr>
          <w:szCs w:val="28"/>
        </w:rPr>
      </w:pPr>
    </w:p>
    <w:sectPr w:rsidR="00956CDF" w:rsidRPr="006769A6" w:rsidSect="00E5033C">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B4F3D" w14:textId="77777777" w:rsidR="00A846AA" w:rsidRDefault="00A846AA">
      <w:pPr>
        <w:spacing w:after="0" w:line="240" w:lineRule="auto"/>
      </w:pPr>
      <w:r>
        <w:separator/>
      </w:r>
    </w:p>
  </w:endnote>
  <w:endnote w:type="continuationSeparator" w:id="0">
    <w:p w14:paraId="5F604E43" w14:textId="77777777" w:rsidR="00A846AA" w:rsidRDefault="00A84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7F60" w14:textId="77777777" w:rsidR="004F2691" w:rsidRDefault="00A846AA">
    <w:pPr>
      <w:pStyle w:v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6C09" w14:textId="77777777" w:rsidR="004F2691" w:rsidRDefault="00A846AA">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A298" w14:textId="77777777" w:rsidR="004F2691" w:rsidRDefault="00A846AA">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1194" w14:textId="77777777" w:rsidR="00A846AA" w:rsidRDefault="00A846AA">
      <w:pPr>
        <w:spacing w:after="0" w:line="240" w:lineRule="auto"/>
      </w:pPr>
      <w:r>
        <w:separator/>
      </w:r>
    </w:p>
  </w:footnote>
  <w:footnote w:type="continuationSeparator" w:id="0">
    <w:p w14:paraId="6175CBA8" w14:textId="77777777" w:rsidR="00A846AA" w:rsidRDefault="00A84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B4F" w14:textId="77777777" w:rsidR="004F2691" w:rsidRDefault="00A846A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47B2A3C3" w14:textId="16164602" w:rsidR="00615EBA" w:rsidRPr="006769A6" w:rsidRDefault="006F2022">
        <w:pPr>
          <w:pStyle w:val="a3"/>
          <w:jc w:val="center"/>
          <w:rPr>
            <w:sz w:val="24"/>
            <w:szCs w:val="24"/>
          </w:rPr>
        </w:pPr>
        <w:r w:rsidRPr="006769A6">
          <w:rPr>
            <w:sz w:val="24"/>
            <w:szCs w:val="24"/>
          </w:rPr>
          <w:fldChar w:fldCharType="begin"/>
        </w:r>
        <w:r w:rsidRPr="006769A6">
          <w:rPr>
            <w:sz w:val="24"/>
            <w:szCs w:val="24"/>
          </w:rPr>
          <w:instrText>PAGE   \* MERGEFORMAT</w:instrText>
        </w:r>
        <w:r w:rsidRPr="006769A6">
          <w:rPr>
            <w:sz w:val="24"/>
            <w:szCs w:val="24"/>
          </w:rPr>
          <w:fldChar w:fldCharType="separate"/>
        </w:r>
        <w:r w:rsidR="008758F7" w:rsidRPr="006769A6">
          <w:rPr>
            <w:noProof/>
            <w:sz w:val="24"/>
            <w:szCs w:val="24"/>
          </w:rPr>
          <w:t>2</w:t>
        </w:r>
        <w:r w:rsidRPr="006769A6">
          <w:rPr>
            <w:sz w:val="24"/>
            <w:szCs w:val="24"/>
          </w:rPr>
          <w:fldChar w:fldCharType="end"/>
        </w:r>
      </w:p>
    </w:sdtContent>
  </w:sdt>
  <w:p w14:paraId="2B4152AC" w14:textId="77777777" w:rsidR="00615EBA" w:rsidRDefault="00A846A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CC7" w14:textId="77777777" w:rsidR="004F2691" w:rsidRDefault="00A846A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1C"/>
    <w:rsid w:val="000006AF"/>
    <w:rsid w:val="0005660A"/>
    <w:rsid w:val="00063052"/>
    <w:rsid w:val="00072657"/>
    <w:rsid w:val="00090491"/>
    <w:rsid w:val="00095FA7"/>
    <w:rsid w:val="00097845"/>
    <w:rsid w:val="000B0695"/>
    <w:rsid w:val="000C04B9"/>
    <w:rsid w:val="000C17F9"/>
    <w:rsid w:val="000C20F9"/>
    <w:rsid w:val="000C3030"/>
    <w:rsid w:val="000C40CB"/>
    <w:rsid w:val="000C4171"/>
    <w:rsid w:val="000C5845"/>
    <w:rsid w:val="000D59F2"/>
    <w:rsid w:val="000E480A"/>
    <w:rsid w:val="000E66CB"/>
    <w:rsid w:val="000F5CAD"/>
    <w:rsid w:val="00100C6A"/>
    <w:rsid w:val="00112020"/>
    <w:rsid w:val="00130790"/>
    <w:rsid w:val="00137933"/>
    <w:rsid w:val="001455C6"/>
    <w:rsid w:val="00155111"/>
    <w:rsid w:val="001560B5"/>
    <w:rsid w:val="00156A0B"/>
    <w:rsid w:val="00157F52"/>
    <w:rsid w:val="0016033C"/>
    <w:rsid w:val="00164E37"/>
    <w:rsid w:val="001677E7"/>
    <w:rsid w:val="00172ADF"/>
    <w:rsid w:val="00173234"/>
    <w:rsid w:val="00176357"/>
    <w:rsid w:val="001808D0"/>
    <w:rsid w:val="00185818"/>
    <w:rsid w:val="001A2D2E"/>
    <w:rsid w:val="001B71D5"/>
    <w:rsid w:val="001C1F32"/>
    <w:rsid w:val="001C3189"/>
    <w:rsid w:val="001C6BAA"/>
    <w:rsid w:val="001D5DD0"/>
    <w:rsid w:val="001D6429"/>
    <w:rsid w:val="001E0E8E"/>
    <w:rsid w:val="001E623C"/>
    <w:rsid w:val="00200471"/>
    <w:rsid w:val="002014A2"/>
    <w:rsid w:val="00205EE7"/>
    <w:rsid w:val="002207DA"/>
    <w:rsid w:val="0022125E"/>
    <w:rsid w:val="00223585"/>
    <w:rsid w:val="00224348"/>
    <w:rsid w:val="00230E8D"/>
    <w:rsid w:val="002340FC"/>
    <w:rsid w:val="00237540"/>
    <w:rsid w:val="00250845"/>
    <w:rsid w:val="00257269"/>
    <w:rsid w:val="00260F74"/>
    <w:rsid w:val="00266C13"/>
    <w:rsid w:val="00276DC9"/>
    <w:rsid w:val="002A1108"/>
    <w:rsid w:val="002A63E4"/>
    <w:rsid w:val="002B4422"/>
    <w:rsid w:val="002B4549"/>
    <w:rsid w:val="002B5D57"/>
    <w:rsid w:val="002B6072"/>
    <w:rsid w:val="002B7285"/>
    <w:rsid w:val="002D4B3F"/>
    <w:rsid w:val="002D4CD2"/>
    <w:rsid w:val="002D6CD6"/>
    <w:rsid w:val="002E5582"/>
    <w:rsid w:val="002F0FF5"/>
    <w:rsid w:val="00303C27"/>
    <w:rsid w:val="0032267F"/>
    <w:rsid w:val="00323D54"/>
    <w:rsid w:val="003275D2"/>
    <w:rsid w:val="00341215"/>
    <w:rsid w:val="00341C67"/>
    <w:rsid w:val="00363190"/>
    <w:rsid w:val="003819C3"/>
    <w:rsid w:val="00385B03"/>
    <w:rsid w:val="00395484"/>
    <w:rsid w:val="00397C2D"/>
    <w:rsid w:val="00397EC0"/>
    <w:rsid w:val="003A0C22"/>
    <w:rsid w:val="003B0938"/>
    <w:rsid w:val="003B3F01"/>
    <w:rsid w:val="003C1E44"/>
    <w:rsid w:val="003D17C4"/>
    <w:rsid w:val="003F5D9B"/>
    <w:rsid w:val="004022FD"/>
    <w:rsid w:val="00404684"/>
    <w:rsid w:val="004064B8"/>
    <w:rsid w:val="00410C71"/>
    <w:rsid w:val="00410EB9"/>
    <w:rsid w:val="004428E5"/>
    <w:rsid w:val="00450BC4"/>
    <w:rsid w:val="00454975"/>
    <w:rsid w:val="0046387B"/>
    <w:rsid w:val="00464B26"/>
    <w:rsid w:val="004755B0"/>
    <w:rsid w:val="00487478"/>
    <w:rsid w:val="004B5292"/>
    <w:rsid w:val="004C4B99"/>
    <w:rsid w:val="004E2EBC"/>
    <w:rsid w:val="004F2CD2"/>
    <w:rsid w:val="00514DA3"/>
    <w:rsid w:val="00540CCC"/>
    <w:rsid w:val="00542ED4"/>
    <w:rsid w:val="005450E9"/>
    <w:rsid w:val="00546379"/>
    <w:rsid w:val="00561431"/>
    <w:rsid w:val="00570EE3"/>
    <w:rsid w:val="00584286"/>
    <w:rsid w:val="005A450D"/>
    <w:rsid w:val="005A7B79"/>
    <w:rsid w:val="005B59C8"/>
    <w:rsid w:val="005B5CA3"/>
    <w:rsid w:val="005B6058"/>
    <w:rsid w:val="005B6423"/>
    <w:rsid w:val="005C05D4"/>
    <w:rsid w:val="005C70C7"/>
    <w:rsid w:val="005E354F"/>
    <w:rsid w:val="005E52DC"/>
    <w:rsid w:val="005E7488"/>
    <w:rsid w:val="005E7F2A"/>
    <w:rsid w:val="005F0069"/>
    <w:rsid w:val="005F3F64"/>
    <w:rsid w:val="005F5EC1"/>
    <w:rsid w:val="00602338"/>
    <w:rsid w:val="00605426"/>
    <w:rsid w:val="006054A4"/>
    <w:rsid w:val="00616949"/>
    <w:rsid w:val="00620398"/>
    <w:rsid w:val="00626846"/>
    <w:rsid w:val="00644B79"/>
    <w:rsid w:val="00664A1D"/>
    <w:rsid w:val="006665DE"/>
    <w:rsid w:val="006769A6"/>
    <w:rsid w:val="00681225"/>
    <w:rsid w:val="00684510"/>
    <w:rsid w:val="006922A5"/>
    <w:rsid w:val="00694694"/>
    <w:rsid w:val="00697A39"/>
    <w:rsid w:val="006A4EBF"/>
    <w:rsid w:val="006A529C"/>
    <w:rsid w:val="006A7B55"/>
    <w:rsid w:val="006B1A3E"/>
    <w:rsid w:val="006C478E"/>
    <w:rsid w:val="006E0937"/>
    <w:rsid w:val="006E3345"/>
    <w:rsid w:val="006F2022"/>
    <w:rsid w:val="006F6156"/>
    <w:rsid w:val="00700EEC"/>
    <w:rsid w:val="007222B0"/>
    <w:rsid w:val="00724F3F"/>
    <w:rsid w:val="00734EDF"/>
    <w:rsid w:val="00736286"/>
    <w:rsid w:val="00740BAC"/>
    <w:rsid w:val="0074583A"/>
    <w:rsid w:val="00746189"/>
    <w:rsid w:val="007475CD"/>
    <w:rsid w:val="007547A2"/>
    <w:rsid w:val="00763719"/>
    <w:rsid w:val="007762B7"/>
    <w:rsid w:val="0077667F"/>
    <w:rsid w:val="007832C5"/>
    <w:rsid w:val="007850AD"/>
    <w:rsid w:val="00786255"/>
    <w:rsid w:val="00791976"/>
    <w:rsid w:val="007B1ADD"/>
    <w:rsid w:val="007B6DC3"/>
    <w:rsid w:val="007D171C"/>
    <w:rsid w:val="007D679D"/>
    <w:rsid w:val="007D76F3"/>
    <w:rsid w:val="007E2E84"/>
    <w:rsid w:val="00803190"/>
    <w:rsid w:val="008119AB"/>
    <w:rsid w:val="00813D7A"/>
    <w:rsid w:val="00821267"/>
    <w:rsid w:val="0083649C"/>
    <w:rsid w:val="00842B5F"/>
    <w:rsid w:val="00850CAC"/>
    <w:rsid w:val="00864777"/>
    <w:rsid w:val="008758F7"/>
    <w:rsid w:val="00894A95"/>
    <w:rsid w:val="008979BB"/>
    <w:rsid w:val="008A0CE3"/>
    <w:rsid w:val="008A28C1"/>
    <w:rsid w:val="008A41C5"/>
    <w:rsid w:val="008A739B"/>
    <w:rsid w:val="008B6CA5"/>
    <w:rsid w:val="008D4000"/>
    <w:rsid w:val="008F0959"/>
    <w:rsid w:val="008F6E5D"/>
    <w:rsid w:val="009014EB"/>
    <w:rsid w:val="009106C7"/>
    <w:rsid w:val="0091134D"/>
    <w:rsid w:val="00925690"/>
    <w:rsid w:val="00942347"/>
    <w:rsid w:val="00946A6F"/>
    <w:rsid w:val="00952A17"/>
    <w:rsid w:val="0095443B"/>
    <w:rsid w:val="00956CDF"/>
    <w:rsid w:val="00962ACE"/>
    <w:rsid w:val="00963B9F"/>
    <w:rsid w:val="00966FAF"/>
    <w:rsid w:val="0098392F"/>
    <w:rsid w:val="009A0BC1"/>
    <w:rsid w:val="009A2E36"/>
    <w:rsid w:val="009B66F1"/>
    <w:rsid w:val="009D1C19"/>
    <w:rsid w:val="009D6882"/>
    <w:rsid w:val="009E2E52"/>
    <w:rsid w:val="009E39EE"/>
    <w:rsid w:val="009F53B3"/>
    <w:rsid w:val="00A02BBA"/>
    <w:rsid w:val="00A02C25"/>
    <w:rsid w:val="00A2401C"/>
    <w:rsid w:val="00A24BE4"/>
    <w:rsid w:val="00A5100B"/>
    <w:rsid w:val="00A53764"/>
    <w:rsid w:val="00A72B26"/>
    <w:rsid w:val="00A8242E"/>
    <w:rsid w:val="00A846AA"/>
    <w:rsid w:val="00A91242"/>
    <w:rsid w:val="00A91F96"/>
    <w:rsid w:val="00AA45EA"/>
    <w:rsid w:val="00AB64B6"/>
    <w:rsid w:val="00AC1847"/>
    <w:rsid w:val="00AC31D5"/>
    <w:rsid w:val="00AC322B"/>
    <w:rsid w:val="00AE2CA0"/>
    <w:rsid w:val="00AF512A"/>
    <w:rsid w:val="00AF6564"/>
    <w:rsid w:val="00AF773C"/>
    <w:rsid w:val="00B04184"/>
    <w:rsid w:val="00B07A1A"/>
    <w:rsid w:val="00B20C58"/>
    <w:rsid w:val="00B21625"/>
    <w:rsid w:val="00B22164"/>
    <w:rsid w:val="00B37306"/>
    <w:rsid w:val="00B4100D"/>
    <w:rsid w:val="00B80531"/>
    <w:rsid w:val="00B94843"/>
    <w:rsid w:val="00BA08CC"/>
    <w:rsid w:val="00BA1A94"/>
    <w:rsid w:val="00BB1553"/>
    <w:rsid w:val="00BB4617"/>
    <w:rsid w:val="00BC089B"/>
    <w:rsid w:val="00BC7ADD"/>
    <w:rsid w:val="00BD120D"/>
    <w:rsid w:val="00BD5A23"/>
    <w:rsid w:val="00BE679D"/>
    <w:rsid w:val="00BF1414"/>
    <w:rsid w:val="00BF743F"/>
    <w:rsid w:val="00C12885"/>
    <w:rsid w:val="00C13D6B"/>
    <w:rsid w:val="00C32ED8"/>
    <w:rsid w:val="00C549EB"/>
    <w:rsid w:val="00C651BE"/>
    <w:rsid w:val="00C8362E"/>
    <w:rsid w:val="00C83A93"/>
    <w:rsid w:val="00C91613"/>
    <w:rsid w:val="00C92D23"/>
    <w:rsid w:val="00CA0EAF"/>
    <w:rsid w:val="00CA3C11"/>
    <w:rsid w:val="00CA7995"/>
    <w:rsid w:val="00CB4D94"/>
    <w:rsid w:val="00CB7ADE"/>
    <w:rsid w:val="00CB7FAA"/>
    <w:rsid w:val="00CD596B"/>
    <w:rsid w:val="00D057BD"/>
    <w:rsid w:val="00D05B6A"/>
    <w:rsid w:val="00D1167D"/>
    <w:rsid w:val="00D13D1E"/>
    <w:rsid w:val="00D3162A"/>
    <w:rsid w:val="00D34D5F"/>
    <w:rsid w:val="00D36117"/>
    <w:rsid w:val="00D438CA"/>
    <w:rsid w:val="00D538F7"/>
    <w:rsid w:val="00D55197"/>
    <w:rsid w:val="00D66BE8"/>
    <w:rsid w:val="00D67025"/>
    <w:rsid w:val="00D80C62"/>
    <w:rsid w:val="00D82C7A"/>
    <w:rsid w:val="00D83974"/>
    <w:rsid w:val="00D853ED"/>
    <w:rsid w:val="00D95D7F"/>
    <w:rsid w:val="00DB1DFC"/>
    <w:rsid w:val="00DB3FA7"/>
    <w:rsid w:val="00DB59D0"/>
    <w:rsid w:val="00DC1DDA"/>
    <w:rsid w:val="00DC4B38"/>
    <w:rsid w:val="00DC78A2"/>
    <w:rsid w:val="00DD4A5E"/>
    <w:rsid w:val="00E00E9A"/>
    <w:rsid w:val="00E020D3"/>
    <w:rsid w:val="00E0705F"/>
    <w:rsid w:val="00E1278F"/>
    <w:rsid w:val="00E178E3"/>
    <w:rsid w:val="00E218D0"/>
    <w:rsid w:val="00E34C4F"/>
    <w:rsid w:val="00E41681"/>
    <w:rsid w:val="00E45909"/>
    <w:rsid w:val="00E5033C"/>
    <w:rsid w:val="00E54327"/>
    <w:rsid w:val="00E646E5"/>
    <w:rsid w:val="00E73848"/>
    <w:rsid w:val="00E87CEE"/>
    <w:rsid w:val="00EA03AE"/>
    <w:rsid w:val="00EA507F"/>
    <w:rsid w:val="00EA6191"/>
    <w:rsid w:val="00EF787B"/>
    <w:rsid w:val="00F053F1"/>
    <w:rsid w:val="00F21DE8"/>
    <w:rsid w:val="00F21EE4"/>
    <w:rsid w:val="00F255FB"/>
    <w:rsid w:val="00F266B2"/>
    <w:rsid w:val="00F445B1"/>
    <w:rsid w:val="00F462A4"/>
    <w:rsid w:val="00F66D43"/>
    <w:rsid w:val="00F723E2"/>
    <w:rsid w:val="00F73C26"/>
    <w:rsid w:val="00F74098"/>
    <w:rsid w:val="00F76173"/>
    <w:rsid w:val="00F8456D"/>
    <w:rsid w:val="00F91739"/>
    <w:rsid w:val="00FA0BA6"/>
    <w:rsid w:val="00FA18A5"/>
    <w:rsid w:val="00FA3127"/>
    <w:rsid w:val="00FB0987"/>
    <w:rsid w:val="00FB1A3A"/>
    <w:rsid w:val="00FB4C7C"/>
    <w:rsid w:val="00FB640E"/>
    <w:rsid w:val="00FC0CA7"/>
    <w:rsid w:val="00FD7E2C"/>
    <w:rsid w:val="00FE1BBF"/>
    <w:rsid w:val="00FE296F"/>
    <w:rsid w:val="00FE5023"/>
    <w:rsid w:val="00FE64C1"/>
    <w:rsid w:val="00FF5C87"/>
    <w:rsid w:val="00FF7C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BDD1"/>
  <w15:chartTrackingRefBased/>
  <w15:docId w15:val="{8862B9B0-BB0E-47B6-97BD-77FD5E0B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0EE3"/>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570EE3"/>
  </w:style>
  <w:style w:type="paragraph" w:customStyle="1" w:styleId="1">
    <w:name w:val="Нижній колонтитул1"/>
    <w:basedOn w:val="a"/>
    <w:next w:val="a5"/>
    <w:link w:val="a6"/>
    <w:uiPriority w:val="99"/>
    <w:unhideWhenUsed/>
    <w:rsid w:val="00570EE3"/>
    <w:pPr>
      <w:tabs>
        <w:tab w:val="center" w:pos="4819"/>
        <w:tab w:val="right" w:pos="9639"/>
      </w:tabs>
      <w:spacing w:after="0" w:line="240" w:lineRule="auto"/>
    </w:pPr>
  </w:style>
  <w:style w:type="character" w:customStyle="1" w:styleId="a6">
    <w:name w:val="Нижній колонтитул Знак"/>
    <w:basedOn w:val="a0"/>
    <w:link w:val="1"/>
    <w:uiPriority w:val="99"/>
    <w:rsid w:val="00570EE3"/>
    <w:rPr>
      <w:lang w:val="uk-UA"/>
    </w:rPr>
  </w:style>
  <w:style w:type="paragraph" w:styleId="a5">
    <w:name w:val="footer"/>
    <w:basedOn w:val="a"/>
    <w:link w:val="10"/>
    <w:uiPriority w:val="99"/>
    <w:semiHidden/>
    <w:unhideWhenUsed/>
    <w:rsid w:val="00570EE3"/>
    <w:pPr>
      <w:tabs>
        <w:tab w:val="center" w:pos="4819"/>
        <w:tab w:val="right" w:pos="9639"/>
      </w:tabs>
      <w:spacing w:after="0" w:line="240" w:lineRule="auto"/>
    </w:pPr>
  </w:style>
  <w:style w:type="character" w:customStyle="1" w:styleId="10">
    <w:name w:val="Нижній колонтитул Знак1"/>
    <w:basedOn w:val="a0"/>
    <w:link w:val="a5"/>
    <w:uiPriority w:val="99"/>
    <w:semiHidden/>
    <w:rsid w:val="00570EE3"/>
  </w:style>
  <w:style w:type="character" w:styleId="a7">
    <w:name w:val="annotation reference"/>
    <w:basedOn w:val="a0"/>
    <w:uiPriority w:val="99"/>
    <w:semiHidden/>
    <w:unhideWhenUsed/>
    <w:rsid w:val="001808D0"/>
    <w:rPr>
      <w:sz w:val="16"/>
      <w:szCs w:val="16"/>
    </w:rPr>
  </w:style>
  <w:style w:type="paragraph" w:styleId="a8">
    <w:name w:val="annotation text"/>
    <w:basedOn w:val="a"/>
    <w:link w:val="a9"/>
    <w:uiPriority w:val="99"/>
    <w:semiHidden/>
    <w:unhideWhenUsed/>
    <w:rsid w:val="001808D0"/>
    <w:pPr>
      <w:spacing w:line="240" w:lineRule="auto"/>
    </w:pPr>
    <w:rPr>
      <w:sz w:val="20"/>
      <w:szCs w:val="20"/>
    </w:rPr>
  </w:style>
  <w:style w:type="character" w:customStyle="1" w:styleId="a9">
    <w:name w:val="Текст примітки Знак"/>
    <w:basedOn w:val="a0"/>
    <w:link w:val="a8"/>
    <w:uiPriority w:val="99"/>
    <w:semiHidden/>
    <w:rsid w:val="001808D0"/>
    <w:rPr>
      <w:sz w:val="20"/>
      <w:szCs w:val="20"/>
    </w:rPr>
  </w:style>
  <w:style w:type="paragraph" w:styleId="aa">
    <w:name w:val="annotation subject"/>
    <w:basedOn w:val="a8"/>
    <w:next w:val="a8"/>
    <w:link w:val="ab"/>
    <w:uiPriority w:val="99"/>
    <w:semiHidden/>
    <w:unhideWhenUsed/>
    <w:rsid w:val="001808D0"/>
    <w:rPr>
      <w:b/>
      <w:bCs/>
    </w:rPr>
  </w:style>
  <w:style w:type="character" w:customStyle="1" w:styleId="ab">
    <w:name w:val="Тема примітки Знак"/>
    <w:basedOn w:val="a9"/>
    <w:link w:val="aa"/>
    <w:uiPriority w:val="99"/>
    <w:semiHidden/>
    <w:rsid w:val="001808D0"/>
    <w:rPr>
      <w:b/>
      <w:bCs/>
      <w:sz w:val="20"/>
      <w:szCs w:val="20"/>
    </w:rPr>
  </w:style>
  <w:style w:type="character" w:styleId="ac">
    <w:name w:val="Hyperlink"/>
    <w:basedOn w:val="a0"/>
    <w:uiPriority w:val="99"/>
    <w:unhideWhenUsed/>
    <w:rsid w:val="00AC322B"/>
    <w:rPr>
      <w:color w:val="0563C1" w:themeColor="hyperlink"/>
      <w:u w:val="single"/>
    </w:rPr>
  </w:style>
  <w:style w:type="character" w:customStyle="1" w:styleId="11">
    <w:name w:val="Незакрита згадка1"/>
    <w:basedOn w:val="a0"/>
    <w:uiPriority w:val="99"/>
    <w:semiHidden/>
    <w:unhideWhenUsed/>
    <w:rsid w:val="00AC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282">
      <w:bodyDiv w:val="1"/>
      <w:marLeft w:val="0"/>
      <w:marRight w:val="0"/>
      <w:marTop w:val="0"/>
      <w:marBottom w:val="0"/>
      <w:divBdr>
        <w:top w:val="none" w:sz="0" w:space="0" w:color="auto"/>
        <w:left w:val="none" w:sz="0" w:space="0" w:color="auto"/>
        <w:bottom w:val="none" w:sz="0" w:space="0" w:color="auto"/>
        <w:right w:val="none" w:sz="0" w:space="0" w:color="auto"/>
      </w:divBdr>
    </w:div>
    <w:div w:id="2044355971">
      <w:bodyDiv w:val="1"/>
      <w:marLeft w:val="0"/>
      <w:marRight w:val="0"/>
      <w:marTop w:val="0"/>
      <w:marBottom w:val="0"/>
      <w:divBdr>
        <w:top w:val="none" w:sz="0" w:space="0" w:color="auto"/>
        <w:left w:val="none" w:sz="0" w:space="0" w:color="auto"/>
        <w:bottom w:val="none" w:sz="0" w:space="0" w:color="auto"/>
        <w:right w:val="none" w:sz="0" w:space="0" w:color="auto"/>
      </w:divBdr>
    </w:div>
    <w:div w:id="20851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378/ed_2019_01_11/pravo1/T124651.html?pravo=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13075</Words>
  <Characters>7453</Characters>
  <DocSecurity>0</DocSecurity>
  <Lines>62</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2026-08-24T13:28:00Z</cp:lastPrinted>
  <dcterms:created xsi:type="dcterms:W3CDTF">2026-08-24T13:22:00Z</dcterms:created>
  <dcterms:modified xsi:type="dcterms:W3CDTF">2026-08-31T06:01:00Z</dcterms:modified>
</cp:coreProperties>
</file>