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C61FD" w14:textId="77777777" w:rsidR="00C52256" w:rsidRPr="00A67311" w:rsidRDefault="00C52256" w:rsidP="00C52256">
      <w:pPr>
        <w:tabs>
          <w:tab w:val="center" w:pos="4677"/>
          <w:tab w:val="right" w:pos="9355"/>
        </w:tabs>
        <w:spacing w:after="0" w:line="240" w:lineRule="auto"/>
        <w:ind w:right="-284"/>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398E9320" wp14:editId="2DAF0E44">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09C803E6" w14:textId="77777777" w:rsidR="00C52256" w:rsidRPr="00A67311" w:rsidRDefault="00C52256" w:rsidP="00C52256">
      <w:pPr>
        <w:tabs>
          <w:tab w:val="center" w:pos="4677"/>
          <w:tab w:val="right" w:pos="9355"/>
        </w:tabs>
        <w:spacing w:after="0" w:line="240" w:lineRule="auto"/>
        <w:ind w:right="-284"/>
        <w:jc w:val="center"/>
        <w:rPr>
          <w:rFonts w:ascii="Calibri" w:eastAsia="Calibri" w:hAnsi="Calibri" w:cs="Times New Roman"/>
          <w:b/>
          <w:kern w:val="0"/>
          <w:sz w:val="10"/>
          <w:szCs w:val="22"/>
          <w14:ligatures w14:val="none"/>
        </w:rPr>
      </w:pPr>
    </w:p>
    <w:p w14:paraId="594A51FD" w14:textId="77777777" w:rsidR="00C52256" w:rsidRPr="00A67311" w:rsidRDefault="00C52256" w:rsidP="00C52256">
      <w:pPr>
        <w:spacing w:after="0" w:line="240" w:lineRule="auto"/>
        <w:ind w:right="-284"/>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13384309" w14:textId="77777777" w:rsidR="00C52256" w:rsidRPr="00A67311" w:rsidRDefault="00C52256" w:rsidP="00C52256">
      <w:pPr>
        <w:spacing w:after="0" w:line="240" w:lineRule="auto"/>
        <w:ind w:left="84" w:right="-284"/>
        <w:jc w:val="center"/>
        <w:rPr>
          <w:rFonts w:ascii="Times New Roman" w:eastAsia="Calibri" w:hAnsi="Times New Roman" w:cs="Times New Roman"/>
          <w:b/>
          <w:kern w:val="28"/>
          <w:sz w:val="28"/>
          <w:szCs w:val="28"/>
          <w:lang w:eastAsia="uk-UA"/>
          <w14:ligatures w14:val="none"/>
        </w:rPr>
      </w:pPr>
    </w:p>
    <w:p w14:paraId="707067DD" w14:textId="77777777" w:rsidR="00C52256" w:rsidRPr="00A67311" w:rsidRDefault="00C52256" w:rsidP="00C52256">
      <w:pPr>
        <w:spacing w:after="0" w:line="240" w:lineRule="auto"/>
        <w:ind w:left="84" w:right="-284"/>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234D80F3" w14:textId="77777777" w:rsidR="00C52256" w:rsidRPr="00A67311" w:rsidRDefault="00C52256" w:rsidP="00C52256">
      <w:pPr>
        <w:spacing w:after="200" w:line="276" w:lineRule="auto"/>
        <w:ind w:left="84" w:right="-284"/>
        <w:jc w:val="center"/>
        <w:rPr>
          <w:rFonts w:ascii="Calibri" w:eastAsia="Calibri" w:hAnsi="Calibri" w:cs="Times New Roman"/>
          <w:b/>
          <w:kern w:val="28"/>
          <w:sz w:val="22"/>
          <w:szCs w:val="28"/>
          <w:lang w:eastAsia="uk-UA"/>
          <w14:ligatures w14:val="none"/>
        </w:rPr>
      </w:pPr>
    </w:p>
    <w:p w14:paraId="6F58A0E6" w14:textId="7C76FCBB" w:rsidR="00C52256" w:rsidRPr="00A374B0" w:rsidRDefault="00C52256" w:rsidP="0026062D">
      <w:pPr>
        <w:spacing w:after="100" w:afterAutospacing="1" w:line="240" w:lineRule="auto"/>
        <w:ind w:right="-284"/>
        <w:jc w:val="both"/>
        <w:rPr>
          <w:rFonts w:ascii="Times New Roman" w:hAnsi="Times New Roman" w:cs="Times New Roman"/>
          <w:b/>
          <w:bCs/>
          <w:sz w:val="28"/>
          <w:szCs w:val="28"/>
          <w:lang w:eastAsia="uk-UA"/>
        </w:rPr>
      </w:pPr>
      <w:r>
        <w:rPr>
          <w:rFonts w:ascii="Times New Roman" w:hAnsi="Times New Roman" w:cs="Times New Roman"/>
          <w:b/>
          <w:bCs/>
          <w:sz w:val="28"/>
          <w:szCs w:val="28"/>
          <w:lang w:eastAsia="uk-UA"/>
        </w:rPr>
        <w:t>01</w:t>
      </w:r>
      <w:r w:rsidRPr="00A374B0">
        <w:rPr>
          <w:rFonts w:ascii="Times New Roman" w:hAnsi="Times New Roman" w:cs="Times New Roman"/>
          <w:b/>
          <w:bCs/>
          <w:sz w:val="28"/>
          <w:szCs w:val="28"/>
          <w:lang w:eastAsia="uk-UA"/>
        </w:rPr>
        <w:t xml:space="preserve"> </w:t>
      </w:r>
      <w:r>
        <w:rPr>
          <w:rFonts w:ascii="Times New Roman" w:hAnsi="Times New Roman" w:cs="Times New Roman"/>
          <w:b/>
          <w:bCs/>
          <w:sz w:val="28"/>
          <w:szCs w:val="28"/>
          <w:lang w:eastAsia="uk-UA"/>
        </w:rPr>
        <w:t>верес</w:t>
      </w:r>
      <w:r w:rsidRPr="00A374B0">
        <w:rPr>
          <w:rFonts w:ascii="Times New Roman" w:hAnsi="Times New Roman" w:cs="Times New Roman"/>
          <w:b/>
          <w:bCs/>
          <w:sz w:val="28"/>
          <w:szCs w:val="28"/>
          <w:lang w:eastAsia="uk-UA"/>
        </w:rPr>
        <w:t>ня 2026 року</w:t>
      </w:r>
      <w:r w:rsidRPr="00A374B0">
        <w:rPr>
          <w:rFonts w:ascii="Times New Roman" w:hAnsi="Times New Roman" w:cs="Times New Roman"/>
          <w:b/>
          <w:bCs/>
          <w:sz w:val="28"/>
          <w:szCs w:val="28"/>
          <w:lang w:eastAsia="uk-UA"/>
        </w:rPr>
        <w:tab/>
      </w:r>
      <w:r w:rsidRPr="00A374B0">
        <w:rPr>
          <w:rFonts w:ascii="Times New Roman" w:hAnsi="Times New Roman" w:cs="Times New Roman"/>
          <w:b/>
          <w:bCs/>
          <w:sz w:val="28"/>
          <w:szCs w:val="28"/>
          <w:lang w:eastAsia="uk-UA"/>
        </w:rPr>
        <w:tab/>
        <w:t xml:space="preserve">             </w:t>
      </w:r>
      <w:r>
        <w:rPr>
          <w:rFonts w:ascii="Times New Roman" w:hAnsi="Times New Roman" w:cs="Times New Roman"/>
          <w:b/>
          <w:bCs/>
          <w:sz w:val="28"/>
          <w:szCs w:val="28"/>
          <w:lang w:eastAsia="uk-UA"/>
        </w:rPr>
        <w:t xml:space="preserve">   </w:t>
      </w:r>
      <w:r w:rsidRPr="00A374B0">
        <w:rPr>
          <w:rFonts w:ascii="Times New Roman" w:hAnsi="Times New Roman" w:cs="Times New Roman"/>
          <w:b/>
          <w:bCs/>
          <w:sz w:val="28"/>
          <w:szCs w:val="28"/>
          <w:lang w:eastAsia="uk-UA"/>
        </w:rPr>
        <w:t>Київ</w:t>
      </w:r>
      <w:r w:rsidRPr="00A374B0">
        <w:rPr>
          <w:rFonts w:ascii="Times New Roman" w:hAnsi="Times New Roman" w:cs="Times New Roman"/>
          <w:b/>
          <w:bCs/>
          <w:sz w:val="28"/>
          <w:szCs w:val="28"/>
          <w:lang w:eastAsia="uk-UA"/>
        </w:rPr>
        <w:tab/>
      </w:r>
      <w:r w:rsidRPr="00A374B0">
        <w:rPr>
          <w:rFonts w:ascii="Times New Roman" w:hAnsi="Times New Roman" w:cs="Times New Roman"/>
          <w:b/>
          <w:bCs/>
          <w:sz w:val="28"/>
          <w:szCs w:val="28"/>
          <w:lang w:eastAsia="uk-UA"/>
        </w:rPr>
        <w:tab/>
        <w:t xml:space="preserve">                       </w:t>
      </w:r>
      <w:r>
        <w:rPr>
          <w:rFonts w:ascii="Times New Roman" w:hAnsi="Times New Roman" w:cs="Times New Roman"/>
          <w:b/>
          <w:bCs/>
          <w:sz w:val="28"/>
          <w:szCs w:val="28"/>
          <w:lang w:eastAsia="uk-UA"/>
        </w:rPr>
        <w:t xml:space="preserve">   </w:t>
      </w:r>
      <w:r w:rsidRPr="00A374B0">
        <w:rPr>
          <w:rFonts w:ascii="Times New Roman" w:hAnsi="Times New Roman" w:cs="Times New Roman"/>
          <w:b/>
          <w:bCs/>
          <w:sz w:val="28"/>
          <w:szCs w:val="28"/>
          <w:lang w:eastAsia="uk-UA"/>
        </w:rPr>
        <w:t>№ </w:t>
      </w:r>
      <w:r w:rsidRPr="00A374B0">
        <w:rPr>
          <w:rFonts w:ascii="Times New Roman" w:hAnsi="Times New Roman" w:cs="Times New Roman"/>
          <w:b/>
          <w:bCs/>
          <w:sz w:val="28"/>
          <w:szCs w:val="28"/>
          <w:lang w:val="ru-RU" w:eastAsia="uk-UA"/>
        </w:rPr>
        <w:t>7</w:t>
      </w:r>
      <w:r>
        <w:rPr>
          <w:rFonts w:ascii="Times New Roman" w:hAnsi="Times New Roman" w:cs="Times New Roman"/>
          <w:b/>
          <w:bCs/>
          <w:sz w:val="28"/>
          <w:szCs w:val="28"/>
          <w:lang w:val="ru-RU" w:eastAsia="uk-UA"/>
        </w:rPr>
        <w:t>89</w:t>
      </w:r>
      <w:r w:rsidRPr="00A374B0">
        <w:rPr>
          <w:rFonts w:ascii="Times New Roman" w:hAnsi="Times New Roman" w:cs="Times New Roman"/>
          <w:b/>
          <w:bCs/>
          <w:sz w:val="28"/>
          <w:szCs w:val="28"/>
          <w:lang w:eastAsia="uk-UA"/>
        </w:rPr>
        <w:t>дс-26</w:t>
      </w:r>
    </w:p>
    <w:p w14:paraId="3621815B" w14:textId="77777777" w:rsidR="00C52256" w:rsidRDefault="00C52256" w:rsidP="00C52256">
      <w:pPr>
        <w:spacing w:after="0" w:line="240" w:lineRule="auto"/>
        <w:ind w:right="-284"/>
        <w:jc w:val="both"/>
        <w:rPr>
          <w:rFonts w:ascii="Times New Roman" w:hAnsi="Times New Roman" w:cs="Times New Roman"/>
          <w:b/>
          <w:bCs/>
          <w:kern w:val="0"/>
          <w:sz w:val="28"/>
          <w:szCs w:val="28"/>
          <w:lang w:eastAsia="uk-UA"/>
        </w:rPr>
      </w:pPr>
    </w:p>
    <w:p w14:paraId="3E6C45D1" w14:textId="77777777" w:rsidR="00C52256" w:rsidRPr="00A374B0" w:rsidRDefault="00C52256" w:rsidP="00C52256">
      <w:pPr>
        <w:spacing w:after="0" w:line="240" w:lineRule="auto"/>
        <w:ind w:right="-284"/>
        <w:jc w:val="both"/>
        <w:rPr>
          <w:rFonts w:ascii="Times New Roman" w:hAnsi="Times New Roman" w:cs="Times New Roman"/>
          <w:b/>
          <w:bCs/>
          <w:kern w:val="0"/>
          <w:sz w:val="28"/>
          <w:szCs w:val="28"/>
          <w:lang w:eastAsia="uk-UA"/>
        </w:rPr>
      </w:pPr>
      <w:r w:rsidRPr="00A374B0">
        <w:rPr>
          <w:rFonts w:ascii="Times New Roman" w:hAnsi="Times New Roman" w:cs="Times New Roman"/>
          <w:b/>
          <w:bCs/>
          <w:kern w:val="0"/>
          <w:sz w:val="28"/>
          <w:szCs w:val="28"/>
          <w:lang w:eastAsia="uk-UA"/>
        </w:rPr>
        <w:t xml:space="preserve">Про відмову у відкритті </w:t>
      </w:r>
    </w:p>
    <w:p w14:paraId="5ABF40E2" w14:textId="77777777" w:rsidR="00C52256" w:rsidRPr="00A374B0" w:rsidRDefault="00C52256" w:rsidP="00C52256">
      <w:pPr>
        <w:spacing w:after="0" w:line="240" w:lineRule="auto"/>
        <w:ind w:right="-284"/>
        <w:jc w:val="both"/>
        <w:rPr>
          <w:rFonts w:ascii="Times New Roman" w:hAnsi="Times New Roman" w:cs="Times New Roman"/>
          <w:b/>
          <w:bCs/>
          <w:kern w:val="0"/>
          <w:sz w:val="28"/>
          <w:szCs w:val="28"/>
          <w:lang w:eastAsia="uk-UA"/>
        </w:rPr>
      </w:pPr>
      <w:r w:rsidRPr="00A374B0">
        <w:rPr>
          <w:rFonts w:ascii="Times New Roman" w:hAnsi="Times New Roman" w:cs="Times New Roman"/>
          <w:b/>
          <w:bCs/>
          <w:kern w:val="0"/>
          <w:sz w:val="28"/>
          <w:szCs w:val="28"/>
          <w:lang w:eastAsia="uk-UA"/>
        </w:rPr>
        <w:t>дисциплінарного провадження</w:t>
      </w:r>
    </w:p>
    <w:p w14:paraId="762915C2" w14:textId="77777777" w:rsidR="00C52256" w:rsidRPr="00A374B0" w:rsidRDefault="00C52256" w:rsidP="00C52256">
      <w:pPr>
        <w:spacing w:after="0" w:line="240" w:lineRule="auto"/>
        <w:ind w:right="-284" w:firstLine="709"/>
        <w:jc w:val="both"/>
        <w:rPr>
          <w:rFonts w:ascii="Times New Roman" w:hAnsi="Times New Roman" w:cs="Times New Roman"/>
          <w:kern w:val="0"/>
          <w:sz w:val="28"/>
          <w:szCs w:val="28"/>
          <w:lang w:eastAsia="uk-UA"/>
        </w:rPr>
      </w:pPr>
    </w:p>
    <w:p w14:paraId="2134B6C1" w14:textId="33DF6C4D"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Член Кваліфікаційно-дисциплінарної комісії прокурорів (далі – Комісія) Гарбуза Н.В., розглянувши дисциплінарну скаргу </w:t>
      </w:r>
      <w:r w:rsidR="00F61D19">
        <w:rPr>
          <w:rFonts w:ascii="Times New Roman" w:hAnsi="Times New Roman" w:cs="Times New Roman"/>
          <w:sz w:val="28"/>
          <w:szCs w:val="28"/>
        </w:rPr>
        <w:t> ОСОБА 1</w:t>
      </w:r>
      <w:r w:rsidRPr="001F7660">
        <w:rPr>
          <w:rFonts w:ascii="Times New Roman" w:hAnsi="Times New Roman" w:cs="Times New Roman"/>
          <w:sz w:val="28"/>
          <w:szCs w:val="28"/>
        </w:rPr>
        <w:t xml:space="preserve"> стосовно </w:t>
      </w:r>
      <w:r w:rsidRPr="001F7660">
        <w:rPr>
          <w:rFonts w:ascii="Times New Roman" w:hAnsi="Times New Roman" w:cs="Times New Roman"/>
          <w:iCs/>
          <w:sz w:val="28"/>
          <w:szCs w:val="28"/>
          <w:shd w:val="clear" w:color="auto" w:fill="FFFFFF"/>
        </w:rPr>
        <w:t xml:space="preserve">прокурора Хмельницької спеціалізованої прокуратури у сфері оборони Західного регіону </w:t>
      </w:r>
      <w:proofErr w:type="spellStart"/>
      <w:r w:rsidRPr="001F7660">
        <w:rPr>
          <w:rFonts w:ascii="Times New Roman" w:hAnsi="Times New Roman" w:cs="Times New Roman"/>
          <w:iCs/>
          <w:sz w:val="28"/>
          <w:szCs w:val="28"/>
          <w:shd w:val="clear" w:color="auto" w:fill="FFFFFF"/>
        </w:rPr>
        <w:t>Балакунця</w:t>
      </w:r>
      <w:proofErr w:type="spellEnd"/>
      <w:r w:rsidRPr="001F7660">
        <w:rPr>
          <w:rFonts w:ascii="Times New Roman" w:hAnsi="Times New Roman" w:cs="Times New Roman"/>
          <w:iCs/>
          <w:sz w:val="28"/>
          <w:szCs w:val="28"/>
          <w:shd w:val="clear" w:color="auto" w:fill="FFFFFF"/>
        </w:rPr>
        <w:t xml:space="preserve"> Олега </w:t>
      </w:r>
      <w:proofErr w:type="spellStart"/>
      <w:r w:rsidRPr="001F7660">
        <w:rPr>
          <w:rFonts w:ascii="Times New Roman" w:hAnsi="Times New Roman" w:cs="Times New Roman"/>
          <w:iCs/>
          <w:sz w:val="28"/>
          <w:szCs w:val="28"/>
          <w:shd w:val="clear" w:color="auto" w:fill="FFFFFF"/>
        </w:rPr>
        <w:t>Ігоровича</w:t>
      </w:r>
      <w:proofErr w:type="spellEnd"/>
      <w:r w:rsidRPr="001F7660">
        <w:rPr>
          <w:rFonts w:ascii="Times New Roman" w:hAnsi="Times New Roman" w:cs="Times New Roman"/>
          <w:iCs/>
          <w:sz w:val="28"/>
          <w:szCs w:val="28"/>
          <w:shd w:val="clear" w:color="auto" w:fill="FFFFFF"/>
        </w:rPr>
        <w:t xml:space="preserve"> (далі – прокурор </w:t>
      </w:r>
      <w:proofErr w:type="spellStart"/>
      <w:r w:rsidRPr="001F7660">
        <w:rPr>
          <w:rFonts w:ascii="Times New Roman" w:hAnsi="Times New Roman" w:cs="Times New Roman"/>
          <w:iCs/>
          <w:sz w:val="28"/>
          <w:szCs w:val="28"/>
          <w:shd w:val="clear" w:color="auto" w:fill="FFFFFF"/>
        </w:rPr>
        <w:t>Балакунець</w:t>
      </w:r>
      <w:proofErr w:type="spellEnd"/>
      <w:r w:rsidRPr="001F7660">
        <w:rPr>
          <w:rFonts w:ascii="Times New Roman" w:hAnsi="Times New Roman" w:cs="Times New Roman"/>
          <w:iCs/>
          <w:sz w:val="28"/>
          <w:szCs w:val="28"/>
          <w:shd w:val="clear" w:color="auto" w:fill="FFFFFF"/>
        </w:rPr>
        <w:t xml:space="preserve"> О.І.),</w:t>
      </w:r>
      <w:r w:rsidRPr="001F7660">
        <w:rPr>
          <w:rFonts w:ascii="Times New Roman" w:hAnsi="Times New Roman" w:cs="Times New Roman"/>
          <w:sz w:val="28"/>
          <w:szCs w:val="28"/>
        </w:rPr>
        <w:t xml:space="preserve"> </w:t>
      </w:r>
    </w:p>
    <w:p w14:paraId="7E53C694" w14:textId="77777777" w:rsidR="00C52256" w:rsidRPr="001F7660" w:rsidRDefault="00C52256" w:rsidP="00C52256">
      <w:pPr>
        <w:spacing w:before="240" w:after="0" w:line="240" w:lineRule="auto"/>
        <w:jc w:val="center"/>
        <w:rPr>
          <w:rFonts w:ascii="Times New Roman" w:hAnsi="Times New Roman" w:cs="Times New Roman"/>
          <w:b/>
          <w:bCs/>
          <w:sz w:val="28"/>
          <w:szCs w:val="28"/>
          <w:lang w:eastAsia="uk-UA"/>
        </w:rPr>
      </w:pPr>
      <w:r w:rsidRPr="001F7660">
        <w:rPr>
          <w:rFonts w:ascii="Times New Roman" w:hAnsi="Times New Roman" w:cs="Times New Roman"/>
          <w:b/>
          <w:bCs/>
          <w:sz w:val="28"/>
          <w:szCs w:val="28"/>
          <w:lang w:eastAsia="uk-UA"/>
        </w:rPr>
        <w:t>У С Т А Н О В И Л А:</w:t>
      </w:r>
    </w:p>
    <w:p w14:paraId="6EF60C01" w14:textId="77777777" w:rsidR="00C52256" w:rsidRPr="001F7660" w:rsidRDefault="00C52256" w:rsidP="00C52256">
      <w:pPr>
        <w:spacing w:after="0" w:line="240" w:lineRule="auto"/>
        <w:ind w:firstLine="709"/>
        <w:jc w:val="both"/>
        <w:rPr>
          <w:rFonts w:ascii="Times New Roman" w:hAnsi="Times New Roman" w:cs="Times New Roman"/>
          <w:sz w:val="28"/>
          <w:szCs w:val="28"/>
          <w:lang w:eastAsia="uk-UA"/>
        </w:rPr>
      </w:pPr>
    </w:p>
    <w:p w14:paraId="70378676" w14:textId="6E2FA457" w:rsidR="00C52256" w:rsidRPr="001F7660" w:rsidRDefault="00C52256" w:rsidP="00C52256">
      <w:pPr>
        <w:spacing w:after="0" w:line="240" w:lineRule="auto"/>
        <w:ind w:firstLine="709"/>
        <w:jc w:val="both"/>
        <w:rPr>
          <w:rFonts w:ascii="Times New Roman" w:hAnsi="Times New Roman" w:cs="Times New Roman"/>
          <w:iCs/>
          <w:sz w:val="28"/>
          <w:szCs w:val="28"/>
          <w:shd w:val="clear" w:color="auto" w:fill="FFFFFF"/>
        </w:rPr>
      </w:pPr>
      <w:r w:rsidRPr="001F7660">
        <w:rPr>
          <w:rFonts w:ascii="Times New Roman" w:hAnsi="Times New Roman" w:cs="Times New Roman"/>
          <w:sz w:val="28"/>
          <w:szCs w:val="28"/>
        </w:rPr>
        <w:t xml:space="preserve">До Комісії надійшла дисциплінарна скарга </w:t>
      </w:r>
      <w:r w:rsidR="00F61D19">
        <w:rPr>
          <w:rFonts w:ascii="Times New Roman" w:hAnsi="Times New Roman" w:cs="Times New Roman"/>
          <w:sz w:val="28"/>
          <w:szCs w:val="28"/>
        </w:rPr>
        <w:t>ОСОБА 1</w:t>
      </w:r>
      <w:r w:rsidRPr="001F7660">
        <w:rPr>
          <w:rFonts w:ascii="Times New Roman" w:hAnsi="Times New Roman" w:cs="Times New Roman"/>
          <w:sz w:val="28"/>
          <w:szCs w:val="28"/>
        </w:rPr>
        <w:t xml:space="preserve">                              (далі – скаржник) про вчинення дисциплінарного проступку прокурором </w:t>
      </w:r>
      <w:proofErr w:type="spellStart"/>
      <w:r w:rsidRPr="001F7660">
        <w:rPr>
          <w:rFonts w:ascii="Times New Roman" w:hAnsi="Times New Roman" w:cs="Times New Roman"/>
          <w:sz w:val="28"/>
          <w:szCs w:val="28"/>
        </w:rPr>
        <w:t>Б</w:t>
      </w:r>
      <w:r w:rsidRPr="001F7660">
        <w:rPr>
          <w:rFonts w:ascii="Times New Roman" w:hAnsi="Times New Roman" w:cs="Times New Roman"/>
          <w:iCs/>
          <w:sz w:val="28"/>
          <w:szCs w:val="28"/>
          <w:shd w:val="clear" w:color="auto" w:fill="FFFFFF"/>
        </w:rPr>
        <w:t>алакунцем</w:t>
      </w:r>
      <w:proofErr w:type="spellEnd"/>
      <w:r w:rsidRPr="001F7660">
        <w:rPr>
          <w:rFonts w:ascii="Times New Roman" w:hAnsi="Times New Roman" w:cs="Times New Roman"/>
          <w:iCs/>
          <w:sz w:val="28"/>
          <w:szCs w:val="28"/>
          <w:shd w:val="clear" w:color="auto" w:fill="FFFFFF"/>
        </w:rPr>
        <w:t xml:space="preserve"> О.І. </w:t>
      </w:r>
    </w:p>
    <w:p w14:paraId="1D2E3FB3"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20.08.2026 </w:t>
      </w:r>
      <w:proofErr w:type="spellStart"/>
      <w:r w:rsidRPr="001F7660">
        <w:rPr>
          <w:rFonts w:ascii="Times New Roman" w:hAnsi="Times New Roman" w:cs="Times New Roman"/>
          <w:sz w:val="28"/>
          <w:szCs w:val="28"/>
        </w:rPr>
        <w:t>розподілено</w:t>
      </w:r>
      <w:proofErr w:type="spellEnd"/>
      <w:r w:rsidRPr="001F7660">
        <w:rPr>
          <w:rFonts w:ascii="Times New Roman" w:hAnsi="Times New Roman" w:cs="Times New Roman"/>
          <w:sz w:val="28"/>
          <w:szCs w:val="28"/>
        </w:rPr>
        <w:t xml:space="preserve"> мені. </w:t>
      </w:r>
    </w:p>
    <w:p w14:paraId="124E7FFC"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Вирішуючи питання щодо відкриття дисциплінарного провадження, встановлено таке.</w:t>
      </w:r>
    </w:p>
    <w:p w14:paraId="6890A4BC" w14:textId="77777777" w:rsidR="00C52256" w:rsidRPr="001F7660" w:rsidRDefault="00C52256" w:rsidP="00C52256">
      <w:pPr>
        <w:spacing w:before="120" w:after="120" w:line="240" w:lineRule="auto"/>
        <w:ind w:firstLine="709"/>
        <w:jc w:val="both"/>
        <w:rPr>
          <w:rFonts w:ascii="Times New Roman" w:hAnsi="Times New Roman" w:cs="Times New Roman"/>
          <w:b/>
          <w:bCs/>
          <w:sz w:val="28"/>
          <w:szCs w:val="28"/>
        </w:rPr>
      </w:pPr>
      <w:r w:rsidRPr="001F7660">
        <w:rPr>
          <w:rFonts w:ascii="Times New Roman" w:hAnsi="Times New Roman" w:cs="Times New Roman"/>
          <w:b/>
          <w:bCs/>
          <w:sz w:val="28"/>
          <w:szCs w:val="28"/>
        </w:rPr>
        <w:t>Зміст скарги</w:t>
      </w:r>
    </w:p>
    <w:p w14:paraId="100CB75C"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Прокурор</w:t>
      </w:r>
      <w:r w:rsidRPr="001F7660">
        <w:rPr>
          <w:rFonts w:ascii="Times New Roman" w:hAnsi="Times New Roman" w:cs="Times New Roman"/>
          <w:iCs/>
          <w:sz w:val="28"/>
          <w:szCs w:val="28"/>
          <w:shd w:val="clear" w:color="auto" w:fill="FFFFFF"/>
        </w:rPr>
        <w:t xml:space="preserve"> </w:t>
      </w:r>
      <w:proofErr w:type="spellStart"/>
      <w:r w:rsidRPr="001F7660">
        <w:rPr>
          <w:rFonts w:ascii="Times New Roman" w:hAnsi="Times New Roman" w:cs="Times New Roman"/>
          <w:iCs/>
          <w:sz w:val="28"/>
          <w:szCs w:val="28"/>
          <w:shd w:val="clear" w:color="auto" w:fill="FFFFFF"/>
        </w:rPr>
        <w:t>Балакунець</w:t>
      </w:r>
      <w:proofErr w:type="spellEnd"/>
      <w:r>
        <w:rPr>
          <w:rFonts w:ascii="Times New Roman" w:hAnsi="Times New Roman" w:cs="Times New Roman"/>
          <w:iCs/>
          <w:sz w:val="28"/>
          <w:szCs w:val="28"/>
          <w:shd w:val="clear" w:color="auto" w:fill="FFFFFF"/>
        </w:rPr>
        <w:t> </w:t>
      </w:r>
      <w:r w:rsidRPr="001F7660">
        <w:rPr>
          <w:rFonts w:ascii="Times New Roman" w:hAnsi="Times New Roman" w:cs="Times New Roman"/>
          <w:iCs/>
          <w:sz w:val="28"/>
          <w:szCs w:val="28"/>
          <w:shd w:val="clear" w:color="auto" w:fill="FFFFFF"/>
        </w:rPr>
        <w:t xml:space="preserve">О.І. </w:t>
      </w:r>
      <w:r w:rsidRPr="001F7660">
        <w:rPr>
          <w:rFonts w:ascii="Times New Roman" w:hAnsi="Times New Roman" w:cs="Times New Roman"/>
          <w:sz w:val="28"/>
          <w:szCs w:val="28"/>
        </w:rPr>
        <w:t>вчинив дисциплінарний проступок, передбачений пунктами 1 (невиконання чи неналежне виконання службових обов’язків),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і 6 (систематичне (два і більше разів протягом одного року) або одноразове грубе порушення правил прокурорської етики) частини першої статті 43 Закону України «Про прокуратуру» від 14 жовтня 2014 року № 1697-</w:t>
      </w:r>
      <w:r w:rsidRPr="001F7660">
        <w:rPr>
          <w:rFonts w:ascii="Times New Roman" w:hAnsi="Times New Roman" w:cs="Times New Roman"/>
          <w:sz w:val="28"/>
          <w:szCs w:val="28"/>
          <w:lang w:val="en-US"/>
        </w:rPr>
        <w:t>VII</w:t>
      </w:r>
      <w:r w:rsidRPr="001F7660">
        <w:rPr>
          <w:rFonts w:ascii="Times New Roman" w:hAnsi="Times New Roman" w:cs="Times New Roman"/>
          <w:sz w:val="28"/>
          <w:szCs w:val="28"/>
          <w:shd w:val="clear" w:color="auto" w:fill="FFFFFF"/>
        </w:rPr>
        <w:t xml:space="preserve"> </w:t>
      </w:r>
      <w:r w:rsidRPr="001F7660">
        <w:rPr>
          <w:rFonts w:ascii="Times New Roman" w:hAnsi="Times New Roman" w:cs="Times New Roman"/>
          <w:sz w:val="28"/>
          <w:szCs w:val="28"/>
        </w:rPr>
        <w:t>(далі – Закон № 1697-VII) за таких обставин.</w:t>
      </w:r>
    </w:p>
    <w:p w14:paraId="52E30FF3" w14:textId="4491110A"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Слідчий суддя Старокостянтинівського районного суду Хмельницької області у судовому засіданні 19.08.2026 (судова справа № </w:t>
      </w:r>
      <w:r w:rsidR="00322B51">
        <w:rPr>
          <w:rFonts w:ascii="Times New Roman" w:hAnsi="Times New Roman" w:cs="Times New Roman"/>
          <w:sz w:val="28"/>
          <w:szCs w:val="28"/>
        </w:rPr>
        <w:t>(конфіденційна інформація</w:t>
      </w:r>
      <w:r w:rsidRPr="001F7660">
        <w:rPr>
          <w:rFonts w:ascii="Times New Roman" w:hAnsi="Times New Roman" w:cs="Times New Roman"/>
          <w:sz w:val="28"/>
          <w:szCs w:val="28"/>
        </w:rPr>
        <w:t xml:space="preserve">) розглядав скаргу </w:t>
      </w:r>
      <w:r w:rsidR="0026062D">
        <w:rPr>
          <w:rFonts w:ascii="Times New Roman" w:hAnsi="Times New Roman" w:cs="Times New Roman"/>
          <w:sz w:val="28"/>
          <w:szCs w:val="28"/>
        </w:rPr>
        <w:t>ОСОБА 1</w:t>
      </w:r>
      <w:r w:rsidRPr="001F7660">
        <w:rPr>
          <w:rFonts w:ascii="Times New Roman" w:hAnsi="Times New Roman" w:cs="Times New Roman"/>
          <w:sz w:val="28"/>
          <w:szCs w:val="28"/>
        </w:rPr>
        <w:t xml:space="preserve"> на бездіяльність слідчого у кримінальному провадженні № </w:t>
      </w:r>
      <w:r w:rsidR="0026062D">
        <w:rPr>
          <w:rFonts w:ascii="Times New Roman" w:hAnsi="Times New Roman" w:cs="Times New Roman"/>
          <w:sz w:val="28"/>
          <w:szCs w:val="28"/>
        </w:rPr>
        <w:t>(конфіденційна інформація)</w:t>
      </w:r>
      <w:r w:rsidRPr="001F7660">
        <w:rPr>
          <w:rFonts w:ascii="Times New Roman" w:hAnsi="Times New Roman" w:cs="Times New Roman"/>
          <w:sz w:val="28"/>
          <w:szCs w:val="28"/>
        </w:rPr>
        <w:t xml:space="preserve"> за частиною 5 статті</w:t>
      </w:r>
      <w:r w:rsidR="0026062D">
        <w:rPr>
          <w:rFonts w:ascii="Times New Roman" w:hAnsi="Times New Roman" w:cs="Times New Roman"/>
          <w:sz w:val="28"/>
          <w:szCs w:val="28"/>
        </w:rPr>
        <w:t> </w:t>
      </w:r>
      <w:r w:rsidRPr="001F7660">
        <w:rPr>
          <w:rFonts w:ascii="Times New Roman" w:hAnsi="Times New Roman" w:cs="Times New Roman"/>
          <w:sz w:val="28"/>
          <w:szCs w:val="28"/>
        </w:rPr>
        <w:t>407 Кримінального кодексу України.</w:t>
      </w:r>
    </w:p>
    <w:p w14:paraId="6BE7BAB6" w14:textId="6C12F4C6"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lastRenderedPageBreak/>
        <w:t xml:space="preserve">Скаржник вважає, що під час судового розгляду вказаної справи прокурор </w:t>
      </w:r>
      <w:proofErr w:type="spellStart"/>
      <w:r w:rsidRPr="001F7660">
        <w:rPr>
          <w:rFonts w:ascii="Times New Roman" w:hAnsi="Times New Roman" w:cs="Times New Roman"/>
          <w:sz w:val="28"/>
          <w:szCs w:val="28"/>
        </w:rPr>
        <w:t>Балакунець</w:t>
      </w:r>
      <w:proofErr w:type="spellEnd"/>
      <w:r w:rsidRPr="001F7660">
        <w:rPr>
          <w:rFonts w:ascii="Times New Roman" w:hAnsi="Times New Roman" w:cs="Times New Roman"/>
          <w:sz w:val="28"/>
          <w:szCs w:val="28"/>
        </w:rPr>
        <w:t xml:space="preserve"> О.І. з метою штучного затягування розгляду скарги </w:t>
      </w:r>
      <w:r w:rsidR="0026062D">
        <w:rPr>
          <w:rFonts w:ascii="Times New Roman" w:hAnsi="Times New Roman" w:cs="Times New Roman"/>
          <w:sz w:val="28"/>
          <w:szCs w:val="28"/>
        </w:rPr>
        <w:t>ОСОБА 1</w:t>
      </w:r>
      <w:r w:rsidRPr="001F7660">
        <w:rPr>
          <w:rFonts w:ascii="Times New Roman" w:hAnsi="Times New Roman" w:cs="Times New Roman"/>
          <w:sz w:val="28"/>
          <w:szCs w:val="28"/>
        </w:rPr>
        <w:t xml:space="preserve"> та введення суду в оману, повного позбавлення скаржника процесуального права на захист під час воєнного стану, а також створення штучних підстав для відхилення судом скарги </w:t>
      </w:r>
      <w:r w:rsidR="0026062D">
        <w:rPr>
          <w:rFonts w:ascii="Times New Roman" w:hAnsi="Times New Roman" w:cs="Times New Roman"/>
          <w:sz w:val="28"/>
          <w:szCs w:val="28"/>
        </w:rPr>
        <w:t>ОСОБА 1</w:t>
      </w:r>
      <w:r w:rsidRPr="001F7660">
        <w:rPr>
          <w:rFonts w:ascii="Times New Roman" w:hAnsi="Times New Roman" w:cs="Times New Roman"/>
          <w:sz w:val="28"/>
          <w:szCs w:val="28"/>
        </w:rPr>
        <w:t xml:space="preserve">, надав слідчому судді неправдиву інформацію, а  саме  стверджував про те, що </w:t>
      </w:r>
      <w:r w:rsidR="00695814">
        <w:rPr>
          <w:rFonts w:ascii="Times New Roman" w:hAnsi="Times New Roman" w:cs="Times New Roman"/>
          <w:sz w:val="28"/>
          <w:szCs w:val="28"/>
        </w:rPr>
        <w:t>ОСОБА 1</w:t>
      </w:r>
      <w:r w:rsidRPr="001F7660">
        <w:rPr>
          <w:rFonts w:ascii="Times New Roman" w:hAnsi="Times New Roman" w:cs="Times New Roman"/>
          <w:sz w:val="28"/>
          <w:szCs w:val="28"/>
        </w:rPr>
        <w:t xml:space="preserve"> у кримінальному провадженні № </w:t>
      </w:r>
      <w:r w:rsidR="00695814">
        <w:rPr>
          <w:rFonts w:ascii="Times New Roman" w:hAnsi="Times New Roman" w:cs="Times New Roman"/>
          <w:sz w:val="28"/>
          <w:szCs w:val="28"/>
        </w:rPr>
        <w:t>(конфіденційна інформація)</w:t>
      </w:r>
      <w:r w:rsidRPr="001F7660">
        <w:rPr>
          <w:rFonts w:ascii="Times New Roman" w:hAnsi="Times New Roman" w:cs="Times New Roman"/>
          <w:sz w:val="28"/>
          <w:szCs w:val="28"/>
        </w:rPr>
        <w:t xml:space="preserve"> нібито «не має статусу підозрюваного і жодних процесуальних прав, а також не подавав стороні обвинувачення копій документів до матеріалів кримінального провадження».  </w:t>
      </w:r>
    </w:p>
    <w:p w14:paraId="33F2C55D"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038A5456" w14:textId="77777777" w:rsidR="00C52256" w:rsidRPr="001F7660" w:rsidRDefault="00C52256" w:rsidP="00C52256">
      <w:pPr>
        <w:spacing w:before="120" w:after="120" w:line="240" w:lineRule="auto"/>
        <w:ind w:firstLine="709"/>
        <w:jc w:val="both"/>
        <w:rPr>
          <w:rFonts w:ascii="Times New Roman" w:hAnsi="Times New Roman" w:cs="Times New Roman"/>
          <w:b/>
          <w:bCs/>
          <w:sz w:val="28"/>
          <w:szCs w:val="28"/>
        </w:rPr>
      </w:pPr>
      <w:r w:rsidRPr="001F7660">
        <w:rPr>
          <w:rFonts w:ascii="Times New Roman" w:hAnsi="Times New Roman" w:cs="Times New Roman"/>
          <w:b/>
          <w:bCs/>
          <w:sz w:val="28"/>
          <w:szCs w:val="28"/>
        </w:rPr>
        <w:t>Щодо встановлених фактичних даних</w:t>
      </w:r>
    </w:p>
    <w:p w14:paraId="6CD208A8" w14:textId="6E74B75E"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lang w:eastAsia="ru-RU"/>
        </w:rPr>
        <w:t xml:space="preserve">До дисциплінарної скарги долучено копії: військового квитка </w:t>
      </w:r>
      <w:r w:rsidR="00695814">
        <w:rPr>
          <w:rFonts w:ascii="Times New Roman" w:hAnsi="Times New Roman" w:cs="Times New Roman"/>
          <w:sz w:val="28"/>
          <w:szCs w:val="28"/>
          <w:lang w:eastAsia="ru-RU"/>
        </w:rPr>
        <w:t>ОСОБА 1</w:t>
      </w:r>
      <w:r w:rsidRPr="001F7660">
        <w:rPr>
          <w:rFonts w:ascii="Times New Roman" w:hAnsi="Times New Roman" w:cs="Times New Roman"/>
          <w:sz w:val="28"/>
          <w:szCs w:val="28"/>
          <w:lang w:eastAsia="ru-RU"/>
        </w:rPr>
        <w:t xml:space="preserve">; витягу із протоколу засідання комісії оперативного командування «Захід» від 31.08.2023 про надання </w:t>
      </w:r>
      <w:r w:rsidR="00695814">
        <w:rPr>
          <w:rFonts w:ascii="Times New Roman" w:hAnsi="Times New Roman" w:cs="Times New Roman"/>
          <w:sz w:val="28"/>
          <w:szCs w:val="28"/>
          <w:lang w:eastAsia="ru-RU"/>
        </w:rPr>
        <w:t>ОСОБА 1</w:t>
      </w:r>
      <w:r w:rsidRPr="001F7660">
        <w:rPr>
          <w:rFonts w:ascii="Times New Roman" w:hAnsi="Times New Roman" w:cs="Times New Roman"/>
          <w:sz w:val="28"/>
          <w:szCs w:val="28"/>
          <w:lang w:eastAsia="ru-RU"/>
        </w:rPr>
        <w:t xml:space="preserve"> статусу учасника бойових дій (далі – УБД); посвідчення УБД </w:t>
      </w:r>
      <w:r w:rsidR="00695814">
        <w:rPr>
          <w:rFonts w:ascii="Times New Roman" w:hAnsi="Times New Roman" w:cs="Times New Roman"/>
          <w:sz w:val="28"/>
          <w:szCs w:val="28"/>
          <w:lang w:eastAsia="ru-RU"/>
        </w:rPr>
        <w:t>ОСОБА 1</w:t>
      </w:r>
      <w:r w:rsidRPr="001F7660">
        <w:rPr>
          <w:rFonts w:ascii="Times New Roman" w:hAnsi="Times New Roman" w:cs="Times New Roman"/>
          <w:sz w:val="28"/>
          <w:szCs w:val="28"/>
          <w:lang w:eastAsia="ru-RU"/>
        </w:rPr>
        <w:t xml:space="preserve">; поштового конверту з трек-номером </w:t>
      </w:r>
      <w:r w:rsidRPr="001F7660">
        <w:rPr>
          <w:rFonts w:ascii="Times New Roman" w:hAnsi="Times New Roman" w:cs="Times New Roman"/>
          <w:sz w:val="28"/>
          <w:szCs w:val="28"/>
          <w:lang w:val="en-US" w:eastAsia="ru-RU"/>
        </w:rPr>
        <w:t>L</w:t>
      </w:r>
      <w:r w:rsidR="00870C1C">
        <w:rPr>
          <w:rFonts w:ascii="Times New Roman" w:hAnsi="Times New Roman" w:cs="Times New Roman"/>
          <w:sz w:val="28"/>
          <w:szCs w:val="28"/>
          <w:lang w:eastAsia="ru-RU"/>
        </w:rPr>
        <w:t> </w:t>
      </w:r>
      <w:r w:rsidRPr="001F7660">
        <w:rPr>
          <w:rFonts w:ascii="Times New Roman" w:hAnsi="Times New Roman" w:cs="Times New Roman"/>
          <w:sz w:val="28"/>
          <w:szCs w:val="28"/>
          <w:lang w:eastAsia="ru-RU"/>
        </w:rPr>
        <w:t xml:space="preserve">29001 011079 1 та </w:t>
      </w:r>
      <w:r w:rsidRPr="001F7660">
        <w:rPr>
          <w:rFonts w:ascii="Times New Roman" w:hAnsi="Times New Roman" w:cs="Times New Roman"/>
          <w:sz w:val="28"/>
          <w:szCs w:val="28"/>
          <w:lang w:val="en-US" w:eastAsia="ru-RU"/>
        </w:rPr>
        <w:t>L</w:t>
      </w:r>
      <w:r w:rsidRPr="001F7660">
        <w:rPr>
          <w:rFonts w:ascii="Times New Roman" w:hAnsi="Times New Roman" w:cs="Times New Roman"/>
          <w:sz w:val="28"/>
          <w:szCs w:val="28"/>
          <w:lang w:eastAsia="ru-RU"/>
        </w:rPr>
        <w:t xml:space="preserve"> 29001 008049 3; скріншота відстеження </w:t>
      </w:r>
      <w:proofErr w:type="spellStart"/>
      <w:r w:rsidRPr="001F7660">
        <w:rPr>
          <w:rFonts w:ascii="Times New Roman" w:hAnsi="Times New Roman" w:cs="Times New Roman"/>
          <w:sz w:val="28"/>
          <w:szCs w:val="28"/>
          <w:lang w:eastAsia="ru-RU"/>
        </w:rPr>
        <w:t>трекінгу</w:t>
      </w:r>
      <w:proofErr w:type="spellEnd"/>
      <w:r w:rsidRPr="001F7660">
        <w:rPr>
          <w:rFonts w:ascii="Times New Roman" w:hAnsi="Times New Roman" w:cs="Times New Roman"/>
          <w:sz w:val="28"/>
          <w:szCs w:val="28"/>
          <w:lang w:eastAsia="ru-RU"/>
        </w:rPr>
        <w:t xml:space="preserve"> АТ «Укрпошта» від 20.08.2026; відповіді прокурора </w:t>
      </w:r>
      <w:proofErr w:type="spellStart"/>
      <w:r w:rsidRPr="001F7660">
        <w:rPr>
          <w:rFonts w:ascii="Times New Roman" w:hAnsi="Times New Roman" w:cs="Times New Roman"/>
          <w:sz w:val="28"/>
          <w:szCs w:val="28"/>
          <w:lang w:eastAsia="ru-RU"/>
        </w:rPr>
        <w:t>Балакунця</w:t>
      </w:r>
      <w:proofErr w:type="spellEnd"/>
      <w:r>
        <w:rPr>
          <w:rFonts w:ascii="Times New Roman" w:hAnsi="Times New Roman" w:cs="Times New Roman"/>
          <w:sz w:val="28"/>
          <w:szCs w:val="28"/>
          <w:lang w:eastAsia="ru-RU"/>
        </w:rPr>
        <w:t> </w:t>
      </w:r>
      <w:r w:rsidRPr="001F7660">
        <w:rPr>
          <w:rFonts w:ascii="Times New Roman" w:hAnsi="Times New Roman" w:cs="Times New Roman"/>
          <w:sz w:val="28"/>
          <w:szCs w:val="28"/>
          <w:lang w:eastAsia="ru-RU"/>
        </w:rPr>
        <w:t>О.І</w:t>
      </w:r>
      <w:r w:rsidRPr="001F7660">
        <w:rPr>
          <w:rFonts w:ascii="Times New Roman" w:hAnsi="Times New Roman" w:cs="Times New Roman"/>
          <w:sz w:val="28"/>
          <w:szCs w:val="28"/>
        </w:rPr>
        <w:t xml:space="preserve">. на клопотання </w:t>
      </w:r>
      <w:r w:rsidR="00695814">
        <w:rPr>
          <w:rFonts w:ascii="Times New Roman" w:hAnsi="Times New Roman" w:cs="Times New Roman"/>
          <w:sz w:val="28"/>
          <w:szCs w:val="28"/>
        </w:rPr>
        <w:t>ОСОБА 1</w:t>
      </w:r>
      <w:r w:rsidRPr="001F7660">
        <w:rPr>
          <w:rFonts w:ascii="Times New Roman" w:hAnsi="Times New Roman" w:cs="Times New Roman"/>
          <w:sz w:val="28"/>
          <w:szCs w:val="28"/>
        </w:rPr>
        <w:t xml:space="preserve"> від 06.08.2026 № 30.57/02-3286ВИХ-26 та 18.08.2026 №</w:t>
      </w:r>
      <w:r>
        <w:rPr>
          <w:rFonts w:ascii="Times New Roman" w:hAnsi="Times New Roman" w:cs="Times New Roman"/>
          <w:sz w:val="28"/>
          <w:szCs w:val="28"/>
        </w:rPr>
        <w:t> </w:t>
      </w:r>
      <w:r w:rsidRPr="001F7660">
        <w:rPr>
          <w:rFonts w:ascii="Times New Roman" w:hAnsi="Times New Roman" w:cs="Times New Roman"/>
          <w:sz w:val="28"/>
          <w:szCs w:val="28"/>
        </w:rPr>
        <w:t>30.57/02-3422ВИХ-26; листа</w:t>
      </w:r>
      <w:r>
        <w:rPr>
          <w:rFonts w:ascii="Times New Roman" w:hAnsi="Times New Roman" w:cs="Times New Roman"/>
          <w:sz w:val="28"/>
          <w:szCs w:val="28"/>
        </w:rPr>
        <w:t xml:space="preserve"> </w:t>
      </w:r>
      <w:r w:rsidRPr="001F7660">
        <w:rPr>
          <w:rFonts w:ascii="Times New Roman" w:hAnsi="Times New Roman" w:cs="Times New Roman"/>
          <w:sz w:val="28"/>
          <w:szCs w:val="28"/>
        </w:rPr>
        <w:t>до Старокостянтинівського районного суду Хмельницької області від 10.08.2026 №</w:t>
      </w:r>
      <w:r>
        <w:rPr>
          <w:rFonts w:ascii="Times New Roman" w:hAnsi="Times New Roman" w:cs="Times New Roman"/>
          <w:sz w:val="28"/>
          <w:szCs w:val="28"/>
        </w:rPr>
        <w:t> </w:t>
      </w:r>
      <w:r w:rsidRPr="001F7660">
        <w:rPr>
          <w:rFonts w:ascii="Times New Roman" w:hAnsi="Times New Roman" w:cs="Times New Roman"/>
          <w:sz w:val="28"/>
          <w:szCs w:val="28"/>
        </w:rPr>
        <w:t xml:space="preserve">30.57/02-3326ВИХ-26 </w:t>
      </w:r>
    </w:p>
    <w:p w14:paraId="50A315AF" w14:textId="77777777" w:rsidR="00C52256" w:rsidRPr="001F7660" w:rsidRDefault="00C52256" w:rsidP="00C52256">
      <w:pPr>
        <w:spacing w:before="120" w:after="120" w:line="240" w:lineRule="auto"/>
        <w:ind w:firstLine="709"/>
        <w:jc w:val="both"/>
        <w:rPr>
          <w:rFonts w:ascii="Times New Roman" w:hAnsi="Times New Roman" w:cs="Times New Roman"/>
          <w:b/>
          <w:bCs/>
          <w:sz w:val="28"/>
          <w:szCs w:val="28"/>
        </w:rPr>
      </w:pPr>
      <w:r w:rsidRPr="001F7660">
        <w:rPr>
          <w:rFonts w:ascii="Times New Roman" w:hAnsi="Times New Roman" w:cs="Times New Roman"/>
          <w:b/>
          <w:bCs/>
          <w:sz w:val="28"/>
          <w:szCs w:val="28"/>
        </w:rPr>
        <w:t>Щодо джерел права, які підлягають застосуванню</w:t>
      </w:r>
    </w:p>
    <w:p w14:paraId="1B83AFC5" w14:textId="77777777" w:rsidR="00C52256" w:rsidRPr="001F7660" w:rsidRDefault="00C52256" w:rsidP="00C52256">
      <w:pPr>
        <w:spacing w:after="0" w:line="240" w:lineRule="auto"/>
        <w:ind w:firstLine="709"/>
        <w:jc w:val="both"/>
        <w:rPr>
          <w:rFonts w:ascii="Times New Roman" w:hAnsi="Times New Roman" w:cs="Times New Roman"/>
          <w:bCs/>
          <w:color w:val="000000" w:themeColor="text1"/>
          <w:sz w:val="28"/>
          <w:szCs w:val="28"/>
        </w:rPr>
      </w:pPr>
      <w:r w:rsidRPr="001F7660">
        <w:rPr>
          <w:rFonts w:ascii="Times New Roman" w:hAnsi="Times New Roman" w:cs="Times New Roman"/>
          <w:bCs/>
          <w:color w:val="000000" w:themeColor="text1"/>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25FAE033" w14:textId="77777777" w:rsidR="00C52256" w:rsidRPr="001F7660" w:rsidRDefault="00C52256" w:rsidP="00C52256">
      <w:pPr>
        <w:spacing w:after="0" w:line="240" w:lineRule="auto"/>
        <w:ind w:firstLine="709"/>
        <w:jc w:val="both"/>
        <w:rPr>
          <w:rFonts w:ascii="Times New Roman" w:hAnsi="Times New Roman" w:cs="Times New Roman"/>
          <w:bCs/>
          <w:color w:val="000000" w:themeColor="text1"/>
          <w:sz w:val="28"/>
          <w:szCs w:val="28"/>
        </w:rPr>
      </w:pPr>
      <w:r w:rsidRPr="001F7660">
        <w:rPr>
          <w:rFonts w:ascii="Times New Roman" w:hAnsi="Times New Roman" w:cs="Times New Roman"/>
          <w:bCs/>
          <w:color w:val="000000" w:themeColor="text1"/>
          <w:sz w:val="28"/>
          <w:szCs w:val="28"/>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2477D0E2" w14:textId="77777777" w:rsidR="00C52256" w:rsidRPr="001F7660" w:rsidRDefault="00C52256" w:rsidP="00C52256">
      <w:pPr>
        <w:spacing w:after="0" w:line="240" w:lineRule="auto"/>
        <w:ind w:firstLine="709"/>
        <w:jc w:val="both"/>
        <w:rPr>
          <w:rFonts w:ascii="Times New Roman" w:hAnsi="Times New Roman" w:cs="Times New Roman"/>
          <w:bCs/>
          <w:color w:val="000000" w:themeColor="text1"/>
          <w:sz w:val="28"/>
          <w:szCs w:val="28"/>
        </w:rPr>
      </w:pPr>
      <w:r w:rsidRPr="001F7660">
        <w:rPr>
          <w:rFonts w:ascii="Times New Roman" w:hAnsi="Times New Roman" w:cs="Times New Roman"/>
          <w:bCs/>
          <w:color w:val="000000" w:themeColor="text1"/>
          <w:sz w:val="28"/>
          <w:szCs w:val="28"/>
        </w:rPr>
        <w:t>Статтею 129-1 Конституції України передбачено, що суд ухвалює рішення іменем України. Судове рішення є обов’язковим до виконання.</w:t>
      </w:r>
    </w:p>
    <w:p w14:paraId="2395251A" w14:textId="77777777" w:rsidR="00C52256" w:rsidRPr="001F7660" w:rsidRDefault="00C52256" w:rsidP="00C52256">
      <w:pPr>
        <w:spacing w:after="0" w:line="240" w:lineRule="auto"/>
        <w:ind w:firstLine="709"/>
        <w:jc w:val="both"/>
        <w:rPr>
          <w:rFonts w:ascii="Times New Roman" w:hAnsi="Times New Roman" w:cs="Times New Roman"/>
          <w:bCs/>
          <w:color w:val="000000" w:themeColor="text1"/>
          <w:sz w:val="28"/>
          <w:szCs w:val="28"/>
        </w:rPr>
      </w:pPr>
      <w:r w:rsidRPr="001F7660">
        <w:rPr>
          <w:rFonts w:ascii="Times New Roman" w:hAnsi="Times New Roman" w:cs="Times New Roman"/>
          <w:bCs/>
          <w:color w:val="000000" w:themeColor="text1"/>
          <w:sz w:val="28"/>
          <w:szCs w:val="28"/>
        </w:rPr>
        <w:t xml:space="preserve">Відповідно до статті 1 Кримінального процесуального кодексу України </w:t>
      </w:r>
      <w:r w:rsidRPr="001F7660">
        <w:rPr>
          <w:rFonts w:ascii="Times New Roman" w:hAnsi="Times New Roman" w:cs="Times New Roman"/>
          <w:sz w:val="28"/>
          <w:szCs w:val="28"/>
        </w:rPr>
        <w:t>(далі – КПК України)</w:t>
      </w:r>
      <w:r w:rsidRPr="001F7660">
        <w:rPr>
          <w:rFonts w:ascii="Times New Roman" w:hAnsi="Times New Roman" w:cs="Times New Roman"/>
          <w:bCs/>
          <w:color w:val="000000" w:themeColor="text1"/>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2BBD165C" w14:textId="77777777" w:rsidR="00C52256" w:rsidRPr="001F7660" w:rsidRDefault="00C52256" w:rsidP="00C52256">
      <w:pPr>
        <w:spacing w:after="0" w:line="240" w:lineRule="auto"/>
        <w:ind w:firstLine="709"/>
        <w:jc w:val="both"/>
        <w:rPr>
          <w:rFonts w:ascii="Times New Roman" w:hAnsi="Times New Roman" w:cs="Times New Roman"/>
          <w:bCs/>
          <w:color w:val="000000" w:themeColor="text1"/>
          <w:sz w:val="28"/>
          <w:szCs w:val="28"/>
        </w:rPr>
      </w:pPr>
      <w:r w:rsidRPr="001F7660">
        <w:rPr>
          <w:rFonts w:ascii="Times New Roman" w:hAnsi="Times New Roman" w:cs="Times New Roman"/>
          <w:bCs/>
          <w:color w:val="000000" w:themeColor="text1"/>
          <w:sz w:val="28"/>
          <w:szCs w:val="28"/>
        </w:rPr>
        <w:t xml:space="preserve">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w:t>
      </w:r>
      <w:r w:rsidRPr="001F7660">
        <w:rPr>
          <w:rFonts w:ascii="Times New Roman" w:hAnsi="Times New Roman" w:cs="Times New Roman"/>
          <w:bCs/>
          <w:color w:val="000000" w:themeColor="text1"/>
          <w:sz w:val="28"/>
          <w:szCs w:val="28"/>
        </w:rPr>
        <w:lastRenderedPageBreak/>
        <w:t>кожного учасника кримінального провадження була застосована належна правова процедура.</w:t>
      </w:r>
    </w:p>
    <w:p w14:paraId="100F9EF1" w14:textId="77777777" w:rsidR="00C52256" w:rsidRPr="001F7660" w:rsidRDefault="00C52256" w:rsidP="00C52256">
      <w:pPr>
        <w:spacing w:after="0" w:line="240" w:lineRule="auto"/>
        <w:ind w:firstLine="709"/>
        <w:jc w:val="both"/>
        <w:rPr>
          <w:rFonts w:ascii="Times New Roman" w:hAnsi="Times New Roman" w:cs="Times New Roman"/>
          <w:bCs/>
          <w:color w:val="000000" w:themeColor="text1"/>
          <w:sz w:val="28"/>
          <w:szCs w:val="28"/>
        </w:rPr>
      </w:pPr>
      <w:r w:rsidRPr="001F7660">
        <w:rPr>
          <w:rFonts w:ascii="Times New Roman" w:hAnsi="Times New Roman" w:cs="Times New Roman"/>
          <w:bCs/>
          <w:color w:val="000000" w:themeColor="text1"/>
          <w:sz w:val="28"/>
          <w:szCs w:val="28"/>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42513D05"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419ECEDE"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С</w:t>
      </w:r>
      <w:r w:rsidRPr="001F7660">
        <w:rPr>
          <w:rFonts w:ascii="Times New Roman" w:hAnsi="Times New Roman" w:cs="Times New Roman"/>
          <w:bCs/>
          <w:sz w:val="28"/>
          <w:szCs w:val="28"/>
        </w:rPr>
        <w:t xml:space="preserve">таттею 24 КПК України передбачено </w:t>
      </w:r>
      <w:r w:rsidRPr="001F7660">
        <w:rPr>
          <w:rFonts w:ascii="Times New Roman" w:hAnsi="Times New Roman" w:cs="Times New Roman"/>
          <w:sz w:val="28"/>
          <w:szCs w:val="28"/>
        </w:rPr>
        <w:t>забезпечення права на </w:t>
      </w:r>
      <w:bookmarkStart w:id="0" w:name="w1_2"/>
      <w:r w:rsidRPr="001F7660">
        <w:rPr>
          <w:rFonts w:ascii="Times New Roman" w:hAnsi="Times New Roman" w:cs="Times New Roman"/>
          <w:sz w:val="28"/>
          <w:szCs w:val="28"/>
        </w:rPr>
        <w:t xml:space="preserve">оскарження </w:t>
      </w:r>
      <w:bookmarkEnd w:id="0"/>
      <w:r w:rsidRPr="001F7660">
        <w:rPr>
          <w:rFonts w:ascii="Times New Roman" w:hAnsi="Times New Roman" w:cs="Times New Roman"/>
          <w:sz w:val="28"/>
          <w:szCs w:val="28"/>
        </w:rPr>
        <w:t>процесуальних рішень, дій чи бездіяльності, де зазначено, що кожному гарантується право на </w:t>
      </w:r>
      <w:bookmarkStart w:id="1" w:name="w1_3"/>
      <w:r w:rsidRPr="001F7660">
        <w:rPr>
          <w:rFonts w:ascii="Times New Roman" w:hAnsi="Times New Roman" w:cs="Times New Roman"/>
          <w:sz w:val="28"/>
          <w:szCs w:val="28"/>
        </w:rPr>
        <w:t xml:space="preserve">оскарження </w:t>
      </w:r>
      <w:bookmarkEnd w:id="1"/>
      <w:r w:rsidRPr="001F7660">
        <w:rPr>
          <w:rFonts w:ascii="Times New Roman" w:hAnsi="Times New Roman" w:cs="Times New Roman"/>
          <w:sz w:val="28"/>
          <w:szCs w:val="28"/>
        </w:rPr>
        <w:t>процесуальних рішень, </w:t>
      </w:r>
      <w:bookmarkStart w:id="2" w:name="w2_39"/>
      <w:r w:rsidRPr="001F7660">
        <w:rPr>
          <w:rFonts w:ascii="Times New Roman" w:hAnsi="Times New Roman" w:cs="Times New Roman"/>
          <w:sz w:val="28"/>
          <w:szCs w:val="28"/>
        </w:rPr>
        <w:t>дій</w:t>
      </w:r>
      <w:bookmarkEnd w:id="2"/>
      <w:r w:rsidRPr="001F7660">
        <w:rPr>
          <w:rFonts w:ascii="Times New Roman" w:hAnsi="Times New Roman" w:cs="Times New Roman"/>
          <w:sz w:val="28"/>
          <w:szCs w:val="28"/>
        </w:rPr>
        <w:t> чи бездіяльності суду, слідчого судді, </w:t>
      </w:r>
      <w:bookmarkStart w:id="3" w:name="w3_3"/>
      <w:r w:rsidRPr="001F7660">
        <w:rPr>
          <w:rFonts w:ascii="Times New Roman" w:hAnsi="Times New Roman" w:cs="Times New Roman"/>
          <w:sz w:val="28"/>
          <w:szCs w:val="28"/>
        </w:rPr>
        <w:t>прокурора</w:t>
      </w:r>
      <w:bookmarkEnd w:id="3"/>
      <w:r w:rsidRPr="001F7660">
        <w:rPr>
          <w:rFonts w:ascii="Times New Roman" w:hAnsi="Times New Roman" w:cs="Times New Roman"/>
          <w:sz w:val="28"/>
          <w:szCs w:val="28"/>
        </w:rPr>
        <w:t>, слідчого в порядку, передбаченому цим Кодексом.</w:t>
      </w:r>
    </w:p>
    <w:p w14:paraId="047303A0" w14:textId="77777777" w:rsidR="00C52256" w:rsidRPr="001F7660" w:rsidRDefault="00C52256" w:rsidP="00C52256">
      <w:pPr>
        <w:spacing w:after="0" w:line="240" w:lineRule="auto"/>
        <w:ind w:firstLine="709"/>
        <w:jc w:val="both"/>
        <w:rPr>
          <w:rFonts w:ascii="Times New Roman" w:hAnsi="Times New Roman" w:cs="Times New Roman"/>
          <w:bCs/>
          <w:sz w:val="28"/>
          <w:szCs w:val="28"/>
          <w:shd w:val="clear" w:color="auto" w:fill="FFFFFF"/>
        </w:rPr>
      </w:pPr>
      <w:r w:rsidRPr="001F7660">
        <w:rPr>
          <w:rFonts w:ascii="Times New Roman" w:hAnsi="Times New Roman" w:cs="Times New Roman"/>
          <w:sz w:val="28"/>
          <w:szCs w:val="28"/>
        </w:rPr>
        <w:t xml:space="preserve">Безпосередній порядок оскарження </w:t>
      </w:r>
      <w:r w:rsidRPr="001F7660">
        <w:rPr>
          <w:rFonts w:ascii="Times New Roman" w:hAnsi="Times New Roman" w:cs="Times New Roman"/>
          <w:bCs/>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4B5ED6F5" w14:textId="77777777" w:rsidR="00C52256" w:rsidRPr="001F7660" w:rsidRDefault="00C52256" w:rsidP="00C52256">
      <w:pPr>
        <w:spacing w:after="0" w:line="240" w:lineRule="auto"/>
        <w:ind w:firstLine="709"/>
        <w:jc w:val="both"/>
        <w:rPr>
          <w:rFonts w:ascii="Times New Roman" w:hAnsi="Times New Roman" w:cs="Times New Roman"/>
          <w:sz w:val="28"/>
          <w:szCs w:val="28"/>
          <w:shd w:val="clear" w:color="auto" w:fill="FFFFFF"/>
        </w:rPr>
      </w:pPr>
      <w:r w:rsidRPr="001F7660">
        <w:rPr>
          <w:rFonts w:ascii="Times New Roman" w:hAnsi="Times New Roman" w:cs="Times New Roman"/>
          <w:sz w:val="28"/>
          <w:szCs w:val="28"/>
          <w:shd w:val="clear" w:color="auto" w:fill="FFFFFF"/>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106959EF"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shd w:val="clear" w:color="auto" w:fill="FFFFFF"/>
        </w:rPr>
        <w:t>Відповідно до статті 321 КПК України г</w:t>
      </w:r>
      <w:bookmarkStart w:id="4" w:name="n2813"/>
      <w:bookmarkEnd w:id="4"/>
      <w:r w:rsidRPr="001F7660">
        <w:rPr>
          <w:rFonts w:ascii="Times New Roman" w:hAnsi="Times New Roman" w:cs="Times New Roman"/>
          <w:sz w:val="28"/>
          <w:szCs w:val="28"/>
        </w:rPr>
        <w:t>оловуючий у судовому засіданні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bookmarkStart w:id="5" w:name="n2814"/>
      <w:bookmarkEnd w:id="5"/>
    </w:p>
    <w:p w14:paraId="34ABF300"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Головуючий у судовому засіданні вживає необхідних заходів для забезпечення в судовому засіданні належного порядку.</w:t>
      </w:r>
    </w:p>
    <w:p w14:paraId="43962449" w14:textId="77777777" w:rsidR="00C52256" w:rsidRPr="001F7660" w:rsidRDefault="00C52256" w:rsidP="00C52256">
      <w:pPr>
        <w:spacing w:after="0" w:line="240" w:lineRule="auto"/>
        <w:ind w:firstLine="709"/>
        <w:jc w:val="both"/>
        <w:rPr>
          <w:rFonts w:ascii="Times New Roman" w:eastAsia="Times New Roman" w:hAnsi="Times New Roman" w:cs="Times New Roman"/>
          <w:sz w:val="28"/>
          <w:szCs w:val="28"/>
          <w:lang w:eastAsia="uk-UA"/>
        </w:rPr>
      </w:pPr>
      <w:r w:rsidRPr="001F7660">
        <w:rPr>
          <w:rFonts w:ascii="Times New Roman" w:eastAsia="Times New Roman" w:hAnsi="Times New Roman" w:cs="Times New Roman"/>
          <w:sz w:val="28"/>
          <w:szCs w:val="28"/>
          <w:lang w:eastAsia="uk-UA"/>
        </w:rPr>
        <w:t>Частиною другою статті 369 КПК України встановлено, що судове рішення, у якому слідчий суддя, суд вирішують інші питання, викладається у формі ухвали.</w:t>
      </w:r>
    </w:p>
    <w:p w14:paraId="71FAE3D3" w14:textId="77777777" w:rsidR="00C52256" w:rsidRPr="001F7660" w:rsidRDefault="00C52256" w:rsidP="00C52256">
      <w:pPr>
        <w:spacing w:after="0" w:line="240" w:lineRule="auto"/>
        <w:ind w:firstLine="709"/>
        <w:jc w:val="both"/>
        <w:rPr>
          <w:rFonts w:ascii="Times New Roman" w:eastAsia="Times New Roman" w:hAnsi="Times New Roman" w:cs="Times New Roman"/>
          <w:sz w:val="28"/>
          <w:szCs w:val="28"/>
          <w:lang w:eastAsia="uk-UA"/>
        </w:rPr>
      </w:pPr>
      <w:r w:rsidRPr="001F7660">
        <w:rPr>
          <w:rFonts w:ascii="Times New Roman" w:eastAsia="Times New Roman" w:hAnsi="Times New Roman" w:cs="Times New Roman"/>
          <w:sz w:val="28"/>
          <w:szCs w:val="28"/>
          <w:lang w:eastAsia="uk-UA"/>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410317A7"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Статтею 131-1 Конституції України визначено засади функціонування прокуратури, до функцій якої належить: підтримання публічного обвинувачення </w:t>
      </w:r>
      <w:r w:rsidRPr="001F7660">
        <w:rPr>
          <w:rFonts w:ascii="Times New Roman" w:hAnsi="Times New Roman" w:cs="Times New Roman"/>
          <w:sz w:val="28"/>
          <w:szCs w:val="28"/>
        </w:rPr>
        <w:lastRenderedPageBreak/>
        <w:t>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6" w:name="n5262"/>
      <w:bookmarkEnd w:id="6"/>
      <w:r w:rsidRPr="001F7660">
        <w:rPr>
          <w:rFonts w:ascii="Times New Roman" w:hAnsi="Times New Roman" w:cs="Times New Roman"/>
          <w:sz w:val="28"/>
          <w:szCs w:val="28"/>
        </w:rPr>
        <w:t xml:space="preserve"> представництво інтересів держави в суді у виключних випадках і в порядку, що визначені законом.</w:t>
      </w:r>
      <w:bookmarkStart w:id="7" w:name="n5263"/>
      <w:bookmarkEnd w:id="7"/>
    </w:p>
    <w:p w14:paraId="2EAF4134"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Організація та порядок діяльності прокуратури визначаються законом.</w:t>
      </w:r>
    </w:p>
    <w:p w14:paraId="14653213"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Однією із засад діяльності прокуратури, як то визначено у статті 3 Закону № 1697-VII, є незалежність прокурорів. </w:t>
      </w:r>
    </w:p>
    <w:p w14:paraId="093EAFA3"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44E4C48D"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175521E1" w14:textId="77777777" w:rsidR="00C52256" w:rsidRPr="001F7660" w:rsidRDefault="00C52256" w:rsidP="00C52256">
      <w:pPr>
        <w:spacing w:after="0" w:line="240" w:lineRule="auto"/>
        <w:ind w:firstLine="709"/>
        <w:jc w:val="both"/>
        <w:rPr>
          <w:rFonts w:ascii="Times New Roman" w:hAnsi="Times New Roman" w:cs="Times New Roman"/>
          <w:bCs/>
          <w:sz w:val="28"/>
          <w:szCs w:val="28"/>
        </w:rPr>
      </w:pPr>
      <w:r w:rsidRPr="001F7660">
        <w:rPr>
          <w:rFonts w:ascii="Times New Roman" w:hAnsi="Times New Roman" w:cs="Times New Roman"/>
          <w:bCs/>
          <w:sz w:val="28"/>
          <w:szCs w:val="28"/>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801613F" w14:textId="77777777" w:rsidR="00C52256" w:rsidRPr="001F7660" w:rsidRDefault="00C52256" w:rsidP="00C52256">
      <w:pPr>
        <w:spacing w:after="0" w:line="240" w:lineRule="auto"/>
        <w:ind w:firstLine="709"/>
        <w:jc w:val="both"/>
        <w:rPr>
          <w:rFonts w:ascii="Times New Roman" w:hAnsi="Times New Roman" w:cs="Times New Roman"/>
          <w:bCs/>
          <w:sz w:val="28"/>
          <w:szCs w:val="28"/>
        </w:rPr>
      </w:pPr>
      <w:r w:rsidRPr="001F7660">
        <w:rPr>
          <w:rFonts w:ascii="Times New Roman" w:hAnsi="Times New Roman" w:cs="Times New Roman"/>
          <w:bCs/>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7FC83AE"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1D54833A"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w:t>
      </w:r>
      <w:r w:rsidRPr="001F7660">
        <w:rPr>
          <w:rFonts w:ascii="Times New Roman" w:hAnsi="Times New Roman" w:cs="Times New Roman"/>
          <w:sz w:val="28"/>
          <w:szCs w:val="28"/>
        </w:rPr>
        <w:lastRenderedPageBreak/>
        <w:t>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4E3B19D1"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4C5A4748"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3E6D85A0"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2) дисциплінарна скарга є анонімною;</w:t>
      </w:r>
    </w:p>
    <w:p w14:paraId="0AAC1741"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3) дисциплінарна скарга подана з підстав, не визначених статтею 43 цього Закону;</w:t>
      </w:r>
    </w:p>
    <w:p w14:paraId="0704E113"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613B3BD0"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38729752"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1F23E8D4"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3FA7BDCB"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2128F81A" w14:textId="77777777" w:rsidR="00C52256" w:rsidRPr="001F7660" w:rsidRDefault="00C52256" w:rsidP="00C52256">
      <w:pPr>
        <w:spacing w:before="120" w:after="120" w:line="240" w:lineRule="auto"/>
        <w:ind w:firstLine="709"/>
        <w:jc w:val="both"/>
        <w:rPr>
          <w:rFonts w:ascii="Times New Roman" w:hAnsi="Times New Roman" w:cs="Times New Roman"/>
          <w:b/>
          <w:sz w:val="28"/>
          <w:szCs w:val="28"/>
        </w:rPr>
      </w:pPr>
      <w:r w:rsidRPr="001F7660">
        <w:rPr>
          <w:rFonts w:ascii="Times New Roman" w:hAnsi="Times New Roman" w:cs="Times New Roman"/>
          <w:b/>
          <w:sz w:val="28"/>
          <w:szCs w:val="28"/>
        </w:rPr>
        <w:t>Оцінка встановлених обставин та мотиви прийнятого рішення</w:t>
      </w:r>
    </w:p>
    <w:p w14:paraId="3BC2D1BD" w14:textId="72E255DB"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Дисциплінарна скарга </w:t>
      </w:r>
      <w:r w:rsidR="00870C1C">
        <w:rPr>
          <w:rFonts w:ascii="Times New Roman" w:hAnsi="Times New Roman" w:cs="Times New Roman"/>
          <w:sz w:val="28"/>
          <w:szCs w:val="28"/>
        </w:rPr>
        <w:t>ОСОБА 1</w:t>
      </w:r>
      <w:r w:rsidRPr="001F7660">
        <w:rPr>
          <w:rFonts w:ascii="Times New Roman" w:hAnsi="Times New Roman" w:cs="Times New Roman"/>
          <w:sz w:val="28"/>
          <w:szCs w:val="28"/>
        </w:rPr>
        <w:t xml:space="preserve"> стосується рішень, дій (бездіяльності) прокурора </w:t>
      </w:r>
      <w:proofErr w:type="spellStart"/>
      <w:r w:rsidRPr="001F7660">
        <w:rPr>
          <w:rFonts w:ascii="Times New Roman" w:hAnsi="Times New Roman" w:cs="Times New Roman"/>
          <w:sz w:val="28"/>
          <w:szCs w:val="28"/>
        </w:rPr>
        <w:t>Балакунця</w:t>
      </w:r>
      <w:proofErr w:type="spellEnd"/>
      <w:r w:rsidR="00591237">
        <w:rPr>
          <w:rFonts w:ascii="Times New Roman" w:hAnsi="Times New Roman" w:cs="Times New Roman"/>
          <w:sz w:val="28"/>
          <w:szCs w:val="28"/>
        </w:rPr>
        <w:t> </w:t>
      </w:r>
      <w:r w:rsidRPr="001F7660">
        <w:rPr>
          <w:rFonts w:ascii="Times New Roman" w:hAnsi="Times New Roman" w:cs="Times New Roman"/>
          <w:sz w:val="28"/>
          <w:szCs w:val="28"/>
        </w:rPr>
        <w:t>О.І., вчинених (допущених) в межах кримінального процесу.</w:t>
      </w:r>
    </w:p>
    <w:p w14:paraId="3BF526C3"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У зв’язку з цим необхідно зауважити таке.</w:t>
      </w:r>
    </w:p>
    <w:p w14:paraId="46DCDE48"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lastRenderedPageBreak/>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22484906"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4A262EFD"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35E58883"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кримінального процесу в порядку, встановлено КПК України.</w:t>
      </w:r>
    </w:p>
    <w:p w14:paraId="41B2D2F2" w14:textId="77777777" w:rsidR="00C52256" w:rsidRPr="001F7660" w:rsidRDefault="00C52256" w:rsidP="00C52256">
      <w:pPr>
        <w:spacing w:after="0" w:line="240" w:lineRule="auto"/>
        <w:ind w:firstLine="709"/>
        <w:jc w:val="both"/>
        <w:rPr>
          <w:rFonts w:ascii="Times New Roman" w:hAnsi="Times New Roman" w:cs="Times New Roman"/>
          <w:i/>
          <w:iCs/>
          <w:color w:val="000000" w:themeColor="text1"/>
          <w:sz w:val="28"/>
          <w:szCs w:val="28"/>
        </w:rPr>
      </w:pPr>
      <w:r w:rsidRPr="001F7660">
        <w:rPr>
          <w:rFonts w:ascii="Times New Roman" w:hAnsi="Times New Roman" w:cs="Times New Roman"/>
          <w:color w:val="000000" w:themeColor="text1"/>
          <w:sz w:val="28"/>
          <w:szCs w:val="28"/>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1F7660">
        <w:rPr>
          <w:rFonts w:ascii="Times New Roman" w:hAnsi="Times New Roman" w:cs="Times New Roman"/>
          <w:i/>
          <w:iCs/>
          <w:color w:val="000000" w:themeColor="text1"/>
          <w:sz w:val="28"/>
          <w:szCs w:val="28"/>
        </w:rPr>
        <w:t>(постанова Великої Палати Верховного Суду від 02.10.2018 у справі № 800/433/17).</w:t>
      </w:r>
    </w:p>
    <w:p w14:paraId="04536117" w14:textId="77777777" w:rsidR="00C52256" w:rsidRPr="001F7660"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1F7660">
        <w:rPr>
          <w:rFonts w:ascii="Times New Roman" w:hAnsi="Times New Roman" w:cs="Times New Roman"/>
          <w:i/>
          <w:iCs/>
          <w:color w:val="000000" w:themeColor="text1"/>
          <w:sz w:val="28"/>
          <w:szCs w:val="28"/>
        </w:rPr>
        <w:t>(рішення Касаційного адміністративного суду у складі Верховного Суду від 12.07.2018 у справі № 9901/565/18).</w:t>
      </w:r>
      <w:r w:rsidRPr="001F7660">
        <w:rPr>
          <w:rFonts w:ascii="Times New Roman" w:hAnsi="Times New Roman" w:cs="Times New Roman"/>
          <w:color w:val="000000" w:themeColor="text1"/>
          <w:sz w:val="28"/>
          <w:szCs w:val="28"/>
        </w:rPr>
        <w:t xml:space="preserve">      </w:t>
      </w:r>
    </w:p>
    <w:p w14:paraId="0DC0544C" w14:textId="77777777" w:rsidR="00C52256" w:rsidRPr="001F7660"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t xml:space="preserve">За результатами вивчення матеріалів дисциплінарної скарги встановлено, що вони не містять конкретизованих даних про неналежне виконання прокурором </w:t>
      </w:r>
      <w:proofErr w:type="spellStart"/>
      <w:r w:rsidRPr="001F7660">
        <w:rPr>
          <w:rFonts w:ascii="Times New Roman" w:hAnsi="Times New Roman" w:cs="Times New Roman"/>
          <w:color w:val="000000" w:themeColor="text1"/>
          <w:sz w:val="28"/>
          <w:szCs w:val="28"/>
        </w:rPr>
        <w:t>Балакунцем</w:t>
      </w:r>
      <w:proofErr w:type="spellEnd"/>
      <w:r w:rsidRPr="001F7660">
        <w:rPr>
          <w:rFonts w:ascii="Times New Roman" w:hAnsi="Times New Roman" w:cs="Times New Roman"/>
          <w:color w:val="000000" w:themeColor="text1"/>
          <w:sz w:val="28"/>
          <w:szCs w:val="28"/>
        </w:rPr>
        <w:t xml:space="preserve"> О.І. своїх службових обов’язків з наступних підстав.</w:t>
      </w:r>
    </w:p>
    <w:p w14:paraId="266EB024"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lastRenderedPageBreak/>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7F682852"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9DFCA6C" w14:textId="77777777" w:rsidR="00C52256" w:rsidRPr="001F7660" w:rsidRDefault="00C52256" w:rsidP="00C52256">
      <w:pPr>
        <w:spacing w:after="0" w:line="240" w:lineRule="auto"/>
        <w:ind w:firstLine="709"/>
        <w:jc w:val="both"/>
        <w:rPr>
          <w:rFonts w:ascii="Times New Roman" w:hAnsi="Times New Roman" w:cs="Times New Roman"/>
          <w:sz w:val="28"/>
          <w:szCs w:val="28"/>
          <w:shd w:val="clear" w:color="auto" w:fill="FFFFFF"/>
        </w:rPr>
      </w:pPr>
      <w:r w:rsidRPr="001F7660">
        <w:rPr>
          <w:rFonts w:ascii="Times New Roman" w:hAnsi="Times New Roman" w:cs="Times New Roman"/>
          <w:sz w:val="28"/>
          <w:szCs w:val="28"/>
        </w:rPr>
        <w:t>Член</w:t>
      </w:r>
      <w:r w:rsidRPr="001F7660">
        <w:rPr>
          <w:rFonts w:ascii="Times New Roman" w:hAnsi="Times New Roman" w:cs="Times New Roman"/>
          <w:sz w:val="28"/>
          <w:szCs w:val="28"/>
          <w:shd w:val="clear" w:color="auto" w:fill="FFFFFF"/>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законодавчо наданих повноважень може розцінюватися як втручання у процесуальну діяльність прокурора.</w:t>
      </w:r>
    </w:p>
    <w:p w14:paraId="79657C27" w14:textId="37FDF827" w:rsidR="00C52256" w:rsidRPr="001F7660" w:rsidRDefault="00C52256" w:rsidP="00C52256">
      <w:pPr>
        <w:spacing w:after="0" w:line="240" w:lineRule="auto"/>
        <w:ind w:firstLine="709"/>
        <w:jc w:val="both"/>
        <w:rPr>
          <w:rFonts w:ascii="Times New Roman" w:hAnsi="Times New Roman" w:cs="Times New Roman"/>
          <w:iCs/>
          <w:sz w:val="28"/>
          <w:szCs w:val="28"/>
          <w:shd w:val="clear" w:color="auto" w:fill="FFFFFF"/>
        </w:rPr>
      </w:pPr>
      <w:r w:rsidRPr="001F7660">
        <w:rPr>
          <w:rFonts w:ascii="Times New Roman" w:hAnsi="Times New Roman" w:cs="Times New Roman"/>
          <w:color w:val="000000" w:themeColor="text1"/>
          <w:sz w:val="28"/>
          <w:szCs w:val="28"/>
        </w:rPr>
        <w:t xml:space="preserve">Скаржник, як на підставу для притягнення прокурора </w:t>
      </w:r>
      <w:proofErr w:type="spellStart"/>
      <w:r w:rsidRPr="001F7660">
        <w:rPr>
          <w:rFonts w:ascii="Times New Roman" w:hAnsi="Times New Roman" w:cs="Times New Roman"/>
          <w:color w:val="000000" w:themeColor="text1"/>
          <w:sz w:val="28"/>
          <w:szCs w:val="28"/>
        </w:rPr>
        <w:t>Балакунця</w:t>
      </w:r>
      <w:proofErr w:type="spellEnd"/>
      <w:r w:rsidRPr="001F7660">
        <w:rPr>
          <w:rFonts w:ascii="Times New Roman" w:hAnsi="Times New Roman" w:cs="Times New Roman"/>
          <w:color w:val="000000" w:themeColor="text1"/>
          <w:sz w:val="28"/>
          <w:szCs w:val="28"/>
        </w:rPr>
        <w:t xml:space="preserve"> О.В. до дисциплінарної відповідальності, послався на те, що прокурор у судовому засіданні 19.08.2026, де розглядалася </w:t>
      </w:r>
      <w:r>
        <w:rPr>
          <w:rFonts w:ascii="Times New Roman" w:hAnsi="Times New Roman" w:cs="Times New Roman"/>
          <w:color w:val="000000" w:themeColor="text1"/>
          <w:sz w:val="28"/>
          <w:szCs w:val="28"/>
        </w:rPr>
        <w:t xml:space="preserve">його </w:t>
      </w:r>
      <w:r w:rsidRPr="001F7660">
        <w:rPr>
          <w:rFonts w:ascii="Times New Roman" w:hAnsi="Times New Roman" w:cs="Times New Roman"/>
          <w:color w:val="000000" w:themeColor="text1"/>
          <w:sz w:val="28"/>
          <w:szCs w:val="28"/>
        </w:rPr>
        <w:t xml:space="preserve">скарга на бездіяльність слідчого у кримінальному провадженні № </w:t>
      </w:r>
      <w:r w:rsidR="00870C1C">
        <w:rPr>
          <w:rFonts w:ascii="Times New Roman" w:hAnsi="Times New Roman" w:cs="Times New Roman"/>
          <w:color w:val="000000" w:themeColor="text1"/>
          <w:sz w:val="28"/>
          <w:szCs w:val="28"/>
        </w:rPr>
        <w:t>(конфіденційна інформація)</w:t>
      </w:r>
      <w:r w:rsidRPr="001F7660">
        <w:rPr>
          <w:rFonts w:ascii="Times New Roman" w:hAnsi="Times New Roman" w:cs="Times New Roman"/>
          <w:color w:val="000000" w:themeColor="text1"/>
          <w:sz w:val="28"/>
          <w:szCs w:val="28"/>
        </w:rPr>
        <w:t xml:space="preserve">, з метою штучного затягування розгляду </w:t>
      </w:r>
      <w:r>
        <w:rPr>
          <w:rFonts w:ascii="Times New Roman" w:hAnsi="Times New Roman" w:cs="Times New Roman"/>
          <w:color w:val="000000" w:themeColor="text1"/>
          <w:sz w:val="28"/>
          <w:szCs w:val="28"/>
        </w:rPr>
        <w:t xml:space="preserve">цієї </w:t>
      </w:r>
      <w:r w:rsidRPr="001F7660">
        <w:rPr>
          <w:rFonts w:ascii="Times New Roman" w:hAnsi="Times New Roman" w:cs="Times New Roman"/>
          <w:color w:val="000000" w:themeColor="text1"/>
          <w:sz w:val="28"/>
          <w:szCs w:val="28"/>
        </w:rPr>
        <w:t xml:space="preserve">скарги та введення суду в оману, повного позбавлення скаржника процесуального права на захист під час воєнного стану, а також створення штучних підстав для відхилення судом скарги, надав слідчому судді неправдиву інформацію про те, що </w:t>
      </w:r>
      <w:r w:rsidR="00AD714B">
        <w:rPr>
          <w:rFonts w:ascii="Times New Roman" w:hAnsi="Times New Roman" w:cs="Times New Roman"/>
          <w:color w:val="000000" w:themeColor="text1"/>
          <w:sz w:val="28"/>
          <w:szCs w:val="28"/>
        </w:rPr>
        <w:t>ОСОБА 1</w:t>
      </w:r>
      <w:r w:rsidRPr="001F7660">
        <w:rPr>
          <w:rFonts w:ascii="Times New Roman" w:hAnsi="Times New Roman" w:cs="Times New Roman"/>
          <w:color w:val="000000" w:themeColor="text1"/>
          <w:sz w:val="28"/>
          <w:szCs w:val="28"/>
        </w:rPr>
        <w:t xml:space="preserve"> у кримінальному провадженні №</w:t>
      </w:r>
      <w:r w:rsidR="007F4F60">
        <w:rPr>
          <w:rFonts w:ascii="Times New Roman" w:hAnsi="Times New Roman" w:cs="Times New Roman"/>
          <w:color w:val="000000" w:themeColor="text1"/>
          <w:sz w:val="28"/>
          <w:szCs w:val="28"/>
        </w:rPr>
        <w:t> </w:t>
      </w:r>
      <w:r w:rsidR="00AD714B">
        <w:rPr>
          <w:rFonts w:ascii="Times New Roman" w:hAnsi="Times New Roman" w:cs="Times New Roman"/>
          <w:color w:val="000000" w:themeColor="text1"/>
          <w:sz w:val="28"/>
          <w:szCs w:val="28"/>
        </w:rPr>
        <w:t>(конфіденційна інформація)</w:t>
      </w:r>
      <w:r w:rsidRPr="001F7660">
        <w:rPr>
          <w:rFonts w:ascii="Times New Roman" w:hAnsi="Times New Roman" w:cs="Times New Roman"/>
          <w:color w:val="000000" w:themeColor="text1"/>
          <w:sz w:val="28"/>
          <w:szCs w:val="28"/>
        </w:rPr>
        <w:t xml:space="preserve"> нібито «не має статусу підозрюваного і жодних процесуальних прав, а також не подавав стороні обвинувачення копій документів до матеріалів кримінального провадження». </w:t>
      </w:r>
    </w:p>
    <w:p w14:paraId="4558EC17" w14:textId="77777777" w:rsidR="00C52256" w:rsidRPr="001F7660"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t xml:space="preserve">Водночас такі твердження скаржника </w:t>
      </w:r>
      <w:r w:rsidRPr="001F7660">
        <w:rPr>
          <w:rFonts w:ascii="Times New Roman" w:hAnsi="Times New Roman" w:cs="Times New Roman"/>
          <w:sz w:val="28"/>
          <w:szCs w:val="28"/>
          <w:lang w:eastAsia="uk-UA" w:bidi="uk-UA"/>
        </w:rPr>
        <w:t xml:space="preserve">містять лише оціночні судження та свідчать про незгоду скаржника з позицією прокурора </w:t>
      </w:r>
      <w:proofErr w:type="spellStart"/>
      <w:r w:rsidRPr="001F7660">
        <w:rPr>
          <w:rFonts w:ascii="Times New Roman" w:hAnsi="Times New Roman" w:cs="Times New Roman"/>
          <w:sz w:val="28"/>
          <w:szCs w:val="28"/>
          <w:lang w:eastAsia="uk-UA" w:bidi="uk-UA"/>
        </w:rPr>
        <w:t>Балакунця</w:t>
      </w:r>
      <w:proofErr w:type="spellEnd"/>
      <w:r w:rsidRPr="001F7660">
        <w:rPr>
          <w:rFonts w:ascii="Times New Roman" w:hAnsi="Times New Roman" w:cs="Times New Roman"/>
          <w:sz w:val="28"/>
          <w:szCs w:val="28"/>
          <w:lang w:eastAsia="uk-UA" w:bidi="uk-UA"/>
        </w:rPr>
        <w:t> О.І. у кримінальному провадженні</w:t>
      </w:r>
      <w:r w:rsidRPr="001F7660">
        <w:rPr>
          <w:rFonts w:ascii="Times New Roman" w:hAnsi="Times New Roman" w:cs="Times New Roman"/>
          <w:color w:val="000000" w:themeColor="text1"/>
          <w:sz w:val="28"/>
          <w:szCs w:val="28"/>
        </w:rPr>
        <w:t xml:space="preserve">. </w:t>
      </w:r>
    </w:p>
    <w:p w14:paraId="7F65F502" w14:textId="77777777" w:rsidR="00C52256" w:rsidRPr="001F7660"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t xml:space="preserve">Прокурор в силу вимог частини першої статті 36 КПК України, обстоюючи свої правові позиції, є самостійним у своїй процесуальній діяльності, втручання в яку осіб, що не мають на те законних повноважень, забороняється. </w:t>
      </w:r>
    </w:p>
    <w:p w14:paraId="057558F2" w14:textId="77777777" w:rsidR="00C52256"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t xml:space="preserve">Слід зазначити, що позиція прокурора </w:t>
      </w:r>
      <w:proofErr w:type="spellStart"/>
      <w:r w:rsidRPr="001F7660">
        <w:rPr>
          <w:rFonts w:ascii="Times New Roman" w:hAnsi="Times New Roman" w:cs="Times New Roman"/>
          <w:color w:val="000000" w:themeColor="text1"/>
          <w:sz w:val="28"/>
          <w:szCs w:val="28"/>
        </w:rPr>
        <w:t>Балакунця</w:t>
      </w:r>
      <w:proofErr w:type="spellEnd"/>
      <w:r w:rsidRPr="001F7660">
        <w:rPr>
          <w:rFonts w:ascii="Times New Roman" w:hAnsi="Times New Roman" w:cs="Times New Roman"/>
          <w:color w:val="000000" w:themeColor="text1"/>
          <w:sz w:val="28"/>
          <w:szCs w:val="28"/>
        </w:rPr>
        <w:t xml:space="preserve"> О.І. в суді є реалізацією його процесуальних повноважень у змагальному кримінальному процесі та не є підставою для дисциплінарної відповідальності, оскільки закон гарантує процесуальну самостійність прокурора в судовому засіданні. Прокурор самостійно </w:t>
      </w:r>
      <w:r>
        <w:rPr>
          <w:rFonts w:ascii="Times New Roman" w:hAnsi="Times New Roman" w:cs="Times New Roman"/>
          <w:color w:val="000000" w:themeColor="text1"/>
          <w:sz w:val="28"/>
          <w:szCs w:val="28"/>
        </w:rPr>
        <w:t xml:space="preserve">оцінює правовий статус учасника кримінального провадження виходячи </w:t>
      </w:r>
      <w:r w:rsidRPr="002A5415">
        <w:rPr>
          <w:rFonts w:ascii="Times New Roman" w:hAnsi="Times New Roman" w:cs="Times New Roman"/>
          <w:sz w:val="28"/>
          <w:szCs w:val="28"/>
          <w:lang w:eastAsia="uk-UA"/>
        </w:rPr>
        <w:t>з аналізу наявних матеріалів кримінального провадження</w:t>
      </w:r>
      <w:r>
        <w:rPr>
          <w:rFonts w:ascii="Times New Roman" w:hAnsi="Times New Roman" w:cs="Times New Roman"/>
          <w:sz w:val="28"/>
          <w:szCs w:val="28"/>
          <w:lang w:eastAsia="uk-UA"/>
        </w:rPr>
        <w:t>,</w:t>
      </w:r>
      <w:r w:rsidRPr="001F7660">
        <w:rPr>
          <w:rFonts w:ascii="Times New Roman" w:hAnsi="Times New Roman" w:cs="Times New Roman"/>
          <w:color w:val="000000" w:themeColor="text1"/>
          <w:sz w:val="28"/>
          <w:szCs w:val="28"/>
        </w:rPr>
        <w:t xml:space="preserve"> визначає свою позицію та доводи під час судового розгляду відповідно до закону та внутрішнього переконання. </w:t>
      </w:r>
    </w:p>
    <w:p w14:paraId="01E20247" w14:textId="77777777" w:rsidR="00C52256" w:rsidRPr="001F7660" w:rsidRDefault="00C52256" w:rsidP="00C52256">
      <w:pPr>
        <w:spacing w:after="0" w:line="240" w:lineRule="auto"/>
        <w:ind w:firstLine="709"/>
        <w:jc w:val="both"/>
        <w:rPr>
          <w:rFonts w:ascii="Times New Roman" w:eastAsia="Times New Roman" w:hAnsi="Times New Roman" w:cs="Times New Roman"/>
          <w:i/>
          <w:iCs/>
          <w:sz w:val="28"/>
          <w:szCs w:val="28"/>
          <w:lang w:eastAsia="uk-UA"/>
        </w:rPr>
      </w:pPr>
      <w:r w:rsidRPr="001F7660">
        <w:rPr>
          <w:rFonts w:ascii="Times New Roman" w:hAnsi="Times New Roman" w:cs="Times New Roman"/>
          <w:color w:val="000000" w:themeColor="text1"/>
          <w:sz w:val="28"/>
          <w:szCs w:val="28"/>
        </w:rPr>
        <w:t>Згідно із законодавством, оцінку законності та обґрунтованості дій чи рішень прокурора в суді надає суд, який розглядає справу.</w:t>
      </w:r>
    </w:p>
    <w:p w14:paraId="567E0069" w14:textId="77777777" w:rsidR="00C52256" w:rsidRPr="001F7660"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t xml:space="preserve">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w:t>
      </w:r>
      <w:proofErr w:type="spellStart"/>
      <w:r w:rsidRPr="001F7660">
        <w:rPr>
          <w:rFonts w:ascii="Times New Roman" w:hAnsi="Times New Roman" w:cs="Times New Roman"/>
          <w:color w:val="000000" w:themeColor="text1"/>
          <w:sz w:val="28"/>
          <w:szCs w:val="28"/>
        </w:rPr>
        <w:t>Балакунцем</w:t>
      </w:r>
      <w:proofErr w:type="spellEnd"/>
      <w:r w:rsidRPr="001F7660">
        <w:rPr>
          <w:rFonts w:ascii="Times New Roman" w:hAnsi="Times New Roman" w:cs="Times New Roman"/>
          <w:color w:val="000000" w:themeColor="text1"/>
          <w:sz w:val="28"/>
          <w:szCs w:val="28"/>
        </w:rPr>
        <w:t xml:space="preserve"> О.І. прав осіб, або вимог закону, в яких вбачаються ознаки дисциплінарного проступку прокурора.</w:t>
      </w:r>
    </w:p>
    <w:p w14:paraId="3AE292D7" w14:textId="77777777" w:rsidR="00C52256" w:rsidRPr="001F7660"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lastRenderedPageBreak/>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212812A8" w14:textId="3DF57279"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За таких обставин неможливо встановити, що окремі рішення, дії чи бездіяльність прокурора </w:t>
      </w:r>
      <w:proofErr w:type="spellStart"/>
      <w:r w:rsidRPr="001F7660">
        <w:rPr>
          <w:rFonts w:ascii="Times New Roman" w:hAnsi="Times New Roman" w:cs="Times New Roman"/>
          <w:sz w:val="28"/>
          <w:szCs w:val="28"/>
        </w:rPr>
        <w:t>Балакунця</w:t>
      </w:r>
      <w:proofErr w:type="spellEnd"/>
      <w:r w:rsidR="007F4F60">
        <w:rPr>
          <w:rFonts w:ascii="Times New Roman" w:hAnsi="Times New Roman" w:cs="Times New Roman"/>
          <w:sz w:val="28"/>
          <w:szCs w:val="28"/>
        </w:rPr>
        <w:t> </w:t>
      </w:r>
      <w:r w:rsidRPr="001F7660">
        <w:rPr>
          <w:rFonts w:ascii="Times New Roman" w:hAnsi="Times New Roman" w:cs="Times New Roman"/>
          <w:sz w:val="28"/>
          <w:szCs w:val="28"/>
        </w:rPr>
        <w:t xml:space="preserve">О.І.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196074A0" w14:textId="77777777" w:rsidR="00C52256" w:rsidRPr="001F7660" w:rsidRDefault="00C52256" w:rsidP="00C52256">
      <w:pPr>
        <w:spacing w:after="0" w:line="240" w:lineRule="auto"/>
        <w:ind w:firstLine="709"/>
        <w:jc w:val="both"/>
        <w:rPr>
          <w:rFonts w:ascii="Times New Roman" w:hAnsi="Times New Roman" w:cs="Times New Roman"/>
          <w:color w:val="000000" w:themeColor="text1"/>
          <w:sz w:val="28"/>
          <w:szCs w:val="28"/>
        </w:rPr>
      </w:pPr>
      <w:r w:rsidRPr="001F7660">
        <w:rPr>
          <w:rFonts w:ascii="Times New Roman" w:hAnsi="Times New Roman" w:cs="Times New Roman"/>
          <w:color w:val="000000" w:themeColor="text1"/>
          <w:sz w:val="28"/>
          <w:szCs w:val="28"/>
        </w:rPr>
        <w:t>Незгода учасників кримінального провадження 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2466DD71"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 xml:space="preserve">Зважаючи на викладене, твердження скаржника про невиконання чи неналежне виконання прокурором </w:t>
      </w:r>
      <w:proofErr w:type="spellStart"/>
      <w:r w:rsidRPr="001F7660">
        <w:rPr>
          <w:rFonts w:ascii="Times New Roman" w:hAnsi="Times New Roman" w:cs="Times New Roman"/>
          <w:sz w:val="28"/>
          <w:szCs w:val="28"/>
        </w:rPr>
        <w:t>Балакунцем</w:t>
      </w:r>
      <w:proofErr w:type="spellEnd"/>
      <w:r w:rsidRPr="001F7660">
        <w:rPr>
          <w:rFonts w:ascii="Times New Roman" w:hAnsi="Times New Roman" w:cs="Times New Roman"/>
          <w:sz w:val="28"/>
          <w:szCs w:val="28"/>
        </w:rPr>
        <w:t> О.І. службових обов’язків є суб’єктивним.</w:t>
      </w:r>
    </w:p>
    <w:p w14:paraId="1949FE30"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hAnsi="Times New Roman" w:cs="Times New Roman"/>
          <w:bCs/>
          <w:color w:val="000000" w:themeColor="text1"/>
          <w:sz w:val="28"/>
          <w:szCs w:val="28"/>
        </w:rPr>
        <w:t>Відповідно до статті 61 Конституції України, ю</w:t>
      </w:r>
      <w:r w:rsidRPr="001F7660">
        <w:rPr>
          <w:rFonts w:ascii="Times New Roman" w:hAnsi="Times New Roman" w:cs="Times New Roman"/>
          <w:color w:val="000000" w:themeColor="text1"/>
          <w:sz w:val="28"/>
          <w:szCs w:val="28"/>
        </w:rPr>
        <w:t xml:space="preserve">ридична відповідальність особи має індивідуальний характер, тобто </w:t>
      </w:r>
      <w:r w:rsidRPr="001F7660">
        <w:rPr>
          <w:rFonts w:ascii="Times New Roman" w:eastAsia="Arial Unicode MS" w:hAnsi="Times New Roman" w:cs="Times New Roman"/>
          <w:color w:val="000000" w:themeColor="text1"/>
          <w:sz w:val="28"/>
          <w:szCs w:val="28"/>
          <w:u w:color="000000"/>
          <w:bdr w:val="nil"/>
          <w:shd w:val="clear" w:color="auto" w:fill="FFFFFF"/>
        </w:rPr>
        <w:t>встановлюється за скоєння конкретного правопорушення конкретною особою.</w:t>
      </w:r>
    </w:p>
    <w:p w14:paraId="46A92B83"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 xml:space="preserve">Також дисциплінарна скарга не містить даних, які б свідчили про вчинення прокурором </w:t>
      </w:r>
      <w:proofErr w:type="spellStart"/>
      <w:r w:rsidRPr="001F7660">
        <w:rPr>
          <w:rFonts w:ascii="Times New Roman" w:eastAsia="Arial Unicode MS" w:hAnsi="Times New Roman" w:cs="Times New Roman"/>
          <w:color w:val="000000" w:themeColor="text1"/>
          <w:sz w:val="28"/>
          <w:szCs w:val="28"/>
          <w:u w:color="000000"/>
          <w:bdr w:val="nil"/>
          <w:shd w:val="clear" w:color="auto" w:fill="FFFFFF"/>
        </w:rPr>
        <w:t>Балакунцем</w:t>
      </w:r>
      <w:proofErr w:type="spellEnd"/>
      <w:r w:rsidRPr="001F7660">
        <w:rPr>
          <w:rFonts w:ascii="Times New Roman" w:eastAsia="Arial Unicode MS" w:hAnsi="Times New Roman" w:cs="Times New Roman"/>
          <w:color w:val="000000" w:themeColor="text1"/>
          <w:sz w:val="28"/>
          <w:szCs w:val="28"/>
          <w:u w:color="000000"/>
          <w:bdr w:val="nil"/>
          <w:shd w:val="clear" w:color="auto" w:fill="FFFFFF"/>
        </w:rPr>
        <w:t> О.І.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62F723A5"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3E1F4FBA"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w:t>
      </w:r>
      <w:r>
        <w:rPr>
          <w:rFonts w:ascii="Times New Roman" w:eastAsia="Arial Unicode MS" w:hAnsi="Times New Roman" w:cs="Times New Roman"/>
          <w:color w:val="000000" w:themeColor="text1"/>
          <w:sz w:val="28"/>
          <w:szCs w:val="28"/>
          <w:u w:color="000000"/>
          <w:bdr w:val="nil"/>
          <w:shd w:val="clear" w:color="auto" w:fill="FFFFFF"/>
        </w:rPr>
        <w:t> </w:t>
      </w:r>
      <w:r w:rsidRPr="001F7660">
        <w:rPr>
          <w:rFonts w:ascii="Times New Roman" w:eastAsia="Arial Unicode MS" w:hAnsi="Times New Roman" w:cs="Times New Roman"/>
          <w:color w:val="000000" w:themeColor="text1"/>
          <w:sz w:val="28"/>
          <w:szCs w:val="28"/>
          <w:u w:color="000000"/>
          <w:bdr w:val="nil"/>
          <w:shd w:val="clear" w:color="auto" w:fill="FFFFFF"/>
        </w:rPr>
        <w:t>порушення прокурором вимог, заборон та обмежень, встановлених Законами України «Про запобігання корупції», «Про прокуратуру»;</w:t>
      </w:r>
    </w:p>
    <w:p w14:paraId="524263CB"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w:t>
      </w:r>
      <w:r>
        <w:rPr>
          <w:rFonts w:ascii="Times New Roman" w:eastAsia="Arial Unicode MS" w:hAnsi="Times New Roman" w:cs="Times New Roman"/>
          <w:color w:val="000000" w:themeColor="text1"/>
          <w:sz w:val="28"/>
          <w:szCs w:val="28"/>
          <w:u w:color="000000"/>
          <w:bdr w:val="nil"/>
          <w:shd w:val="clear" w:color="auto" w:fill="FFFFFF"/>
        </w:rPr>
        <w:t> </w:t>
      </w:r>
      <w:r w:rsidRPr="001F7660">
        <w:rPr>
          <w:rFonts w:ascii="Times New Roman" w:eastAsia="Arial Unicode MS" w:hAnsi="Times New Roman" w:cs="Times New Roman"/>
          <w:color w:val="000000" w:themeColor="text1"/>
          <w:sz w:val="28"/>
          <w:szCs w:val="28"/>
          <w:u w:color="000000"/>
          <w:bdr w:val="nil"/>
          <w:shd w:val="clear" w:color="auto" w:fill="FFFFFF"/>
        </w:rPr>
        <w:t>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57FB38B0"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w:t>
      </w:r>
      <w:r>
        <w:rPr>
          <w:rFonts w:ascii="Times New Roman" w:eastAsia="Arial Unicode MS" w:hAnsi="Times New Roman" w:cs="Times New Roman"/>
          <w:color w:val="000000" w:themeColor="text1"/>
          <w:sz w:val="28"/>
          <w:szCs w:val="28"/>
          <w:u w:color="000000"/>
          <w:bdr w:val="nil"/>
          <w:shd w:val="clear" w:color="auto" w:fill="FFFFFF"/>
        </w:rPr>
        <w:t> </w:t>
      </w:r>
      <w:r w:rsidRPr="001F7660">
        <w:rPr>
          <w:rFonts w:ascii="Times New Roman" w:eastAsia="Arial Unicode MS" w:hAnsi="Times New Roman" w:cs="Times New Roman"/>
          <w:color w:val="000000" w:themeColor="text1"/>
          <w:sz w:val="28"/>
          <w:szCs w:val="28"/>
          <w:u w:color="000000"/>
          <w:bdr w:val="nil"/>
          <w:shd w:val="clear" w:color="auto" w:fill="FFFFFF"/>
        </w:rPr>
        <w:t>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5BBA9EE3"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w:t>
      </w:r>
      <w:r>
        <w:rPr>
          <w:rFonts w:ascii="Times New Roman" w:eastAsia="Arial Unicode MS" w:hAnsi="Times New Roman" w:cs="Times New Roman"/>
          <w:color w:val="000000" w:themeColor="text1"/>
          <w:sz w:val="28"/>
          <w:szCs w:val="28"/>
          <w:u w:color="000000"/>
          <w:bdr w:val="nil"/>
          <w:shd w:val="clear" w:color="auto" w:fill="FFFFFF"/>
        </w:rPr>
        <w:t> </w:t>
      </w:r>
      <w:r w:rsidRPr="001F7660">
        <w:rPr>
          <w:rFonts w:ascii="Times New Roman" w:eastAsia="Arial Unicode MS" w:hAnsi="Times New Roman" w:cs="Times New Roman"/>
          <w:color w:val="000000" w:themeColor="text1"/>
          <w:sz w:val="28"/>
          <w:szCs w:val="28"/>
          <w:u w:color="000000"/>
          <w:bdr w:val="nil"/>
          <w:shd w:val="clear" w:color="auto" w:fill="FFFFFF"/>
        </w:rPr>
        <w:t>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216E5A56" w14:textId="74E5D36E"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 xml:space="preserve">Наведені у дисциплінарній скарзі дії прокурора </w:t>
      </w:r>
      <w:proofErr w:type="spellStart"/>
      <w:r w:rsidRPr="001F7660">
        <w:rPr>
          <w:rFonts w:ascii="Times New Roman" w:eastAsia="Arial Unicode MS" w:hAnsi="Times New Roman" w:cs="Times New Roman"/>
          <w:color w:val="000000" w:themeColor="text1"/>
          <w:sz w:val="28"/>
          <w:szCs w:val="28"/>
          <w:u w:color="000000"/>
          <w:bdr w:val="nil"/>
          <w:shd w:val="clear" w:color="auto" w:fill="FFFFFF"/>
        </w:rPr>
        <w:t>Балакунця</w:t>
      </w:r>
      <w:proofErr w:type="spellEnd"/>
      <w:r w:rsidRPr="001F7660">
        <w:rPr>
          <w:rFonts w:ascii="Times New Roman" w:eastAsia="Arial Unicode MS" w:hAnsi="Times New Roman" w:cs="Times New Roman"/>
          <w:color w:val="000000" w:themeColor="text1"/>
          <w:sz w:val="28"/>
          <w:szCs w:val="28"/>
          <w:u w:color="000000"/>
          <w:bdr w:val="nil"/>
          <w:shd w:val="clear" w:color="auto" w:fill="FFFFFF"/>
        </w:rPr>
        <w:t> О.І. не охоплюються зазначеним переліком, відповідальність за який передбачена пунктом 5 частини першої статті 43 Закону та їх належним чином не</w:t>
      </w:r>
      <w:r w:rsidR="007F4F60">
        <w:rPr>
          <w:rFonts w:ascii="Times New Roman" w:eastAsia="Arial Unicode MS" w:hAnsi="Times New Roman" w:cs="Times New Roman"/>
          <w:color w:val="000000" w:themeColor="text1"/>
          <w:sz w:val="28"/>
          <w:szCs w:val="28"/>
          <w:u w:color="000000"/>
          <w:bdr w:val="nil"/>
          <w:shd w:val="clear" w:color="auto" w:fill="FFFFFF"/>
        </w:rPr>
        <w:t> </w:t>
      </w:r>
      <w:r w:rsidRPr="001F7660">
        <w:rPr>
          <w:rFonts w:ascii="Times New Roman" w:eastAsia="Arial Unicode MS" w:hAnsi="Times New Roman" w:cs="Times New Roman"/>
          <w:color w:val="000000" w:themeColor="text1"/>
          <w:sz w:val="28"/>
          <w:szCs w:val="28"/>
          <w:u w:color="000000"/>
          <w:bdr w:val="nil"/>
          <w:shd w:val="clear" w:color="auto" w:fill="FFFFFF"/>
        </w:rPr>
        <w:t>підтверджено.</w:t>
      </w:r>
    </w:p>
    <w:p w14:paraId="218C4FFD" w14:textId="0DBB42DB" w:rsidR="00C52256"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lastRenderedPageBreak/>
        <w:t xml:space="preserve">Не аргументована жодними доводами й думка скаржника щодо вчинення прокурором </w:t>
      </w:r>
      <w:proofErr w:type="spellStart"/>
      <w:r w:rsidRPr="001F7660">
        <w:rPr>
          <w:rFonts w:ascii="Times New Roman" w:eastAsia="Arial Unicode MS" w:hAnsi="Times New Roman" w:cs="Times New Roman"/>
          <w:color w:val="000000" w:themeColor="text1"/>
          <w:sz w:val="28"/>
          <w:szCs w:val="28"/>
          <w:u w:color="000000"/>
          <w:bdr w:val="nil"/>
          <w:shd w:val="clear" w:color="auto" w:fill="FFFFFF"/>
        </w:rPr>
        <w:t>Балакунцем</w:t>
      </w:r>
      <w:proofErr w:type="spellEnd"/>
      <w:r>
        <w:rPr>
          <w:rFonts w:ascii="Times New Roman" w:eastAsia="Arial Unicode MS" w:hAnsi="Times New Roman" w:cs="Times New Roman"/>
          <w:color w:val="000000" w:themeColor="text1"/>
          <w:sz w:val="28"/>
          <w:szCs w:val="28"/>
          <w:u w:color="000000"/>
          <w:bdr w:val="nil"/>
          <w:shd w:val="clear" w:color="auto" w:fill="FFFFFF"/>
        </w:rPr>
        <w:t> </w:t>
      </w:r>
      <w:r w:rsidRPr="001F7660">
        <w:rPr>
          <w:rFonts w:ascii="Times New Roman" w:eastAsia="Arial Unicode MS" w:hAnsi="Times New Roman" w:cs="Times New Roman"/>
          <w:color w:val="000000" w:themeColor="text1"/>
          <w:sz w:val="28"/>
          <w:szCs w:val="28"/>
          <w:u w:color="000000"/>
          <w:bdr w:val="nil"/>
          <w:shd w:val="clear" w:color="auto" w:fill="FFFFFF"/>
        </w:rPr>
        <w:t>О.І. дисциплінарного проступку, передбаченого пунктом 6 (систематичне (два і більше разів протягом одного року (або одноразове грубе порушення правил прокурорської етики) частини першої статті</w:t>
      </w:r>
      <w:r w:rsidR="00BC6214">
        <w:rPr>
          <w:rFonts w:ascii="Times New Roman" w:eastAsia="Arial Unicode MS" w:hAnsi="Times New Roman" w:cs="Times New Roman"/>
          <w:color w:val="000000" w:themeColor="text1"/>
          <w:sz w:val="28"/>
          <w:szCs w:val="28"/>
          <w:u w:color="000000"/>
          <w:bdr w:val="nil"/>
          <w:shd w:val="clear" w:color="auto" w:fill="FFFFFF"/>
        </w:rPr>
        <w:t> </w:t>
      </w:r>
      <w:r w:rsidRPr="001F7660">
        <w:rPr>
          <w:rFonts w:ascii="Times New Roman" w:eastAsia="Arial Unicode MS" w:hAnsi="Times New Roman" w:cs="Times New Roman"/>
          <w:color w:val="000000" w:themeColor="text1"/>
          <w:sz w:val="28"/>
          <w:szCs w:val="28"/>
          <w:u w:color="000000"/>
          <w:bdr w:val="nil"/>
          <w:shd w:val="clear" w:color="auto" w:fill="FFFFFF"/>
        </w:rPr>
        <w:t xml:space="preserve">43 Закону № 1697-VII. </w:t>
      </w:r>
    </w:p>
    <w:p w14:paraId="1EE55FF9" w14:textId="77777777" w:rsidR="00C52256" w:rsidRPr="008B2015" w:rsidRDefault="00C52256" w:rsidP="00C52256">
      <w:pPr>
        <w:widowControl w:val="0"/>
        <w:tabs>
          <w:tab w:val="left" w:pos="993"/>
        </w:tabs>
        <w:spacing w:after="0" w:line="240" w:lineRule="auto"/>
        <w:ind w:firstLine="709"/>
        <w:contextualSpacing/>
        <w:jc w:val="both"/>
        <w:rPr>
          <w:rFonts w:ascii="Times New Roman" w:hAnsi="Times New Roman"/>
          <w:sz w:val="28"/>
          <w:szCs w:val="28"/>
        </w:rPr>
      </w:pPr>
      <w:r w:rsidRPr="008B2015">
        <w:rPr>
          <w:rFonts w:ascii="Times New Roman" w:hAnsi="Times New Roman"/>
          <w:sz w:val="28"/>
          <w:szCs w:val="28"/>
        </w:rPr>
        <w:t xml:space="preserve">Поряд з цим, якщо, на думку скаржника, названий прокурор вчинив </w:t>
      </w:r>
      <w:r>
        <w:rPr>
          <w:rFonts w:ascii="Times New Roman" w:hAnsi="Times New Roman"/>
          <w:sz w:val="28"/>
          <w:szCs w:val="28"/>
        </w:rPr>
        <w:t>кримінальне правопорушення</w:t>
      </w:r>
      <w:r w:rsidRPr="008B2015">
        <w:rPr>
          <w:rFonts w:ascii="Times New Roman" w:hAnsi="Times New Roman"/>
          <w:sz w:val="28"/>
          <w:szCs w:val="28"/>
        </w:rPr>
        <w:t>, то кримінальним процесуальним законодавством встановлено окремий порядок звернення з повідомленням про вчинення кримінального правопорушення, передбачений статтею 214 КПК України, що до повноважень Комісії не належить.</w:t>
      </w:r>
    </w:p>
    <w:p w14:paraId="609F9CBC"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Інші мотиви та аргументи скаржника зводяться до тлумачення норм законодавства з посиланням на власну оцінку обставин справи.</w:t>
      </w:r>
    </w:p>
    <w:p w14:paraId="664CCADC" w14:textId="77777777" w:rsidR="00C52256" w:rsidRPr="001F7660" w:rsidRDefault="00C52256" w:rsidP="00C52256">
      <w:pPr>
        <w:spacing w:after="0" w:line="240" w:lineRule="auto"/>
        <w:ind w:firstLine="709"/>
        <w:jc w:val="both"/>
        <w:rPr>
          <w:rFonts w:ascii="Times New Roman" w:eastAsia="Arial Unicode MS" w:hAnsi="Times New Roman" w:cs="Times New Roman"/>
          <w:color w:val="000000" w:themeColor="text1"/>
          <w:sz w:val="28"/>
          <w:szCs w:val="28"/>
          <w:u w:color="000000"/>
          <w:bdr w:val="nil"/>
          <w:shd w:val="clear" w:color="auto" w:fill="FFFFFF"/>
        </w:rPr>
      </w:pPr>
      <w:r w:rsidRPr="001F7660">
        <w:rPr>
          <w:rFonts w:ascii="Times New Roman" w:eastAsia="Arial Unicode MS" w:hAnsi="Times New Roman" w:cs="Times New Roman"/>
          <w:color w:val="000000" w:themeColor="text1"/>
          <w:sz w:val="28"/>
          <w:szCs w:val="28"/>
          <w:u w:color="000000"/>
          <w:bdr w:val="nil"/>
          <w:shd w:val="clear" w:color="auto" w:fill="FFFFFF"/>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2B0F4FB6" w14:textId="77777777" w:rsidR="00C52256" w:rsidRPr="001F7660" w:rsidRDefault="00C52256" w:rsidP="00C52256">
      <w:pPr>
        <w:spacing w:after="0" w:line="240" w:lineRule="auto"/>
        <w:ind w:firstLine="709"/>
        <w:jc w:val="both"/>
        <w:rPr>
          <w:rFonts w:ascii="Times New Roman" w:hAnsi="Times New Roman" w:cs="Times New Roman"/>
          <w:iCs/>
          <w:sz w:val="28"/>
          <w:szCs w:val="28"/>
          <w:shd w:val="clear" w:color="auto" w:fill="FFFFFF"/>
        </w:rPr>
      </w:pPr>
      <w:r w:rsidRPr="001F7660">
        <w:rPr>
          <w:rFonts w:ascii="Times New Roman" w:hAnsi="Times New Roman" w:cs="Times New Roman"/>
          <w:sz w:val="28"/>
          <w:szCs w:val="28"/>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w:t>
      </w:r>
      <w:proofErr w:type="spellStart"/>
      <w:r w:rsidRPr="001F7660">
        <w:rPr>
          <w:rFonts w:ascii="Times New Roman" w:hAnsi="Times New Roman" w:cs="Times New Roman"/>
          <w:sz w:val="28"/>
          <w:szCs w:val="28"/>
        </w:rPr>
        <w:t>Балакунцем</w:t>
      </w:r>
      <w:proofErr w:type="spellEnd"/>
      <w:r w:rsidRPr="001F7660">
        <w:rPr>
          <w:rFonts w:ascii="Times New Roman" w:hAnsi="Times New Roman" w:cs="Times New Roman"/>
          <w:sz w:val="28"/>
          <w:szCs w:val="28"/>
        </w:rPr>
        <w:t xml:space="preserve"> О.І</w:t>
      </w:r>
      <w:r w:rsidRPr="001F7660">
        <w:rPr>
          <w:rFonts w:ascii="Times New Roman" w:hAnsi="Times New Roman" w:cs="Times New Roman"/>
          <w:iCs/>
          <w:sz w:val="28"/>
          <w:szCs w:val="28"/>
          <w:shd w:val="clear" w:color="auto" w:fill="FFFFFF"/>
        </w:rPr>
        <w:t>.</w:t>
      </w:r>
    </w:p>
    <w:p w14:paraId="0571C147"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78107132" w14:textId="77777777" w:rsidR="00C52256" w:rsidRPr="001F7660" w:rsidRDefault="00C52256" w:rsidP="00C52256">
      <w:pPr>
        <w:spacing w:before="240" w:after="240" w:line="240" w:lineRule="auto"/>
        <w:jc w:val="center"/>
        <w:rPr>
          <w:rFonts w:ascii="Times New Roman" w:hAnsi="Times New Roman" w:cs="Times New Roman"/>
          <w:b/>
          <w:bCs/>
          <w:sz w:val="28"/>
          <w:szCs w:val="28"/>
        </w:rPr>
      </w:pPr>
      <w:r w:rsidRPr="001F7660">
        <w:rPr>
          <w:rFonts w:ascii="Times New Roman" w:hAnsi="Times New Roman" w:cs="Times New Roman"/>
          <w:b/>
          <w:bCs/>
          <w:sz w:val="28"/>
          <w:szCs w:val="28"/>
        </w:rPr>
        <w:t>В И Р І Ш И Л А:</w:t>
      </w:r>
    </w:p>
    <w:p w14:paraId="29D3720B" w14:textId="77777777" w:rsidR="00C52256" w:rsidRPr="001F7660" w:rsidRDefault="00C52256" w:rsidP="007F4F60">
      <w:pPr>
        <w:spacing w:after="120" w:line="240" w:lineRule="auto"/>
        <w:ind w:firstLine="709"/>
        <w:jc w:val="both"/>
        <w:rPr>
          <w:rFonts w:ascii="Times New Roman" w:hAnsi="Times New Roman" w:cs="Times New Roman"/>
          <w:iCs/>
          <w:sz w:val="28"/>
          <w:szCs w:val="28"/>
          <w:shd w:val="clear" w:color="auto" w:fill="FFFFFF"/>
        </w:rPr>
      </w:pPr>
      <w:r w:rsidRPr="001F7660">
        <w:rPr>
          <w:rFonts w:ascii="Times New Roman" w:hAnsi="Times New Roman" w:cs="Times New Roman"/>
          <w:sz w:val="28"/>
          <w:szCs w:val="28"/>
        </w:rPr>
        <w:t xml:space="preserve">Відмовити у відкритті дисциплінарного провадження стосовно </w:t>
      </w:r>
      <w:r w:rsidRPr="001F7660">
        <w:rPr>
          <w:rFonts w:ascii="Times New Roman" w:hAnsi="Times New Roman" w:cs="Times New Roman"/>
          <w:iCs/>
          <w:sz w:val="28"/>
          <w:szCs w:val="28"/>
          <w:shd w:val="clear" w:color="auto" w:fill="FFFFFF"/>
        </w:rPr>
        <w:t xml:space="preserve">прокурора Хмельницької спеціалізованої прокуратури у сфері оборони Західного регіону </w:t>
      </w:r>
      <w:proofErr w:type="spellStart"/>
      <w:r w:rsidRPr="001F7660">
        <w:rPr>
          <w:rFonts w:ascii="Times New Roman" w:hAnsi="Times New Roman" w:cs="Times New Roman"/>
          <w:iCs/>
          <w:sz w:val="28"/>
          <w:szCs w:val="28"/>
          <w:shd w:val="clear" w:color="auto" w:fill="FFFFFF"/>
        </w:rPr>
        <w:t>Балакунця</w:t>
      </w:r>
      <w:proofErr w:type="spellEnd"/>
      <w:r w:rsidRPr="001F7660">
        <w:rPr>
          <w:rFonts w:ascii="Times New Roman" w:hAnsi="Times New Roman" w:cs="Times New Roman"/>
          <w:iCs/>
          <w:sz w:val="28"/>
          <w:szCs w:val="28"/>
          <w:shd w:val="clear" w:color="auto" w:fill="FFFFFF"/>
        </w:rPr>
        <w:t xml:space="preserve"> О.І.</w:t>
      </w:r>
    </w:p>
    <w:p w14:paraId="2FCAD29C" w14:textId="77777777" w:rsidR="00C52256" w:rsidRPr="001F7660" w:rsidRDefault="00C52256" w:rsidP="00C52256">
      <w:pPr>
        <w:spacing w:after="0" w:line="240" w:lineRule="auto"/>
        <w:ind w:firstLine="709"/>
        <w:jc w:val="both"/>
        <w:rPr>
          <w:rFonts w:ascii="Times New Roman" w:hAnsi="Times New Roman" w:cs="Times New Roman"/>
          <w:sz w:val="28"/>
          <w:szCs w:val="28"/>
        </w:rPr>
      </w:pPr>
      <w:r w:rsidRPr="001F7660">
        <w:rPr>
          <w:rFonts w:ascii="Times New Roman" w:hAnsi="Times New Roman" w:cs="Times New Roman"/>
          <w:sz w:val="28"/>
          <w:szCs w:val="28"/>
        </w:rPr>
        <w:t>Копію рішення надіслати скаржнику та прокурору.</w:t>
      </w:r>
    </w:p>
    <w:p w14:paraId="12FE7082" w14:textId="77777777" w:rsidR="00C52256" w:rsidRPr="001F7660" w:rsidRDefault="00C52256" w:rsidP="00C52256">
      <w:pPr>
        <w:spacing w:after="0" w:line="240" w:lineRule="auto"/>
        <w:ind w:firstLine="709"/>
        <w:jc w:val="both"/>
        <w:rPr>
          <w:rFonts w:ascii="Times New Roman" w:hAnsi="Times New Roman" w:cs="Times New Roman"/>
          <w:sz w:val="28"/>
          <w:szCs w:val="28"/>
        </w:rPr>
      </w:pPr>
    </w:p>
    <w:p w14:paraId="462EE9CB" w14:textId="77777777" w:rsidR="00C52256" w:rsidRPr="001F7660" w:rsidRDefault="00C52256" w:rsidP="00C52256">
      <w:pPr>
        <w:spacing w:after="0" w:line="240" w:lineRule="auto"/>
        <w:ind w:firstLine="709"/>
        <w:jc w:val="both"/>
        <w:rPr>
          <w:rFonts w:ascii="Times New Roman" w:hAnsi="Times New Roman" w:cs="Times New Roman"/>
          <w:sz w:val="28"/>
          <w:szCs w:val="28"/>
        </w:rPr>
      </w:pPr>
    </w:p>
    <w:p w14:paraId="10CBDDED" w14:textId="3077E158" w:rsidR="00C52256" w:rsidRPr="001F7660" w:rsidRDefault="00C52256" w:rsidP="00C52256">
      <w:pPr>
        <w:spacing w:after="0" w:line="240" w:lineRule="auto"/>
        <w:jc w:val="both"/>
        <w:rPr>
          <w:rFonts w:ascii="Times New Roman" w:hAnsi="Times New Roman" w:cs="Times New Roman"/>
          <w:b/>
          <w:bCs/>
          <w:sz w:val="28"/>
          <w:szCs w:val="28"/>
        </w:rPr>
      </w:pPr>
      <w:r w:rsidRPr="001F7660">
        <w:rPr>
          <w:rFonts w:ascii="Times New Roman" w:hAnsi="Times New Roman" w:cs="Times New Roman"/>
          <w:b/>
          <w:bCs/>
          <w:sz w:val="28"/>
          <w:szCs w:val="28"/>
        </w:rPr>
        <w:t xml:space="preserve">Член Комісії  </w:t>
      </w:r>
      <w:r w:rsidRPr="001F7660">
        <w:rPr>
          <w:rFonts w:ascii="Times New Roman" w:hAnsi="Times New Roman" w:cs="Times New Roman"/>
          <w:b/>
          <w:bCs/>
          <w:sz w:val="28"/>
          <w:szCs w:val="28"/>
        </w:rPr>
        <w:tab/>
      </w:r>
      <w:r w:rsidRPr="001F7660">
        <w:rPr>
          <w:rFonts w:ascii="Times New Roman" w:hAnsi="Times New Roman" w:cs="Times New Roman"/>
          <w:b/>
          <w:bCs/>
          <w:sz w:val="28"/>
          <w:szCs w:val="28"/>
        </w:rPr>
        <w:tab/>
      </w:r>
      <w:r w:rsidRPr="001F7660">
        <w:rPr>
          <w:rFonts w:ascii="Times New Roman" w:hAnsi="Times New Roman" w:cs="Times New Roman"/>
          <w:b/>
          <w:bCs/>
          <w:sz w:val="28"/>
          <w:szCs w:val="28"/>
        </w:rPr>
        <w:tab/>
        <w:t xml:space="preserve">    </w:t>
      </w:r>
      <w:r w:rsidRPr="001F7660">
        <w:rPr>
          <w:rFonts w:ascii="Times New Roman" w:hAnsi="Times New Roman" w:cs="Times New Roman"/>
          <w:b/>
          <w:bCs/>
          <w:sz w:val="28"/>
          <w:szCs w:val="28"/>
        </w:rPr>
        <w:tab/>
      </w:r>
      <w:r w:rsidRPr="001F7660">
        <w:rPr>
          <w:rFonts w:ascii="Times New Roman" w:hAnsi="Times New Roman" w:cs="Times New Roman"/>
          <w:b/>
          <w:bCs/>
          <w:sz w:val="28"/>
          <w:szCs w:val="28"/>
        </w:rPr>
        <w:tab/>
      </w:r>
      <w:r w:rsidRPr="001F7660">
        <w:rPr>
          <w:rFonts w:ascii="Times New Roman" w:hAnsi="Times New Roman" w:cs="Times New Roman"/>
          <w:b/>
          <w:bCs/>
          <w:sz w:val="28"/>
          <w:szCs w:val="28"/>
        </w:rPr>
        <w:tab/>
        <w:t xml:space="preserve">                         </w:t>
      </w:r>
      <w:r w:rsidR="00AD714B">
        <w:rPr>
          <w:rFonts w:ascii="Times New Roman" w:hAnsi="Times New Roman" w:cs="Times New Roman"/>
          <w:b/>
          <w:bCs/>
          <w:sz w:val="28"/>
          <w:szCs w:val="28"/>
        </w:rPr>
        <w:t xml:space="preserve">   </w:t>
      </w:r>
      <w:r w:rsidRPr="001F7660">
        <w:rPr>
          <w:rFonts w:ascii="Times New Roman" w:hAnsi="Times New Roman" w:cs="Times New Roman"/>
          <w:b/>
          <w:bCs/>
          <w:sz w:val="28"/>
          <w:szCs w:val="28"/>
        </w:rPr>
        <w:t>Ніна ГАРБУЗА</w:t>
      </w:r>
      <w:r w:rsidRPr="001F7660">
        <w:rPr>
          <w:rFonts w:ascii="Times New Roman" w:hAnsi="Times New Roman" w:cs="Times New Roman"/>
          <w:b/>
          <w:bCs/>
          <w:color w:val="000000" w:themeColor="text1"/>
          <w:sz w:val="28"/>
          <w:szCs w:val="28"/>
        </w:rPr>
        <w:t xml:space="preserve"> </w:t>
      </w:r>
    </w:p>
    <w:p w14:paraId="780D8404" w14:textId="77777777" w:rsidR="00C52256" w:rsidRPr="001F7660" w:rsidRDefault="00C52256" w:rsidP="00C52256">
      <w:pPr>
        <w:spacing w:after="0" w:line="240" w:lineRule="auto"/>
        <w:ind w:firstLine="709"/>
        <w:jc w:val="both"/>
        <w:rPr>
          <w:rFonts w:ascii="Times New Roman" w:hAnsi="Times New Roman" w:cs="Times New Roman"/>
          <w:sz w:val="28"/>
          <w:szCs w:val="28"/>
        </w:rPr>
      </w:pPr>
    </w:p>
    <w:p w14:paraId="08E19EDD" w14:textId="77777777" w:rsidR="00A56FA2" w:rsidRDefault="00A56FA2"/>
    <w:sectPr w:rsidR="00A56FA2" w:rsidSect="00C52256">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8DD6E" w14:textId="77777777" w:rsidR="00A52080" w:rsidRDefault="00A52080">
      <w:pPr>
        <w:spacing w:after="0" w:line="240" w:lineRule="auto"/>
      </w:pPr>
      <w:r>
        <w:separator/>
      </w:r>
    </w:p>
  </w:endnote>
  <w:endnote w:type="continuationSeparator" w:id="0">
    <w:p w14:paraId="12F350CC" w14:textId="77777777" w:rsidR="00A52080" w:rsidRDefault="00A52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DDFE" w14:textId="77777777" w:rsidR="00A52080" w:rsidRDefault="00A52080">
      <w:pPr>
        <w:spacing w:after="0" w:line="240" w:lineRule="auto"/>
      </w:pPr>
      <w:r>
        <w:separator/>
      </w:r>
    </w:p>
  </w:footnote>
  <w:footnote w:type="continuationSeparator" w:id="0">
    <w:p w14:paraId="1B7FF37B" w14:textId="77777777" w:rsidR="00A52080" w:rsidRDefault="00A52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092613"/>
      <w:docPartObj>
        <w:docPartGallery w:val="Page Numbers (Top of Page)"/>
        <w:docPartUnique/>
      </w:docPartObj>
    </w:sdtPr>
    <w:sdtEndPr>
      <w:rPr>
        <w:rFonts w:ascii="Times New Roman" w:hAnsi="Times New Roman" w:cs="Times New Roman"/>
        <w:sz w:val="28"/>
        <w:szCs w:val="28"/>
      </w:rPr>
    </w:sdtEndPr>
    <w:sdtContent>
      <w:p w14:paraId="2FC2FFCD" w14:textId="77777777" w:rsidR="00C52256" w:rsidRPr="005C7458" w:rsidRDefault="00C52256">
        <w:pPr>
          <w:pStyle w:val="ae"/>
          <w:jc w:val="center"/>
          <w:rPr>
            <w:rFonts w:ascii="Times New Roman" w:hAnsi="Times New Roman" w:cs="Times New Roman"/>
            <w:sz w:val="28"/>
            <w:szCs w:val="28"/>
          </w:rPr>
        </w:pPr>
        <w:r w:rsidRPr="005C7458">
          <w:rPr>
            <w:rFonts w:ascii="Times New Roman" w:hAnsi="Times New Roman" w:cs="Times New Roman"/>
            <w:sz w:val="28"/>
            <w:szCs w:val="28"/>
          </w:rPr>
          <w:fldChar w:fldCharType="begin"/>
        </w:r>
        <w:r w:rsidRPr="005C7458">
          <w:rPr>
            <w:rFonts w:ascii="Times New Roman" w:hAnsi="Times New Roman" w:cs="Times New Roman"/>
            <w:sz w:val="28"/>
            <w:szCs w:val="28"/>
          </w:rPr>
          <w:instrText>PAGE   \* MERGEFORMAT</w:instrText>
        </w:r>
        <w:r w:rsidRPr="005C7458">
          <w:rPr>
            <w:rFonts w:ascii="Times New Roman" w:hAnsi="Times New Roman" w:cs="Times New Roman"/>
            <w:sz w:val="28"/>
            <w:szCs w:val="28"/>
          </w:rPr>
          <w:fldChar w:fldCharType="separate"/>
        </w:r>
        <w:r w:rsidRPr="005C7458">
          <w:rPr>
            <w:rFonts w:ascii="Times New Roman" w:hAnsi="Times New Roman" w:cs="Times New Roman"/>
            <w:sz w:val="28"/>
            <w:szCs w:val="28"/>
          </w:rPr>
          <w:t>2</w:t>
        </w:r>
        <w:r w:rsidRPr="005C7458">
          <w:rPr>
            <w:rFonts w:ascii="Times New Roman" w:hAnsi="Times New Roman" w:cs="Times New Roman"/>
            <w:sz w:val="28"/>
            <w:szCs w:val="28"/>
          </w:rPr>
          <w:fldChar w:fldCharType="end"/>
        </w:r>
      </w:p>
    </w:sdtContent>
  </w:sdt>
  <w:p w14:paraId="66DC1EAE" w14:textId="77777777" w:rsidR="00C52256" w:rsidRDefault="00C52256">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56"/>
    <w:rsid w:val="0026062D"/>
    <w:rsid w:val="00322B51"/>
    <w:rsid w:val="0043095E"/>
    <w:rsid w:val="00591237"/>
    <w:rsid w:val="00695814"/>
    <w:rsid w:val="007D372C"/>
    <w:rsid w:val="007F4F60"/>
    <w:rsid w:val="00870C1C"/>
    <w:rsid w:val="00A04753"/>
    <w:rsid w:val="00A52080"/>
    <w:rsid w:val="00A56FA2"/>
    <w:rsid w:val="00AD714B"/>
    <w:rsid w:val="00BC6214"/>
    <w:rsid w:val="00C17A1B"/>
    <w:rsid w:val="00C52256"/>
    <w:rsid w:val="00C9294D"/>
    <w:rsid w:val="00F61D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8B4F"/>
  <w15:chartTrackingRefBased/>
  <w15:docId w15:val="{BE71BA17-43E1-4828-9546-12306EEF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256"/>
  </w:style>
  <w:style w:type="paragraph" w:styleId="1">
    <w:name w:val="heading 1"/>
    <w:basedOn w:val="a"/>
    <w:next w:val="a"/>
    <w:link w:val="10"/>
    <w:uiPriority w:val="9"/>
    <w:qFormat/>
    <w:rsid w:val="00C52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52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5225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5225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522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522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22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22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22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25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5225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5225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5225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5225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522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2256"/>
    <w:rPr>
      <w:rFonts w:eastAsiaTheme="majorEastAsia" w:cstheme="majorBidi"/>
      <w:color w:val="595959" w:themeColor="text1" w:themeTint="A6"/>
    </w:rPr>
  </w:style>
  <w:style w:type="character" w:customStyle="1" w:styleId="80">
    <w:name w:val="Заголовок 8 Знак"/>
    <w:basedOn w:val="a0"/>
    <w:link w:val="8"/>
    <w:uiPriority w:val="9"/>
    <w:semiHidden/>
    <w:rsid w:val="00C522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2256"/>
    <w:rPr>
      <w:rFonts w:eastAsiaTheme="majorEastAsia" w:cstheme="majorBidi"/>
      <w:color w:val="272727" w:themeColor="text1" w:themeTint="D8"/>
    </w:rPr>
  </w:style>
  <w:style w:type="paragraph" w:styleId="a3">
    <w:name w:val="Title"/>
    <w:basedOn w:val="a"/>
    <w:next w:val="a"/>
    <w:link w:val="a4"/>
    <w:uiPriority w:val="10"/>
    <w:qFormat/>
    <w:rsid w:val="00C52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522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225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5225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52256"/>
    <w:pPr>
      <w:spacing w:before="160"/>
      <w:jc w:val="center"/>
    </w:pPr>
    <w:rPr>
      <w:i/>
      <w:iCs/>
      <w:color w:val="404040" w:themeColor="text1" w:themeTint="BF"/>
    </w:rPr>
  </w:style>
  <w:style w:type="character" w:customStyle="1" w:styleId="a8">
    <w:name w:val="Цитата Знак"/>
    <w:basedOn w:val="a0"/>
    <w:link w:val="a7"/>
    <w:uiPriority w:val="29"/>
    <w:rsid w:val="00C52256"/>
    <w:rPr>
      <w:i/>
      <w:iCs/>
      <w:color w:val="404040" w:themeColor="text1" w:themeTint="BF"/>
    </w:rPr>
  </w:style>
  <w:style w:type="paragraph" w:styleId="a9">
    <w:name w:val="List Paragraph"/>
    <w:basedOn w:val="a"/>
    <w:uiPriority w:val="34"/>
    <w:qFormat/>
    <w:rsid w:val="00C52256"/>
    <w:pPr>
      <w:ind w:left="720"/>
      <w:contextualSpacing/>
    </w:pPr>
  </w:style>
  <w:style w:type="character" w:styleId="aa">
    <w:name w:val="Intense Emphasis"/>
    <w:basedOn w:val="a0"/>
    <w:uiPriority w:val="21"/>
    <w:qFormat/>
    <w:rsid w:val="00C52256"/>
    <w:rPr>
      <w:i/>
      <w:iCs/>
      <w:color w:val="0F4761" w:themeColor="accent1" w:themeShade="BF"/>
    </w:rPr>
  </w:style>
  <w:style w:type="paragraph" w:styleId="ab">
    <w:name w:val="Intense Quote"/>
    <w:basedOn w:val="a"/>
    <w:next w:val="a"/>
    <w:link w:val="ac"/>
    <w:uiPriority w:val="30"/>
    <w:qFormat/>
    <w:rsid w:val="00C52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52256"/>
    <w:rPr>
      <w:i/>
      <w:iCs/>
      <w:color w:val="0F4761" w:themeColor="accent1" w:themeShade="BF"/>
    </w:rPr>
  </w:style>
  <w:style w:type="character" w:styleId="ad">
    <w:name w:val="Intense Reference"/>
    <w:basedOn w:val="a0"/>
    <w:uiPriority w:val="32"/>
    <w:qFormat/>
    <w:rsid w:val="00C52256"/>
    <w:rPr>
      <w:b/>
      <w:bCs/>
      <w:smallCaps/>
      <w:color w:val="0F4761" w:themeColor="accent1" w:themeShade="BF"/>
      <w:spacing w:val="5"/>
    </w:rPr>
  </w:style>
  <w:style w:type="paragraph" w:styleId="ae">
    <w:name w:val="header"/>
    <w:basedOn w:val="a"/>
    <w:link w:val="af"/>
    <w:uiPriority w:val="99"/>
    <w:unhideWhenUsed/>
    <w:rsid w:val="00C52256"/>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C52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14859</Words>
  <Characters>8471</Characters>
  <DocSecurity>0</DocSecurity>
  <Lines>70</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2026-08-28T08:54:00Z</dcterms:created>
  <dcterms:modified xsi:type="dcterms:W3CDTF">2026-09-01T07:51:00Z</dcterms:modified>
</cp:coreProperties>
</file>