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7A036" w14:textId="77777777" w:rsidR="009B3C20" w:rsidRPr="0035606C" w:rsidRDefault="009B3C20" w:rsidP="004B19AE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6"/>
          <w:szCs w:val="20"/>
          <w:lang w:eastAsia="ru-RU"/>
          <w14:ligatures w14:val="none"/>
        </w:rPr>
      </w:pPr>
      <w:r w:rsidRPr="0035606C">
        <w:rPr>
          <w:rFonts w:ascii="Times New Roman" w:eastAsia="Times New Roman" w:hAnsi="Times New Roman" w:cs="Times New Roman"/>
          <w:noProof/>
          <w:color w:val="000000"/>
          <w:kern w:val="0"/>
          <w:sz w:val="19"/>
          <w:szCs w:val="20"/>
          <w:lang w:eastAsia="ru-RU"/>
          <w14:ligatures w14:val="none"/>
        </w:rPr>
        <w:drawing>
          <wp:inline distT="0" distB="0" distL="0" distR="0" wp14:anchorId="59537C8B" wp14:editId="72DDCA84">
            <wp:extent cx="437515" cy="612140"/>
            <wp:effectExtent l="0" t="0" r="635" b="0"/>
            <wp:docPr id="19099630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A0578" w14:textId="77777777" w:rsidR="009B3C20" w:rsidRPr="0035606C" w:rsidRDefault="009B3C20" w:rsidP="004B19AE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10"/>
          <w:szCs w:val="20"/>
          <w:lang w:eastAsia="ru-RU"/>
          <w14:ligatures w14:val="none"/>
        </w:rPr>
      </w:pPr>
    </w:p>
    <w:p w14:paraId="20D09BDF" w14:textId="77777777" w:rsidR="009B3C20" w:rsidRPr="0035606C" w:rsidRDefault="009B3C20" w:rsidP="004B19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  <w:lang w:eastAsia="ru-RU"/>
          <w14:ligatures w14:val="none"/>
        </w:rPr>
      </w:pPr>
      <w:r w:rsidRPr="0035606C">
        <w:rPr>
          <w:rFonts w:ascii="Times New Roman" w:eastAsia="Times New Roman" w:hAnsi="Times New Roman" w:cs="Times New Roman"/>
          <w:bCs/>
          <w:color w:val="000000"/>
          <w:kern w:val="28"/>
          <w:sz w:val="36"/>
          <w:szCs w:val="32"/>
          <w:lang w:eastAsia="ru-RU"/>
          <w14:ligatures w14:val="none"/>
        </w:rPr>
        <w:t xml:space="preserve">КВАЛІФІКАЦІЙНО-ДИСЦИПЛІНАРНА </w:t>
      </w:r>
      <w:r w:rsidRPr="0035606C">
        <w:rPr>
          <w:rFonts w:ascii="Times New Roman" w:eastAsia="Times New Roman" w:hAnsi="Times New Roman" w:cs="Times New Roman"/>
          <w:bCs/>
          <w:color w:val="000000"/>
          <w:kern w:val="28"/>
          <w:sz w:val="36"/>
          <w:szCs w:val="32"/>
          <w:lang w:eastAsia="ru-RU"/>
          <w14:ligatures w14:val="none"/>
        </w:rPr>
        <w:br/>
        <w:t>КОМІСІЯ ПРОКУРОРІВ</w:t>
      </w:r>
    </w:p>
    <w:p w14:paraId="5FC257C8" w14:textId="77777777" w:rsidR="003C0344" w:rsidRDefault="003C0344" w:rsidP="006C1EF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uk-UA"/>
          <w14:ligatures w14:val="none"/>
        </w:rPr>
      </w:pPr>
    </w:p>
    <w:p w14:paraId="0CBC072E" w14:textId="34F2C027" w:rsidR="009B3C20" w:rsidRDefault="009B3C20" w:rsidP="004B19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uk-UA"/>
          <w14:ligatures w14:val="none"/>
        </w:rPr>
      </w:pPr>
      <w:r w:rsidRPr="0035606C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uk-UA"/>
          <w14:ligatures w14:val="none"/>
        </w:rPr>
        <w:t xml:space="preserve">Р І Ш Е Н </w:t>
      </w:r>
      <w:proofErr w:type="spellStart"/>
      <w:r w:rsidRPr="0035606C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uk-UA"/>
          <w14:ligatures w14:val="none"/>
        </w:rPr>
        <w:t>Н</w:t>
      </w:r>
      <w:proofErr w:type="spellEnd"/>
      <w:r w:rsidRPr="0035606C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uk-UA"/>
          <w14:ligatures w14:val="none"/>
        </w:rPr>
        <w:t xml:space="preserve"> Я</w:t>
      </w:r>
    </w:p>
    <w:p w14:paraId="08AAA350" w14:textId="77777777" w:rsidR="009B3C20" w:rsidRPr="0035606C" w:rsidRDefault="009B3C20" w:rsidP="00B76E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uk-UA"/>
          <w14:ligatures w14:val="non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03"/>
        <w:gridCol w:w="2835"/>
        <w:gridCol w:w="3400"/>
      </w:tblGrid>
      <w:tr w:rsidR="009B3C20" w:rsidRPr="0035606C" w14:paraId="73D2E57F" w14:textId="77777777" w:rsidTr="00C721DA">
        <w:trPr>
          <w:trHeight w:val="460"/>
        </w:trPr>
        <w:tc>
          <w:tcPr>
            <w:tcW w:w="1765" w:type="pct"/>
            <w:hideMark/>
          </w:tcPr>
          <w:p w14:paraId="1547D75B" w14:textId="55B6F82D" w:rsidR="009B3C20" w:rsidRPr="0035606C" w:rsidRDefault="00D31F16" w:rsidP="00A21766">
            <w:pPr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27 серпня</w:t>
            </w:r>
            <w:r w:rsidR="009B3C20" w:rsidRPr="003560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202</w:t>
            </w:r>
            <w:r w:rsidR="00BC684A" w:rsidRPr="003560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6</w:t>
            </w:r>
            <w:r w:rsidR="009B3C20" w:rsidRPr="003560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року</w:t>
            </w:r>
          </w:p>
        </w:tc>
        <w:tc>
          <w:tcPr>
            <w:tcW w:w="1471" w:type="pct"/>
            <w:hideMark/>
          </w:tcPr>
          <w:p w14:paraId="001D86BE" w14:textId="360878C9" w:rsidR="009B3C20" w:rsidRPr="0035606C" w:rsidRDefault="009B3C20" w:rsidP="004B19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3560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Київ</w:t>
            </w:r>
            <w:r w:rsidR="004B5B4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    </w:t>
            </w:r>
          </w:p>
        </w:tc>
        <w:tc>
          <w:tcPr>
            <w:tcW w:w="1764" w:type="pct"/>
            <w:hideMark/>
          </w:tcPr>
          <w:p w14:paraId="07C6E1D9" w14:textId="666DDCF3" w:rsidR="009B3C20" w:rsidRPr="0035606C" w:rsidRDefault="004B5B4E" w:rsidP="004B19A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               </w:t>
            </w:r>
            <w:r w:rsidR="00663048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</w:t>
            </w:r>
            <w:r w:rsidR="009B3C20" w:rsidRPr="003560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№ </w:t>
            </w:r>
            <w:r w:rsidR="00D31F1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772</w:t>
            </w:r>
            <w:r w:rsidR="00D44783" w:rsidRPr="003560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дс-26</w:t>
            </w:r>
            <w:r w:rsidR="009B3C20" w:rsidRPr="003560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</w:t>
            </w:r>
          </w:p>
        </w:tc>
      </w:tr>
    </w:tbl>
    <w:p w14:paraId="5FCFEB81" w14:textId="77777777" w:rsidR="003C0344" w:rsidRPr="0035606C" w:rsidRDefault="003C0344" w:rsidP="006C1EF8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</w:pPr>
    </w:p>
    <w:p w14:paraId="34A1BF34" w14:textId="77777777" w:rsidR="009B3C20" w:rsidRPr="0035606C" w:rsidRDefault="009B3C20" w:rsidP="004B19AE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</w:pPr>
      <w:r w:rsidRPr="0035606C"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  <w:t xml:space="preserve">Про відмову у відкритті </w:t>
      </w:r>
    </w:p>
    <w:p w14:paraId="3C310D20" w14:textId="77777777" w:rsidR="009B3C20" w:rsidRPr="0035606C" w:rsidRDefault="009B3C20" w:rsidP="004B19AE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</w:pPr>
      <w:r w:rsidRPr="0035606C"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  <w:t>дисциплінарного провадження</w:t>
      </w:r>
    </w:p>
    <w:p w14:paraId="40D1594B" w14:textId="77777777" w:rsidR="009B3C20" w:rsidRPr="0035606C" w:rsidRDefault="009B3C20" w:rsidP="004B19AE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</w:pPr>
    </w:p>
    <w:p w14:paraId="61C408DA" w14:textId="0FF8548A" w:rsidR="009B3C20" w:rsidRPr="0035606C" w:rsidRDefault="00B76E33" w:rsidP="004B19A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B76E3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Член Кваліфікаційно-дисциплінарної комісії прокурорів </w:t>
      </w:r>
      <w:proofErr w:type="spellStart"/>
      <w:r w:rsidRPr="00B76E3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Булулуков</w:t>
      </w:r>
      <w:proofErr w:type="spellEnd"/>
      <w:r w:rsidRPr="00B76E3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О.Ю., розглянувши </w:t>
      </w:r>
      <w:r w:rsid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лист</w:t>
      </w:r>
      <w:r w:rsidR="009A47E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судді </w:t>
      </w:r>
      <w:r w:rsid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Оболонського районного суду міста Києва</w:t>
      </w:r>
      <w:r w:rsidRPr="00B76E3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стосовно </w:t>
      </w:r>
      <w:r w:rsidR="009A47E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прокурора </w:t>
      </w:r>
      <w:r w:rsidR="00DB03E8" w:rsidRPr="00DB03E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відділу процесуального керівництва досудовим розслідуванням та підтримання публічного обвинувачення Спеціалізованої прокуратури у сфері оборони Центрального регіону</w:t>
      </w:r>
      <w:r w:rsidR="00D31F16" w:rsidRP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D31F16" w:rsidRP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Гаврилів</w:t>
      </w:r>
      <w:r w:rsid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</w:t>
      </w:r>
      <w:proofErr w:type="spellEnd"/>
      <w:r w:rsidR="0081275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812753" w:rsidRPr="0081275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Олег</w:t>
      </w:r>
      <w:r w:rsidR="0081275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</w:t>
      </w:r>
      <w:r w:rsidR="00812753" w:rsidRPr="0081275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Миронович</w:t>
      </w:r>
      <w:r w:rsidR="0081275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</w:t>
      </w:r>
      <w:r w:rsidR="00D31F16" w:rsidRP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B76E3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(далі – </w:t>
      </w:r>
      <w:r w:rsidR="009A47E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прокурор </w:t>
      </w:r>
      <w:r w:rsidR="00D31F16" w:rsidRP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Гаврилів О.</w:t>
      </w:r>
      <w:r w:rsidR="00DB03E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</w:t>
      </w:r>
      <w:r w:rsidR="00D31F16" w:rsidRP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B76E3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),</w:t>
      </w:r>
    </w:p>
    <w:p w14:paraId="3A94251F" w14:textId="77777777" w:rsidR="002F62C1" w:rsidRPr="00303387" w:rsidRDefault="002F62C1" w:rsidP="004B19AE">
      <w:pPr>
        <w:widowControl w:val="0"/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noProof/>
          <w:color w:val="000000"/>
          <w:kern w:val="0"/>
          <w:sz w:val="6"/>
          <w:szCs w:val="6"/>
          <w:lang w:eastAsia="uk-UA"/>
          <w14:ligatures w14:val="none"/>
        </w:rPr>
      </w:pPr>
    </w:p>
    <w:p w14:paraId="314A4264" w14:textId="57C4F913" w:rsidR="009B3C20" w:rsidRPr="0035606C" w:rsidRDefault="00D44783" w:rsidP="004B19AE">
      <w:pPr>
        <w:widowControl w:val="0"/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</w:pPr>
      <w:r w:rsidRPr="0035606C"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  <w:t>В С Т А Н О В И В:</w:t>
      </w:r>
    </w:p>
    <w:p w14:paraId="288975D7" w14:textId="77777777" w:rsidR="00D44783" w:rsidRPr="00303387" w:rsidRDefault="00D44783" w:rsidP="004B19AE">
      <w:pPr>
        <w:widowControl w:val="0"/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noProof/>
          <w:color w:val="000000"/>
          <w:kern w:val="0"/>
          <w:sz w:val="6"/>
          <w:szCs w:val="6"/>
          <w:lang w:eastAsia="uk-UA"/>
          <w14:ligatures w14:val="none"/>
        </w:rPr>
      </w:pPr>
    </w:p>
    <w:p w14:paraId="568A0A79" w14:textId="75C54D8F" w:rsidR="009B3C20" w:rsidRPr="00EB0015" w:rsidRDefault="009B3C20" w:rsidP="004B19A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До Кваліфікаційно-дисциплінарної комісії прокурорів (далі – Комісія) надійш</w:t>
      </w:r>
      <w:r w:rsid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ов</w:t>
      </w: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лист</w:t>
      </w:r>
      <w:r w:rsidR="009A47E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судді </w:t>
      </w:r>
      <w:r w:rsid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Оболонського районного суду міста Києва</w:t>
      </w:r>
      <w:r w:rsidR="00D31F16" w:rsidRPr="00B76E3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23540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(далі – скаржник) </w:t>
      </w:r>
      <w:r w:rsidR="00D44783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про вчинення дисциплінарного проступку прокурор</w:t>
      </w:r>
      <w:r w:rsidR="003634C4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ом</w:t>
      </w:r>
      <w:r w:rsid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D31F16" w:rsidRP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Гаврилів</w:t>
      </w:r>
      <w:r w:rsid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им</w:t>
      </w:r>
      <w:proofErr w:type="spellEnd"/>
      <w:r w:rsidR="00D31F16" w:rsidRP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О.</w:t>
      </w:r>
      <w:r w:rsidR="00DB03E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</w:t>
      </w:r>
      <w:r w:rsidR="00D31F16" w:rsidRP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</w:p>
    <w:p w14:paraId="3F06E514" w14:textId="5EBE5748" w:rsidR="00D44783" w:rsidRPr="0035606C" w:rsidRDefault="00D31F16" w:rsidP="004B19A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Лист</w:t>
      </w:r>
      <w:r w:rsidR="00D44783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передан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</w:t>
      </w:r>
      <w:r w:rsidR="00D44783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мені, члену Комісії </w:t>
      </w:r>
      <w:proofErr w:type="spellStart"/>
      <w:r w:rsidR="00D44783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Булулукову</w:t>
      </w:r>
      <w:proofErr w:type="spellEnd"/>
      <w:r w:rsidR="00D44783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О.Ю. (протокол автоматичного розподілу від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17 серпня</w:t>
      </w:r>
      <w:r w:rsidR="00D44783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2026 року).</w:t>
      </w:r>
    </w:p>
    <w:p w14:paraId="08C0A538" w14:textId="40F13F17" w:rsidR="009B3C20" w:rsidRPr="0035606C" w:rsidRDefault="00D44783" w:rsidP="004B19A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Вирішуючи питання щодо відкриття дисциплінарного провадження</w:t>
      </w:r>
      <w:r w:rsidR="004E62E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встановлено таке.</w:t>
      </w:r>
      <w:r w:rsidR="009B3C20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</w:p>
    <w:p w14:paraId="048D7AF6" w14:textId="42B2ED42" w:rsidR="00D44783" w:rsidRPr="0035606C" w:rsidRDefault="00D44783" w:rsidP="004B19A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6544D82A" w14:textId="5D3D4950" w:rsidR="00D44783" w:rsidRPr="0035606C" w:rsidRDefault="00D44783" w:rsidP="004B19A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Зміст скарги</w:t>
      </w:r>
    </w:p>
    <w:p w14:paraId="758754EE" w14:textId="24A5D7C8" w:rsidR="002F62C1" w:rsidRDefault="002F62C1" w:rsidP="004B19A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У провадженні </w:t>
      </w:r>
      <w:r w:rsid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Оболонського районного суду міста Києва</w:t>
      </w:r>
      <w:r w:rsidR="00D31F16" w:rsidRPr="00B76E3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4730C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перебуває кримінальн</w:t>
      </w:r>
      <w:r w:rsid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е</w:t>
      </w:r>
      <w:r w:rsidR="004730C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провадженн</w:t>
      </w:r>
      <w:r w:rsid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я, для розгляду якого було призначено судове засідання на 06.07.2026, у яке прокурор </w:t>
      </w:r>
      <w:r w:rsidR="00D31F16" w:rsidRP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Гаврилів О.</w:t>
      </w:r>
      <w:r w:rsidR="00DB03E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</w:t>
      </w:r>
      <w:r w:rsidR="00D31F16" w:rsidRP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не з’явився, що стало підставою для відкладення судового розгляду.</w:t>
      </w:r>
      <w:r w:rsidR="004E62E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5247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</w:t>
      </w:r>
    </w:p>
    <w:p w14:paraId="13D3B8EB" w14:textId="6F784499" w:rsidR="0095720D" w:rsidRDefault="000200A5" w:rsidP="004B19A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 огляду на це</w:t>
      </w:r>
      <w:r w:rsidR="00D67FDB" w:rsidRPr="00D67FD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23540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скаржник</w:t>
      </w:r>
      <w:r w:rsidR="00D67FDB" w:rsidRPr="00D67FD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95720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просить порушити питання про</w:t>
      </w:r>
      <w:r w:rsid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дисциплінарну</w:t>
      </w:r>
      <w:r w:rsidR="0095720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відповідальність прокурора </w:t>
      </w:r>
      <w:proofErr w:type="spellStart"/>
      <w:r w:rsidR="00D31F16" w:rsidRP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Гаврилів</w:t>
      </w:r>
      <w:r w:rsid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</w:t>
      </w:r>
      <w:proofErr w:type="spellEnd"/>
      <w:r w:rsidR="00D31F16" w:rsidRP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О.</w:t>
      </w:r>
      <w:r w:rsidR="00DB03E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</w:t>
      </w:r>
      <w:r w:rsidR="00D31F16" w:rsidRP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</w:p>
    <w:p w14:paraId="5E9AF904" w14:textId="77777777" w:rsidR="0095720D" w:rsidRDefault="0095720D" w:rsidP="004B19A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18A0F7DE" w14:textId="67459EC2" w:rsidR="004B19AE" w:rsidRPr="0035606C" w:rsidRDefault="004B19AE" w:rsidP="004B19A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Щодо встановлених фактичних даних</w:t>
      </w:r>
    </w:p>
    <w:p w14:paraId="17483752" w14:textId="4573A1B0" w:rsidR="00D332FC" w:rsidRPr="0035606C" w:rsidRDefault="009B3C20" w:rsidP="005A3365">
      <w:pPr>
        <w:widowControl w:val="0"/>
        <w:pBdr>
          <w:bottom w:val="single" w:sz="12" w:space="0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До </w:t>
      </w:r>
      <w:r w:rsid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листа</w:t>
      </w:r>
      <w:r w:rsidR="0023540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долучено</w:t>
      </w:r>
      <w:r w:rsid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копію довідки про доставку електронного документа від 04.05.2026 та журнал судового засідання від 06.07.2026</w:t>
      </w:r>
      <w:r w:rsidR="0023540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4E654811" w14:textId="77777777" w:rsidR="00D332FC" w:rsidRPr="0035606C" w:rsidRDefault="00D332FC" w:rsidP="005A3365">
      <w:pPr>
        <w:widowControl w:val="0"/>
        <w:pBdr>
          <w:bottom w:val="single" w:sz="12" w:space="0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2C79CC2" w14:textId="77777777" w:rsidR="00D332FC" w:rsidRPr="0035606C" w:rsidRDefault="00D332FC" w:rsidP="005A3365">
      <w:pPr>
        <w:widowControl w:val="0"/>
        <w:pBdr>
          <w:bottom w:val="single" w:sz="12" w:space="0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Щодо джерел права, які підлягають застосуванню</w:t>
      </w:r>
    </w:p>
    <w:p w14:paraId="41617CB5" w14:textId="347DA3D6" w:rsidR="0023540D" w:rsidRDefault="0023540D" w:rsidP="0023540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432">
        <w:rPr>
          <w:rFonts w:ascii="Times New Roman" w:eastAsia="Calibri" w:hAnsi="Times New Roman" w:cs="Times New Roman"/>
          <w:sz w:val="28"/>
          <w:szCs w:val="28"/>
        </w:rPr>
        <w:t xml:space="preserve">Частиною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8E0432">
        <w:rPr>
          <w:rFonts w:ascii="Times New Roman" w:eastAsia="Calibri" w:hAnsi="Times New Roman" w:cs="Times New Roman"/>
          <w:sz w:val="28"/>
          <w:szCs w:val="28"/>
        </w:rPr>
        <w:t xml:space="preserve"> ст</w:t>
      </w:r>
      <w:r w:rsidR="00EB0015">
        <w:rPr>
          <w:rFonts w:ascii="Times New Roman" w:eastAsia="Calibri" w:hAnsi="Times New Roman" w:cs="Times New Roman"/>
          <w:sz w:val="28"/>
          <w:szCs w:val="28"/>
        </w:rPr>
        <w:t>.</w:t>
      </w:r>
      <w:r w:rsidRPr="008E0432">
        <w:rPr>
          <w:rFonts w:ascii="Times New Roman" w:eastAsia="Calibri" w:hAnsi="Times New Roman" w:cs="Times New Roman"/>
          <w:sz w:val="28"/>
          <w:szCs w:val="28"/>
        </w:rPr>
        <w:t xml:space="preserve"> 19 Конституції України визначено, що органи державної влади та органи місцевого самоврядування, їх посадові особи зобов’язані діяти </w:t>
      </w:r>
      <w:r w:rsidRPr="008E0432">
        <w:rPr>
          <w:rFonts w:ascii="Times New Roman" w:eastAsia="Calibri" w:hAnsi="Times New Roman" w:cs="Times New Roman"/>
          <w:sz w:val="28"/>
          <w:szCs w:val="28"/>
        </w:rPr>
        <w:lastRenderedPageBreak/>
        <w:t>лише на підставі, в межах повноважень та у спосіб, що визначені Конституцією та законами України.</w:t>
      </w:r>
    </w:p>
    <w:p w14:paraId="5400D206" w14:textId="4DDD56B7" w:rsidR="0095720D" w:rsidRDefault="0095720D" w:rsidP="0095720D">
      <w:pPr>
        <w:pStyle w:val="af2"/>
        <w:widowControl w:val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Так,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 виконання вимог </w:t>
      </w:r>
      <w:r>
        <w:rPr>
          <w:rFonts w:ascii="Times New Roman" w:hAnsi="Times New Roman"/>
          <w:sz w:val="28"/>
          <w:szCs w:val="28"/>
        </w:rPr>
        <w:t>ч.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2 ст.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45 Закону</w:t>
      </w:r>
      <w:r w:rsidRPr="0095720D">
        <w:t xml:space="preserve"> </w:t>
      </w:r>
      <w:r w:rsidRPr="0095720D">
        <w:rPr>
          <w:rFonts w:ascii="Times New Roman" w:hAnsi="Times New Roman"/>
          <w:sz w:val="28"/>
          <w:szCs w:val="28"/>
        </w:rPr>
        <w:t>України «Про прокуратуру» від 14 жовтня 2014 року № 1697-VII (далі – Закон № 1697-VII)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C3159">
        <w:rPr>
          <w:rFonts w:ascii="Times New Roman" w:hAnsi="Times New Roman"/>
          <w:sz w:val="28"/>
          <w:szCs w:val="28"/>
          <w:shd w:val="clear" w:color="auto" w:fill="FFFFFF"/>
        </w:rPr>
        <w:t xml:space="preserve">на </w:t>
      </w:r>
      <w:proofErr w:type="spellStart"/>
      <w:r w:rsidRPr="004C3159">
        <w:rPr>
          <w:rFonts w:ascii="Times New Roman" w:hAnsi="Times New Roman"/>
          <w:sz w:val="28"/>
          <w:szCs w:val="28"/>
          <w:shd w:val="clear" w:color="auto" w:fill="FFFFFF"/>
        </w:rPr>
        <w:t>вебсайті</w:t>
      </w:r>
      <w:proofErr w:type="spellEnd"/>
      <w:r w:rsidRPr="004C3159">
        <w:rPr>
          <w:rFonts w:ascii="Times New Roman" w:hAnsi="Times New Roman"/>
          <w:sz w:val="28"/>
          <w:szCs w:val="28"/>
          <w:shd w:val="clear" w:color="auto" w:fill="FFFFFF"/>
        </w:rPr>
        <w:t xml:space="preserve"> Офісу Генерального прокурора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C3159">
        <w:rPr>
          <w:rFonts w:ascii="Times New Roman" w:hAnsi="Times New Roman"/>
          <w:sz w:val="28"/>
          <w:szCs w:val="28"/>
          <w:shd w:val="clear" w:color="auto" w:fill="FFFFFF"/>
        </w:rPr>
        <w:t>розміщ</w:t>
      </w:r>
      <w:r>
        <w:rPr>
          <w:rFonts w:ascii="Times New Roman" w:hAnsi="Times New Roman"/>
          <w:sz w:val="28"/>
          <w:szCs w:val="28"/>
          <w:shd w:val="clear" w:color="auto" w:fill="FFFFFF"/>
        </w:rPr>
        <w:t>ений</w:t>
      </w:r>
      <w:r w:rsidRPr="009572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4C3159">
        <w:rPr>
          <w:rFonts w:ascii="Times New Roman" w:hAnsi="Times New Roman"/>
          <w:sz w:val="28"/>
          <w:szCs w:val="28"/>
          <w:shd w:val="clear" w:color="auto" w:fill="FFFFFF"/>
        </w:rPr>
        <w:t>екомендований зразок дисциплінарної скарги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2A257B4A" w14:textId="49246AAC" w:rsidR="0095720D" w:rsidRDefault="0095720D" w:rsidP="0095720D">
      <w:pPr>
        <w:pStyle w:val="af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Дисциплінарна скарга повинна містити і</w:t>
      </w:r>
      <w:r w:rsidRPr="0095720D">
        <w:rPr>
          <w:rFonts w:ascii="Times New Roman" w:hAnsi="Times New Roman"/>
          <w:sz w:val="28"/>
          <w:szCs w:val="28"/>
          <w:shd w:val="clear" w:color="auto" w:fill="FFFFFF"/>
        </w:rPr>
        <w:t>нформаці</w:t>
      </w:r>
      <w:r>
        <w:rPr>
          <w:rFonts w:ascii="Times New Roman" w:hAnsi="Times New Roman"/>
          <w:sz w:val="28"/>
          <w:szCs w:val="28"/>
          <w:shd w:val="clear" w:color="auto" w:fill="FFFFFF"/>
        </w:rPr>
        <w:t>ю</w:t>
      </w:r>
      <w:r w:rsidRPr="0095720D">
        <w:rPr>
          <w:rFonts w:ascii="Times New Roman" w:hAnsi="Times New Roman"/>
          <w:sz w:val="28"/>
          <w:szCs w:val="28"/>
          <w:shd w:val="clear" w:color="auto" w:fill="FFFFFF"/>
        </w:rPr>
        <w:t xml:space="preserve"> про особу, яка подає дисциплінарну скаргу</w:t>
      </w:r>
      <w:r>
        <w:rPr>
          <w:rFonts w:ascii="Times New Roman" w:hAnsi="Times New Roman"/>
          <w:sz w:val="28"/>
          <w:szCs w:val="28"/>
          <w:shd w:val="clear" w:color="auto" w:fill="FFFFFF"/>
        </w:rPr>
        <w:t>, а</w:t>
      </w:r>
      <w:r w:rsidRPr="0095720D">
        <w:rPr>
          <w:rFonts w:ascii="Times New Roman" w:hAnsi="Times New Roman"/>
          <w:sz w:val="28"/>
          <w:szCs w:val="28"/>
          <w:shd w:val="clear" w:color="auto" w:fill="FFFFFF"/>
        </w:rPr>
        <w:t>дрес</w:t>
      </w:r>
      <w:r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95720D">
        <w:rPr>
          <w:rFonts w:ascii="Times New Roman" w:hAnsi="Times New Roman"/>
          <w:sz w:val="28"/>
          <w:szCs w:val="28"/>
          <w:shd w:val="clear" w:color="auto" w:fill="FFFFFF"/>
        </w:rPr>
        <w:t xml:space="preserve"> місця проживання (перебування) фізичної особи, адрес</w:t>
      </w:r>
      <w:r w:rsidR="0073694D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95720D">
        <w:rPr>
          <w:rFonts w:ascii="Times New Roman" w:hAnsi="Times New Roman"/>
          <w:sz w:val="28"/>
          <w:szCs w:val="28"/>
          <w:shd w:val="clear" w:color="auto" w:fill="FFFFFF"/>
        </w:rPr>
        <w:t xml:space="preserve"> місцезнаходження юридичної особи (для листування)</w:t>
      </w:r>
      <w:r>
        <w:rPr>
          <w:rFonts w:ascii="Times New Roman" w:hAnsi="Times New Roman"/>
          <w:sz w:val="28"/>
          <w:szCs w:val="28"/>
          <w:shd w:val="clear" w:color="auto" w:fill="FFFFFF"/>
        </w:rPr>
        <w:t>, з</w:t>
      </w:r>
      <w:r w:rsidRPr="0095720D">
        <w:rPr>
          <w:rFonts w:ascii="Times New Roman" w:hAnsi="Times New Roman"/>
          <w:sz w:val="28"/>
          <w:szCs w:val="28"/>
          <w:shd w:val="clear" w:color="auto" w:fill="FFFFFF"/>
        </w:rPr>
        <w:t>асоби зв’язку</w:t>
      </w:r>
      <w:r>
        <w:rPr>
          <w:rFonts w:ascii="Times New Roman" w:hAnsi="Times New Roman"/>
          <w:sz w:val="28"/>
          <w:szCs w:val="28"/>
          <w:shd w:val="clear" w:color="auto" w:fill="FFFFFF"/>
        </w:rPr>
        <w:t>, с</w:t>
      </w:r>
      <w:r w:rsidRPr="0095720D">
        <w:rPr>
          <w:rFonts w:ascii="Times New Roman" w:hAnsi="Times New Roman"/>
          <w:sz w:val="28"/>
          <w:szCs w:val="28"/>
          <w:shd w:val="clear" w:color="auto" w:fill="FFFFFF"/>
        </w:rPr>
        <w:t>татус особи, яка подає дисциплінарну скаргу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103264">
        <w:rPr>
          <w:rFonts w:ascii="Times New Roman" w:hAnsi="Times New Roman"/>
          <w:sz w:val="28"/>
          <w:szCs w:val="28"/>
          <w:shd w:val="clear" w:color="auto" w:fill="FFFFFF"/>
        </w:rPr>
        <w:t>і</w:t>
      </w:r>
      <w:r w:rsidR="00103264" w:rsidRPr="00103264">
        <w:rPr>
          <w:rFonts w:ascii="Times New Roman" w:hAnsi="Times New Roman"/>
          <w:sz w:val="28"/>
          <w:szCs w:val="28"/>
          <w:shd w:val="clear" w:color="auto" w:fill="FFFFFF"/>
        </w:rPr>
        <w:t>нформаці</w:t>
      </w:r>
      <w:r w:rsidR="00103264">
        <w:rPr>
          <w:rFonts w:ascii="Times New Roman" w:hAnsi="Times New Roman"/>
          <w:sz w:val="28"/>
          <w:szCs w:val="28"/>
          <w:shd w:val="clear" w:color="auto" w:fill="FFFFFF"/>
        </w:rPr>
        <w:t>ю</w:t>
      </w:r>
      <w:r w:rsidR="00103264" w:rsidRPr="00103264">
        <w:rPr>
          <w:rFonts w:ascii="Times New Roman" w:hAnsi="Times New Roman"/>
          <w:sz w:val="28"/>
          <w:szCs w:val="28"/>
          <w:shd w:val="clear" w:color="auto" w:fill="FFFFFF"/>
        </w:rPr>
        <w:t xml:space="preserve"> про прокурора (прокурорів)</w:t>
      </w:r>
      <w:r w:rsidR="00103264">
        <w:rPr>
          <w:rFonts w:ascii="Times New Roman" w:hAnsi="Times New Roman"/>
          <w:sz w:val="28"/>
          <w:szCs w:val="28"/>
          <w:shd w:val="clear" w:color="auto" w:fill="FFFFFF"/>
        </w:rPr>
        <w:t>, і</w:t>
      </w:r>
      <w:r w:rsidR="00103264" w:rsidRPr="00103264">
        <w:rPr>
          <w:rFonts w:ascii="Times New Roman" w:hAnsi="Times New Roman"/>
          <w:sz w:val="28"/>
          <w:szCs w:val="28"/>
          <w:shd w:val="clear" w:color="auto" w:fill="FFFFFF"/>
        </w:rPr>
        <w:t>нформаці</w:t>
      </w:r>
      <w:r w:rsidR="00103264">
        <w:rPr>
          <w:rFonts w:ascii="Times New Roman" w:hAnsi="Times New Roman"/>
          <w:sz w:val="28"/>
          <w:szCs w:val="28"/>
          <w:shd w:val="clear" w:color="auto" w:fill="FFFFFF"/>
        </w:rPr>
        <w:t>ю</w:t>
      </w:r>
      <w:r w:rsidR="00103264" w:rsidRPr="00103264">
        <w:rPr>
          <w:rFonts w:ascii="Times New Roman" w:hAnsi="Times New Roman"/>
          <w:sz w:val="28"/>
          <w:szCs w:val="28"/>
          <w:shd w:val="clear" w:color="auto" w:fill="FFFFFF"/>
        </w:rPr>
        <w:t xml:space="preserve"> у кримінальному провадженні чи судовій справі</w:t>
      </w:r>
      <w:r w:rsidR="0010326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103264" w:rsidRPr="00103264">
        <w:rPr>
          <w:rFonts w:ascii="Times New Roman" w:hAnsi="Times New Roman"/>
          <w:sz w:val="28"/>
          <w:szCs w:val="28"/>
          <w:shd w:val="clear" w:color="auto" w:fill="FFFFFF"/>
        </w:rPr>
        <w:t>підстав</w:t>
      </w:r>
      <w:r w:rsidR="00103264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103264" w:rsidRPr="00103264">
        <w:rPr>
          <w:rFonts w:ascii="Times New Roman" w:hAnsi="Times New Roman"/>
          <w:sz w:val="28"/>
          <w:szCs w:val="28"/>
          <w:shd w:val="clear" w:color="auto" w:fill="FFFFFF"/>
        </w:rPr>
        <w:t xml:space="preserve"> дисциплінарної відповідальності прокурора (прокурорів) згідно з </w:t>
      </w:r>
      <w:r w:rsidR="00103264">
        <w:rPr>
          <w:rFonts w:ascii="Times New Roman" w:hAnsi="Times New Roman"/>
          <w:sz w:val="28"/>
          <w:szCs w:val="28"/>
          <w:shd w:val="clear" w:color="auto" w:fill="FFFFFF"/>
        </w:rPr>
        <w:t>ч. 1 ст.</w:t>
      </w:r>
      <w:r w:rsidR="00103264" w:rsidRPr="00103264">
        <w:rPr>
          <w:rFonts w:ascii="Times New Roman" w:hAnsi="Times New Roman"/>
          <w:sz w:val="28"/>
          <w:szCs w:val="28"/>
          <w:shd w:val="clear" w:color="auto" w:fill="FFFFFF"/>
        </w:rPr>
        <w:t xml:space="preserve"> 43 Закону </w:t>
      </w:r>
      <w:r w:rsidR="00103264" w:rsidRPr="0095720D">
        <w:rPr>
          <w:rFonts w:ascii="Times New Roman" w:hAnsi="Times New Roman"/>
          <w:sz w:val="28"/>
          <w:szCs w:val="28"/>
        </w:rPr>
        <w:t>№ 1697-VII</w:t>
      </w:r>
      <w:r w:rsidR="00103264">
        <w:rPr>
          <w:rFonts w:ascii="Times New Roman" w:hAnsi="Times New Roman"/>
          <w:sz w:val="28"/>
          <w:szCs w:val="28"/>
        </w:rPr>
        <w:t>, в</w:t>
      </w:r>
      <w:r w:rsidR="00103264" w:rsidRPr="00103264">
        <w:rPr>
          <w:rFonts w:ascii="Times New Roman" w:hAnsi="Times New Roman"/>
          <w:sz w:val="28"/>
          <w:szCs w:val="28"/>
        </w:rPr>
        <w:t>ідомості про факт вчинення прокурором дисциплінарного проступку</w:t>
      </w:r>
      <w:r w:rsidR="00103264">
        <w:rPr>
          <w:rFonts w:ascii="Times New Roman" w:hAnsi="Times New Roman"/>
          <w:sz w:val="28"/>
          <w:szCs w:val="28"/>
        </w:rPr>
        <w:t>, п</w:t>
      </w:r>
      <w:r w:rsidR="00103264" w:rsidRPr="00103264">
        <w:rPr>
          <w:rFonts w:ascii="Times New Roman" w:hAnsi="Times New Roman"/>
          <w:sz w:val="28"/>
          <w:szCs w:val="28"/>
        </w:rPr>
        <w:t>осилання на фактичні дані (докази), що підтверджують наведені у дисциплінарній скарзі відомості</w:t>
      </w:r>
      <w:r w:rsidR="00103264">
        <w:rPr>
          <w:rFonts w:ascii="Times New Roman" w:hAnsi="Times New Roman"/>
          <w:sz w:val="28"/>
          <w:szCs w:val="28"/>
        </w:rPr>
        <w:t xml:space="preserve">, </w:t>
      </w:r>
      <w:r w:rsidR="00103264" w:rsidRPr="00103264">
        <w:rPr>
          <w:rFonts w:ascii="Times New Roman" w:hAnsi="Times New Roman"/>
          <w:sz w:val="28"/>
          <w:szCs w:val="28"/>
        </w:rPr>
        <w:t>копії документів, що підтверджують зазначені відомості</w:t>
      </w:r>
      <w:r w:rsidR="00103264">
        <w:rPr>
          <w:rFonts w:ascii="Times New Roman" w:hAnsi="Times New Roman"/>
          <w:sz w:val="28"/>
          <w:szCs w:val="28"/>
        </w:rPr>
        <w:t xml:space="preserve">, дату та підпис </w:t>
      </w:r>
      <w:r w:rsidR="00103264" w:rsidRPr="00103264">
        <w:rPr>
          <w:rFonts w:ascii="Times New Roman" w:hAnsi="Times New Roman"/>
          <w:sz w:val="28"/>
          <w:szCs w:val="28"/>
        </w:rPr>
        <w:t>особи, яка подає дисциплінарну скаргу</w:t>
      </w:r>
      <w:r w:rsidR="0073694D">
        <w:rPr>
          <w:rFonts w:ascii="Times New Roman" w:hAnsi="Times New Roman"/>
          <w:sz w:val="28"/>
          <w:szCs w:val="28"/>
        </w:rPr>
        <w:t>,</w:t>
      </w:r>
      <w:r w:rsidR="00103264" w:rsidRPr="00103264">
        <w:rPr>
          <w:rFonts w:ascii="Times New Roman" w:hAnsi="Times New Roman"/>
          <w:sz w:val="28"/>
          <w:szCs w:val="28"/>
        </w:rPr>
        <w:t xml:space="preserve"> або його представника</w:t>
      </w:r>
      <w:r w:rsidR="00103264">
        <w:rPr>
          <w:rFonts w:ascii="Times New Roman" w:hAnsi="Times New Roman"/>
          <w:sz w:val="28"/>
          <w:szCs w:val="28"/>
        </w:rPr>
        <w:t xml:space="preserve">. </w:t>
      </w:r>
    </w:p>
    <w:p w14:paraId="37F8EAF4" w14:textId="6CA25240" w:rsidR="0095720D" w:rsidRDefault="00D4108F" w:rsidP="0095720D">
      <w:pPr>
        <w:pStyle w:val="af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D4108F">
        <w:rPr>
          <w:rFonts w:ascii="Times New Roman" w:hAnsi="Times New Roman"/>
          <w:sz w:val="28"/>
          <w:szCs w:val="28"/>
        </w:rPr>
        <w:t>Визначення дисциплінарного провадження наведено у ч. 1 ст. 45 Закону       № 1697-VII – як процедури розгляду відповідним органом, що здійснює дисциплінарне провадження щодо прокурорів, дисциплінарної скарги, в якій містяться відомості про вчинення прокурором дисциплінарного проступку.</w:t>
      </w:r>
    </w:p>
    <w:p w14:paraId="1A2CEE2C" w14:textId="0C45903B" w:rsidR="00D4108F" w:rsidRDefault="00D4108F" w:rsidP="0095720D">
      <w:pPr>
        <w:pStyle w:val="af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D4108F">
        <w:rPr>
          <w:rFonts w:ascii="Times New Roman" w:hAnsi="Times New Roman"/>
          <w:sz w:val="28"/>
          <w:szCs w:val="28"/>
        </w:rPr>
        <w:t xml:space="preserve">Частиною 1 ст. 43 Закону № 1697-VII визначено </w:t>
      </w:r>
      <w:r>
        <w:rPr>
          <w:rFonts w:ascii="Times New Roman" w:hAnsi="Times New Roman"/>
          <w:sz w:val="28"/>
          <w:szCs w:val="28"/>
        </w:rPr>
        <w:t xml:space="preserve">виключний перелік </w:t>
      </w:r>
      <w:r w:rsidRPr="00D4108F">
        <w:rPr>
          <w:rFonts w:ascii="Times New Roman" w:hAnsi="Times New Roman"/>
          <w:sz w:val="28"/>
          <w:szCs w:val="28"/>
        </w:rPr>
        <w:t>підстав для притягнення прокурора до дисциплінарної відповідальності.</w:t>
      </w:r>
    </w:p>
    <w:p w14:paraId="3CFDCA7D" w14:textId="77777777" w:rsidR="00D4108F" w:rsidRDefault="00D4108F" w:rsidP="00D4108F">
      <w:pPr>
        <w:pStyle w:val="af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Такими підставами є: </w:t>
      </w:r>
    </w:p>
    <w:p w14:paraId="6B224978" w14:textId="5EC815EB" w:rsidR="00D4108F" w:rsidRPr="00D4108F" w:rsidRDefault="00D4108F" w:rsidP="00D4108F">
      <w:pPr>
        <w:pStyle w:val="af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D4108F">
        <w:rPr>
          <w:rFonts w:ascii="Times New Roman" w:hAnsi="Times New Roman"/>
          <w:sz w:val="28"/>
          <w:szCs w:val="28"/>
        </w:rPr>
        <w:t xml:space="preserve">1) невиконання чи неналежне виконання службових обов’язків; </w:t>
      </w:r>
    </w:p>
    <w:p w14:paraId="1D69605B" w14:textId="77777777" w:rsidR="00D4108F" w:rsidRPr="00D4108F" w:rsidRDefault="00D4108F" w:rsidP="00D4108F">
      <w:pPr>
        <w:pStyle w:val="af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D4108F">
        <w:rPr>
          <w:rFonts w:ascii="Times New Roman" w:hAnsi="Times New Roman"/>
          <w:sz w:val="28"/>
          <w:szCs w:val="28"/>
        </w:rPr>
        <w:t xml:space="preserve">2) необґрунтоване зволікання з розглядом звернення; </w:t>
      </w:r>
    </w:p>
    <w:p w14:paraId="6EA23BED" w14:textId="77777777" w:rsidR="00D4108F" w:rsidRPr="00D4108F" w:rsidRDefault="00D4108F" w:rsidP="00D4108F">
      <w:pPr>
        <w:pStyle w:val="af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D4108F">
        <w:rPr>
          <w:rFonts w:ascii="Times New Roman" w:hAnsi="Times New Roman"/>
          <w:sz w:val="28"/>
          <w:szCs w:val="28"/>
        </w:rPr>
        <w:t xml:space="preserve">3) розголошення таємниці, що охороняється законом, яка стала відомою прокуророві під час виконання повноважень; </w:t>
      </w:r>
    </w:p>
    <w:p w14:paraId="60E1EE21" w14:textId="77777777" w:rsidR="00D4108F" w:rsidRPr="00D4108F" w:rsidRDefault="00D4108F" w:rsidP="00D4108F">
      <w:pPr>
        <w:pStyle w:val="af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D4108F">
        <w:rPr>
          <w:rFonts w:ascii="Times New Roman" w:hAnsi="Times New Roman"/>
          <w:sz w:val="28"/>
          <w:szCs w:val="28"/>
        </w:rPr>
        <w:t>4) порушення встановленого законом порядку подання декларації особи, уповноваженої на виконання функцій держави або місцевого самоврядування;</w:t>
      </w:r>
    </w:p>
    <w:p w14:paraId="56794BB7" w14:textId="77777777" w:rsidR="00D4108F" w:rsidRPr="00D4108F" w:rsidRDefault="00D4108F" w:rsidP="00D4108F">
      <w:pPr>
        <w:pStyle w:val="af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D4108F">
        <w:rPr>
          <w:rFonts w:ascii="Times New Roman" w:hAnsi="Times New Roman"/>
          <w:sz w:val="28"/>
          <w:szCs w:val="28"/>
        </w:rPr>
        <w:t xml:space="preserve">5) вчинення дій, що порочать звання прокурора і можуть викликати сумнів у його об’єктивності, неупередженості та незалежності, у чесності та непідкупності органів прокуратури; </w:t>
      </w:r>
    </w:p>
    <w:p w14:paraId="065AA29F" w14:textId="77777777" w:rsidR="00D4108F" w:rsidRPr="00D4108F" w:rsidRDefault="00D4108F" w:rsidP="00D4108F">
      <w:pPr>
        <w:pStyle w:val="af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D4108F">
        <w:rPr>
          <w:rFonts w:ascii="Times New Roman" w:hAnsi="Times New Roman"/>
          <w:sz w:val="28"/>
          <w:szCs w:val="28"/>
        </w:rPr>
        <w:t>6) систематичне (два і більше разів протягом одного року) або одноразове грубе порушення правил прокурорської етики;</w:t>
      </w:r>
    </w:p>
    <w:p w14:paraId="5E1D59E5" w14:textId="77777777" w:rsidR="00D4108F" w:rsidRPr="00D4108F" w:rsidRDefault="00D4108F" w:rsidP="00D4108F">
      <w:pPr>
        <w:pStyle w:val="af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D4108F">
        <w:rPr>
          <w:rFonts w:ascii="Times New Roman" w:hAnsi="Times New Roman"/>
          <w:sz w:val="28"/>
          <w:szCs w:val="28"/>
        </w:rPr>
        <w:t xml:space="preserve">7) порушення правил внутрішнього службового розпорядку; </w:t>
      </w:r>
    </w:p>
    <w:p w14:paraId="270E7F82" w14:textId="77777777" w:rsidR="00D4108F" w:rsidRPr="00D4108F" w:rsidRDefault="00D4108F" w:rsidP="00D4108F">
      <w:pPr>
        <w:pStyle w:val="af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D4108F">
        <w:rPr>
          <w:rFonts w:ascii="Times New Roman" w:hAnsi="Times New Roman"/>
          <w:sz w:val="28"/>
          <w:szCs w:val="28"/>
        </w:rPr>
        <w:t xml:space="preserve">8) втручання чи будь-який інший вплив прокурора у випадках чи порядку, не передбачених законодавством, у службову діяльність іншого прокурора, службових, посадових осіб чи суддів, у тому числі шляхом публічних висловлювань стосовно їх рішень, дій чи бездіяльності, за відсутності при цьому ознак адміністративного чи кримінального правопорушення; </w:t>
      </w:r>
    </w:p>
    <w:p w14:paraId="3F37A7A3" w14:textId="723E657B" w:rsidR="00D4108F" w:rsidRDefault="00D4108F" w:rsidP="00D4108F">
      <w:pPr>
        <w:pStyle w:val="af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D4108F">
        <w:rPr>
          <w:rFonts w:ascii="Times New Roman" w:hAnsi="Times New Roman"/>
          <w:sz w:val="28"/>
          <w:szCs w:val="28"/>
        </w:rPr>
        <w:t>9) публічне висловлювання, яке є порушенням презумпції невинуватості.</w:t>
      </w:r>
    </w:p>
    <w:p w14:paraId="2668F071" w14:textId="77777777" w:rsidR="003E4109" w:rsidRPr="003E4109" w:rsidRDefault="003E4109" w:rsidP="003E4109">
      <w:pPr>
        <w:pStyle w:val="af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3E4109">
        <w:rPr>
          <w:rFonts w:ascii="Times New Roman" w:hAnsi="Times New Roman"/>
          <w:sz w:val="28"/>
          <w:szCs w:val="28"/>
        </w:rPr>
        <w:t xml:space="preserve">Відповідно до ч. 2 ст. 46 Закону № 1697-VII член відповідного органу, що здійснює дисциплінарне провадження, своїм вмотивованим рішенням відмовляє </w:t>
      </w:r>
      <w:r w:rsidRPr="003E4109">
        <w:rPr>
          <w:rFonts w:ascii="Times New Roman" w:hAnsi="Times New Roman"/>
          <w:sz w:val="28"/>
          <w:szCs w:val="28"/>
        </w:rPr>
        <w:lastRenderedPageBreak/>
        <w:t>у відкритті дисциплінарного провадження, якщо:</w:t>
      </w:r>
    </w:p>
    <w:p w14:paraId="22DCDBF8" w14:textId="77777777" w:rsidR="003E4109" w:rsidRPr="003E4109" w:rsidRDefault="003E4109" w:rsidP="003E4109">
      <w:pPr>
        <w:pStyle w:val="af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3E4109">
        <w:rPr>
          <w:rFonts w:ascii="Times New Roman" w:hAnsi="Times New Roman"/>
          <w:sz w:val="28"/>
          <w:szCs w:val="28"/>
        </w:rPr>
        <w:t>1) дисциплінарна скарга не містить конкретних відомостей про наявність ознак дисциплінарного проступку прокурора;</w:t>
      </w:r>
    </w:p>
    <w:p w14:paraId="0DEF866C" w14:textId="77777777" w:rsidR="003E4109" w:rsidRPr="003E4109" w:rsidRDefault="003E4109" w:rsidP="003E4109">
      <w:pPr>
        <w:pStyle w:val="af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3E4109">
        <w:rPr>
          <w:rFonts w:ascii="Times New Roman" w:hAnsi="Times New Roman"/>
          <w:sz w:val="28"/>
          <w:szCs w:val="28"/>
        </w:rPr>
        <w:t>2) дисциплінарна скарга є анонімною;</w:t>
      </w:r>
    </w:p>
    <w:p w14:paraId="3904A218" w14:textId="77777777" w:rsidR="003E4109" w:rsidRPr="003E4109" w:rsidRDefault="003E4109" w:rsidP="003E4109">
      <w:pPr>
        <w:pStyle w:val="af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3E4109">
        <w:rPr>
          <w:rFonts w:ascii="Times New Roman" w:hAnsi="Times New Roman"/>
          <w:sz w:val="28"/>
          <w:szCs w:val="28"/>
        </w:rPr>
        <w:t>3) дисциплінарна скарга подана з підстав, не визначених статтею 43 цього Закону;</w:t>
      </w:r>
    </w:p>
    <w:p w14:paraId="01CB49CA" w14:textId="77777777" w:rsidR="003E4109" w:rsidRPr="003E4109" w:rsidRDefault="003E4109" w:rsidP="003E4109">
      <w:pPr>
        <w:pStyle w:val="af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3E4109">
        <w:rPr>
          <w:rFonts w:ascii="Times New Roman" w:hAnsi="Times New Roman"/>
          <w:sz w:val="28"/>
          <w:szCs w:val="28"/>
        </w:rPr>
        <w:t>4) з прокурором, стосовно якого надійшла дисциплінарна скарга, припинено правовідносини у випадках, передбачених статтею 51 цього Закону;</w:t>
      </w:r>
    </w:p>
    <w:p w14:paraId="6EDA8067" w14:textId="77777777" w:rsidR="003E4109" w:rsidRPr="003E4109" w:rsidRDefault="003E4109" w:rsidP="003E4109">
      <w:pPr>
        <w:pStyle w:val="af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3E4109">
        <w:rPr>
          <w:rFonts w:ascii="Times New Roman" w:hAnsi="Times New Roman"/>
          <w:sz w:val="28"/>
          <w:szCs w:val="28"/>
        </w:rPr>
        <w:t>5) дисциплінарний проступок, про який зазначено у дисциплінарній скарзі, вже був предметом перевірки і щодо нього відповідний орган, що здійснює дисциплінарне провадження, прийняв рішення, яке не скасовано в установленому законом порядку.</w:t>
      </w:r>
    </w:p>
    <w:p w14:paraId="4F7CEE33" w14:textId="77777777" w:rsidR="003E4109" w:rsidRPr="003E4109" w:rsidRDefault="003E4109" w:rsidP="003E4109">
      <w:pPr>
        <w:pStyle w:val="af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3E4109">
        <w:rPr>
          <w:rFonts w:ascii="Times New Roman" w:hAnsi="Times New Roman"/>
          <w:sz w:val="28"/>
          <w:szCs w:val="28"/>
        </w:rPr>
        <w:t>За відсутності підстав, передбачених ч. 2 вказаної вище статті, член Комісії приймає рішення про відкриття дисциплінарного провадження щодо окремого прокурора.</w:t>
      </w:r>
    </w:p>
    <w:p w14:paraId="4609F25C" w14:textId="77777777" w:rsidR="003E4109" w:rsidRDefault="003E4109" w:rsidP="003E4109">
      <w:pPr>
        <w:pStyle w:val="af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3E4109">
        <w:rPr>
          <w:rFonts w:ascii="Times New Roman" w:hAnsi="Times New Roman"/>
          <w:bCs/>
          <w:sz w:val="28"/>
          <w:szCs w:val="28"/>
        </w:rPr>
        <w:t xml:space="preserve">Згідно з усталеною практикою Комісії, дисциплінарним проступком прокурора необхідно вважати протиправну винну дію або бездіяльність, прийняття рішення чи його неприйняття, що полягає у невиконанні або неналежному виконанні прокурором своїх посадових обов’язків та інших вимог, встановлених Законом </w:t>
      </w:r>
      <w:r w:rsidRPr="003E4109">
        <w:rPr>
          <w:rFonts w:ascii="Times New Roman" w:hAnsi="Times New Roman"/>
          <w:sz w:val="28"/>
          <w:szCs w:val="28"/>
        </w:rPr>
        <w:t>№ 1697-VII</w:t>
      </w:r>
      <w:r w:rsidRPr="003E4109">
        <w:rPr>
          <w:rFonts w:ascii="Times New Roman" w:hAnsi="Times New Roman"/>
          <w:bCs/>
          <w:sz w:val="28"/>
          <w:szCs w:val="28"/>
        </w:rPr>
        <w:t xml:space="preserve"> та іншими нормативно-правовими актами, за яке до нього може бути застосоване дисциплінарне стягнення.</w:t>
      </w:r>
    </w:p>
    <w:p w14:paraId="3C4E4010" w14:textId="77777777" w:rsidR="003E4109" w:rsidRDefault="003E4109" w:rsidP="003E4109">
      <w:pPr>
        <w:pStyle w:val="af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3E4109">
        <w:rPr>
          <w:rFonts w:ascii="Times New Roman" w:hAnsi="Times New Roman"/>
          <w:sz w:val="28"/>
          <w:szCs w:val="28"/>
        </w:rPr>
        <w:t>Пунктом 21 Керівних принципів, що стосуються ролі осіб, які здійснюють судове переслідування, прийнятих восьмим Конгресом Організації Об’єднаних Націй з попередження злочинності і поводження з правопорушниками (Гавана, Куба, 27 серпня – 7 вересня 1990 року), передбачено, що провадження про накладення дисциплінарних стягнень на осіб, які здійснюють судове переслідування, ґрунтуються на законі чи нормативних актах. Скарги на осіб, які здійснюють судове переслідування, у яких стверджуються, що вони своїми діями явно порушили професійні стандарти, невідкладно й неупереджено розглядаються згідно з відповідною процедурою.</w:t>
      </w:r>
    </w:p>
    <w:p w14:paraId="023402C6" w14:textId="1227366E" w:rsidR="003E4109" w:rsidRDefault="003E4109" w:rsidP="003E4109">
      <w:pPr>
        <w:pStyle w:val="af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3E4109">
        <w:rPr>
          <w:rFonts w:ascii="Times New Roman" w:hAnsi="Times New Roman"/>
          <w:sz w:val="28"/>
          <w:szCs w:val="28"/>
        </w:rPr>
        <w:t xml:space="preserve">Відповідно до п. 62 </w:t>
      </w:r>
      <w:r w:rsidRPr="003E4109">
        <w:rPr>
          <w:rFonts w:ascii="Times New Roman" w:hAnsi="Times New Roman"/>
          <w:bCs/>
          <w:iCs/>
          <w:sz w:val="28"/>
          <w:szCs w:val="28"/>
        </w:rPr>
        <w:t>Положення про порядок роботи відповідного органу, що здійснює дисциплінарне провадження</w:t>
      </w:r>
      <w:r w:rsidRPr="003E4109">
        <w:rPr>
          <w:rFonts w:ascii="Times New Roman" w:hAnsi="Times New Roman"/>
          <w:iCs/>
          <w:sz w:val="28"/>
          <w:szCs w:val="28"/>
        </w:rPr>
        <w:t>,</w:t>
      </w:r>
      <w:r w:rsidRPr="003E4109">
        <w:rPr>
          <w:rFonts w:ascii="Times New Roman" w:hAnsi="Times New Roman"/>
          <w:bCs/>
          <w:iCs/>
          <w:sz w:val="28"/>
          <w:szCs w:val="28"/>
        </w:rPr>
        <w:t xml:space="preserve"> прийнятого Всеукраїнською конференцією прокурорів 27.04.2017 (далі – Положення)</w:t>
      </w:r>
      <w:r w:rsidRPr="003E4109">
        <w:rPr>
          <w:rFonts w:ascii="Times New Roman" w:hAnsi="Times New Roman"/>
          <w:sz w:val="28"/>
          <w:szCs w:val="28"/>
        </w:rPr>
        <w:t>, Комісія не може прийняти рішення на підставі припущень, неперевіреної чи недостовірної інформації.</w:t>
      </w:r>
    </w:p>
    <w:p w14:paraId="53FA1627" w14:textId="03B2DE71" w:rsidR="0023540D" w:rsidRPr="008E0432" w:rsidRDefault="003E4109" w:rsidP="003E4109">
      <w:pPr>
        <w:pStyle w:val="af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Варто також зазначити, що н</w:t>
      </w:r>
      <w:r w:rsidR="0023540D" w:rsidRPr="008E0432">
        <w:rPr>
          <w:rFonts w:ascii="Times New Roman" w:hAnsi="Times New Roman"/>
          <w:sz w:val="28"/>
          <w:szCs w:val="28"/>
        </w:rPr>
        <w:t xml:space="preserve">а прокуратуру, серед іншого, </w:t>
      </w:r>
      <w:r w:rsidR="0023540D" w:rsidRPr="00ED4A48">
        <w:rPr>
          <w:rFonts w:ascii="Times New Roman" w:hAnsi="Times New Roman"/>
          <w:sz w:val="28"/>
          <w:szCs w:val="28"/>
        </w:rPr>
        <w:t xml:space="preserve">покладено функцію підтримання державного обвинувачення в суді </w:t>
      </w:r>
      <w:r w:rsidR="0023540D" w:rsidRPr="008E0432">
        <w:rPr>
          <w:rFonts w:ascii="Times New Roman" w:hAnsi="Times New Roman"/>
          <w:sz w:val="28"/>
          <w:szCs w:val="28"/>
        </w:rPr>
        <w:t>(</w:t>
      </w:r>
      <w:r w:rsidR="0023540D">
        <w:rPr>
          <w:rFonts w:ascii="Times New Roman" w:hAnsi="Times New Roman"/>
          <w:sz w:val="28"/>
          <w:szCs w:val="28"/>
        </w:rPr>
        <w:t>п.</w:t>
      </w:r>
      <w:r w:rsidR="0023540D" w:rsidRPr="008E0432">
        <w:rPr>
          <w:rFonts w:ascii="Times New Roman" w:hAnsi="Times New Roman"/>
          <w:sz w:val="28"/>
          <w:szCs w:val="28"/>
        </w:rPr>
        <w:t xml:space="preserve"> 1 </w:t>
      </w:r>
      <w:r w:rsidR="0023540D">
        <w:rPr>
          <w:rFonts w:ascii="Times New Roman" w:hAnsi="Times New Roman"/>
          <w:sz w:val="28"/>
          <w:szCs w:val="28"/>
        </w:rPr>
        <w:t>ч. 1 ст.</w:t>
      </w:r>
      <w:r w:rsidR="0023540D" w:rsidRPr="008E0432">
        <w:rPr>
          <w:rFonts w:ascii="Times New Roman" w:hAnsi="Times New Roman"/>
          <w:sz w:val="28"/>
          <w:szCs w:val="28"/>
        </w:rPr>
        <w:t xml:space="preserve"> 2 Закону №</w:t>
      </w:r>
      <w:r w:rsidR="0023540D">
        <w:rPr>
          <w:rFonts w:ascii="Times New Roman" w:hAnsi="Times New Roman"/>
          <w:sz w:val="28"/>
          <w:szCs w:val="28"/>
        </w:rPr>
        <w:t> </w:t>
      </w:r>
      <w:r w:rsidR="0023540D" w:rsidRPr="008E0432">
        <w:rPr>
          <w:rFonts w:ascii="Times New Roman" w:hAnsi="Times New Roman"/>
          <w:sz w:val="28"/>
          <w:szCs w:val="28"/>
        </w:rPr>
        <w:t xml:space="preserve">1697-VII). Однією із засад діяльності прокуратури, як визначено у </w:t>
      </w:r>
      <w:r w:rsidR="0023540D">
        <w:rPr>
          <w:rFonts w:ascii="Times New Roman" w:hAnsi="Times New Roman"/>
          <w:sz w:val="28"/>
          <w:szCs w:val="28"/>
        </w:rPr>
        <w:t>ст.</w:t>
      </w:r>
      <w:r w:rsidR="0023540D" w:rsidRPr="008E0432">
        <w:rPr>
          <w:rFonts w:ascii="Times New Roman" w:hAnsi="Times New Roman"/>
          <w:sz w:val="28"/>
          <w:szCs w:val="28"/>
        </w:rPr>
        <w:t xml:space="preserve"> 3 </w:t>
      </w:r>
      <w:r w:rsidR="00EB0015">
        <w:rPr>
          <w:rFonts w:ascii="Times New Roman" w:hAnsi="Times New Roman"/>
          <w:sz w:val="28"/>
          <w:szCs w:val="28"/>
        </w:rPr>
        <w:t xml:space="preserve">зазначеного </w:t>
      </w:r>
      <w:r w:rsidR="0023540D" w:rsidRPr="008E0432">
        <w:rPr>
          <w:rFonts w:ascii="Times New Roman" w:hAnsi="Times New Roman"/>
          <w:sz w:val="28"/>
          <w:szCs w:val="28"/>
        </w:rPr>
        <w:t>Закону, є незалежність прокурорів</w:t>
      </w:r>
      <w:r w:rsidR="0023540D">
        <w:rPr>
          <w:rFonts w:ascii="Times New Roman" w:hAnsi="Times New Roman"/>
          <w:sz w:val="28"/>
          <w:szCs w:val="28"/>
        </w:rPr>
        <w:t>,</w:t>
      </w:r>
      <w:r w:rsidR="0023540D" w:rsidRPr="009B7245">
        <w:t xml:space="preserve"> </w:t>
      </w:r>
      <w:r w:rsidR="0023540D" w:rsidRPr="00ED4A48">
        <w:rPr>
          <w:rFonts w:ascii="Times New Roman" w:hAnsi="Times New Roman"/>
          <w:sz w:val="28"/>
          <w:szCs w:val="28"/>
        </w:rPr>
        <w:t>що передбачає існування гарантій від незаконного політичного, матеріального чи іншого впливу на прокурора щодо прийняття ним рішень при виконанні службових обов’язків</w:t>
      </w:r>
      <w:r w:rsidR="0023540D" w:rsidRPr="008E0432">
        <w:rPr>
          <w:rFonts w:ascii="Times New Roman" w:hAnsi="Times New Roman"/>
          <w:sz w:val="28"/>
          <w:szCs w:val="28"/>
        </w:rPr>
        <w:t xml:space="preserve">. </w:t>
      </w:r>
    </w:p>
    <w:p w14:paraId="3C30AD4F" w14:textId="045716BF" w:rsidR="0023540D" w:rsidRPr="008E0432" w:rsidRDefault="0023540D" w:rsidP="0023540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432">
        <w:rPr>
          <w:rFonts w:ascii="Times New Roman" w:eastAsia="Calibri" w:hAnsi="Times New Roman" w:cs="Times New Roman"/>
          <w:sz w:val="28"/>
          <w:szCs w:val="28"/>
        </w:rPr>
        <w:t xml:space="preserve">Зі змісту </w:t>
      </w:r>
      <w:r>
        <w:rPr>
          <w:rFonts w:ascii="Times New Roman" w:eastAsia="Calibri" w:hAnsi="Times New Roman" w:cs="Times New Roman"/>
          <w:sz w:val="28"/>
          <w:szCs w:val="28"/>
        </w:rPr>
        <w:t>ч. 2 ст.</w:t>
      </w:r>
      <w:r w:rsidRPr="008E0432">
        <w:rPr>
          <w:rFonts w:ascii="Times New Roman" w:eastAsia="Calibri" w:hAnsi="Times New Roman" w:cs="Times New Roman"/>
          <w:sz w:val="28"/>
          <w:szCs w:val="28"/>
        </w:rPr>
        <w:t xml:space="preserve"> 16 Закону №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8E0432">
        <w:rPr>
          <w:rFonts w:ascii="Times New Roman" w:eastAsia="Calibri" w:hAnsi="Times New Roman" w:cs="Times New Roman"/>
          <w:sz w:val="28"/>
          <w:szCs w:val="28"/>
        </w:rPr>
        <w:t xml:space="preserve">1697-VII вбачається, що здійснюючи функції прокуратури, прокурор є незалежним від будь-якого незаконного впливу, тиску, </w:t>
      </w:r>
      <w:r w:rsidRPr="008E0432">
        <w:rPr>
          <w:rFonts w:ascii="Times New Roman" w:eastAsia="Calibri" w:hAnsi="Times New Roman" w:cs="Times New Roman"/>
          <w:sz w:val="28"/>
          <w:szCs w:val="28"/>
        </w:rPr>
        <w:lastRenderedPageBreak/>
        <w:t>втручання і керується у своїй діяльності лише Конституцією та законами України.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3975461" w14:textId="000C3486" w:rsidR="0023540D" w:rsidRPr="008E0432" w:rsidRDefault="0023540D" w:rsidP="003E410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432">
        <w:rPr>
          <w:rFonts w:ascii="Times New Roman" w:eastAsia="Calibri" w:hAnsi="Times New Roman" w:cs="Times New Roman"/>
          <w:sz w:val="28"/>
          <w:szCs w:val="28"/>
        </w:rPr>
        <w:t xml:space="preserve">За загальним правилом, наведеним у </w:t>
      </w:r>
      <w:r>
        <w:rPr>
          <w:rFonts w:ascii="Times New Roman" w:eastAsia="Calibri" w:hAnsi="Times New Roman" w:cs="Times New Roman"/>
          <w:sz w:val="28"/>
          <w:szCs w:val="28"/>
        </w:rPr>
        <w:t>ч. 1 ст.</w:t>
      </w:r>
      <w:r w:rsidRPr="008E0432">
        <w:rPr>
          <w:rFonts w:ascii="Times New Roman" w:eastAsia="Calibri" w:hAnsi="Times New Roman" w:cs="Times New Roman"/>
          <w:sz w:val="28"/>
          <w:szCs w:val="28"/>
        </w:rPr>
        <w:t xml:space="preserve"> 36 Кримінального процесуального кодексу України (далі – КПК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0432">
        <w:rPr>
          <w:rFonts w:ascii="Times New Roman" w:eastAsia="Calibri" w:hAnsi="Times New Roman" w:cs="Times New Roman"/>
          <w:sz w:val="28"/>
          <w:szCs w:val="28"/>
        </w:rPr>
        <w:t xml:space="preserve">України), прокурор, здійснюючи свої повноваження, відповідно до вимог цього Кодексу, є самостійним у своїй процесуальній діяльності, втручання в яку осіб, що не мають на те законних повноважень, забороняється. </w:t>
      </w:r>
    </w:p>
    <w:p w14:paraId="3F8CF457" w14:textId="249EC577" w:rsidR="0023540D" w:rsidRPr="008E0432" w:rsidRDefault="0023540D" w:rsidP="0023540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432">
        <w:rPr>
          <w:rFonts w:ascii="Times New Roman" w:eastAsia="Calibri" w:hAnsi="Times New Roman" w:cs="Times New Roman"/>
          <w:sz w:val="28"/>
          <w:szCs w:val="28"/>
        </w:rPr>
        <w:t>Отже, законом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України, що є гарантією самостійності прокурорів у своїй процесуальній діяльності та невтручання осіб без законних на те повноважень.</w:t>
      </w:r>
    </w:p>
    <w:p w14:paraId="1D86850D" w14:textId="77777777" w:rsidR="0023540D" w:rsidRPr="008E0432" w:rsidRDefault="0023540D" w:rsidP="0023540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432">
        <w:rPr>
          <w:rFonts w:ascii="Times New Roman" w:eastAsia="Calibri" w:hAnsi="Times New Roman" w:cs="Times New Roman"/>
          <w:sz w:val="28"/>
          <w:szCs w:val="28"/>
        </w:rPr>
        <w:t xml:space="preserve">Статтею 7 КПК України визначено загальні засади кримінального провадження, серед яких верховенство права, законність, доступ до правосуддя та обов’язковість судових рішень, змагальність сторін та свобода в поданні ними суду своїх доказів і у доведенні перед судом їх переконливості тощо. </w:t>
      </w:r>
    </w:p>
    <w:p w14:paraId="55B95DDE" w14:textId="7A0A24A4" w:rsidR="008D3B27" w:rsidRPr="008D3B27" w:rsidRDefault="008D3B27" w:rsidP="008D3B2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D3B27">
        <w:rPr>
          <w:rFonts w:ascii="Times New Roman" w:eastAsia="Calibri" w:hAnsi="Times New Roman" w:cs="Times New Roman"/>
          <w:sz w:val="28"/>
          <w:szCs w:val="28"/>
        </w:rPr>
        <w:t>Відповідно до ч. 3 ст. 17 Закону № 1697-VII</w:t>
      </w:r>
      <w:r w:rsidR="004E62EB">
        <w:rPr>
          <w:rFonts w:ascii="Times New Roman" w:eastAsia="Calibri" w:hAnsi="Times New Roman" w:cs="Times New Roman"/>
          <w:sz w:val="28"/>
          <w:szCs w:val="28"/>
        </w:rPr>
        <w:t>,</w:t>
      </w:r>
      <w:r w:rsidRPr="008D3B27">
        <w:rPr>
          <w:rFonts w:ascii="Times New Roman" w:eastAsia="Calibri" w:hAnsi="Times New Roman" w:cs="Times New Roman"/>
          <w:sz w:val="28"/>
          <w:szCs w:val="28"/>
        </w:rPr>
        <w:t xml:space="preserve"> під час здійснення повноважень, пов’язаних з реалізацією функцій прокуратури, прокурори є незалежними, самостійно приймають рішення про порядок здійснення таких повноважень, керуючись при цьому положеннями закону, а також зобов’язані виконувати лише такі вказівки прокурора вищого рівня, що були надані з дотриманням вимог цієї статті.</w:t>
      </w:r>
    </w:p>
    <w:p w14:paraId="7E712320" w14:textId="17817EC3" w:rsidR="005A3365" w:rsidRDefault="0023540D" w:rsidP="006C1EF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432">
        <w:rPr>
          <w:rFonts w:ascii="Times New Roman" w:eastAsia="Calibri" w:hAnsi="Times New Roman" w:cs="Times New Roman"/>
          <w:sz w:val="28"/>
          <w:szCs w:val="28"/>
        </w:rPr>
        <w:t xml:space="preserve">Відповідно до </w:t>
      </w:r>
      <w:r>
        <w:rPr>
          <w:rFonts w:ascii="Times New Roman" w:eastAsia="Calibri" w:hAnsi="Times New Roman" w:cs="Times New Roman"/>
          <w:sz w:val="28"/>
          <w:szCs w:val="28"/>
        </w:rPr>
        <w:t>п.</w:t>
      </w:r>
      <w:r w:rsidRPr="008E0432">
        <w:rPr>
          <w:rFonts w:ascii="Times New Roman" w:eastAsia="Calibri" w:hAnsi="Times New Roman" w:cs="Times New Roman"/>
          <w:sz w:val="28"/>
          <w:szCs w:val="28"/>
        </w:rPr>
        <w:t xml:space="preserve"> 4 </w:t>
      </w:r>
      <w:r>
        <w:rPr>
          <w:rFonts w:ascii="Times New Roman" w:eastAsia="Calibri" w:hAnsi="Times New Roman" w:cs="Times New Roman"/>
          <w:sz w:val="28"/>
          <w:szCs w:val="28"/>
        </w:rPr>
        <w:t>ч. 1 ст.</w:t>
      </w:r>
      <w:r w:rsidRPr="008E0432">
        <w:rPr>
          <w:rFonts w:ascii="Times New Roman" w:eastAsia="Calibri" w:hAnsi="Times New Roman" w:cs="Times New Roman"/>
          <w:sz w:val="28"/>
          <w:szCs w:val="28"/>
        </w:rPr>
        <w:t xml:space="preserve"> 77 Закону № 1697-VII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8E0432">
        <w:rPr>
          <w:rFonts w:ascii="Times New Roman" w:eastAsia="Calibri" w:hAnsi="Times New Roman" w:cs="Times New Roman"/>
          <w:sz w:val="28"/>
          <w:szCs w:val="28"/>
        </w:rPr>
        <w:t xml:space="preserve"> до повноважень Комісії віднесено розгляд дисциплінарних скарг про вчинення прокурором дисциплінарного проступку та здійснення дисциплінарного провадження.</w:t>
      </w:r>
      <w:r w:rsidR="00901A9E">
        <w:rPr>
          <w:rFonts w:ascii="Times New Roman" w:eastAsia="Calibri" w:hAnsi="Times New Roman" w:cs="Times New Roman"/>
          <w:sz w:val="28"/>
          <w:szCs w:val="28"/>
        </w:rPr>
        <w:t xml:space="preserve"> При цьому</w:t>
      </w:r>
      <w:r w:rsidRPr="008E04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6A38" w:rsidRPr="00116A38">
        <w:rPr>
          <w:rFonts w:ascii="Times New Roman" w:eastAsia="Calibri" w:hAnsi="Times New Roman" w:cs="Times New Roman"/>
          <w:sz w:val="28"/>
          <w:szCs w:val="28"/>
        </w:rPr>
        <w:t xml:space="preserve">насамперед </w:t>
      </w:r>
      <w:r w:rsidRPr="008E0432">
        <w:rPr>
          <w:rFonts w:ascii="Times New Roman" w:eastAsia="Calibri" w:hAnsi="Times New Roman" w:cs="Times New Roman"/>
          <w:sz w:val="28"/>
          <w:szCs w:val="28"/>
        </w:rPr>
        <w:t>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провадження.</w:t>
      </w:r>
    </w:p>
    <w:p w14:paraId="468E76BF" w14:textId="77777777" w:rsidR="00243649" w:rsidRPr="008E0432" w:rsidRDefault="00243649" w:rsidP="0024364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432">
        <w:rPr>
          <w:rFonts w:ascii="Times New Roman" w:eastAsia="Calibri" w:hAnsi="Times New Roman" w:cs="Times New Roman"/>
          <w:sz w:val="28"/>
          <w:szCs w:val="28"/>
        </w:rPr>
        <w:t>Дисциплінарному проступку, як і будь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8E0432">
        <w:rPr>
          <w:rFonts w:ascii="Times New Roman" w:eastAsia="Calibri" w:hAnsi="Times New Roman" w:cs="Times New Roman"/>
          <w:sz w:val="28"/>
          <w:szCs w:val="28"/>
        </w:rPr>
        <w:t xml:space="preserve">якому протиправному діянню, притаманна визначена єдність об’єктивних і суб’єктивних ознак, сукупність яких називається складом правопорушення. Об’єктивну сторону дисциплінарного проступку характеризують такі елементи, як протиправне діяння (бездіяльність), можливі шкідливі наслідки, причинний зв’язок між діянням і шкідливими наслідками (за наявності останніх), а також час і місце діяння. Суб’єктивну сторону дисциплінарного проступку характеризує вина. </w:t>
      </w:r>
    </w:p>
    <w:p w14:paraId="32C81885" w14:textId="77777777" w:rsidR="0023540D" w:rsidRDefault="0023540D" w:rsidP="004B19AE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Aptos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</w:p>
    <w:p w14:paraId="7290D066" w14:textId="3897CDF2" w:rsidR="002F00DF" w:rsidRPr="002F00DF" w:rsidRDefault="009B3C20" w:rsidP="002F00DF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0E536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Оцінка встановлених обставин та мотиви прийнятого рішення</w:t>
      </w:r>
    </w:p>
    <w:p w14:paraId="1A4CA821" w14:textId="2CB613C8" w:rsidR="002F00DF" w:rsidRDefault="002F00DF" w:rsidP="002F00DF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вивченні подано</w:t>
      </w:r>
      <w:r w:rsidR="00D31F16">
        <w:rPr>
          <w:rFonts w:ascii="Times New Roman" w:eastAsia="Calibri" w:hAnsi="Times New Roman" w:cs="Times New Roman"/>
          <w:sz w:val="28"/>
          <w:szCs w:val="28"/>
        </w:rPr>
        <w:t>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 Комісії </w:t>
      </w:r>
      <w:r w:rsidR="00D31F16">
        <w:rPr>
          <w:rFonts w:ascii="Times New Roman" w:eastAsia="Calibri" w:hAnsi="Times New Roman" w:cs="Times New Roman"/>
          <w:sz w:val="28"/>
          <w:szCs w:val="28"/>
        </w:rPr>
        <w:t>листа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встановлено, що </w:t>
      </w:r>
      <w:r w:rsidR="00D31F16">
        <w:rPr>
          <w:rFonts w:ascii="Times New Roman" w:eastAsia="Calibri" w:hAnsi="Times New Roman" w:cs="Times New Roman"/>
          <w:sz w:val="28"/>
          <w:szCs w:val="28"/>
        </w:rPr>
        <w:t>він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 відповідає вимогам, встановленим для дисциплінарних скарг </w:t>
      </w:r>
      <w:r w:rsidRPr="002F00DF">
        <w:rPr>
          <w:rFonts w:ascii="Times New Roman" w:eastAsia="Calibri" w:hAnsi="Times New Roman" w:cs="Times New Roman"/>
          <w:sz w:val="28"/>
          <w:szCs w:val="28"/>
        </w:rPr>
        <w:t>про вчинення прокурором дисциплінарного проступку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58CB50E8" w14:textId="3CEF487C" w:rsidR="002F00DF" w:rsidRDefault="002F00DF" w:rsidP="002F00DF">
      <w:pPr>
        <w:pStyle w:val="af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</w:t>
      </w:r>
      <w:r w:rsidR="0073694D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="00D31F16">
        <w:rPr>
          <w:rFonts w:ascii="Times New Roman" w:hAnsi="Times New Roman"/>
          <w:sz w:val="28"/>
          <w:szCs w:val="28"/>
        </w:rPr>
        <w:t>ньому</w:t>
      </w:r>
      <w:r>
        <w:rPr>
          <w:rFonts w:ascii="Times New Roman" w:hAnsi="Times New Roman"/>
          <w:sz w:val="28"/>
          <w:szCs w:val="28"/>
        </w:rPr>
        <w:t xml:space="preserve"> не зазначено</w:t>
      </w:r>
      <w:r w:rsidR="00F9753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D31F16" w:rsidRPr="00D31F16">
        <w:rPr>
          <w:rFonts w:ascii="Times New Roman" w:hAnsi="Times New Roman"/>
          <w:sz w:val="28"/>
          <w:szCs w:val="28"/>
        </w:rPr>
        <w:t>інформацію про прокурора</w:t>
      </w:r>
      <w:r w:rsidR="00D31F16">
        <w:rPr>
          <w:rFonts w:ascii="Times New Roman" w:hAnsi="Times New Roman"/>
          <w:sz w:val="28"/>
          <w:szCs w:val="28"/>
        </w:rPr>
        <w:t xml:space="preserve">, зокрема, повного імені; </w:t>
      </w:r>
      <w:r w:rsidRPr="00103264">
        <w:rPr>
          <w:rFonts w:ascii="Times New Roman" w:hAnsi="Times New Roman"/>
          <w:sz w:val="28"/>
          <w:szCs w:val="28"/>
          <w:shd w:val="clear" w:color="auto" w:fill="FFFFFF"/>
        </w:rPr>
        <w:t xml:space="preserve">підстав дисциплінарної відповідальності прокурора (прокурорів) згідно з </w:t>
      </w:r>
      <w:r>
        <w:rPr>
          <w:rFonts w:ascii="Times New Roman" w:hAnsi="Times New Roman"/>
          <w:sz w:val="28"/>
          <w:szCs w:val="28"/>
          <w:shd w:val="clear" w:color="auto" w:fill="FFFFFF"/>
        </w:rPr>
        <w:t>ч. 1 ст.</w:t>
      </w:r>
      <w:r w:rsidRPr="00103264">
        <w:rPr>
          <w:rFonts w:ascii="Times New Roman" w:hAnsi="Times New Roman"/>
          <w:sz w:val="28"/>
          <w:szCs w:val="28"/>
          <w:shd w:val="clear" w:color="auto" w:fill="FFFFFF"/>
        </w:rPr>
        <w:t xml:space="preserve"> 43 Закону </w:t>
      </w:r>
      <w:r w:rsidRPr="0095720D">
        <w:rPr>
          <w:rFonts w:ascii="Times New Roman" w:hAnsi="Times New Roman"/>
          <w:sz w:val="28"/>
          <w:szCs w:val="28"/>
        </w:rPr>
        <w:t>№ 1697-VII</w:t>
      </w:r>
      <w:r w:rsidR="00F97537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103264">
        <w:rPr>
          <w:rFonts w:ascii="Times New Roman" w:hAnsi="Times New Roman"/>
          <w:sz w:val="28"/>
          <w:szCs w:val="28"/>
        </w:rPr>
        <w:t>ідомості про факт вчинення прокурором дисциплінарного проступку</w:t>
      </w:r>
      <w:r w:rsidR="00F97537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103264">
        <w:rPr>
          <w:rFonts w:ascii="Times New Roman" w:hAnsi="Times New Roman"/>
          <w:sz w:val="28"/>
          <w:szCs w:val="28"/>
        </w:rPr>
        <w:t xml:space="preserve">осилання на фактичні дані (докази), що </w:t>
      </w:r>
      <w:r w:rsidRPr="00103264">
        <w:rPr>
          <w:rFonts w:ascii="Times New Roman" w:hAnsi="Times New Roman"/>
          <w:sz w:val="28"/>
          <w:szCs w:val="28"/>
        </w:rPr>
        <w:lastRenderedPageBreak/>
        <w:t>підтверджують наведені у дисциплінарній скарзі відомості</w:t>
      </w:r>
      <w:r w:rsidR="00F97537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3264">
        <w:rPr>
          <w:rFonts w:ascii="Times New Roman" w:hAnsi="Times New Roman"/>
          <w:sz w:val="28"/>
          <w:szCs w:val="28"/>
        </w:rPr>
        <w:t>копії документів, що підтверджують зазначені відомості</w:t>
      </w:r>
      <w:r>
        <w:rPr>
          <w:rFonts w:ascii="Times New Roman" w:hAnsi="Times New Roman"/>
          <w:sz w:val="28"/>
          <w:szCs w:val="28"/>
        </w:rPr>
        <w:t>, що</w:t>
      </w:r>
      <w:r w:rsidR="0073694D">
        <w:rPr>
          <w:rFonts w:ascii="Times New Roman" w:hAnsi="Times New Roman"/>
          <w:sz w:val="28"/>
          <w:szCs w:val="28"/>
        </w:rPr>
        <w:t>, відповідно,</w:t>
      </w:r>
      <w:r>
        <w:rPr>
          <w:rFonts w:ascii="Times New Roman" w:hAnsi="Times New Roman"/>
          <w:sz w:val="28"/>
          <w:szCs w:val="28"/>
        </w:rPr>
        <w:t xml:space="preserve"> позбавляє можливості члена Комісії встановити наявність ознак дисциплінарного проступку</w:t>
      </w:r>
      <w:r w:rsidR="00F97537">
        <w:rPr>
          <w:rFonts w:ascii="Times New Roman" w:hAnsi="Times New Roman"/>
          <w:sz w:val="28"/>
          <w:szCs w:val="28"/>
        </w:rPr>
        <w:t xml:space="preserve"> в діях прокурора</w:t>
      </w:r>
      <w:r>
        <w:rPr>
          <w:rFonts w:ascii="Times New Roman" w:hAnsi="Times New Roman"/>
          <w:sz w:val="28"/>
          <w:szCs w:val="28"/>
        </w:rPr>
        <w:t>.</w:t>
      </w:r>
    </w:p>
    <w:p w14:paraId="2F960286" w14:textId="3622E7EC" w:rsidR="002F00DF" w:rsidRDefault="00E77B94" w:rsidP="00E77B94">
      <w:pPr>
        <w:pStyle w:val="af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Pr="00912097">
        <w:rPr>
          <w:rFonts w:ascii="Times New Roman" w:hAnsi="Times New Roman"/>
          <w:sz w:val="28"/>
          <w:szCs w:val="28"/>
        </w:rPr>
        <w:t xml:space="preserve">лен Комісії </w:t>
      </w:r>
      <w:r>
        <w:rPr>
          <w:rFonts w:ascii="Times New Roman" w:hAnsi="Times New Roman"/>
          <w:sz w:val="28"/>
          <w:szCs w:val="28"/>
        </w:rPr>
        <w:t>звертає увагу скаржни</w:t>
      </w:r>
      <w:r w:rsidR="00E83336"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z w:val="28"/>
          <w:szCs w:val="28"/>
        </w:rPr>
        <w:t>, що с</w:t>
      </w:r>
      <w:r w:rsidR="002F00DF">
        <w:rPr>
          <w:rFonts w:ascii="Times New Roman" w:hAnsi="Times New Roman"/>
          <w:sz w:val="28"/>
          <w:szCs w:val="28"/>
        </w:rPr>
        <w:t xml:space="preserve">ам по собі </w:t>
      </w:r>
      <w:r w:rsidR="00D31F16">
        <w:rPr>
          <w:rFonts w:ascii="Times New Roman" w:hAnsi="Times New Roman"/>
          <w:sz w:val="28"/>
          <w:szCs w:val="28"/>
        </w:rPr>
        <w:t>лист</w:t>
      </w:r>
      <w:r w:rsidR="002F00DF">
        <w:rPr>
          <w:rFonts w:ascii="Times New Roman" w:hAnsi="Times New Roman"/>
          <w:sz w:val="28"/>
          <w:szCs w:val="28"/>
        </w:rPr>
        <w:t xml:space="preserve"> без підтвердження зазначених у </w:t>
      </w:r>
      <w:r w:rsidR="00D31F16">
        <w:rPr>
          <w:rFonts w:ascii="Times New Roman" w:hAnsi="Times New Roman"/>
          <w:sz w:val="28"/>
          <w:szCs w:val="28"/>
        </w:rPr>
        <w:t>ньому</w:t>
      </w:r>
      <w:r w:rsidR="002F00DF">
        <w:rPr>
          <w:rFonts w:ascii="Times New Roman" w:hAnsi="Times New Roman"/>
          <w:sz w:val="28"/>
          <w:szCs w:val="28"/>
        </w:rPr>
        <w:t xml:space="preserve"> відомостей не є обов’язковою та безумовною підставою для відкриття дисциплінарного провадження, адже, як </w:t>
      </w:r>
      <w:r w:rsidR="0073694D">
        <w:rPr>
          <w:rFonts w:ascii="Times New Roman" w:hAnsi="Times New Roman"/>
          <w:sz w:val="28"/>
          <w:szCs w:val="28"/>
        </w:rPr>
        <w:t>у</w:t>
      </w:r>
      <w:r w:rsidR="002F00DF">
        <w:rPr>
          <w:rFonts w:ascii="Times New Roman" w:hAnsi="Times New Roman"/>
          <w:sz w:val="28"/>
          <w:szCs w:val="28"/>
        </w:rPr>
        <w:t xml:space="preserve">же зазначено, </w:t>
      </w:r>
      <w:r w:rsidR="00F97537">
        <w:rPr>
          <w:rFonts w:ascii="Times New Roman" w:hAnsi="Times New Roman"/>
          <w:sz w:val="28"/>
          <w:szCs w:val="28"/>
        </w:rPr>
        <w:t>член Комісії (</w:t>
      </w:r>
      <w:r w:rsidR="002F00DF" w:rsidRPr="003E4109">
        <w:rPr>
          <w:rFonts w:ascii="Times New Roman" w:hAnsi="Times New Roman"/>
          <w:sz w:val="28"/>
          <w:szCs w:val="28"/>
        </w:rPr>
        <w:t>Комісія</w:t>
      </w:r>
      <w:r w:rsidR="00F97537">
        <w:rPr>
          <w:rFonts w:ascii="Times New Roman" w:hAnsi="Times New Roman"/>
          <w:sz w:val="28"/>
          <w:szCs w:val="28"/>
        </w:rPr>
        <w:t>)</w:t>
      </w:r>
      <w:r w:rsidR="002F00DF" w:rsidRPr="003E4109">
        <w:rPr>
          <w:rFonts w:ascii="Times New Roman" w:hAnsi="Times New Roman"/>
          <w:sz w:val="28"/>
          <w:szCs w:val="28"/>
        </w:rPr>
        <w:t xml:space="preserve"> не може прийняти рішення на підставі припущень, неперевіреної чи недостовірної інформації.</w:t>
      </w:r>
    </w:p>
    <w:p w14:paraId="2A69B9B1" w14:textId="7BC58BBE" w:rsidR="00812753" w:rsidRDefault="00812753" w:rsidP="0081275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Також варто звернути увагу на припи</w:t>
      </w:r>
      <w:r w:rsidR="00116A38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ч. 1 ст. </w:t>
      </w:r>
      <w:r w:rsidRPr="006836BB">
        <w:rPr>
          <w:rFonts w:ascii="Times New Roman" w:eastAsia="Calibri" w:hAnsi="Times New Roman" w:cs="Times New Roman"/>
          <w:sz w:val="28"/>
          <w:szCs w:val="28"/>
        </w:rPr>
        <w:t>324 КПК України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щодо </w:t>
      </w:r>
      <w:r w:rsidRPr="00256D4E">
        <w:rPr>
          <w:rFonts w:ascii="Times New Roman" w:eastAsia="Calibri" w:hAnsi="Times New Roman" w:cs="Times New Roman"/>
          <w:sz w:val="28"/>
          <w:szCs w:val="28"/>
        </w:rPr>
        <w:t>обов’язков</w:t>
      </w:r>
      <w:r>
        <w:rPr>
          <w:rFonts w:ascii="Times New Roman" w:eastAsia="Calibri" w:hAnsi="Times New Roman" w:cs="Times New Roman"/>
          <w:sz w:val="28"/>
          <w:szCs w:val="28"/>
        </w:rPr>
        <w:t>ості</w:t>
      </w:r>
      <w:r w:rsidRPr="00256D4E">
        <w:rPr>
          <w:rFonts w:ascii="Times New Roman" w:eastAsia="Calibri" w:hAnsi="Times New Roman" w:cs="Times New Roman"/>
          <w:sz w:val="28"/>
          <w:szCs w:val="28"/>
        </w:rPr>
        <w:t xml:space="preserve"> умов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6D4E">
        <w:rPr>
          <w:rFonts w:ascii="Times New Roman" w:eastAsia="Calibri" w:hAnsi="Times New Roman" w:cs="Times New Roman"/>
          <w:sz w:val="28"/>
          <w:szCs w:val="28"/>
        </w:rPr>
        <w:t>для порушення питання про відповідальність прокурора</w:t>
      </w:r>
      <w:r>
        <w:rPr>
          <w:rFonts w:ascii="Times New Roman" w:eastAsia="Calibri" w:hAnsi="Times New Roman" w:cs="Times New Roman"/>
          <w:sz w:val="28"/>
          <w:szCs w:val="28"/>
        </w:rPr>
        <w:t>, а саме</w:t>
      </w:r>
      <w:r w:rsidRPr="00256D4E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6D4E">
        <w:rPr>
          <w:rFonts w:ascii="Times New Roman" w:eastAsia="Calibri" w:hAnsi="Times New Roman" w:cs="Times New Roman"/>
          <w:sz w:val="28"/>
          <w:szCs w:val="28"/>
        </w:rPr>
        <w:t>1) ініціювання відповідальності прокурора спеціальним суб’єктом  – судом; 2) вжиття заходів до прибуття прокурора до суду після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6D4E">
        <w:rPr>
          <w:rFonts w:ascii="Times New Roman" w:eastAsia="Calibri" w:hAnsi="Times New Roman" w:cs="Times New Roman"/>
          <w:sz w:val="28"/>
          <w:szCs w:val="28"/>
        </w:rPr>
        <w:t>його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6D4E">
        <w:rPr>
          <w:rFonts w:ascii="Times New Roman" w:eastAsia="Calibri" w:hAnsi="Times New Roman" w:cs="Times New Roman"/>
          <w:sz w:val="28"/>
          <w:szCs w:val="28"/>
        </w:rPr>
        <w:t xml:space="preserve">неявки за повідомленням суду;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6D4E">
        <w:rPr>
          <w:rFonts w:ascii="Times New Roman" w:eastAsia="Calibri" w:hAnsi="Times New Roman" w:cs="Times New Roman"/>
          <w:sz w:val="28"/>
          <w:szCs w:val="28"/>
        </w:rPr>
        <w:t>3) встановлення судом неповажності причин</w:t>
      </w:r>
      <w:r w:rsidR="00DD778B">
        <w:rPr>
          <w:rFonts w:ascii="Times New Roman" w:eastAsia="Calibri" w:hAnsi="Times New Roman" w:cs="Times New Roman"/>
          <w:sz w:val="28"/>
          <w:szCs w:val="28"/>
        </w:rPr>
        <w:t>и</w:t>
      </w:r>
      <w:r w:rsidRPr="00256D4E">
        <w:rPr>
          <w:rFonts w:ascii="Times New Roman" w:eastAsia="Calibri" w:hAnsi="Times New Roman" w:cs="Times New Roman"/>
          <w:sz w:val="28"/>
          <w:szCs w:val="28"/>
        </w:rPr>
        <w:t xml:space="preserve"> неприбуття прокурора в судове засідання до звернення із дисциплінарною скаргою.</w:t>
      </w:r>
    </w:p>
    <w:p w14:paraId="58D12B3D" w14:textId="45E30829" w:rsidR="00812753" w:rsidRDefault="00812753" w:rsidP="0081275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</w:rPr>
        <w:t>У листі скаржни</w:t>
      </w:r>
      <w:r w:rsidR="00E83336"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зазначає, що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прокурор </w:t>
      </w:r>
      <w:r w:rsidRP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Гаврилів О.</w:t>
      </w:r>
      <w:r w:rsidR="00DB03E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</w:t>
      </w:r>
      <w:r w:rsidRP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не з’явився у судове засідання 06.07.2026, що стало підставою для відкладення судового розгляду, проте </w:t>
      </w:r>
      <w:r w:rsidR="00116A38" w:rsidRPr="00116A3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належні та достатні</w:t>
      </w:r>
      <w:r w:rsidR="00116A3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відомості про те, що саме прокурору </w:t>
      </w:r>
      <w:proofErr w:type="spellStart"/>
      <w:r w:rsidRP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Гаврилів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у</w:t>
      </w:r>
      <w:proofErr w:type="spellEnd"/>
      <w:r w:rsidRP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О.</w:t>
      </w:r>
      <w:r w:rsidR="00DB03E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</w:t>
      </w:r>
      <w:r w:rsidRP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було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доручено участь у вказаному судовому засіданні, а також щодо </w:t>
      </w:r>
      <w:r w:rsidR="00DB03E8">
        <w:rPr>
          <w:rFonts w:ascii="Times New Roman" w:eastAsia="Calibri" w:hAnsi="Times New Roman" w:cs="Times New Roman"/>
          <w:sz w:val="28"/>
          <w:szCs w:val="28"/>
        </w:rPr>
        <w:t xml:space="preserve">встановлення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неповажності причин неприбуття скаржником не наведені. </w:t>
      </w:r>
    </w:p>
    <w:p w14:paraId="48B8FEAF" w14:textId="799919C2" w:rsidR="00F6285D" w:rsidRDefault="00F6285D" w:rsidP="00303387">
      <w:pPr>
        <w:widowControl w:val="0"/>
        <w:pBdr>
          <w:bottom w:val="single" w:sz="12" w:space="0" w:color="FFFFFF"/>
        </w:pBd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F6285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На підставі викладеного вважаю, що </w:t>
      </w:r>
      <w:r w:rsidR="00116A3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лист</w:t>
      </w:r>
      <w:r w:rsidRPr="00F6285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не міст</w:t>
      </w:r>
      <w:r w:rsidR="006C1EF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и</w:t>
      </w:r>
      <w:r w:rsidRPr="00F6285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ть </w:t>
      </w:r>
      <w:r w:rsidR="000902F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жодних</w:t>
      </w:r>
      <w:r w:rsidRPr="00F6285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відомостей про наявність ознак </w:t>
      </w:r>
      <w:r w:rsidR="000902F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будь-якого </w:t>
      </w:r>
      <w:r w:rsidRPr="00F6285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дисциплінарн</w:t>
      </w:r>
      <w:r w:rsidR="000902F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ого</w:t>
      </w:r>
      <w:r w:rsidRPr="00F6285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проступк</w:t>
      </w:r>
      <w:r w:rsidR="000902F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у</w:t>
      </w:r>
      <w:r w:rsidRPr="00F6285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r w:rsidR="000E5363" w:rsidRPr="00912097">
        <w:rPr>
          <w:rFonts w:ascii="Times New Roman" w:hAnsi="Times New Roman"/>
          <w:sz w:val="28"/>
          <w:szCs w:val="28"/>
        </w:rPr>
        <w:t>передбачен</w:t>
      </w:r>
      <w:r w:rsidR="000902F9">
        <w:rPr>
          <w:rFonts w:ascii="Times New Roman" w:hAnsi="Times New Roman"/>
          <w:sz w:val="28"/>
          <w:szCs w:val="28"/>
        </w:rPr>
        <w:t>ого</w:t>
      </w:r>
      <w:r w:rsidR="000E5363" w:rsidRPr="00912097">
        <w:rPr>
          <w:rFonts w:ascii="Times New Roman" w:hAnsi="Times New Roman"/>
          <w:sz w:val="28"/>
          <w:szCs w:val="28"/>
        </w:rPr>
        <w:t xml:space="preserve"> ст. 43 Закону № 1697-VII</w:t>
      </w:r>
      <w:r w:rsidR="000E536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r w:rsidRPr="00F6285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вчиненого прокурором</w:t>
      </w:r>
      <w:r w:rsidR="00116A3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812753" w:rsidRP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Гаврилів</w:t>
      </w:r>
      <w:r w:rsidR="0081275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им</w:t>
      </w:r>
      <w:proofErr w:type="spellEnd"/>
      <w:r w:rsidR="00812753" w:rsidRP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О.</w:t>
      </w:r>
      <w:r w:rsidR="00DB03E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</w:t>
      </w:r>
      <w:r w:rsidR="00812753" w:rsidRP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454762E8" w14:textId="204A5AB7" w:rsidR="009B3C20" w:rsidRDefault="008A106C" w:rsidP="00303387">
      <w:pPr>
        <w:widowControl w:val="0"/>
        <w:pBdr>
          <w:bottom w:val="single" w:sz="12" w:space="0" w:color="FFFFFF"/>
        </w:pBd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 підставі викладеного</w:t>
      </w:r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керуючись </w:t>
      </w:r>
      <w:proofErr w:type="spellStart"/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</w:t>
      </w:r>
      <w:r w:rsidR="00B723A9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.ст</w:t>
      </w:r>
      <w:proofErr w:type="spellEnd"/>
      <w:r w:rsidR="00F975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44–46, 48 Закону </w:t>
      </w:r>
      <w:r w:rsidR="002725B0" w:rsidRPr="003560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№ 1697-VII</w:t>
      </w:r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 w:rsidR="003B1F2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0123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</w:t>
      </w:r>
      <w:proofErr w:type="spellStart"/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</w:t>
      </w:r>
      <w:r w:rsidR="008B23FB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</w:t>
      </w:r>
      <w:proofErr w:type="spellEnd"/>
      <w:r w:rsidR="008B23FB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28, 98 Положення</w:t>
      </w:r>
      <w:r w:rsidR="00B723A9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0D43B4" w:rsidRPr="000D43B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 порядок роботи відповідного органу, що здійснює дисциплінарне провадження</w:t>
      </w:r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</w:p>
    <w:p w14:paraId="3B4D0DAC" w14:textId="77777777" w:rsidR="000902F9" w:rsidRPr="00303387" w:rsidRDefault="000902F9" w:rsidP="000902F9">
      <w:pPr>
        <w:widowControl w:val="0"/>
        <w:pBdr>
          <w:bottom w:val="single" w:sz="12" w:space="0" w:color="FFFFFF"/>
        </w:pBdr>
        <w:spacing w:after="0" w:line="240" w:lineRule="auto"/>
        <w:ind w:right="-141" w:firstLine="567"/>
        <w:jc w:val="both"/>
        <w:rPr>
          <w:rFonts w:ascii="Times New Roman" w:hAnsi="Times New Roman"/>
          <w:sz w:val="6"/>
          <w:szCs w:val="6"/>
        </w:rPr>
      </w:pPr>
    </w:p>
    <w:p w14:paraId="0B171B79" w14:textId="7C963C45" w:rsidR="00F97537" w:rsidRDefault="009B3C20" w:rsidP="00812753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В И Р І Ш И В:</w:t>
      </w:r>
    </w:p>
    <w:p w14:paraId="7A6F67C5" w14:textId="77777777" w:rsidR="003C0344" w:rsidRPr="00303387" w:rsidRDefault="003C0344" w:rsidP="003C0344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kern w:val="0"/>
          <w:sz w:val="6"/>
          <w:szCs w:val="6"/>
          <w14:ligatures w14:val="none"/>
        </w:rPr>
      </w:pPr>
    </w:p>
    <w:p w14:paraId="1F24F508" w14:textId="76A38B5A" w:rsidR="00E86FC2" w:rsidRDefault="009B3C20" w:rsidP="004B19AE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Відмовити у відкритті дисциплінарного провадження стосовно </w:t>
      </w:r>
      <w:r w:rsidR="006C1EF8" w:rsidRPr="006C1EF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прокурора </w:t>
      </w:r>
      <w:r w:rsidR="00DB03E8" w:rsidRPr="00DB03E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відділу процесуального керівництва досудовим розслідуванням та підтримання публічного обвинувачення Спеціалізованої прокуратури у сфері оборони Центрального регіону</w:t>
      </w:r>
      <w:r w:rsidR="00DB03E8" w:rsidRP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DB03E8" w:rsidRPr="00D31F1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Гаврилів</w:t>
      </w:r>
      <w:r w:rsidR="00DB03E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</w:t>
      </w:r>
      <w:proofErr w:type="spellEnd"/>
      <w:r w:rsidR="00DB03E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DB03E8" w:rsidRPr="0081275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Олег</w:t>
      </w:r>
      <w:r w:rsidR="00DB03E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</w:t>
      </w:r>
      <w:r w:rsidR="00DB03E8" w:rsidRPr="0081275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Миронович</w:t>
      </w:r>
      <w:r w:rsidR="00DB03E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</w:t>
      </w:r>
      <w:r w:rsidR="006C1EF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="000902F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DB03E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</w:p>
    <w:p w14:paraId="739951C9" w14:textId="526E5D37" w:rsidR="00B568B4" w:rsidRDefault="009B3C20" w:rsidP="00303387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Рішення направити скаржни</w:t>
      </w:r>
      <w:r w:rsidR="00E8333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ку</w:t>
      </w: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та </w:t>
      </w:r>
      <w:r w:rsidR="0035606C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вище</w:t>
      </w:r>
      <w:r w:rsidR="00B723A9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зазначен</w:t>
      </w:r>
      <w:r w:rsidR="000E536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ому</w:t>
      </w: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прокурор</w:t>
      </w:r>
      <w:r w:rsidR="000E536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у.</w:t>
      </w:r>
    </w:p>
    <w:p w14:paraId="4CC83FC4" w14:textId="77777777" w:rsidR="00303387" w:rsidRPr="0035606C" w:rsidRDefault="00303387" w:rsidP="00303387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76739AB" w14:textId="77777777" w:rsidR="00F97537" w:rsidRDefault="00F97537" w:rsidP="004B19AE">
      <w:pPr>
        <w:widowControl w:val="0"/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58C7299" w14:textId="5F86F4B9" w:rsidR="009B3C20" w:rsidRPr="0035606C" w:rsidRDefault="009B3C20" w:rsidP="004B19AE">
      <w:pPr>
        <w:widowControl w:val="0"/>
        <w:tabs>
          <w:tab w:val="left" w:pos="851"/>
        </w:tabs>
        <w:spacing w:after="0" w:line="240" w:lineRule="auto"/>
        <w:ind w:firstLine="567"/>
        <w:contextualSpacing/>
        <w:jc w:val="both"/>
      </w:pPr>
      <w:r w:rsidRPr="0035606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Член Комісії</w:t>
      </w:r>
      <w:r w:rsidR="0066304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8A106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                                </w:t>
      </w:r>
      <w:r w:rsidR="008B2447" w:rsidRPr="0035606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Олег БУЛУЛУКОВ</w:t>
      </w:r>
    </w:p>
    <w:sectPr w:rsidR="009B3C20" w:rsidRPr="0035606C" w:rsidSect="00BC684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EAE49" w14:textId="77777777" w:rsidR="002265CB" w:rsidRDefault="002265CB">
      <w:pPr>
        <w:spacing w:after="0" w:line="240" w:lineRule="auto"/>
      </w:pPr>
      <w:r>
        <w:separator/>
      </w:r>
    </w:p>
  </w:endnote>
  <w:endnote w:type="continuationSeparator" w:id="0">
    <w:p w14:paraId="6CA894F3" w14:textId="77777777" w:rsidR="002265CB" w:rsidRDefault="00226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E5A93" w14:textId="77777777" w:rsidR="002265CB" w:rsidRDefault="002265CB">
      <w:pPr>
        <w:spacing w:after="0" w:line="240" w:lineRule="auto"/>
      </w:pPr>
      <w:r>
        <w:separator/>
      </w:r>
    </w:p>
  </w:footnote>
  <w:footnote w:type="continuationSeparator" w:id="0">
    <w:p w14:paraId="093CE6F4" w14:textId="77777777" w:rsidR="002265CB" w:rsidRDefault="00226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8294962"/>
      <w:docPartObj>
        <w:docPartGallery w:val="Page Numbers (Top of Page)"/>
        <w:docPartUnique/>
      </w:docPartObj>
    </w:sdtPr>
    <w:sdtEndPr/>
    <w:sdtContent>
      <w:p w14:paraId="41AF2AFB" w14:textId="77777777" w:rsidR="009B3C20" w:rsidRDefault="009B3C2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10B0ED" w14:textId="77777777" w:rsidR="009B3C20" w:rsidRDefault="009B3C2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94E3E"/>
    <w:multiLevelType w:val="hybridMultilevel"/>
    <w:tmpl w:val="A43E676C"/>
    <w:lvl w:ilvl="0" w:tplc="74CE9BC6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ECE7D6C"/>
    <w:multiLevelType w:val="hybridMultilevel"/>
    <w:tmpl w:val="BE7E9152"/>
    <w:lvl w:ilvl="0" w:tplc="C4A6AE6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C20"/>
    <w:rsid w:val="0001235D"/>
    <w:rsid w:val="000200A5"/>
    <w:rsid w:val="00061705"/>
    <w:rsid w:val="000705AE"/>
    <w:rsid w:val="00077B41"/>
    <w:rsid w:val="00077DE3"/>
    <w:rsid w:val="000902F9"/>
    <w:rsid w:val="000A03E4"/>
    <w:rsid w:val="000A4BAD"/>
    <w:rsid w:val="000C7A9B"/>
    <w:rsid w:val="000D43B4"/>
    <w:rsid w:val="000E38FD"/>
    <w:rsid w:val="000E5363"/>
    <w:rsid w:val="000F3E31"/>
    <w:rsid w:val="000F70E9"/>
    <w:rsid w:val="00103264"/>
    <w:rsid w:val="001135BB"/>
    <w:rsid w:val="00116A38"/>
    <w:rsid w:val="00125402"/>
    <w:rsid w:val="00134CF2"/>
    <w:rsid w:val="00142C89"/>
    <w:rsid w:val="00145964"/>
    <w:rsid w:val="001562F7"/>
    <w:rsid w:val="00171528"/>
    <w:rsid w:val="001C7079"/>
    <w:rsid w:val="001F489B"/>
    <w:rsid w:val="001F4C4A"/>
    <w:rsid w:val="00211E60"/>
    <w:rsid w:val="002238C1"/>
    <w:rsid w:val="002265CB"/>
    <w:rsid w:val="002315AF"/>
    <w:rsid w:val="0023540D"/>
    <w:rsid w:val="00243649"/>
    <w:rsid w:val="0024405A"/>
    <w:rsid w:val="0025600F"/>
    <w:rsid w:val="00264743"/>
    <w:rsid w:val="002725B0"/>
    <w:rsid w:val="00280D1A"/>
    <w:rsid w:val="0028367C"/>
    <w:rsid w:val="002A0BAA"/>
    <w:rsid w:val="002A2AEE"/>
    <w:rsid w:val="002C4931"/>
    <w:rsid w:val="002C75C7"/>
    <w:rsid w:val="002E55FA"/>
    <w:rsid w:val="002F00DF"/>
    <w:rsid w:val="002F62C1"/>
    <w:rsid w:val="00303387"/>
    <w:rsid w:val="00321BF8"/>
    <w:rsid w:val="00327390"/>
    <w:rsid w:val="00327785"/>
    <w:rsid w:val="00341EAF"/>
    <w:rsid w:val="003477B3"/>
    <w:rsid w:val="00355AE7"/>
    <w:rsid w:val="0035606C"/>
    <w:rsid w:val="003634C4"/>
    <w:rsid w:val="003723FB"/>
    <w:rsid w:val="003B1F21"/>
    <w:rsid w:val="003C0344"/>
    <w:rsid w:val="003D6DDD"/>
    <w:rsid w:val="003E4109"/>
    <w:rsid w:val="00400990"/>
    <w:rsid w:val="004019E9"/>
    <w:rsid w:val="0042063F"/>
    <w:rsid w:val="00421091"/>
    <w:rsid w:val="004437EE"/>
    <w:rsid w:val="00443AAD"/>
    <w:rsid w:val="00446B75"/>
    <w:rsid w:val="004730C7"/>
    <w:rsid w:val="00474BB2"/>
    <w:rsid w:val="0048222B"/>
    <w:rsid w:val="0048368F"/>
    <w:rsid w:val="004A1FEF"/>
    <w:rsid w:val="004B19AE"/>
    <w:rsid w:val="004B5B4E"/>
    <w:rsid w:val="004E62EB"/>
    <w:rsid w:val="004F54BD"/>
    <w:rsid w:val="00524272"/>
    <w:rsid w:val="0052470F"/>
    <w:rsid w:val="0055419C"/>
    <w:rsid w:val="005542B6"/>
    <w:rsid w:val="0056237D"/>
    <w:rsid w:val="005955FD"/>
    <w:rsid w:val="005A3365"/>
    <w:rsid w:val="005A519F"/>
    <w:rsid w:val="005A7068"/>
    <w:rsid w:val="005B4EB6"/>
    <w:rsid w:val="005D3B9F"/>
    <w:rsid w:val="005F1F7E"/>
    <w:rsid w:val="00602562"/>
    <w:rsid w:val="006178D1"/>
    <w:rsid w:val="00651C54"/>
    <w:rsid w:val="00663048"/>
    <w:rsid w:val="006668D4"/>
    <w:rsid w:val="00673976"/>
    <w:rsid w:val="006B0464"/>
    <w:rsid w:val="006C1EF8"/>
    <w:rsid w:val="006F3333"/>
    <w:rsid w:val="00704DAE"/>
    <w:rsid w:val="0073694D"/>
    <w:rsid w:val="00754A4C"/>
    <w:rsid w:val="00766864"/>
    <w:rsid w:val="00766F02"/>
    <w:rsid w:val="007673E7"/>
    <w:rsid w:val="00777827"/>
    <w:rsid w:val="007964D8"/>
    <w:rsid w:val="007A50D2"/>
    <w:rsid w:val="007D4049"/>
    <w:rsid w:val="007E0B8F"/>
    <w:rsid w:val="007F547D"/>
    <w:rsid w:val="00812753"/>
    <w:rsid w:val="00826094"/>
    <w:rsid w:val="00863A84"/>
    <w:rsid w:val="0089327A"/>
    <w:rsid w:val="008A106C"/>
    <w:rsid w:val="008A575A"/>
    <w:rsid w:val="008B23FB"/>
    <w:rsid w:val="008B2447"/>
    <w:rsid w:val="008B5570"/>
    <w:rsid w:val="008D3B27"/>
    <w:rsid w:val="00901A9E"/>
    <w:rsid w:val="00903CE4"/>
    <w:rsid w:val="009066A1"/>
    <w:rsid w:val="00910C58"/>
    <w:rsid w:val="009302AB"/>
    <w:rsid w:val="0095720D"/>
    <w:rsid w:val="00965AFE"/>
    <w:rsid w:val="009A47EE"/>
    <w:rsid w:val="009B3C20"/>
    <w:rsid w:val="009C76C0"/>
    <w:rsid w:val="009E01E9"/>
    <w:rsid w:val="009F7C04"/>
    <w:rsid w:val="00A05E20"/>
    <w:rsid w:val="00A07973"/>
    <w:rsid w:val="00A21766"/>
    <w:rsid w:val="00A31E29"/>
    <w:rsid w:val="00A41CF8"/>
    <w:rsid w:val="00AA79AD"/>
    <w:rsid w:val="00AB0071"/>
    <w:rsid w:val="00AB0C5F"/>
    <w:rsid w:val="00B066AD"/>
    <w:rsid w:val="00B4401D"/>
    <w:rsid w:val="00B568B4"/>
    <w:rsid w:val="00B723A9"/>
    <w:rsid w:val="00B76E33"/>
    <w:rsid w:val="00B77FB9"/>
    <w:rsid w:val="00BA00E0"/>
    <w:rsid w:val="00BA306A"/>
    <w:rsid w:val="00BB2E08"/>
    <w:rsid w:val="00BC1B1F"/>
    <w:rsid w:val="00BC382C"/>
    <w:rsid w:val="00BC684A"/>
    <w:rsid w:val="00BF3C6B"/>
    <w:rsid w:val="00BF58AF"/>
    <w:rsid w:val="00C9081E"/>
    <w:rsid w:val="00C913E4"/>
    <w:rsid w:val="00CC10FA"/>
    <w:rsid w:val="00CF2CBD"/>
    <w:rsid w:val="00D154E9"/>
    <w:rsid w:val="00D31F16"/>
    <w:rsid w:val="00D332FC"/>
    <w:rsid w:val="00D4108F"/>
    <w:rsid w:val="00D44783"/>
    <w:rsid w:val="00D63D8B"/>
    <w:rsid w:val="00D67FDB"/>
    <w:rsid w:val="00D942F9"/>
    <w:rsid w:val="00DA6244"/>
    <w:rsid w:val="00DB03E8"/>
    <w:rsid w:val="00DC2404"/>
    <w:rsid w:val="00DD778B"/>
    <w:rsid w:val="00DE2D88"/>
    <w:rsid w:val="00E4225C"/>
    <w:rsid w:val="00E67591"/>
    <w:rsid w:val="00E77B94"/>
    <w:rsid w:val="00E83336"/>
    <w:rsid w:val="00E86E0B"/>
    <w:rsid w:val="00E86FC2"/>
    <w:rsid w:val="00EA6040"/>
    <w:rsid w:val="00EB0015"/>
    <w:rsid w:val="00EB40AF"/>
    <w:rsid w:val="00EB4CD7"/>
    <w:rsid w:val="00EC6BEA"/>
    <w:rsid w:val="00F6285D"/>
    <w:rsid w:val="00F6481E"/>
    <w:rsid w:val="00F72348"/>
    <w:rsid w:val="00F74C1E"/>
    <w:rsid w:val="00F92CB8"/>
    <w:rsid w:val="00F97537"/>
    <w:rsid w:val="00FB33AB"/>
    <w:rsid w:val="00FE4569"/>
    <w:rsid w:val="00FF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64769"/>
  <w15:chartTrackingRefBased/>
  <w15:docId w15:val="{D520642A-DADD-4B74-B4F4-4BF847FFA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753"/>
  </w:style>
  <w:style w:type="paragraph" w:styleId="1">
    <w:name w:val="heading 1"/>
    <w:basedOn w:val="a"/>
    <w:next w:val="a"/>
    <w:link w:val="10"/>
    <w:uiPriority w:val="9"/>
    <w:qFormat/>
    <w:rsid w:val="009B3C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3C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3C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3C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3C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3C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3C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3C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3C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3C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3C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3C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3C2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3C2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3C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3C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3C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3C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3C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B3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3C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B3C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3C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B3C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3C2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3C2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3C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B3C2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B3C2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B3C20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f">
    <w:name w:val="Верхній колонтитул Знак"/>
    <w:basedOn w:val="a0"/>
    <w:link w:val="ae"/>
    <w:uiPriority w:val="99"/>
    <w:rsid w:val="009B3C20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af0">
    <w:name w:val="Hyperlink"/>
    <w:basedOn w:val="a0"/>
    <w:uiPriority w:val="99"/>
    <w:unhideWhenUsed/>
    <w:rsid w:val="00FB33AB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FB33AB"/>
    <w:rPr>
      <w:color w:val="605E5C"/>
      <w:shd w:val="clear" w:color="auto" w:fill="E1DFDD"/>
    </w:rPr>
  </w:style>
  <w:style w:type="paragraph" w:styleId="af2">
    <w:name w:val="No Spacing"/>
    <w:link w:val="af3"/>
    <w:uiPriority w:val="1"/>
    <w:qFormat/>
    <w:rsid w:val="002238C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f3">
    <w:name w:val="Без інтервалів Знак"/>
    <w:link w:val="af2"/>
    <w:uiPriority w:val="1"/>
    <w:locked/>
    <w:rsid w:val="002238C1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rvts9">
    <w:name w:val="rvts9"/>
    <w:basedOn w:val="a0"/>
    <w:rsid w:val="0048222B"/>
  </w:style>
  <w:style w:type="character" w:customStyle="1" w:styleId="rvts37">
    <w:name w:val="rvts37"/>
    <w:basedOn w:val="a0"/>
    <w:rsid w:val="00482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6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919D5-378F-471B-A706-941A4F7DD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7790</Words>
  <Characters>4441</Characters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2026-08-26T13:45:00Z</cp:lastPrinted>
  <dcterms:created xsi:type="dcterms:W3CDTF">2026-08-26T12:27:00Z</dcterms:created>
  <dcterms:modified xsi:type="dcterms:W3CDTF">2026-08-26T13:47:00Z</dcterms:modified>
</cp:coreProperties>
</file>