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6DC3FA7B" w14:textId="77777777" w:rsidR="00DF1239" w:rsidRPr="009927D0" w:rsidRDefault="00DF1239" w:rsidP="008808B4">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Р І Ш Е Н Н Я</w:t>
      </w:r>
    </w:p>
    <w:p w14:paraId="126D270A" w14:textId="77777777" w:rsidR="00DF1239" w:rsidRPr="003D2D7E" w:rsidRDefault="00DF1239" w:rsidP="008808B4">
      <w:pPr>
        <w:ind w:left="84" w:firstLine="567"/>
        <w:jc w:val="center"/>
        <w:rPr>
          <w:b/>
          <w:kern w:val="28"/>
          <w:sz w:val="20"/>
          <w:szCs w:val="20"/>
          <w:lang w:eastAsia="uk-UA"/>
        </w:rPr>
      </w:pPr>
    </w:p>
    <w:p w14:paraId="007F62E8" w14:textId="1C90E4F7" w:rsidR="00DF1239" w:rsidRPr="009927D0" w:rsidRDefault="00AA4011" w:rsidP="00BB43C5">
      <w:pPr>
        <w:rPr>
          <w:rFonts w:ascii="Times New Roman" w:hAnsi="Times New Roman"/>
          <w:b/>
          <w:kern w:val="28"/>
          <w:sz w:val="28"/>
          <w:szCs w:val="28"/>
          <w:lang w:eastAsia="uk-UA"/>
        </w:rPr>
      </w:pPr>
      <w:r>
        <w:rPr>
          <w:rFonts w:ascii="Times New Roman" w:hAnsi="Times New Roman"/>
          <w:b/>
          <w:kern w:val="28"/>
          <w:sz w:val="28"/>
          <w:szCs w:val="28"/>
          <w:lang w:eastAsia="uk-UA"/>
        </w:rPr>
        <w:t>0</w:t>
      </w:r>
      <w:r w:rsidR="00D53B0A">
        <w:rPr>
          <w:rFonts w:ascii="Times New Roman" w:hAnsi="Times New Roman"/>
          <w:b/>
          <w:kern w:val="28"/>
          <w:sz w:val="28"/>
          <w:szCs w:val="28"/>
          <w:lang w:val="en-US" w:eastAsia="uk-UA"/>
        </w:rPr>
        <w:t>9</w:t>
      </w:r>
      <w:r w:rsidR="00DF1239" w:rsidRPr="007507C5">
        <w:rPr>
          <w:rFonts w:ascii="Times New Roman" w:hAnsi="Times New Roman"/>
          <w:b/>
          <w:kern w:val="28"/>
          <w:sz w:val="28"/>
          <w:szCs w:val="28"/>
          <w:lang w:eastAsia="uk-UA"/>
        </w:rPr>
        <w:t xml:space="preserve"> </w:t>
      </w:r>
      <w:r>
        <w:rPr>
          <w:rFonts w:ascii="Times New Roman" w:hAnsi="Times New Roman"/>
          <w:b/>
          <w:kern w:val="28"/>
          <w:sz w:val="28"/>
          <w:szCs w:val="28"/>
          <w:lang w:eastAsia="uk-UA"/>
        </w:rPr>
        <w:t>лютого</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Pr>
          <w:rFonts w:ascii="Times New Roman" w:hAnsi="Times New Roman"/>
          <w:b/>
          <w:kern w:val="28"/>
          <w:sz w:val="28"/>
          <w:szCs w:val="28"/>
          <w:lang w:eastAsia="uk-UA"/>
        </w:rPr>
        <w:t xml:space="preserve"> року</w:t>
      </w:r>
      <w:r>
        <w:rPr>
          <w:rFonts w:ascii="Times New Roman" w:hAnsi="Times New Roman"/>
          <w:b/>
          <w:kern w:val="28"/>
          <w:sz w:val="28"/>
          <w:szCs w:val="28"/>
          <w:lang w:eastAsia="uk-UA"/>
        </w:rPr>
        <w:tab/>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Київ</w:t>
      </w:r>
      <w:r>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Pr>
          <w:rFonts w:ascii="Times New Roman" w:hAnsi="Times New Roman"/>
          <w:b/>
          <w:kern w:val="28"/>
          <w:sz w:val="28"/>
          <w:szCs w:val="28"/>
          <w:lang w:eastAsia="uk-UA"/>
        </w:rPr>
        <w:t>75</w:t>
      </w:r>
      <w:r w:rsidR="00884733" w:rsidRPr="007507C5">
        <w:rPr>
          <w:rFonts w:ascii="Times New Roman" w:hAnsi="Times New Roman"/>
          <w:b/>
          <w:kern w:val="28"/>
          <w:sz w:val="28"/>
          <w:szCs w:val="28"/>
          <w:lang w:eastAsia="uk-UA"/>
        </w:rPr>
        <w:t>дс-2</w:t>
      </w:r>
      <w:r w:rsidR="006B3F8A">
        <w:rPr>
          <w:rFonts w:ascii="Times New Roman" w:hAnsi="Times New Roman"/>
          <w:b/>
          <w:kern w:val="28"/>
          <w:sz w:val="28"/>
          <w:szCs w:val="28"/>
          <w:lang w:eastAsia="uk-UA"/>
        </w:rPr>
        <w:t>6</w:t>
      </w:r>
    </w:p>
    <w:p w14:paraId="32022191" w14:textId="77777777"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5C7E15C9" w:rsidR="00A215B9" w:rsidRPr="00CE24E2" w:rsidRDefault="0032608B" w:rsidP="008808B4">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r w:rsidR="00A215B9" w:rsidRPr="00294970">
        <w:rPr>
          <w:rFonts w:ascii="Times New Roman" w:hAnsi="Times New Roman"/>
          <w:sz w:val="28"/>
          <w:szCs w:val="28"/>
        </w:rPr>
        <w:t xml:space="preserve">Булулуков Олег Юрійович, розглянувши дисциплінарну скаргу </w:t>
      </w:r>
      <w:r w:rsidR="008E05FD">
        <w:rPr>
          <w:rFonts w:ascii="Times New Roman" w:hAnsi="Times New Roman"/>
          <w:sz w:val="28"/>
          <w:szCs w:val="28"/>
        </w:rPr>
        <w:t>ОСОБА_1</w:t>
      </w:r>
      <w:r w:rsidR="00AA4011">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6B3F8A">
        <w:rPr>
          <w:rFonts w:ascii="Times New Roman" w:hAnsi="Times New Roman"/>
          <w:sz w:val="28"/>
          <w:szCs w:val="28"/>
        </w:rPr>
        <w:t xml:space="preserve">Західної окружної прокуратури міста Дніпра Дніпропетровської області </w:t>
      </w:r>
      <w:proofErr w:type="spellStart"/>
      <w:r w:rsidR="006B3F8A">
        <w:rPr>
          <w:rFonts w:ascii="Times New Roman" w:hAnsi="Times New Roman"/>
          <w:sz w:val="28"/>
          <w:szCs w:val="28"/>
        </w:rPr>
        <w:t>Фетьком</w:t>
      </w:r>
      <w:proofErr w:type="spellEnd"/>
      <w:r w:rsidR="006B3F8A">
        <w:rPr>
          <w:rFonts w:ascii="Times New Roman" w:hAnsi="Times New Roman"/>
          <w:sz w:val="28"/>
          <w:szCs w:val="28"/>
        </w:rPr>
        <w:t xml:space="preserve"> Дмитром Вікторовичем </w:t>
      </w:r>
      <w:r w:rsidR="00A215B9" w:rsidRPr="00CE24E2">
        <w:rPr>
          <w:rFonts w:ascii="Times New Roman" w:hAnsi="Times New Roman"/>
          <w:sz w:val="28"/>
          <w:szCs w:val="28"/>
        </w:rPr>
        <w:t xml:space="preserve">(далі – прокурор </w:t>
      </w:r>
      <w:proofErr w:type="spellStart"/>
      <w:r w:rsidR="006B3F8A">
        <w:rPr>
          <w:rFonts w:ascii="Times New Roman" w:hAnsi="Times New Roman"/>
          <w:sz w:val="28"/>
          <w:szCs w:val="28"/>
        </w:rPr>
        <w:t>Фетько</w:t>
      </w:r>
      <w:proofErr w:type="spellEnd"/>
      <w:r w:rsidR="006B3F8A">
        <w:rPr>
          <w:rFonts w:ascii="Times New Roman" w:hAnsi="Times New Roman"/>
          <w:sz w:val="28"/>
          <w:szCs w:val="28"/>
        </w:rPr>
        <w:t xml:space="preserve"> Д.В</w:t>
      </w:r>
      <w:r w:rsidR="00537EB1">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629C7B52" w14:textId="77777777" w:rsidR="00A91118" w:rsidRDefault="00AC0793" w:rsidP="008808B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235C9466"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8E05FD">
        <w:rPr>
          <w:rFonts w:ascii="Times New Roman" w:hAnsi="Times New Roman"/>
          <w:sz w:val="28"/>
          <w:szCs w:val="28"/>
        </w:rPr>
        <w:t xml:space="preserve">ОСОБА_1 </w:t>
      </w:r>
      <w:r w:rsidRPr="00CE24E2">
        <w:rPr>
          <w:rFonts w:ascii="Times New Roman" w:hAnsi="Times New Roman"/>
          <w:sz w:val="28"/>
          <w:szCs w:val="28"/>
        </w:rPr>
        <w:t>(далі – скаржни</w:t>
      </w:r>
      <w:r w:rsidR="00537EB1">
        <w:rPr>
          <w:rFonts w:ascii="Times New Roman" w:hAnsi="Times New Roman"/>
          <w:sz w:val="28"/>
          <w:szCs w:val="28"/>
        </w:rPr>
        <w:t>к</w:t>
      </w:r>
      <w:r w:rsidRPr="00CE24E2">
        <w:rPr>
          <w:rFonts w:ascii="Times New Roman" w:hAnsi="Times New Roman"/>
          <w:sz w:val="28"/>
          <w:szCs w:val="28"/>
        </w:rPr>
        <w:t xml:space="preserve">) 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proofErr w:type="spellStart"/>
      <w:r w:rsidR="006B3F8A">
        <w:rPr>
          <w:rFonts w:ascii="Times New Roman" w:hAnsi="Times New Roman"/>
          <w:sz w:val="28"/>
          <w:szCs w:val="28"/>
        </w:rPr>
        <w:t>Фетьком</w:t>
      </w:r>
      <w:proofErr w:type="spellEnd"/>
      <w:r w:rsidR="006B3F8A">
        <w:rPr>
          <w:rFonts w:ascii="Times New Roman" w:hAnsi="Times New Roman"/>
          <w:sz w:val="28"/>
          <w:szCs w:val="28"/>
        </w:rPr>
        <w:t xml:space="preserve"> Д.В.</w:t>
      </w:r>
    </w:p>
    <w:p w14:paraId="68B819F3" w14:textId="7153B91F"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AA4011">
        <w:rPr>
          <w:rFonts w:ascii="Times New Roman" w:hAnsi="Times New Roman"/>
          <w:sz w:val="28"/>
          <w:szCs w:val="28"/>
        </w:rPr>
        <w:t>27</w:t>
      </w:r>
      <w:r w:rsidRPr="00CE24E2">
        <w:rPr>
          <w:rFonts w:ascii="Times New Roman" w:hAnsi="Times New Roman"/>
          <w:sz w:val="28"/>
          <w:szCs w:val="28"/>
        </w:rPr>
        <w:t xml:space="preserve"> </w:t>
      </w:r>
      <w:r w:rsidR="006B3F8A">
        <w:rPr>
          <w:rFonts w:ascii="Times New Roman" w:hAnsi="Times New Roman"/>
          <w:sz w:val="28"/>
          <w:szCs w:val="28"/>
        </w:rPr>
        <w:t xml:space="preserve">січня 2026 </w:t>
      </w:r>
      <w:r w:rsidRPr="00CE24E2">
        <w:rPr>
          <w:rFonts w:ascii="Times New Roman" w:hAnsi="Times New Roman"/>
          <w:sz w:val="28"/>
          <w:szCs w:val="28"/>
        </w:rPr>
        <w:t>року).</w:t>
      </w:r>
    </w:p>
    <w:p w14:paraId="79C877FC" w14:textId="77777777"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6AA21688" w14:textId="77777777" w:rsidR="00A91118" w:rsidRPr="00A91118" w:rsidRDefault="00C02F8D" w:rsidP="008808B4">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3401AD6E" w14:textId="441B0AE7" w:rsidR="006B3F8A" w:rsidRDefault="0053318C" w:rsidP="008808B4">
      <w:pPr>
        <w:tabs>
          <w:tab w:val="left" w:pos="567"/>
        </w:tabs>
        <w:spacing w:after="0" w:line="240" w:lineRule="auto"/>
        <w:ind w:firstLine="567"/>
        <w:contextualSpacing/>
        <w:jc w:val="both"/>
        <w:rPr>
          <w:rFonts w:ascii="Times New Roman" w:hAnsi="Times New Roman"/>
          <w:color w:val="000000"/>
          <w:sz w:val="28"/>
          <w:szCs w:val="28"/>
        </w:rPr>
      </w:pPr>
      <w:r w:rsidRPr="0053318C">
        <w:rPr>
          <w:rFonts w:ascii="Times New Roman" w:hAnsi="Times New Roman"/>
          <w:color w:val="000000"/>
          <w:sz w:val="28"/>
          <w:szCs w:val="28"/>
        </w:rPr>
        <w:t>Скаржни</w:t>
      </w:r>
      <w:r w:rsidR="00537EB1">
        <w:rPr>
          <w:rFonts w:ascii="Times New Roman" w:hAnsi="Times New Roman"/>
          <w:color w:val="000000"/>
          <w:sz w:val="28"/>
          <w:szCs w:val="28"/>
        </w:rPr>
        <w:t>к</w:t>
      </w:r>
      <w:r w:rsidRPr="0053318C">
        <w:rPr>
          <w:rFonts w:ascii="Times New Roman" w:hAnsi="Times New Roman"/>
          <w:color w:val="000000"/>
          <w:sz w:val="28"/>
          <w:szCs w:val="28"/>
        </w:rPr>
        <w:t xml:space="preserve"> зазначає, що </w:t>
      </w:r>
      <w:r w:rsidR="00CF1F64">
        <w:rPr>
          <w:rFonts w:ascii="Times New Roman" w:hAnsi="Times New Roman"/>
          <w:color w:val="000000"/>
          <w:sz w:val="28"/>
          <w:szCs w:val="28"/>
        </w:rPr>
        <w:t xml:space="preserve">25.09.2025 ухвалою </w:t>
      </w:r>
      <w:proofErr w:type="spellStart"/>
      <w:r w:rsidR="00CF1F64">
        <w:rPr>
          <w:rFonts w:ascii="Times New Roman" w:hAnsi="Times New Roman"/>
          <w:color w:val="000000"/>
          <w:sz w:val="28"/>
          <w:szCs w:val="28"/>
        </w:rPr>
        <w:t>Новокодацького</w:t>
      </w:r>
      <w:proofErr w:type="spellEnd"/>
      <w:r w:rsidR="00CF1F64">
        <w:rPr>
          <w:rFonts w:ascii="Times New Roman" w:hAnsi="Times New Roman"/>
          <w:color w:val="000000"/>
          <w:sz w:val="28"/>
          <w:szCs w:val="28"/>
        </w:rPr>
        <w:t xml:space="preserve"> районного суду міста Дніпра було задоволено його клопотання про умовно-дострокове звільнення на підставі ст. 81 Кримінального кодексу України. Далі прокурор </w:t>
      </w:r>
      <w:proofErr w:type="spellStart"/>
      <w:r w:rsidR="00CF1F64">
        <w:rPr>
          <w:rFonts w:ascii="Times New Roman" w:hAnsi="Times New Roman"/>
          <w:color w:val="000000"/>
          <w:sz w:val="28"/>
          <w:szCs w:val="28"/>
        </w:rPr>
        <w:t>Фетько</w:t>
      </w:r>
      <w:proofErr w:type="spellEnd"/>
      <w:r w:rsidR="00CF1F64">
        <w:rPr>
          <w:rFonts w:ascii="Times New Roman" w:hAnsi="Times New Roman"/>
          <w:color w:val="000000"/>
          <w:sz w:val="28"/>
          <w:szCs w:val="28"/>
        </w:rPr>
        <w:t xml:space="preserve"> Д.В. подав апеляційну скаргу на визначену ухвалу, внаслідок чого 20.11.2025 ухвалою Дніпровського апеляційного суду у справі № </w:t>
      </w:r>
      <w:r w:rsidR="008E05FD">
        <w:rPr>
          <w:rFonts w:ascii="Times New Roman" w:hAnsi="Times New Roman"/>
          <w:color w:val="000000"/>
          <w:sz w:val="28"/>
          <w:szCs w:val="28"/>
        </w:rPr>
        <w:t>(конфіденційна інформація)</w:t>
      </w:r>
      <w:r w:rsidR="008E05FD">
        <w:rPr>
          <w:rFonts w:ascii="Times New Roman" w:hAnsi="Times New Roman"/>
          <w:color w:val="000000"/>
          <w:sz w:val="28"/>
          <w:szCs w:val="28"/>
        </w:rPr>
        <w:t xml:space="preserve"> </w:t>
      </w:r>
      <w:r w:rsidR="00CF1F64">
        <w:rPr>
          <w:rFonts w:ascii="Times New Roman" w:hAnsi="Times New Roman"/>
          <w:color w:val="000000"/>
          <w:sz w:val="28"/>
          <w:szCs w:val="28"/>
        </w:rPr>
        <w:t xml:space="preserve">(провадження № </w:t>
      </w:r>
      <w:r w:rsidR="008E05FD">
        <w:rPr>
          <w:rFonts w:ascii="Times New Roman" w:hAnsi="Times New Roman"/>
          <w:color w:val="000000"/>
          <w:sz w:val="28"/>
          <w:szCs w:val="28"/>
        </w:rPr>
        <w:t>(конфіденційна інформація)</w:t>
      </w:r>
      <w:r w:rsidR="00CF1F64">
        <w:rPr>
          <w:rFonts w:ascii="Times New Roman" w:hAnsi="Times New Roman"/>
          <w:color w:val="000000"/>
          <w:sz w:val="28"/>
          <w:szCs w:val="28"/>
        </w:rPr>
        <w:t xml:space="preserve">) ухвалу першої інстанції скасовано, у задоволенні клопотання скаржника про умовно-дострокове звільнення відмовлено. </w:t>
      </w:r>
    </w:p>
    <w:p w14:paraId="126EA722" w14:textId="07A4BB26" w:rsidR="007507C5" w:rsidRPr="00864B6B" w:rsidRDefault="0053318C" w:rsidP="008808B4">
      <w:pPr>
        <w:tabs>
          <w:tab w:val="left" w:pos="567"/>
        </w:tabs>
        <w:spacing w:after="0" w:line="240" w:lineRule="auto"/>
        <w:ind w:firstLine="567"/>
        <w:contextualSpacing/>
        <w:jc w:val="both"/>
        <w:rPr>
          <w:color w:val="333333"/>
          <w:shd w:val="clear" w:color="auto" w:fill="FFFFFF"/>
        </w:rPr>
      </w:pPr>
      <w:r>
        <w:rPr>
          <w:rFonts w:ascii="Times New Roman" w:hAnsi="Times New Roman"/>
          <w:color w:val="000000"/>
          <w:sz w:val="28"/>
          <w:szCs w:val="28"/>
        </w:rPr>
        <w:t>За таких обставин скаржни</w:t>
      </w:r>
      <w:r w:rsidR="00864B6B">
        <w:rPr>
          <w:rFonts w:ascii="Times New Roman" w:hAnsi="Times New Roman"/>
          <w:color w:val="000000"/>
          <w:sz w:val="28"/>
          <w:szCs w:val="28"/>
        </w:rPr>
        <w:t>к</w:t>
      </w:r>
      <w:r>
        <w:rPr>
          <w:rFonts w:ascii="Times New Roman" w:hAnsi="Times New Roman"/>
          <w:color w:val="000000"/>
          <w:sz w:val="28"/>
          <w:szCs w:val="28"/>
        </w:rPr>
        <w:t xml:space="preserve"> вважає</w:t>
      </w:r>
      <w:r w:rsidR="005935C1" w:rsidRPr="00B061D4">
        <w:rPr>
          <w:rFonts w:ascii="Times New Roman" w:hAnsi="Times New Roman"/>
          <w:sz w:val="28"/>
          <w:szCs w:val="28"/>
        </w:rPr>
        <w:t>,</w:t>
      </w:r>
      <w:r>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proofErr w:type="spellStart"/>
      <w:r w:rsidR="00CF1F64">
        <w:rPr>
          <w:rFonts w:ascii="Times New Roman" w:hAnsi="Times New Roman"/>
          <w:color w:val="000000"/>
          <w:sz w:val="28"/>
          <w:szCs w:val="28"/>
        </w:rPr>
        <w:t>Фетько</w:t>
      </w:r>
      <w:proofErr w:type="spellEnd"/>
      <w:r w:rsidR="00CF1F64">
        <w:rPr>
          <w:rFonts w:ascii="Times New Roman" w:hAnsi="Times New Roman"/>
          <w:color w:val="000000"/>
          <w:sz w:val="28"/>
          <w:szCs w:val="28"/>
        </w:rPr>
        <w:t xml:space="preserve"> Д.В.</w:t>
      </w:r>
      <w:r w:rsidR="00864B6B">
        <w:rPr>
          <w:rFonts w:ascii="Times New Roman" w:hAnsi="Times New Roman"/>
          <w:color w:val="000000"/>
          <w:sz w:val="28"/>
          <w:szCs w:val="28"/>
        </w:rPr>
        <w:t xml:space="preserve"> </w:t>
      </w:r>
      <w:r w:rsidR="005935C1" w:rsidRPr="00B061D4">
        <w:rPr>
          <w:rFonts w:ascii="Times New Roman" w:hAnsi="Times New Roman"/>
          <w:sz w:val="28"/>
          <w:szCs w:val="28"/>
        </w:rPr>
        <w:t>допустив неналежне виконання службових обов’язків</w:t>
      </w:r>
      <w:r w:rsidR="00603987">
        <w:rPr>
          <w:rFonts w:ascii="Times New Roman" w:hAnsi="Times New Roman"/>
          <w:sz w:val="28"/>
          <w:szCs w:val="28"/>
        </w:rPr>
        <w:t>;</w:t>
      </w:r>
      <w:r w:rsidR="00864B6B">
        <w:rPr>
          <w:rFonts w:ascii="Times New Roman" w:hAnsi="Times New Roman"/>
          <w:sz w:val="28"/>
          <w:szCs w:val="28"/>
        </w:rPr>
        <w:t xml:space="preserve"> </w:t>
      </w:r>
      <w:r w:rsidR="00864B6B" w:rsidRPr="00864B6B">
        <w:rPr>
          <w:rFonts w:ascii="Times New Roman" w:hAnsi="Times New Roman"/>
          <w:sz w:val="28"/>
          <w:szCs w:val="28"/>
        </w:rPr>
        <w:t>вчин</w:t>
      </w:r>
      <w:r w:rsidR="00603987">
        <w:rPr>
          <w:rFonts w:ascii="Times New Roman" w:hAnsi="Times New Roman"/>
          <w:sz w:val="28"/>
          <w:szCs w:val="28"/>
        </w:rPr>
        <w:t>ив</w:t>
      </w:r>
      <w:r w:rsidR="00864B6B" w:rsidRPr="00864B6B">
        <w:rPr>
          <w:rFonts w:ascii="Times New Roman" w:hAnsi="Times New Roman"/>
          <w:sz w:val="28"/>
          <w:szCs w:val="28"/>
        </w:rPr>
        <w:t xml:space="preserve"> ді</w:t>
      </w:r>
      <w:r w:rsidR="00603987">
        <w:rPr>
          <w:rFonts w:ascii="Times New Roman" w:hAnsi="Times New Roman"/>
          <w:sz w:val="28"/>
          <w:szCs w:val="28"/>
        </w:rPr>
        <w:t>ї</w:t>
      </w:r>
      <w:r w:rsidR="00864B6B" w:rsidRPr="00864B6B">
        <w:rPr>
          <w:rFonts w:ascii="Times New Roman" w:hAnsi="Times New Roman"/>
          <w:sz w:val="28"/>
          <w:szCs w:val="28"/>
        </w:rPr>
        <w:t>,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603987">
        <w:rPr>
          <w:rFonts w:ascii="Times New Roman" w:hAnsi="Times New Roman"/>
          <w:sz w:val="28"/>
          <w:szCs w:val="28"/>
        </w:rPr>
        <w:t>;</w:t>
      </w:r>
      <w:r w:rsidR="00864B6B">
        <w:rPr>
          <w:rFonts w:ascii="Times New Roman" w:hAnsi="Times New Roman"/>
          <w:sz w:val="28"/>
          <w:szCs w:val="28"/>
        </w:rPr>
        <w:t xml:space="preserve"> </w:t>
      </w:r>
      <w:r w:rsidR="00864B6B" w:rsidRPr="00864B6B">
        <w:rPr>
          <w:rFonts w:ascii="Times New Roman" w:hAnsi="Times New Roman"/>
          <w:sz w:val="28"/>
          <w:szCs w:val="28"/>
        </w:rPr>
        <w:t>грубе порушення правил прокурорської етики</w:t>
      </w:r>
      <w:r w:rsidR="00CF1F64">
        <w:rPr>
          <w:rFonts w:ascii="Times New Roman" w:hAnsi="Times New Roman"/>
          <w:sz w:val="28"/>
          <w:szCs w:val="28"/>
        </w:rPr>
        <w:t xml:space="preserve"> </w:t>
      </w:r>
      <w:r w:rsidR="005935C1" w:rsidRPr="00B061D4">
        <w:rPr>
          <w:rFonts w:ascii="Times New Roman" w:hAnsi="Times New Roman"/>
          <w:sz w:val="28"/>
          <w:szCs w:val="28"/>
        </w:rPr>
        <w:t>та підлягає притягненню до дисциплінарної відповідальності</w:t>
      </w:r>
      <w:r w:rsidR="005935C1" w:rsidRPr="00B061D4">
        <w:rPr>
          <w:rFonts w:ascii="Times New Roman" w:hAnsi="Times New Roman"/>
          <w:color w:val="000000"/>
          <w:sz w:val="28"/>
          <w:szCs w:val="28"/>
        </w:rPr>
        <w:t xml:space="preserve"> на підставі </w:t>
      </w:r>
      <w:proofErr w:type="spellStart"/>
      <w:r w:rsidR="005935C1" w:rsidRPr="00B061D4">
        <w:rPr>
          <w:rFonts w:ascii="Times New Roman" w:hAnsi="Times New Roman"/>
          <w:color w:val="000000"/>
          <w:sz w:val="28"/>
          <w:szCs w:val="28"/>
        </w:rPr>
        <w:t>п</w:t>
      </w:r>
      <w:r w:rsidR="00CF1F64">
        <w:rPr>
          <w:rFonts w:ascii="Times New Roman" w:hAnsi="Times New Roman"/>
          <w:color w:val="000000"/>
          <w:sz w:val="28"/>
          <w:szCs w:val="28"/>
        </w:rPr>
        <w:t>п</w:t>
      </w:r>
      <w:proofErr w:type="spellEnd"/>
      <w:r w:rsidR="00CF1F64">
        <w:rPr>
          <w:rFonts w:ascii="Times New Roman" w:hAnsi="Times New Roman"/>
          <w:color w:val="000000"/>
          <w:sz w:val="28"/>
          <w:szCs w:val="28"/>
        </w:rPr>
        <w:t>.</w:t>
      </w:r>
      <w:r w:rsidR="005935C1" w:rsidRPr="00B061D4">
        <w:rPr>
          <w:rFonts w:ascii="Times New Roman" w:hAnsi="Times New Roman"/>
          <w:color w:val="000000"/>
          <w:sz w:val="28"/>
          <w:szCs w:val="28"/>
        </w:rPr>
        <w:t xml:space="preserve"> 1</w:t>
      </w:r>
      <w:r w:rsidR="00864B6B">
        <w:rPr>
          <w:rFonts w:ascii="Times New Roman" w:hAnsi="Times New Roman"/>
          <w:color w:val="000000"/>
          <w:sz w:val="28"/>
          <w:szCs w:val="28"/>
        </w:rPr>
        <w:t>, 5, 6</w:t>
      </w:r>
      <w:r>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України «Про прокуратуру» від 14 жовтня 2014 року №</w:t>
      </w:r>
      <w:r w:rsidR="00F04C02">
        <w:rPr>
          <w:rFonts w:ascii="Times New Roman" w:hAnsi="Times New Roman"/>
          <w:sz w:val="28"/>
          <w:szCs w:val="28"/>
        </w:rPr>
        <w:t xml:space="preserve"> </w:t>
      </w:r>
      <w:r w:rsidR="007507C5" w:rsidRPr="001223F6">
        <w:rPr>
          <w:rFonts w:ascii="Times New Roman" w:hAnsi="Times New Roman"/>
          <w:sz w:val="28"/>
          <w:szCs w:val="28"/>
        </w:rPr>
        <w:t>1697</w:t>
      </w:r>
      <w:r w:rsidR="007507C5" w:rsidRPr="001223F6">
        <w:rPr>
          <w:rFonts w:ascii="Times New Roman" w:hAnsi="Times New Roman"/>
          <w:sz w:val="28"/>
          <w:szCs w:val="28"/>
        </w:rPr>
        <w:noBreakHyphen/>
        <w:t>VII (далі – Закон № 1697</w:t>
      </w:r>
      <w:r w:rsidR="007507C5" w:rsidRPr="001223F6">
        <w:rPr>
          <w:rFonts w:ascii="Times New Roman" w:hAnsi="Times New Roman"/>
          <w:sz w:val="28"/>
          <w:szCs w:val="28"/>
        </w:rPr>
        <w:noBreakHyphen/>
        <w:t>VII)</w:t>
      </w:r>
      <w:r w:rsidR="007507C5">
        <w:rPr>
          <w:rFonts w:ascii="Times New Roman" w:hAnsi="Times New Roman"/>
          <w:sz w:val="28"/>
          <w:szCs w:val="28"/>
        </w:rPr>
        <w:t>.</w:t>
      </w:r>
    </w:p>
    <w:p w14:paraId="569B6414" w14:textId="77777777" w:rsidR="007507C5" w:rsidRDefault="007507C5" w:rsidP="008808B4">
      <w:pPr>
        <w:widowControl w:val="0"/>
        <w:spacing w:after="0" w:line="240" w:lineRule="auto"/>
        <w:ind w:firstLine="567"/>
        <w:jc w:val="both"/>
      </w:pPr>
    </w:p>
    <w:p w14:paraId="30090A8D" w14:textId="0C88F537" w:rsidR="00B04D4B"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lastRenderedPageBreak/>
        <w:t xml:space="preserve">Щодо встановлених </w:t>
      </w:r>
      <w:r w:rsidR="003F45F2" w:rsidRPr="00661D78">
        <w:rPr>
          <w:rFonts w:ascii="Times New Roman" w:hAnsi="Times New Roman"/>
          <w:b/>
          <w:sz w:val="28"/>
          <w:szCs w:val="28"/>
        </w:rPr>
        <w:t>фактичних даних</w:t>
      </w:r>
    </w:p>
    <w:p w14:paraId="407A7959" w14:textId="14040D76" w:rsidR="00864B6B" w:rsidRDefault="0053318C" w:rsidP="008808B4">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t>До дисциплінарної скарги долучено</w:t>
      </w:r>
      <w:r w:rsidR="005447B7">
        <w:rPr>
          <w:rFonts w:ascii="Times New Roman" w:hAnsi="Times New Roman"/>
          <w:sz w:val="28"/>
          <w:szCs w:val="28"/>
        </w:rPr>
        <w:t xml:space="preserve"> </w:t>
      </w:r>
      <w:r w:rsidRPr="004627F4">
        <w:rPr>
          <w:rFonts w:ascii="Times New Roman" w:hAnsi="Times New Roman"/>
          <w:sz w:val="28"/>
          <w:szCs w:val="28"/>
        </w:rPr>
        <w:t>копії:</w:t>
      </w:r>
      <w:r>
        <w:rPr>
          <w:rFonts w:ascii="Times New Roman" w:hAnsi="Times New Roman"/>
          <w:sz w:val="28"/>
          <w:szCs w:val="28"/>
        </w:rPr>
        <w:t xml:space="preserve"> </w:t>
      </w:r>
      <w:r w:rsidR="000D1062">
        <w:rPr>
          <w:rFonts w:ascii="Times New Roman" w:hAnsi="Times New Roman"/>
          <w:sz w:val="28"/>
          <w:szCs w:val="28"/>
        </w:rPr>
        <w:t>ухвали Полтавсько</w:t>
      </w:r>
      <w:r w:rsidR="002E2050">
        <w:rPr>
          <w:rFonts w:ascii="Times New Roman" w:hAnsi="Times New Roman"/>
          <w:sz w:val="28"/>
          <w:szCs w:val="28"/>
        </w:rPr>
        <w:t>го районного суду від 04.11.2024</w:t>
      </w:r>
      <w:r w:rsidR="000D1062">
        <w:rPr>
          <w:rFonts w:ascii="Times New Roman" w:hAnsi="Times New Roman"/>
          <w:sz w:val="28"/>
          <w:szCs w:val="28"/>
        </w:rPr>
        <w:t xml:space="preserve">; ухвали Полтавського районного суду Полтавської області від 20.12.2024; </w:t>
      </w:r>
      <w:r w:rsidR="00CF1F64">
        <w:rPr>
          <w:rFonts w:ascii="Times New Roman" w:hAnsi="Times New Roman"/>
          <w:sz w:val="28"/>
          <w:szCs w:val="28"/>
        </w:rPr>
        <w:t xml:space="preserve">ухвали </w:t>
      </w:r>
      <w:proofErr w:type="spellStart"/>
      <w:r w:rsidR="00CF1F64">
        <w:rPr>
          <w:rFonts w:ascii="Times New Roman" w:hAnsi="Times New Roman"/>
          <w:sz w:val="28"/>
          <w:szCs w:val="28"/>
        </w:rPr>
        <w:t>Новокодацького</w:t>
      </w:r>
      <w:proofErr w:type="spellEnd"/>
      <w:r w:rsidR="00CF1F64">
        <w:rPr>
          <w:rFonts w:ascii="Times New Roman" w:hAnsi="Times New Roman"/>
          <w:sz w:val="28"/>
          <w:szCs w:val="28"/>
        </w:rPr>
        <w:t xml:space="preserve"> районного суду міста Дніпра від 25.09.2025; ухвали Дніпровського апеляційного суду від 20.11.2025</w:t>
      </w:r>
      <w:r w:rsidR="002E2050">
        <w:rPr>
          <w:rFonts w:ascii="Times New Roman" w:hAnsi="Times New Roman"/>
          <w:sz w:val="28"/>
          <w:szCs w:val="28"/>
        </w:rPr>
        <w:t>; довідки по особовій справі Державної установи «Дніпровська виправна колонія (№89)».</w:t>
      </w:r>
    </w:p>
    <w:p w14:paraId="5958552D" w14:textId="77777777" w:rsidR="00F874C5" w:rsidRDefault="00F874C5" w:rsidP="008808B4">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3D1FBCC" w14:textId="4D7677E6" w:rsidR="00655DDD" w:rsidRDefault="00603987" w:rsidP="008808B4">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421FAF5" w14:textId="77777777" w:rsidR="00655DDD" w:rsidRDefault="00655DDD" w:rsidP="008808B4">
      <w:pPr>
        <w:widowControl w:val="0"/>
        <w:pBdr>
          <w:bottom w:val="single" w:sz="12" w:space="12" w:color="FFFFFF"/>
        </w:pBdr>
        <w:spacing w:after="0" w:line="240" w:lineRule="auto"/>
        <w:ind w:firstLine="567"/>
        <w:jc w:val="both"/>
        <w:rPr>
          <w:rFonts w:ascii="Times New Roman" w:hAnsi="Times New Roman"/>
          <w:sz w:val="28"/>
          <w:szCs w:val="28"/>
        </w:rPr>
      </w:pPr>
      <w:r w:rsidRPr="00155B50">
        <w:rPr>
          <w:rStyle w:val="rvts9"/>
          <w:rFonts w:ascii="Times New Roman" w:hAnsi="Times New Roman"/>
          <w:sz w:val="28"/>
          <w:szCs w:val="28"/>
        </w:rPr>
        <w:t>Статтею 124 Конституції України визначено, що п</w:t>
      </w:r>
      <w:r w:rsidRPr="00155B50">
        <w:rPr>
          <w:rFonts w:ascii="Times New Roman" w:hAnsi="Times New Roman"/>
          <w:sz w:val="28"/>
          <w:szCs w:val="28"/>
        </w:rPr>
        <w:t>равосуддя в Україні здійснюють виключно суди.</w:t>
      </w:r>
    </w:p>
    <w:p w14:paraId="68EBEAE8" w14:textId="77777777" w:rsidR="00655DDD" w:rsidRDefault="00655DDD" w:rsidP="008808B4">
      <w:pPr>
        <w:widowControl w:val="0"/>
        <w:pBdr>
          <w:bottom w:val="single" w:sz="12" w:space="12" w:color="FFFFFF"/>
        </w:pBdr>
        <w:spacing w:after="0" w:line="240" w:lineRule="auto"/>
        <w:ind w:firstLine="567"/>
        <w:jc w:val="both"/>
        <w:rPr>
          <w:rFonts w:ascii="Times New Roman" w:hAnsi="Times New Roman"/>
          <w:sz w:val="28"/>
          <w:szCs w:val="28"/>
        </w:rPr>
      </w:pPr>
      <w:r w:rsidRPr="00155B50">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p>
    <w:p w14:paraId="5FADE943" w14:textId="77777777" w:rsidR="00655DDD" w:rsidRDefault="00655DDD" w:rsidP="008808B4">
      <w:pPr>
        <w:widowControl w:val="0"/>
        <w:pBdr>
          <w:bottom w:val="single" w:sz="12" w:space="12" w:color="FFFFFF"/>
        </w:pBdr>
        <w:spacing w:after="0" w:line="240" w:lineRule="auto"/>
        <w:ind w:firstLine="567"/>
        <w:jc w:val="both"/>
        <w:rPr>
          <w:rFonts w:ascii="Times New Roman" w:hAnsi="Times New Roman"/>
          <w:sz w:val="28"/>
          <w:szCs w:val="28"/>
        </w:rPr>
      </w:pPr>
      <w:r w:rsidRPr="00155B50">
        <w:rPr>
          <w:rStyle w:val="rvts9"/>
          <w:rFonts w:ascii="Times New Roman" w:hAnsi="Times New Roman"/>
          <w:sz w:val="28"/>
          <w:szCs w:val="28"/>
        </w:rPr>
        <w:t>Статт</w:t>
      </w:r>
      <w:r>
        <w:rPr>
          <w:rStyle w:val="rvts9"/>
          <w:rFonts w:ascii="Times New Roman" w:hAnsi="Times New Roman"/>
          <w:sz w:val="28"/>
          <w:szCs w:val="28"/>
        </w:rPr>
        <w:t>ею</w:t>
      </w:r>
      <w:r w:rsidRPr="00155B50">
        <w:rPr>
          <w:rStyle w:val="rvts9"/>
          <w:rFonts w:ascii="Times New Roman" w:hAnsi="Times New Roman"/>
          <w:sz w:val="28"/>
          <w:szCs w:val="28"/>
        </w:rPr>
        <w:t xml:space="preserve"> 129</w:t>
      </w:r>
      <w:r w:rsidRPr="00155B50">
        <w:rPr>
          <w:rStyle w:val="rvts37"/>
          <w:rFonts w:ascii="Times New Roman" w:hAnsi="Times New Roman"/>
          <w:sz w:val="28"/>
          <w:szCs w:val="28"/>
          <w:vertAlign w:val="superscript"/>
        </w:rPr>
        <w:t>1</w:t>
      </w:r>
      <w:r w:rsidRPr="00155B50">
        <w:rPr>
          <w:rFonts w:ascii="Times New Roman" w:hAnsi="Times New Roman"/>
          <w:sz w:val="28"/>
          <w:szCs w:val="28"/>
        </w:rPr>
        <w:t> Конституції України передбачено, що суд ухвалює рішення іменем України. Судове рішення є обов’язковим до виконання.</w:t>
      </w:r>
    </w:p>
    <w:p w14:paraId="6AB9B2A7" w14:textId="77777777" w:rsidR="00AA7BAC" w:rsidRDefault="00655DDD" w:rsidP="008808B4">
      <w:pPr>
        <w:widowControl w:val="0"/>
        <w:pBdr>
          <w:bottom w:val="single" w:sz="12" w:space="12" w:color="FFFFFF"/>
        </w:pBdr>
        <w:spacing w:after="0" w:line="240" w:lineRule="auto"/>
        <w:ind w:firstLine="567"/>
        <w:jc w:val="both"/>
        <w:rPr>
          <w:rFonts w:ascii="Times New Roman" w:hAnsi="Times New Roman"/>
          <w:sz w:val="28"/>
          <w:szCs w:val="28"/>
        </w:rPr>
      </w:pPr>
      <w:r w:rsidRPr="00155B50">
        <w:rPr>
          <w:rFonts w:ascii="Times New Roman" w:hAnsi="Times New Roman"/>
          <w:sz w:val="28"/>
          <w:szCs w:val="28"/>
        </w:rPr>
        <w:t>Держава забезпечує виконання судового рішення у визначеному законом порядку. Контроль за виконанням судового рішення здійснює суд.</w:t>
      </w:r>
    </w:p>
    <w:p w14:paraId="749C6D8F" w14:textId="289156BF" w:rsidR="00AA7BAC" w:rsidRPr="00655DDD" w:rsidRDefault="00AA7BAC" w:rsidP="008808B4">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207179E6" w14:textId="77777777" w:rsidR="00603987" w:rsidRPr="006C0278" w:rsidRDefault="00603987" w:rsidP="008808B4">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7CB2EDB1" w14:textId="77777777" w:rsidR="00AA7BAC" w:rsidRDefault="00603987" w:rsidP="008808B4">
      <w:pPr>
        <w:widowControl w:val="0"/>
        <w:pBdr>
          <w:bottom w:val="single" w:sz="12" w:space="12"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sidR="008D483A">
        <w:rPr>
          <w:rFonts w:ascii="Times New Roman" w:hAnsi="Times New Roman"/>
          <w:sz w:val="28"/>
          <w:szCs w:val="28"/>
        </w:rPr>
        <w:t>. 4</w:t>
      </w:r>
      <w:r w:rsidRPr="006C0278">
        <w:rPr>
          <w:rFonts w:ascii="Times New Roman" w:hAnsi="Times New Roman"/>
          <w:sz w:val="28"/>
          <w:szCs w:val="28"/>
        </w:rPr>
        <w:t xml:space="preserve"> ст</w:t>
      </w:r>
      <w:r w:rsidR="008D483A">
        <w:rPr>
          <w:rFonts w:ascii="Times New Roman" w:hAnsi="Times New Roman"/>
          <w:sz w:val="28"/>
          <w:szCs w:val="28"/>
        </w:rPr>
        <w:t>.</w:t>
      </w:r>
      <w:r w:rsidRPr="006C0278">
        <w:rPr>
          <w:rFonts w:ascii="Times New Roman" w:hAnsi="Times New Roman"/>
          <w:sz w:val="28"/>
          <w:szCs w:val="28"/>
        </w:rPr>
        <w:t xml:space="preserve"> 19 Закону № 1697-VII передбачено, що прокурор зобов’язаний діяти лише на підставі, в межах та у спосіб, що передбачені К</w:t>
      </w:r>
      <w:r w:rsidR="00AA7BAC">
        <w:rPr>
          <w:rFonts w:ascii="Times New Roman" w:hAnsi="Times New Roman"/>
          <w:sz w:val="28"/>
          <w:szCs w:val="28"/>
        </w:rPr>
        <w:t>онституцією та законами України.</w:t>
      </w:r>
    </w:p>
    <w:p w14:paraId="6FB6AE13" w14:textId="77777777" w:rsidR="00AA7BAC" w:rsidRDefault="00AA7BAC" w:rsidP="008808B4">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Зі змісту ч</w:t>
      </w:r>
      <w:r>
        <w:rPr>
          <w:rFonts w:ascii="Times New Roman" w:hAnsi="Times New Roman"/>
          <w:sz w:val="28"/>
          <w:szCs w:val="28"/>
        </w:rPr>
        <w:t>. 2</w:t>
      </w:r>
      <w:r w:rsidRPr="003406D9">
        <w:rPr>
          <w:rFonts w:ascii="Times New Roman" w:hAnsi="Times New Roman"/>
          <w:sz w:val="28"/>
          <w:szCs w:val="28"/>
        </w:rPr>
        <w:t xml:space="preserve"> ст.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233129" w14:textId="77777777" w:rsidR="00AA7BAC" w:rsidRDefault="00AA7BAC" w:rsidP="008808B4">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sidRPr="003406D9">
        <w:rPr>
          <w:rFonts w:ascii="Times New Roman" w:hAnsi="Times New Roman"/>
          <w:sz w:val="28"/>
          <w:szCs w:val="28"/>
        </w:rPr>
        <w:t xml:space="preserve">КПК України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0F5EEB3" w14:textId="77777777" w:rsidR="00446312" w:rsidRDefault="00AA7BAC" w:rsidP="008808B4">
      <w:pPr>
        <w:widowControl w:val="0"/>
        <w:pBdr>
          <w:bottom w:val="single" w:sz="12" w:space="12" w:color="FFFFFF"/>
        </w:pBdr>
        <w:spacing w:after="0" w:line="240" w:lineRule="auto"/>
        <w:ind w:firstLine="567"/>
        <w:jc w:val="both"/>
        <w:rPr>
          <w:rFonts w:ascii="Times New Roman" w:hAnsi="Times New Roman"/>
          <w:sz w:val="28"/>
          <w:szCs w:val="28"/>
        </w:rPr>
      </w:pPr>
      <w:r w:rsidRPr="003406D9">
        <w:rPr>
          <w:rStyle w:val="rvts9"/>
          <w:rFonts w:ascii="Times New Roman" w:hAnsi="Times New Roman"/>
          <w:bCs/>
          <w:sz w:val="28"/>
          <w:szCs w:val="28"/>
        </w:rPr>
        <w:t xml:space="preserve">Зокрема, у ст. 24 КПК України </w:t>
      </w:r>
      <w:r w:rsidRPr="003406D9">
        <w:rPr>
          <w:rFonts w:ascii="Times New Roman" w:hAnsi="Times New Roman"/>
          <w:sz w:val="28"/>
          <w:szCs w:val="28"/>
        </w:rPr>
        <w:t>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r w:rsidRPr="00E17BD3">
        <w:rPr>
          <w:rFonts w:ascii="Times New Roman" w:hAnsi="Times New Roman"/>
          <w:sz w:val="28"/>
          <w:szCs w:val="28"/>
        </w:rPr>
        <w:t xml:space="preserve"> </w:t>
      </w:r>
    </w:p>
    <w:p w14:paraId="70FD079A" w14:textId="3627CA46" w:rsidR="00446312" w:rsidRPr="008B34FB" w:rsidRDefault="00446312" w:rsidP="008808B4">
      <w:pPr>
        <w:widowControl w:val="0"/>
        <w:pBdr>
          <w:bottom w:val="single" w:sz="12" w:space="12"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B14978"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00B14978"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w:t>
      </w:r>
      <w:r w:rsidR="00B14978" w:rsidRPr="00893861">
        <w:rPr>
          <w:rFonts w:ascii="Times New Roman" w:eastAsia="Times New Roman" w:hAnsi="Times New Roman"/>
          <w:sz w:val="28"/>
          <w:szCs w:val="28"/>
          <w:lang w:eastAsia="ru-RU"/>
        </w:rPr>
        <w:lastRenderedPageBreak/>
        <w:t>керівництва досудовим розслідуванням у конкретному кримінальному провадженні.</w:t>
      </w:r>
    </w:p>
    <w:p w14:paraId="0F360999" w14:textId="320574A3" w:rsidR="00B14978" w:rsidRDefault="00B14978" w:rsidP="008808B4">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BE77AC">
        <w:rPr>
          <w:rFonts w:ascii="Times New Roman" w:eastAsia="Times New Roman" w:hAnsi="Times New Roman"/>
          <w:sz w:val="28"/>
          <w:szCs w:val="28"/>
          <w:shd w:val="clear" w:color="auto" w:fill="FFFFFF"/>
          <w:lang w:eastAsia="ru-RU"/>
        </w:rPr>
        <w:t>Положеннями п</w:t>
      </w:r>
      <w:r>
        <w:rPr>
          <w:rFonts w:ascii="Times New Roman" w:eastAsia="Times New Roman" w:hAnsi="Times New Roman"/>
          <w:sz w:val="28"/>
          <w:szCs w:val="28"/>
          <w:shd w:val="clear" w:color="auto" w:fill="FFFFFF"/>
          <w:lang w:eastAsia="ru-RU"/>
        </w:rPr>
        <w:t>.</w:t>
      </w:r>
      <w:r w:rsidRPr="00BE77AC">
        <w:rPr>
          <w:rFonts w:ascii="Times New Roman" w:eastAsia="Times New Roman" w:hAnsi="Times New Roman"/>
          <w:sz w:val="28"/>
          <w:szCs w:val="28"/>
          <w:shd w:val="clear" w:color="auto" w:fill="FFFFFF"/>
          <w:lang w:eastAsia="ru-RU"/>
        </w:rPr>
        <w:t xml:space="preserve"> 4 ч</w:t>
      </w:r>
      <w:r>
        <w:rPr>
          <w:rFonts w:ascii="Times New Roman" w:eastAsia="Times New Roman" w:hAnsi="Times New Roman"/>
          <w:sz w:val="28"/>
          <w:szCs w:val="28"/>
          <w:shd w:val="clear" w:color="auto" w:fill="FFFFFF"/>
          <w:lang w:eastAsia="ru-RU"/>
        </w:rPr>
        <w:t>. 4</w:t>
      </w:r>
      <w:r w:rsidRPr="00BE77AC">
        <w:rPr>
          <w:rFonts w:ascii="Times New Roman" w:eastAsia="Times New Roman" w:hAnsi="Times New Roman"/>
          <w:sz w:val="28"/>
          <w:szCs w:val="28"/>
          <w:shd w:val="clear" w:color="auto" w:fill="FFFFFF"/>
          <w:lang w:eastAsia="ru-RU"/>
        </w:rPr>
        <w:t xml:space="preserve"> ст</w:t>
      </w:r>
      <w:r>
        <w:rPr>
          <w:rFonts w:ascii="Times New Roman" w:eastAsia="Times New Roman" w:hAnsi="Times New Roman"/>
          <w:sz w:val="28"/>
          <w:szCs w:val="28"/>
          <w:shd w:val="clear" w:color="auto" w:fill="FFFFFF"/>
          <w:lang w:eastAsia="ru-RU"/>
        </w:rPr>
        <w:t>.</w:t>
      </w:r>
      <w:r w:rsidRPr="00BE77AC">
        <w:rPr>
          <w:rFonts w:ascii="Times New Roman" w:eastAsia="Times New Roman" w:hAnsi="Times New Roman"/>
          <w:sz w:val="28"/>
          <w:szCs w:val="28"/>
          <w:shd w:val="clear" w:color="auto" w:fill="FFFFFF"/>
          <w:lang w:eastAsia="ru-RU"/>
        </w:rPr>
        <w:t xml:space="preserve">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16586284" w14:textId="121E1B83" w:rsidR="008B34FB" w:rsidRDefault="008B34FB" w:rsidP="008808B4">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271AE0AA" w14:textId="77777777" w:rsidR="00B14978" w:rsidRPr="00BE77AC" w:rsidRDefault="00B14978" w:rsidP="008808B4">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BE77AC">
        <w:rPr>
          <w:rFonts w:ascii="Times New Roman" w:eastAsia="Times New Roman" w:hAnsi="Times New Roman"/>
          <w:sz w:val="28"/>
          <w:szCs w:val="28"/>
          <w:shd w:val="clear" w:color="auto" w:fill="FFFFFF"/>
          <w:lang w:eastAsia="ru-RU"/>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33FD9761" w14:textId="30164C73" w:rsidR="00B14978" w:rsidRDefault="00B14978" w:rsidP="008808B4">
      <w:pPr>
        <w:widowControl w:val="0"/>
        <w:pBdr>
          <w:bottom w:val="single" w:sz="12" w:space="12"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Згідно зі ст</w:t>
      </w:r>
      <w:r>
        <w:rPr>
          <w:rFonts w:ascii="Times New Roman" w:hAnsi="Times New Roman"/>
          <w:sz w:val="28"/>
          <w:szCs w:val="28"/>
        </w:rPr>
        <w:t>.</w:t>
      </w:r>
      <w:r w:rsidRPr="00E57393">
        <w:rPr>
          <w:rFonts w:ascii="Times New Roman" w:hAnsi="Times New Roman"/>
          <w:sz w:val="28"/>
          <w:szCs w:val="28"/>
        </w:rPr>
        <w:t xml:space="preserve"> 11 </w:t>
      </w:r>
      <w:r>
        <w:rPr>
          <w:rFonts w:ascii="Times New Roman" w:hAnsi="Times New Roman"/>
          <w:sz w:val="28"/>
          <w:szCs w:val="28"/>
        </w:rPr>
        <w:t xml:space="preserve">цього </w:t>
      </w:r>
      <w:r w:rsidRPr="00E57393">
        <w:rPr>
          <w:rFonts w:ascii="Times New Roman" w:hAnsi="Times New Roman"/>
          <w:sz w:val="28"/>
          <w:szCs w:val="28"/>
        </w:rPr>
        <w:t>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22A523A2" w14:textId="77777777" w:rsidR="00B14978" w:rsidRDefault="00B14978" w:rsidP="008808B4">
      <w:pPr>
        <w:widowControl w:val="0"/>
        <w:pBdr>
          <w:bottom w:val="single" w:sz="12" w:space="12" w:color="FFFFFF"/>
        </w:pBdr>
        <w:spacing w:after="0" w:line="240" w:lineRule="auto"/>
        <w:ind w:firstLine="567"/>
        <w:jc w:val="both"/>
        <w:rPr>
          <w:rFonts w:ascii="Times New Roman" w:hAnsi="Times New Roman"/>
          <w:sz w:val="28"/>
          <w:szCs w:val="28"/>
        </w:rPr>
      </w:pPr>
      <w:r w:rsidRPr="00BE77AC">
        <w:rPr>
          <w:rFonts w:ascii="Times New Roman" w:eastAsia="Times New Roman" w:hAnsi="Times New Roman"/>
          <w:sz w:val="28"/>
          <w:szCs w:val="28"/>
          <w:shd w:val="clear" w:color="auto" w:fill="FFFFFF"/>
          <w:lang w:eastAsia="ru-RU"/>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3454BB98" w14:textId="77777777" w:rsidR="00B14978" w:rsidRDefault="00B14978" w:rsidP="008808B4">
      <w:pPr>
        <w:widowControl w:val="0"/>
        <w:pBdr>
          <w:bottom w:val="single" w:sz="12" w:space="12" w:color="FFFFFF"/>
        </w:pBdr>
        <w:spacing w:after="0" w:line="240" w:lineRule="auto"/>
        <w:ind w:firstLine="567"/>
        <w:jc w:val="both"/>
        <w:rPr>
          <w:rFonts w:ascii="Times New Roman" w:hAnsi="Times New Roman"/>
          <w:sz w:val="28"/>
          <w:szCs w:val="28"/>
        </w:rPr>
      </w:pPr>
      <w:r w:rsidRPr="00BE77AC">
        <w:rPr>
          <w:rFonts w:ascii="Times New Roman" w:eastAsia="Times New Roman" w:hAnsi="Times New Roman"/>
          <w:sz w:val="28"/>
          <w:szCs w:val="28"/>
          <w:shd w:val="clear" w:color="auto" w:fill="FFFFFF"/>
          <w:lang w:eastAsia="ru-RU"/>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41D4814C" w14:textId="77777777" w:rsidR="008B34FB" w:rsidRDefault="00B14978" w:rsidP="008808B4">
      <w:pPr>
        <w:widowControl w:val="0"/>
        <w:pBdr>
          <w:bottom w:val="single" w:sz="12" w:space="12" w:color="FFFFFF"/>
        </w:pBdr>
        <w:spacing w:after="0" w:line="240" w:lineRule="auto"/>
        <w:ind w:firstLine="567"/>
        <w:jc w:val="both"/>
        <w:rPr>
          <w:rFonts w:ascii="Times New Roman" w:hAnsi="Times New Roman"/>
          <w:iCs/>
          <w:sz w:val="28"/>
          <w:szCs w:val="28"/>
          <w:lang w:eastAsia="uk-UA"/>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169ABCF1" w14:textId="77777777" w:rsidR="008B34FB" w:rsidRDefault="00446312" w:rsidP="008808B4">
      <w:pPr>
        <w:widowControl w:val="0"/>
        <w:pBdr>
          <w:bottom w:val="single" w:sz="12" w:space="12" w:color="FFFFFF"/>
        </w:pBdr>
        <w:spacing w:after="0" w:line="240" w:lineRule="auto"/>
        <w:ind w:firstLine="567"/>
        <w:jc w:val="both"/>
        <w:rPr>
          <w:rFonts w:ascii="Times New Roman" w:hAnsi="Times New Roman"/>
          <w:iCs/>
          <w:sz w:val="28"/>
          <w:szCs w:val="28"/>
          <w:lang w:eastAsia="uk-UA"/>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7505F68D" w14:textId="77777777" w:rsidR="008B34FB" w:rsidRDefault="00446312" w:rsidP="008808B4">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Pr>
          <w:rFonts w:ascii="Times New Roman" w:hAnsi="Times New Roman"/>
          <w:sz w:val="28"/>
          <w:szCs w:val="28"/>
        </w:rPr>
        <w:t>ором дисциплінарного проступку.</w:t>
      </w:r>
    </w:p>
    <w:p w14:paraId="02E8C1CF" w14:textId="77777777" w:rsidR="008B34FB"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Частиною 1 ст. 43 Закону визначено, що  прокурора може бути притягнуто до дисциплінарної відповідальності у порядку дисциплінарного провадження з таких підстав: </w:t>
      </w:r>
    </w:p>
    <w:p w14:paraId="1EA02575" w14:textId="77777777" w:rsidR="008B34FB"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1) невиконання чи неналежне виконання службових обов’язків; </w:t>
      </w:r>
    </w:p>
    <w:p w14:paraId="1E88A859" w14:textId="77777777" w:rsidR="008B34FB"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2) необґрунтоване зволікання з розглядом звернення; </w:t>
      </w:r>
    </w:p>
    <w:p w14:paraId="2DDB9E2F" w14:textId="77777777" w:rsidR="008B34FB"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lastRenderedPageBreak/>
        <w:t xml:space="preserve">3) розголошення таємниці, що охороняється законом, яка стала відомою прокуророві під час виконання повноважень; </w:t>
      </w:r>
    </w:p>
    <w:p w14:paraId="1BC46418" w14:textId="77777777" w:rsidR="008B34FB"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17B8DF5" w14:textId="77777777" w:rsidR="008B34FB"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333C47D" w14:textId="77777777" w:rsidR="008B34FB"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0F18D4A" w14:textId="77777777" w:rsidR="008B34FB"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7) порушення правил внутрішнього службового розпорядку; </w:t>
      </w:r>
    </w:p>
    <w:p w14:paraId="6CD1B88D" w14:textId="77777777" w:rsidR="008B34FB"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41035EF" w14:textId="77777777" w:rsidR="008B34FB"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9) публічне висловлювання, яке є порушенням презумпції невинуватості.</w:t>
      </w:r>
    </w:p>
    <w:p w14:paraId="5755C795" w14:textId="77777777" w:rsidR="008B34FB" w:rsidRPr="00893861" w:rsidRDefault="008B34FB" w:rsidP="008808B4">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color w:val="000000"/>
          <w:sz w:val="28"/>
          <w:szCs w:val="28"/>
          <w:shd w:val="clear" w:color="auto" w:fill="FFFFFF"/>
        </w:rPr>
        <w:t xml:space="preserve">Відповідно до ч. 2 ст. 46 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 xml:space="preserve">  </w:t>
      </w:r>
      <w:r w:rsidRPr="00893861">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893861" w:rsidRDefault="008B34FB" w:rsidP="008808B4">
      <w:pPr>
        <w:widowControl w:val="0"/>
        <w:pBdr>
          <w:bottom w:val="single" w:sz="12" w:space="12"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893861" w:rsidRDefault="008B34FB" w:rsidP="008808B4">
      <w:pPr>
        <w:widowControl w:val="0"/>
        <w:pBdr>
          <w:bottom w:val="single" w:sz="12" w:space="12"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2) дисциплінарна скарга є анонімною;</w:t>
      </w:r>
    </w:p>
    <w:p w14:paraId="03E7F478" w14:textId="77777777" w:rsidR="008B34FB" w:rsidRPr="00893861" w:rsidRDefault="008B34FB" w:rsidP="008808B4">
      <w:pPr>
        <w:widowControl w:val="0"/>
        <w:pBdr>
          <w:bottom w:val="single" w:sz="12" w:space="12"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3) дисциплінарна скарга подана з підстав, не визначених </w:t>
      </w:r>
      <w:hyperlink r:id="rId9" w:anchor="n416" w:history="1">
        <w:r w:rsidRPr="00893861">
          <w:rPr>
            <w:rFonts w:ascii="Times New Roman" w:hAnsi="Times New Roman"/>
            <w:sz w:val="28"/>
            <w:szCs w:val="28"/>
          </w:rPr>
          <w:t>статтею 43</w:t>
        </w:r>
      </w:hyperlink>
      <w:r w:rsidRPr="00893861">
        <w:rPr>
          <w:rFonts w:ascii="Times New Roman" w:hAnsi="Times New Roman"/>
          <w:sz w:val="28"/>
          <w:szCs w:val="28"/>
        </w:rPr>
        <w:t> цього Закону;</w:t>
      </w:r>
    </w:p>
    <w:p w14:paraId="749A45E1" w14:textId="77777777" w:rsidR="008B34FB" w:rsidRPr="00893861" w:rsidRDefault="008B34FB" w:rsidP="008808B4">
      <w:pPr>
        <w:widowControl w:val="0"/>
        <w:pBdr>
          <w:bottom w:val="single" w:sz="12" w:space="12"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893861">
          <w:rPr>
            <w:rFonts w:ascii="Times New Roman" w:hAnsi="Times New Roman"/>
            <w:sz w:val="28"/>
            <w:szCs w:val="28"/>
          </w:rPr>
          <w:t> статтею 51</w:t>
        </w:r>
      </w:hyperlink>
      <w:r w:rsidRPr="00893861">
        <w:rPr>
          <w:rFonts w:ascii="Times New Roman" w:hAnsi="Times New Roman"/>
          <w:sz w:val="28"/>
          <w:szCs w:val="28"/>
        </w:rPr>
        <w:t> цього Закону;</w:t>
      </w:r>
    </w:p>
    <w:p w14:paraId="5D77C1F9" w14:textId="77777777" w:rsidR="008B34FB" w:rsidRPr="00893861" w:rsidRDefault="008B34FB" w:rsidP="008808B4">
      <w:pPr>
        <w:widowControl w:val="0"/>
        <w:pBdr>
          <w:bottom w:val="single" w:sz="12" w:space="12"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77777777" w:rsidR="008B34FB" w:rsidRDefault="008B34FB" w:rsidP="008808B4">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sz w:val="28"/>
          <w:szCs w:val="28"/>
          <w:shd w:val="clear" w:color="auto" w:fill="FFFFFF"/>
        </w:rPr>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w:t>
      </w:r>
      <w:r w:rsidRPr="00893861">
        <w:rPr>
          <w:rFonts w:ascii="Times New Roman" w:eastAsia="Aptos" w:hAnsi="Times New Roman"/>
          <w:color w:val="000000"/>
          <w:sz w:val="28"/>
          <w:szCs w:val="28"/>
          <w:shd w:val="clear" w:color="auto" w:fill="FFFFFF"/>
        </w:rPr>
        <w:t xml:space="preserve">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w:t>
      </w:r>
      <w:r w:rsidRPr="00893861">
        <w:rPr>
          <w:rFonts w:ascii="Times New Roman" w:eastAsia="Aptos" w:hAnsi="Times New Roman"/>
          <w:sz w:val="28"/>
          <w:szCs w:val="28"/>
          <w:shd w:val="clear" w:color="auto" w:fill="FFFFFF"/>
        </w:rPr>
        <w:t>.</w:t>
      </w:r>
    </w:p>
    <w:p w14:paraId="206AC6B0" w14:textId="672B418B" w:rsidR="008B34FB" w:rsidRDefault="004021A0" w:rsidP="008808B4">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Pr>
          <w:rFonts w:ascii="Times New Roman" w:hAnsi="Times New Roman"/>
          <w:sz w:val="28"/>
          <w:szCs w:val="28"/>
        </w:rPr>
        <w:t>Дисциплінарний проступок має містити об’єктивні та суб’єктивні</w:t>
      </w:r>
      <w:r w:rsidR="00446312" w:rsidRPr="003406D9">
        <w:rPr>
          <w:rFonts w:ascii="Times New Roman" w:hAnsi="Times New Roman"/>
          <w:sz w:val="28"/>
          <w:szCs w:val="28"/>
        </w:rPr>
        <w:t xml:space="preserve"> ознак</w:t>
      </w:r>
      <w:r>
        <w:rPr>
          <w:rFonts w:ascii="Times New Roman" w:hAnsi="Times New Roman"/>
          <w:sz w:val="28"/>
          <w:szCs w:val="28"/>
        </w:rPr>
        <w:t>и</w:t>
      </w:r>
      <w:r w:rsidR="00446312" w:rsidRPr="003406D9">
        <w:rPr>
          <w:rFonts w:ascii="Times New Roman" w:hAnsi="Times New Roman"/>
          <w:sz w:val="28"/>
          <w:szCs w:val="28"/>
        </w:rPr>
        <w:t>,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Pr>
          <w:rFonts w:ascii="Times New Roman" w:hAnsi="Times New Roman"/>
          <w:sz w:val="28"/>
          <w:szCs w:val="28"/>
        </w:rPr>
        <w:t xml:space="preserve">дія та </w:t>
      </w:r>
      <w:r w:rsidR="00446312" w:rsidRPr="003406D9">
        <w:rPr>
          <w:rFonts w:ascii="Times New Roman" w:hAnsi="Times New Roman"/>
          <w:sz w:val="28"/>
          <w:szCs w:val="28"/>
        </w:rPr>
        <w:t xml:space="preserve">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CF5CEA4" w14:textId="77777777" w:rsidR="004021A0" w:rsidRDefault="008B34FB" w:rsidP="008808B4">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D3D270" w14:textId="77777777" w:rsidR="004021A0" w:rsidRDefault="004021A0" w:rsidP="008808B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p>
    <w:p w14:paraId="3D1BE10A" w14:textId="77777777" w:rsidR="004021A0" w:rsidRDefault="004021A0" w:rsidP="008808B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lastRenderedPageBreak/>
        <w:t>Оцінка встановлених обставин та мотиви прийнятого рішення</w:t>
      </w:r>
    </w:p>
    <w:p w14:paraId="7C0CE617" w14:textId="289EA56E" w:rsidR="007B26B6" w:rsidRPr="004021A0" w:rsidRDefault="007B26B6" w:rsidP="008808B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803C3">
        <w:rPr>
          <w:rFonts w:ascii="Times New Roman" w:hAnsi="Times New Roman"/>
          <w:sz w:val="28"/>
          <w:szCs w:val="28"/>
        </w:rPr>
        <w:t xml:space="preserve">Дисциплінарна скарга </w:t>
      </w:r>
      <w:r w:rsidR="008E05FD">
        <w:rPr>
          <w:rFonts w:ascii="Times New Roman" w:hAnsi="Times New Roman"/>
          <w:sz w:val="28"/>
          <w:szCs w:val="28"/>
        </w:rPr>
        <w:t xml:space="preserve">ОСОБА_1 </w:t>
      </w:r>
      <w:r w:rsidRPr="000803C3">
        <w:rPr>
          <w:rFonts w:ascii="Times New Roman" w:hAnsi="Times New Roman"/>
          <w:sz w:val="28"/>
          <w:szCs w:val="28"/>
        </w:rPr>
        <w:t>стосується рішень, дій (бездіяльності) прокурор</w:t>
      </w:r>
      <w:r>
        <w:rPr>
          <w:rFonts w:ascii="Times New Roman" w:hAnsi="Times New Roman"/>
          <w:sz w:val="28"/>
          <w:szCs w:val="28"/>
        </w:rPr>
        <w:t>а</w:t>
      </w:r>
      <w:r w:rsidRPr="000803C3">
        <w:rPr>
          <w:rFonts w:ascii="Times New Roman" w:hAnsi="Times New Roman"/>
          <w:sz w:val="28"/>
          <w:szCs w:val="28"/>
        </w:rPr>
        <w:t xml:space="preserve">, </w:t>
      </w:r>
      <w:r>
        <w:rPr>
          <w:rFonts w:ascii="Times New Roman" w:hAnsi="Times New Roman"/>
          <w:sz w:val="28"/>
          <w:szCs w:val="28"/>
        </w:rPr>
        <w:t xml:space="preserve">вчинених </w:t>
      </w:r>
      <w:r w:rsidR="004021A0">
        <w:rPr>
          <w:rFonts w:ascii="Times New Roman" w:hAnsi="Times New Roman"/>
          <w:color w:val="000000"/>
          <w:sz w:val="28"/>
          <w:szCs w:val="28"/>
        </w:rPr>
        <w:t>у межах кримінального процесу</w:t>
      </w:r>
      <w:r>
        <w:rPr>
          <w:rFonts w:ascii="Times New Roman" w:hAnsi="Times New Roman"/>
          <w:sz w:val="28"/>
          <w:szCs w:val="28"/>
        </w:rPr>
        <w:t>.</w:t>
      </w:r>
    </w:p>
    <w:p w14:paraId="15E3EA62" w14:textId="21047A53" w:rsidR="007B26B6" w:rsidRDefault="004021A0" w:rsidP="008808B4">
      <w:pPr>
        <w:spacing w:after="0" w:line="252" w:lineRule="auto"/>
        <w:ind w:firstLine="567"/>
        <w:jc w:val="both"/>
        <w:rPr>
          <w:rFonts w:ascii="Times New Roman" w:hAnsi="Times New Roman"/>
          <w:sz w:val="28"/>
          <w:szCs w:val="28"/>
        </w:rPr>
      </w:pPr>
      <w:r>
        <w:rPr>
          <w:rFonts w:ascii="Times New Roman" w:hAnsi="Times New Roman"/>
          <w:sz w:val="28"/>
          <w:szCs w:val="28"/>
        </w:rPr>
        <w:t>Водночас,</w:t>
      </w:r>
      <w:r w:rsidR="007B26B6" w:rsidRPr="000803C3">
        <w:rPr>
          <w:rFonts w:ascii="Times New Roman" w:hAnsi="Times New Roman"/>
          <w:sz w:val="28"/>
          <w:szCs w:val="28"/>
        </w:rPr>
        <w:t xml:space="preserve"> умовою для відкриття дисциплінарного провадження за такі діяння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3342BAEF" w14:textId="77777777" w:rsidR="004021A0" w:rsidRPr="00893861" w:rsidRDefault="004021A0" w:rsidP="008808B4">
      <w:pPr>
        <w:widowControl w:val="0"/>
        <w:tabs>
          <w:tab w:val="left" w:pos="993"/>
        </w:tabs>
        <w:spacing w:after="0" w:line="240" w:lineRule="auto"/>
        <w:ind w:firstLine="567"/>
        <w:contextualSpacing/>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20A20B8" w14:textId="77777777" w:rsidR="004021A0" w:rsidRPr="00893861" w:rsidRDefault="004021A0" w:rsidP="008808B4">
      <w:pPr>
        <w:widowControl w:val="0"/>
        <w:tabs>
          <w:tab w:val="left" w:pos="993"/>
        </w:tabs>
        <w:spacing w:after="0" w:line="240" w:lineRule="auto"/>
        <w:ind w:firstLine="567"/>
        <w:contextualSpacing/>
        <w:jc w:val="both"/>
        <w:rPr>
          <w:rFonts w:ascii="Times New Roman" w:hAnsi="Times New Roman"/>
          <w:color w:val="000000"/>
          <w:sz w:val="28"/>
          <w:szCs w:val="28"/>
        </w:rPr>
      </w:pPr>
      <w:r w:rsidRPr="00893861">
        <w:rPr>
          <w:rFonts w:ascii="Times New Roman" w:hAnsi="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7C1D4701" w14:textId="6976D5D5" w:rsidR="008808B4" w:rsidRDefault="004021A0" w:rsidP="00872A2A">
      <w:pPr>
        <w:widowControl w:val="0"/>
        <w:pBdr>
          <w:bottom w:val="single" w:sz="12" w:space="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Основною підставою</w:t>
      </w:r>
      <w:r w:rsidRPr="00893861">
        <w:rPr>
          <w:rFonts w:ascii="Times New Roman" w:hAnsi="Times New Roman"/>
          <w:sz w:val="28"/>
          <w:szCs w:val="28"/>
        </w:rPr>
        <w:t xml:space="preserve"> дисциплінарної скарги </w:t>
      </w:r>
      <w:r w:rsidR="008E05FD">
        <w:rPr>
          <w:rFonts w:ascii="Times New Roman" w:hAnsi="Times New Roman"/>
          <w:sz w:val="28"/>
          <w:szCs w:val="28"/>
        </w:rPr>
        <w:t xml:space="preserve">ОСОБА_1 </w:t>
      </w:r>
      <w:r>
        <w:rPr>
          <w:rFonts w:ascii="Times New Roman" w:hAnsi="Times New Roman"/>
          <w:sz w:val="28"/>
          <w:szCs w:val="28"/>
        </w:rPr>
        <w:t xml:space="preserve">є оскарження прокурором </w:t>
      </w:r>
      <w:r w:rsidR="008808B4">
        <w:rPr>
          <w:rFonts w:ascii="Times New Roman" w:hAnsi="Times New Roman"/>
          <w:sz w:val="28"/>
          <w:szCs w:val="28"/>
        </w:rPr>
        <w:t>ухвали</w:t>
      </w:r>
      <w:r w:rsidRPr="00893861">
        <w:rPr>
          <w:rFonts w:ascii="Times New Roman" w:hAnsi="Times New Roman"/>
          <w:sz w:val="28"/>
          <w:szCs w:val="28"/>
        </w:rPr>
        <w:t xml:space="preserve"> у конкретному кримінальному провадженні</w:t>
      </w:r>
      <w:r w:rsidR="008808B4">
        <w:rPr>
          <w:rFonts w:ascii="Times New Roman" w:hAnsi="Times New Roman"/>
          <w:sz w:val="28"/>
          <w:szCs w:val="28"/>
        </w:rPr>
        <w:t>, що фактично є незгода із процесуальними рішеннями, діями прокурора.</w:t>
      </w:r>
    </w:p>
    <w:p w14:paraId="7F173675" w14:textId="652AA850" w:rsidR="008808B4" w:rsidRDefault="008808B4" w:rsidP="00872A2A">
      <w:pPr>
        <w:widowControl w:val="0"/>
        <w:pBdr>
          <w:bottom w:val="single" w:sz="12" w:space="1" w:color="FFFFFF"/>
        </w:pBdr>
        <w:spacing w:after="0" w:line="240" w:lineRule="auto"/>
        <w:ind w:firstLine="567"/>
        <w:contextualSpacing/>
        <w:jc w:val="both"/>
        <w:rPr>
          <w:rFonts w:ascii="Times New Roman" w:hAnsi="Times New Roman"/>
          <w:sz w:val="28"/>
          <w:szCs w:val="28"/>
        </w:rPr>
      </w:pPr>
      <w:r w:rsidRPr="00893861">
        <w:rPr>
          <w:rFonts w:ascii="Times New Roman" w:hAnsi="Times New Roman"/>
          <w:sz w:val="28"/>
          <w:szCs w:val="28"/>
        </w:rPr>
        <w:t>Проте незгода з прийнятими прокурором процесуальними рішеннями не може свідчити про невиконання чи неналежне виконання ни</w:t>
      </w:r>
      <w:r w:rsidR="009D0E53">
        <w:rPr>
          <w:rFonts w:ascii="Times New Roman" w:hAnsi="Times New Roman"/>
          <w:sz w:val="28"/>
          <w:szCs w:val="28"/>
        </w:rPr>
        <w:t xml:space="preserve">м </w:t>
      </w:r>
      <w:r w:rsidRPr="00893861">
        <w:rPr>
          <w:rFonts w:ascii="Times New Roman" w:hAnsi="Times New Roman"/>
          <w:sz w:val="28"/>
          <w:szCs w:val="28"/>
        </w:rPr>
        <w:t>службових обов’язків.</w:t>
      </w:r>
      <w:r>
        <w:rPr>
          <w:rFonts w:ascii="Times New Roman" w:hAnsi="Times New Roman"/>
          <w:sz w:val="28"/>
          <w:szCs w:val="28"/>
        </w:rPr>
        <w:t xml:space="preserve"> </w:t>
      </w:r>
      <w:r w:rsidRPr="00893861">
        <w:rPr>
          <w:rFonts w:ascii="Times New Roman" w:hAnsi="Times New Roman"/>
          <w:sz w:val="28"/>
          <w:szCs w:val="28"/>
        </w:rPr>
        <w:t xml:space="preserve">Не може вважатися аргументом та підставою для відкриття стосовно </w:t>
      </w:r>
      <w:r w:rsidRPr="009D0E53">
        <w:rPr>
          <w:rFonts w:ascii="Times New Roman" w:hAnsi="Times New Roman"/>
          <w:sz w:val="28"/>
          <w:szCs w:val="28"/>
        </w:rPr>
        <w:t>прокурора</w:t>
      </w:r>
      <w:r w:rsidR="006123E3" w:rsidRPr="009D0E53">
        <w:rPr>
          <w:rFonts w:ascii="Times New Roman" w:hAnsi="Times New Roman"/>
          <w:sz w:val="28"/>
          <w:szCs w:val="28"/>
        </w:rPr>
        <w:t xml:space="preserve"> </w:t>
      </w:r>
      <w:proofErr w:type="spellStart"/>
      <w:r w:rsidR="006123E3" w:rsidRPr="009D0E53">
        <w:rPr>
          <w:rFonts w:ascii="Times New Roman" w:hAnsi="Times New Roman"/>
          <w:sz w:val="28"/>
          <w:szCs w:val="28"/>
        </w:rPr>
        <w:t>Фетька</w:t>
      </w:r>
      <w:proofErr w:type="spellEnd"/>
      <w:r w:rsidR="006123E3" w:rsidRPr="009D0E53">
        <w:rPr>
          <w:rFonts w:ascii="Times New Roman" w:hAnsi="Times New Roman"/>
          <w:sz w:val="28"/>
          <w:szCs w:val="28"/>
        </w:rPr>
        <w:t xml:space="preserve"> Д.В.</w:t>
      </w:r>
      <w:r w:rsidRPr="009D0E53">
        <w:rPr>
          <w:rFonts w:ascii="Times New Roman" w:hAnsi="Times New Roman"/>
          <w:sz w:val="28"/>
          <w:szCs w:val="28"/>
        </w:rPr>
        <w:t xml:space="preserve"> дисци</w:t>
      </w:r>
      <w:r w:rsidRPr="00893861">
        <w:rPr>
          <w:rFonts w:ascii="Times New Roman" w:hAnsi="Times New Roman"/>
          <w:sz w:val="28"/>
          <w:szCs w:val="28"/>
        </w:rPr>
        <w:t>плі</w:t>
      </w:r>
      <w:r>
        <w:rPr>
          <w:rFonts w:ascii="Times New Roman" w:hAnsi="Times New Roman"/>
          <w:sz w:val="28"/>
          <w:szCs w:val="28"/>
        </w:rPr>
        <w:t xml:space="preserve">нарного провадження те, що він </w:t>
      </w:r>
      <w:r w:rsidRPr="00893861">
        <w:rPr>
          <w:rFonts w:ascii="Times New Roman" w:hAnsi="Times New Roman"/>
          <w:sz w:val="28"/>
          <w:szCs w:val="28"/>
        </w:rPr>
        <w:t xml:space="preserve">зберігаючи процесуальну самостійність та незалежність, керуючись наданими йому повноваженнями відповідно до </w:t>
      </w:r>
      <w:r>
        <w:rPr>
          <w:rFonts w:ascii="Times New Roman" w:hAnsi="Times New Roman"/>
          <w:sz w:val="28"/>
          <w:szCs w:val="28"/>
        </w:rPr>
        <w:t>ст. 36</w:t>
      </w:r>
      <w:r w:rsidRPr="00893861">
        <w:rPr>
          <w:rFonts w:ascii="Times New Roman" w:hAnsi="Times New Roman"/>
          <w:sz w:val="28"/>
          <w:szCs w:val="28"/>
        </w:rPr>
        <w:t xml:space="preserve"> КПК України, </w:t>
      </w:r>
      <w:r w:rsidRPr="008808B4">
        <w:rPr>
          <w:rFonts w:ascii="Times New Roman" w:hAnsi="Times New Roman"/>
          <w:sz w:val="28"/>
          <w:szCs w:val="28"/>
        </w:rPr>
        <w:t>оскарж</w:t>
      </w:r>
      <w:r>
        <w:rPr>
          <w:rFonts w:ascii="Times New Roman" w:hAnsi="Times New Roman"/>
          <w:sz w:val="28"/>
          <w:szCs w:val="28"/>
        </w:rPr>
        <w:t>ив судове</w:t>
      </w:r>
      <w:r w:rsidRPr="008808B4">
        <w:rPr>
          <w:rFonts w:ascii="Times New Roman" w:hAnsi="Times New Roman"/>
          <w:sz w:val="28"/>
          <w:szCs w:val="28"/>
        </w:rPr>
        <w:t xml:space="preserve"> рішення в порядку, встановленому </w:t>
      </w:r>
      <w:r>
        <w:rPr>
          <w:rFonts w:ascii="Times New Roman" w:hAnsi="Times New Roman"/>
          <w:sz w:val="28"/>
          <w:szCs w:val="28"/>
        </w:rPr>
        <w:t>КПК України.</w:t>
      </w:r>
    </w:p>
    <w:p w14:paraId="3D18CB3F" w14:textId="1BA6892E" w:rsidR="00872A2A" w:rsidRDefault="008808B4" w:rsidP="00872A2A">
      <w:pPr>
        <w:widowControl w:val="0"/>
        <w:pBdr>
          <w:bottom w:val="single" w:sz="12" w:space="1" w:color="FFFFFF"/>
        </w:pBdr>
        <w:spacing w:after="0" w:line="240" w:lineRule="auto"/>
        <w:ind w:firstLine="567"/>
        <w:contextualSpacing/>
        <w:jc w:val="both"/>
        <w:rPr>
          <w:rFonts w:ascii="Times New Roman" w:hAnsi="Times New Roman"/>
          <w:color w:val="000000"/>
          <w:sz w:val="28"/>
          <w:szCs w:val="28"/>
          <w:shd w:val="clear" w:color="auto" w:fill="FFFFFF"/>
        </w:rPr>
      </w:pPr>
      <w:r w:rsidRPr="00893861">
        <w:rPr>
          <w:rFonts w:ascii="Times New Roman" w:hAnsi="Times New Roman"/>
          <w:color w:val="000000"/>
          <w:sz w:val="28"/>
          <w:szCs w:val="28"/>
        </w:rPr>
        <w:t xml:space="preserve">Слід зазначити, що </w:t>
      </w:r>
      <w:r w:rsidRPr="00893861">
        <w:rPr>
          <w:rFonts w:ascii="Times New Roman" w:hAnsi="Times New Roman"/>
          <w:color w:val="000000"/>
          <w:sz w:val="28"/>
          <w:szCs w:val="28"/>
          <w:shd w:val="clear" w:color="auto" w:fill="FFFFFF"/>
        </w:rPr>
        <w:t>кримінальне провадження здійснюється на основі змагальності, а його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5EE970AB" w14:textId="0152439F" w:rsidR="00872A2A" w:rsidRDefault="00872A2A" w:rsidP="00872A2A">
      <w:pPr>
        <w:spacing w:after="0" w:line="240" w:lineRule="auto"/>
        <w:ind w:firstLine="567"/>
        <w:jc w:val="both"/>
        <w:rPr>
          <w:rFonts w:ascii="Times New Roman" w:hAnsi="Times New Roman"/>
          <w:sz w:val="28"/>
          <w:szCs w:val="28"/>
        </w:rPr>
      </w:pPr>
      <w:r>
        <w:rPr>
          <w:rFonts w:ascii="Times New Roman" w:hAnsi="Times New Roman"/>
          <w:sz w:val="28"/>
          <w:szCs w:val="28"/>
        </w:rPr>
        <w:t>При цьому, в матеріалах дисциплінарної скарги в</w:t>
      </w:r>
      <w:r w:rsidRPr="003406D9">
        <w:rPr>
          <w:rFonts w:ascii="Times New Roman" w:hAnsi="Times New Roman"/>
          <w:sz w:val="28"/>
          <w:szCs w:val="28"/>
        </w:rPr>
        <w:t xml:space="preserve">ідсутнє звернення суду </w:t>
      </w:r>
      <w:r>
        <w:rPr>
          <w:rFonts w:ascii="Times New Roman" w:hAnsi="Times New Roman"/>
          <w:sz w:val="28"/>
          <w:szCs w:val="28"/>
        </w:rPr>
        <w:t xml:space="preserve">щодо дій, рішень чи бездіяльності прокурора </w:t>
      </w:r>
      <w:r w:rsidRPr="003406D9">
        <w:rPr>
          <w:rFonts w:ascii="Times New Roman" w:hAnsi="Times New Roman"/>
          <w:sz w:val="28"/>
          <w:szCs w:val="28"/>
        </w:rPr>
        <w:t>до органу, що здійснює дисциплінарне провадження, в передбаченому КПК України порядку.</w:t>
      </w:r>
    </w:p>
    <w:p w14:paraId="4BF8E894" w14:textId="5880A094" w:rsidR="00872A2A" w:rsidRDefault="00872A2A" w:rsidP="00872A2A">
      <w:pPr>
        <w:spacing w:after="0" w:line="240" w:lineRule="auto"/>
        <w:ind w:firstLine="567"/>
        <w:jc w:val="both"/>
        <w:rPr>
          <w:rFonts w:ascii="Times New Roman" w:hAnsi="Times New Roman"/>
          <w:color w:val="000000"/>
          <w:sz w:val="28"/>
          <w:szCs w:val="28"/>
          <w:shd w:val="clear" w:color="auto" w:fill="FFFFFF"/>
        </w:rPr>
      </w:pPr>
      <w:r w:rsidRPr="003406D9">
        <w:rPr>
          <w:rFonts w:ascii="Times New Roman" w:hAnsi="Times New Roman"/>
          <w:sz w:val="28"/>
          <w:szCs w:val="28"/>
          <w:shd w:val="clear" w:color="auto" w:fill="FFFFFF"/>
        </w:rPr>
        <w:t>Зважаючи на викладене, твердження скаржни</w:t>
      </w:r>
      <w:r>
        <w:rPr>
          <w:rFonts w:ascii="Times New Roman" w:hAnsi="Times New Roman"/>
          <w:sz w:val="28"/>
          <w:szCs w:val="28"/>
          <w:shd w:val="clear" w:color="auto" w:fill="FFFFFF"/>
        </w:rPr>
        <w:t>ка</w:t>
      </w:r>
      <w:r w:rsidRPr="003406D9">
        <w:rPr>
          <w:rFonts w:ascii="Times New Roman" w:hAnsi="Times New Roman"/>
          <w:sz w:val="28"/>
          <w:szCs w:val="28"/>
          <w:shd w:val="clear" w:color="auto" w:fill="FFFFFF"/>
        </w:rPr>
        <w:t xml:space="preserve"> про невиконання чи неналежне виконання службових обов’язків </w:t>
      </w:r>
      <w:r w:rsidRPr="003406D9">
        <w:rPr>
          <w:rFonts w:ascii="Times New Roman" w:hAnsi="Times New Roman"/>
          <w:sz w:val="28"/>
          <w:szCs w:val="28"/>
        </w:rPr>
        <w:t xml:space="preserve">прокурором </w:t>
      </w:r>
      <w:proofErr w:type="spellStart"/>
      <w:r>
        <w:rPr>
          <w:rFonts w:ascii="Times New Roman" w:hAnsi="Times New Roman"/>
          <w:sz w:val="28"/>
          <w:szCs w:val="28"/>
        </w:rPr>
        <w:t>Фетьком</w:t>
      </w:r>
      <w:proofErr w:type="spellEnd"/>
      <w:r>
        <w:rPr>
          <w:rFonts w:ascii="Times New Roman" w:hAnsi="Times New Roman"/>
          <w:sz w:val="28"/>
          <w:szCs w:val="28"/>
        </w:rPr>
        <w:t xml:space="preserve"> Д.В. </w:t>
      </w:r>
      <w:r w:rsidRPr="003406D9">
        <w:rPr>
          <w:rFonts w:ascii="Times New Roman" w:hAnsi="Times New Roman"/>
          <w:color w:val="000000"/>
          <w:sz w:val="28"/>
          <w:szCs w:val="28"/>
          <w:shd w:val="clear" w:color="auto" w:fill="FFFFFF"/>
        </w:rPr>
        <w:t xml:space="preserve">є суб’єктивним. </w:t>
      </w:r>
    </w:p>
    <w:p w14:paraId="599D35C4" w14:textId="593D26C0" w:rsidR="00872A2A" w:rsidRPr="00872A2A" w:rsidRDefault="00872A2A" w:rsidP="00872A2A">
      <w:pPr>
        <w:pStyle w:val="a3"/>
        <w:ind w:firstLine="567"/>
        <w:jc w:val="both"/>
        <w:rPr>
          <w:rFonts w:ascii="Times New Roman" w:eastAsia="Times New Roman" w:hAnsi="Times New Roman"/>
          <w:sz w:val="28"/>
          <w:szCs w:val="28"/>
          <w:lang w:eastAsia="ru-RU"/>
        </w:rPr>
      </w:pPr>
      <w:r w:rsidRPr="003406D9">
        <w:rPr>
          <w:rFonts w:ascii="Times New Roman" w:hAnsi="Times New Roman"/>
          <w:sz w:val="28"/>
          <w:szCs w:val="28"/>
          <w:shd w:val="clear" w:color="auto" w:fill="FFFFFF"/>
        </w:rPr>
        <w:t xml:space="preserve">Щодо </w:t>
      </w:r>
      <w:r>
        <w:rPr>
          <w:rFonts w:ascii="Times New Roman" w:hAnsi="Times New Roman"/>
          <w:sz w:val="28"/>
          <w:szCs w:val="28"/>
          <w:shd w:val="clear" w:color="auto" w:fill="FFFFFF"/>
        </w:rPr>
        <w:t>твердження скаржника про</w:t>
      </w:r>
      <w:r w:rsidRPr="003406D9">
        <w:rPr>
          <w:rFonts w:ascii="Times New Roman" w:hAnsi="Times New Roman"/>
          <w:sz w:val="28"/>
          <w:szCs w:val="28"/>
          <w:shd w:val="clear" w:color="auto" w:fill="FFFFFF"/>
        </w:rPr>
        <w:t xml:space="preserve"> вчинення прокурором </w:t>
      </w:r>
      <w:proofErr w:type="spellStart"/>
      <w:r>
        <w:rPr>
          <w:rFonts w:ascii="Times New Roman" w:hAnsi="Times New Roman"/>
          <w:sz w:val="28"/>
          <w:szCs w:val="28"/>
        </w:rPr>
        <w:t>Фетьком</w:t>
      </w:r>
      <w:proofErr w:type="spellEnd"/>
      <w:r>
        <w:rPr>
          <w:rFonts w:ascii="Times New Roman" w:hAnsi="Times New Roman"/>
          <w:sz w:val="28"/>
          <w:szCs w:val="28"/>
        </w:rPr>
        <w:t xml:space="preserve"> Д.В. </w:t>
      </w:r>
      <w:r w:rsidRPr="003406D9">
        <w:rPr>
          <w:rFonts w:ascii="Times New Roman" w:hAnsi="Times New Roman"/>
          <w:sz w:val="28"/>
          <w:szCs w:val="28"/>
          <w:shd w:val="clear" w:color="auto" w:fill="FFFFFF"/>
        </w:rPr>
        <w:t>дій, що порочать звання прокурора і можуть викликати сумнів у його</w:t>
      </w:r>
      <w:r>
        <w:rPr>
          <w:rFonts w:ascii="Times New Roman" w:hAnsi="Times New Roman"/>
          <w:sz w:val="28"/>
          <w:szCs w:val="28"/>
          <w:shd w:val="clear" w:color="auto" w:fill="FFFFFF"/>
        </w:rPr>
        <w:t xml:space="preserve"> об’єктивності, неупередженості, </w:t>
      </w:r>
      <w:r w:rsidRPr="003406D9">
        <w:rPr>
          <w:rFonts w:ascii="Times New Roman" w:hAnsi="Times New Roman"/>
          <w:sz w:val="28"/>
          <w:szCs w:val="28"/>
          <w:shd w:val="clear" w:color="auto" w:fill="FFFFFF"/>
        </w:rPr>
        <w:t>як пр</w:t>
      </w:r>
      <w:r>
        <w:rPr>
          <w:rFonts w:ascii="Times New Roman" w:hAnsi="Times New Roman"/>
          <w:sz w:val="28"/>
          <w:szCs w:val="28"/>
          <w:shd w:val="clear" w:color="auto" w:fill="FFFFFF"/>
        </w:rPr>
        <w:t>о те зазначено у поданій скарзі</w:t>
      </w:r>
      <w:r w:rsidRPr="003406D9">
        <w:rPr>
          <w:rFonts w:ascii="Times New Roman" w:hAnsi="Times New Roman"/>
          <w:sz w:val="28"/>
          <w:szCs w:val="28"/>
          <w:shd w:val="clear" w:color="auto" w:fill="FFFFFF"/>
        </w:rPr>
        <w:t>.</w:t>
      </w:r>
    </w:p>
    <w:p w14:paraId="5243D21B" w14:textId="77777777" w:rsidR="00872A2A" w:rsidRDefault="00872A2A" w:rsidP="00872A2A">
      <w:pPr>
        <w:spacing w:after="0" w:line="240" w:lineRule="auto"/>
        <w:ind w:firstLine="567"/>
        <w:jc w:val="both"/>
        <w:rPr>
          <w:rFonts w:ascii="Times New Roman" w:hAnsi="Times New Roman"/>
          <w:bCs/>
          <w:sz w:val="28"/>
          <w:szCs w:val="28"/>
          <w:shd w:val="clear" w:color="auto" w:fill="FFFFFF"/>
        </w:rPr>
      </w:pPr>
      <w:r w:rsidRPr="003406D9">
        <w:rPr>
          <w:rFonts w:ascii="Times New Roman" w:hAnsi="Times New Roman"/>
          <w:bCs/>
          <w:sz w:val="28"/>
          <w:szCs w:val="28"/>
          <w:shd w:val="clear" w:color="auto" w:fill="FFFFFF"/>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w:t>
      </w:r>
      <w:r>
        <w:rPr>
          <w:rFonts w:ascii="Times New Roman" w:hAnsi="Times New Roman"/>
          <w:bCs/>
          <w:sz w:val="28"/>
          <w:szCs w:val="28"/>
          <w:shd w:val="clear" w:color="auto" w:fill="FFFFFF"/>
        </w:rPr>
        <w:t xml:space="preserve"> </w:t>
      </w:r>
    </w:p>
    <w:p w14:paraId="6B85AE1B" w14:textId="77777777" w:rsidR="00872A2A" w:rsidRPr="00872A2A" w:rsidRDefault="00872A2A" w:rsidP="00872A2A">
      <w:pPr>
        <w:pStyle w:val="a5"/>
        <w:numPr>
          <w:ilvl w:val="0"/>
          <w:numId w:val="5"/>
        </w:numPr>
        <w:spacing w:after="0" w:line="240" w:lineRule="auto"/>
        <w:ind w:left="0" w:firstLine="567"/>
        <w:jc w:val="both"/>
        <w:rPr>
          <w:rFonts w:ascii="Times New Roman" w:hAnsi="Times New Roman"/>
          <w:sz w:val="28"/>
          <w:szCs w:val="28"/>
        </w:rPr>
      </w:pPr>
      <w:r w:rsidRPr="00872A2A">
        <w:rPr>
          <w:rFonts w:ascii="Times New Roman" w:hAnsi="Times New Roman"/>
          <w:bCs/>
          <w:sz w:val="28"/>
          <w:szCs w:val="28"/>
          <w:shd w:val="clear" w:color="auto" w:fill="FFFFFF"/>
        </w:rPr>
        <w:t xml:space="preserve">вчинення дій, що містять ознаки корупційних або пов’язаних з корупцією правопорушень, інших кримінальних правопорушень; </w:t>
      </w:r>
    </w:p>
    <w:p w14:paraId="4C3E7D19" w14:textId="77777777" w:rsidR="00872A2A" w:rsidRPr="00872A2A" w:rsidRDefault="00872A2A" w:rsidP="00872A2A">
      <w:pPr>
        <w:pStyle w:val="a5"/>
        <w:numPr>
          <w:ilvl w:val="0"/>
          <w:numId w:val="5"/>
        </w:numPr>
        <w:spacing w:after="0" w:line="240" w:lineRule="auto"/>
        <w:ind w:left="0" w:firstLine="567"/>
        <w:jc w:val="both"/>
        <w:rPr>
          <w:rFonts w:ascii="Times New Roman" w:hAnsi="Times New Roman"/>
          <w:sz w:val="28"/>
          <w:szCs w:val="28"/>
        </w:rPr>
      </w:pPr>
      <w:r w:rsidRPr="00872A2A">
        <w:rPr>
          <w:rFonts w:ascii="Times New Roman" w:hAnsi="Times New Roman"/>
          <w:bCs/>
          <w:sz w:val="28"/>
          <w:szCs w:val="28"/>
          <w:shd w:val="clear" w:color="auto" w:fill="FFFFFF"/>
        </w:rPr>
        <w:lastRenderedPageBreak/>
        <w:t xml:space="preserve">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w:t>
      </w:r>
    </w:p>
    <w:p w14:paraId="0A313B0B" w14:textId="77777777" w:rsidR="00872A2A" w:rsidRPr="00872A2A" w:rsidRDefault="00872A2A" w:rsidP="00872A2A">
      <w:pPr>
        <w:pStyle w:val="a5"/>
        <w:numPr>
          <w:ilvl w:val="0"/>
          <w:numId w:val="5"/>
        </w:numPr>
        <w:spacing w:after="0" w:line="240" w:lineRule="auto"/>
        <w:ind w:left="0" w:firstLine="567"/>
        <w:jc w:val="both"/>
        <w:rPr>
          <w:rFonts w:ascii="Times New Roman" w:hAnsi="Times New Roman"/>
          <w:sz w:val="28"/>
          <w:szCs w:val="28"/>
        </w:rPr>
      </w:pPr>
      <w:r w:rsidRPr="00872A2A">
        <w:rPr>
          <w:rFonts w:ascii="Times New Roman" w:hAnsi="Times New Roman"/>
          <w:bCs/>
          <w:sz w:val="28"/>
          <w:szCs w:val="28"/>
          <w:shd w:val="clear" w:color="auto" w:fill="FFFFFF"/>
        </w:rPr>
        <w:t xml:space="preserve">неподання або несвоєчасне подання прокурором без поважних причин декларації доброчесності прокурора; </w:t>
      </w:r>
    </w:p>
    <w:p w14:paraId="0177A687" w14:textId="77777777" w:rsidR="00872A2A" w:rsidRPr="00872A2A" w:rsidRDefault="00872A2A" w:rsidP="00872A2A">
      <w:pPr>
        <w:pStyle w:val="a5"/>
        <w:numPr>
          <w:ilvl w:val="0"/>
          <w:numId w:val="5"/>
        </w:numPr>
        <w:spacing w:after="0" w:line="240" w:lineRule="auto"/>
        <w:ind w:left="0" w:firstLine="567"/>
        <w:jc w:val="both"/>
        <w:rPr>
          <w:rFonts w:ascii="Times New Roman" w:hAnsi="Times New Roman"/>
          <w:sz w:val="28"/>
          <w:szCs w:val="28"/>
        </w:rPr>
      </w:pPr>
      <w:r w:rsidRPr="00872A2A">
        <w:rPr>
          <w:rFonts w:ascii="Times New Roman" w:hAnsi="Times New Roman"/>
          <w:bCs/>
          <w:sz w:val="28"/>
          <w:szCs w:val="28"/>
          <w:shd w:val="clear" w:color="auto" w:fill="FFFFFF"/>
        </w:rPr>
        <w:t xml:space="preserve">подання в декларації доброчесності прокурора недостовірних (у тому числі неповних) тверджень; </w:t>
      </w:r>
    </w:p>
    <w:p w14:paraId="40F79A5B" w14:textId="77777777" w:rsidR="00872A2A" w:rsidRPr="00872A2A" w:rsidRDefault="00872A2A" w:rsidP="00872A2A">
      <w:pPr>
        <w:pStyle w:val="a5"/>
        <w:numPr>
          <w:ilvl w:val="0"/>
          <w:numId w:val="5"/>
        </w:numPr>
        <w:spacing w:after="0" w:line="240" w:lineRule="auto"/>
        <w:ind w:left="0" w:firstLine="567"/>
        <w:jc w:val="both"/>
        <w:rPr>
          <w:rFonts w:ascii="Times New Roman" w:hAnsi="Times New Roman"/>
          <w:sz w:val="28"/>
          <w:szCs w:val="28"/>
        </w:rPr>
      </w:pPr>
      <w:r w:rsidRPr="00872A2A">
        <w:rPr>
          <w:rFonts w:ascii="Times New Roman" w:hAnsi="Times New Roman"/>
          <w:bCs/>
          <w:sz w:val="28"/>
          <w:szCs w:val="28"/>
          <w:shd w:val="clear" w:color="auto" w:fill="FFFFFF"/>
        </w:rPr>
        <w:t xml:space="preserve">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w:t>
      </w:r>
    </w:p>
    <w:p w14:paraId="525B3E92" w14:textId="77777777" w:rsidR="00872A2A" w:rsidRPr="00872A2A" w:rsidRDefault="00872A2A" w:rsidP="00872A2A">
      <w:pPr>
        <w:pStyle w:val="a5"/>
        <w:numPr>
          <w:ilvl w:val="0"/>
          <w:numId w:val="5"/>
        </w:numPr>
        <w:spacing w:after="0" w:line="240" w:lineRule="auto"/>
        <w:ind w:left="0" w:firstLine="567"/>
        <w:jc w:val="both"/>
        <w:rPr>
          <w:rFonts w:ascii="Times New Roman" w:hAnsi="Times New Roman"/>
          <w:sz w:val="28"/>
          <w:szCs w:val="28"/>
        </w:rPr>
      </w:pPr>
      <w:r w:rsidRPr="00872A2A">
        <w:rPr>
          <w:rFonts w:ascii="Times New Roman" w:hAnsi="Times New Roman"/>
          <w:bCs/>
          <w:sz w:val="28"/>
          <w:szCs w:val="28"/>
          <w:shd w:val="clear" w:color="auto" w:fill="FFFFFF"/>
        </w:rPr>
        <w:t xml:space="preserve">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w:t>
      </w:r>
    </w:p>
    <w:p w14:paraId="4D1FBC8A" w14:textId="4F5D88F0" w:rsidR="00872A2A" w:rsidRPr="00872A2A" w:rsidRDefault="00872A2A" w:rsidP="00872A2A">
      <w:pPr>
        <w:pStyle w:val="a5"/>
        <w:numPr>
          <w:ilvl w:val="0"/>
          <w:numId w:val="5"/>
        </w:numPr>
        <w:spacing w:after="0" w:line="240" w:lineRule="auto"/>
        <w:ind w:left="0" w:firstLine="567"/>
        <w:jc w:val="both"/>
        <w:rPr>
          <w:rFonts w:ascii="Times New Roman" w:hAnsi="Times New Roman"/>
          <w:sz w:val="28"/>
          <w:szCs w:val="28"/>
        </w:rPr>
      </w:pPr>
      <w:r w:rsidRPr="00872A2A">
        <w:rPr>
          <w:rFonts w:ascii="Times New Roman" w:hAnsi="Times New Roman"/>
          <w:bCs/>
          <w:sz w:val="28"/>
          <w:szCs w:val="28"/>
          <w:shd w:val="clear" w:color="auto" w:fill="FFFFFF"/>
        </w:rPr>
        <w:t>порушення прокурором вимог, заборон та обмежень, встановлених Законами України «Про запобігання корупції», «Про прокуратуру».</w:t>
      </w:r>
    </w:p>
    <w:p w14:paraId="3581B4FA" w14:textId="77777777" w:rsidR="00360F2A" w:rsidRDefault="008808B4" w:rsidP="00360F2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893861">
        <w:rPr>
          <w:rFonts w:ascii="Times New Roman" w:hAnsi="Times New Roman"/>
          <w:sz w:val="28"/>
          <w:szCs w:val="28"/>
        </w:rPr>
        <w:t xml:space="preserve">Наведені у дисциплінарній скарзі дії прокурора </w:t>
      </w:r>
      <w:proofErr w:type="spellStart"/>
      <w:r w:rsidR="00872A2A">
        <w:rPr>
          <w:rFonts w:ascii="Times New Roman" w:hAnsi="Times New Roman"/>
          <w:sz w:val="28"/>
          <w:szCs w:val="28"/>
        </w:rPr>
        <w:t>Фетька</w:t>
      </w:r>
      <w:proofErr w:type="spellEnd"/>
      <w:r w:rsidR="00872A2A">
        <w:rPr>
          <w:rFonts w:ascii="Times New Roman" w:hAnsi="Times New Roman"/>
          <w:sz w:val="28"/>
          <w:szCs w:val="28"/>
        </w:rPr>
        <w:t xml:space="preserve"> Д.В.</w:t>
      </w:r>
      <w:r w:rsidRPr="00893861">
        <w:rPr>
          <w:rFonts w:ascii="Times New Roman" w:hAnsi="Times New Roman"/>
          <w:sz w:val="28"/>
          <w:szCs w:val="28"/>
        </w:rPr>
        <w:t xml:space="preserve"> не о</w:t>
      </w:r>
      <w:r w:rsidR="00360F2A">
        <w:rPr>
          <w:rFonts w:ascii="Times New Roman" w:hAnsi="Times New Roman"/>
          <w:sz w:val="28"/>
          <w:szCs w:val="28"/>
        </w:rPr>
        <w:t>хоплюються зазначеним переліком.</w:t>
      </w:r>
    </w:p>
    <w:p w14:paraId="3B88C074" w14:textId="67EDEBAF" w:rsidR="00360F2A" w:rsidRDefault="00360F2A" w:rsidP="00360F2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F5881">
        <w:rPr>
          <w:rFonts w:ascii="Times New Roman" w:eastAsia="Times New Roman" w:hAnsi="Times New Roman"/>
          <w:sz w:val="28"/>
          <w:szCs w:val="28"/>
          <w:lang w:eastAsia="ru-RU"/>
        </w:rPr>
        <w:t>Щодо доводів скаржни</w:t>
      </w:r>
      <w:r>
        <w:rPr>
          <w:rFonts w:ascii="Times New Roman" w:eastAsia="Times New Roman" w:hAnsi="Times New Roman"/>
          <w:sz w:val="28"/>
          <w:szCs w:val="28"/>
          <w:lang w:eastAsia="ru-RU"/>
        </w:rPr>
        <w:t>ка</w:t>
      </w:r>
      <w:r w:rsidRPr="001F5881">
        <w:rPr>
          <w:rFonts w:ascii="Times New Roman" w:eastAsia="Times New Roman" w:hAnsi="Times New Roman"/>
          <w:sz w:val="28"/>
          <w:szCs w:val="28"/>
          <w:lang w:eastAsia="ru-RU"/>
        </w:rPr>
        <w:t xml:space="preserve"> про наявність у діях прокурора</w:t>
      </w:r>
      <w:r>
        <w:rPr>
          <w:rFonts w:ascii="Times New Roman" w:eastAsia="Times New Roman" w:hAnsi="Times New Roman"/>
          <w:sz w:val="28"/>
          <w:szCs w:val="28"/>
          <w:lang w:eastAsia="ru-RU"/>
        </w:rPr>
        <w:t xml:space="preserve"> </w:t>
      </w:r>
      <w:proofErr w:type="spellStart"/>
      <w:r>
        <w:rPr>
          <w:rFonts w:ascii="Times New Roman" w:hAnsi="Times New Roman"/>
          <w:sz w:val="28"/>
          <w:szCs w:val="28"/>
        </w:rPr>
        <w:t>Фетька</w:t>
      </w:r>
      <w:proofErr w:type="spellEnd"/>
      <w:r>
        <w:rPr>
          <w:rFonts w:ascii="Times New Roman" w:hAnsi="Times New Roman"/>
          <w:sz w:val="28"/>
          <w:szCs w:val="28"/>
        </w:rPr>
        <w:t xml:space="preserve"> Д.В.</w:t>
      </w:r>
      <w:r w:rsidRPr="00893861">
        <w:rPr>
          <w:rFonts w:ascii="Times New Roman" w:hAnsi="Times New Roman"/>
          <w:sz w:val="28"/>
          <w:szCs w:val="28"/>
        </w:rPr>
        <w:t xml:space="preserve"> </w:t>
      </w:r>
      <w:r w:rsidRPr="001F5881">
        <w:rPr>
          <w:rFonts w:ascii="Times New Roman" w:eastAsia="Times New Roman" w:hAnsi="Times New Roman"/>
          <w:sz w:val="28"/>
          <w:szCs w:val="28"/>
          <w:lang w:eastAsia="ru-RU"/>
        </w:rPr>
        <w:t xml:space="preserve">ознак порушення правил прокурорської етики, </w:t>
      </w:r>
      <w:r>
        <w:rPr>
          <w:rFonts w:ascii="Times New Roman" w:eastAsia="Times New Roman" w:hAnsi="Times New Roman"/>
          <w:sz w:val="28"/>
          <w:szCs w:val="28"/>
          <w:lang w:eastAsia="ru-RU"/>
        </w:rPr>
        <w:t>як зазначено в скарзі</w:t>
      </w:r>
      <w:r w:rsidR="006123E3">
        <w:rPr>
          <w:rFonts w:ascii="Times New Roman" w:eastAsia="Times New Roman" w:hAnsi="Times New Roman"/>
          <w:sz w:val="28"/>
          <w:szCs w:val="28"/>
          <w:lang w:eastAsia="ru-RU"/>
        </w:rPr>
        <w:t xml:space="preserve">, </w:t>
      </w:r>
      <w:r w:rsidR="006123E3" w:rsidRPr="009D0E53">
        <w:rPr>
          <w:rFonts w:ascii="Times New Roman" w:eastAsia="Times New Roman" w:hAnsi="Times New Roman"/>
          <w:sz w:val="28"/>
          <w:szCs w:val="28"/>
          <w:lang w:eastAsia="ru-RU"/>
        </w:rPr>
        <w:t>слід зазначити наступне.</w:t>
      </w:r>
    </w:p>
    <w:p w14:paraId="6519BD78" w14:textId="5ED3EB7B" w:rsidR="00360F2A" w:rsidRDefault="00360F2A" w:rsidP="00360F2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F5881">
        <w:rPr>
          <w:rFonts w:ascii="Times New Roman" w:eastAsia="Times New Roman" w:hAnsi="Times New Roman"/>
          <w:sz w:val="28"/>
          <w:szCs w:val="28"/>
          <w:lang w:eastAsia="ru-RU"/>
        </w:rPr>
        <w:t>За результатами аналізу змісту дисциплінарної скарги та викладених у ній обставин</w:t>
      </w:r>
      <w:r>
        <w:rPr>
          <w:rFonts w:ascii="Times New Roman" w:eastAsia="Times New Roman" w:hAnsi="Times New Roman"/>
          <w:sz w:val="28"/>
          <w:szCs w:val="28"/>
          <w:lang w:eastAsia="ru-RU"/>
        </w:rPr>
        <w:t xml:space="preserve">, а саме </w:t>
      </w:r>
      <w:r w:rsidR="006123E3" w:rsidRPr="000C5F33">
        <w:rPr>
          <w:rFonts w:ascii="Times New Roman" w:eastAsia="Times New Roman" w:hAnsi="Times New Roman"/>
          <w:sz w:val="28"/>
          <w:szCs w:val="28"/>
          <w:lang w:eastAsia="ru-RU"/>
        </w:rPr>
        <w:t>-</w:t>
      </w:r>
      <w:r w:rsidR="006123E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подання, як вказує скаржник, необґрунтованої апеляційної скарги, </w:t>
      </w:r>
      <w:r w:rsidRPr="001F5881">
        <w:rPr>
          <w:rFonts w:ascii="Times New Roman" w:eastAsia="Times New Roman" w:hAnsi="Times New Roman"/>
          <w:sz w:val="28"/>
          <w:szCs w:val="28"/>
          <w:lang w:eastAsia="ru-RU"/>
        </w:rPr>
        <w:t>не встановлено фактів чи відомостей, які б свідчили про допущення прокурором поруш</w:t>
      </w:r>
      <w:r>
        <w:rPr>
          <w:rFonts w:ascii="Times New Roman" w:eastAsia="Times New Roman" w:hAnsi="Times New Roman"/>
          <w:sz w:val="28"/>
          <w:szCs w:val="28"/>
          <w:lang w:eastAsia="ru-RU"/>
        </w:rPr>
        <w:t xml:space="preserve">ень правил прокурорської етики, визначених </w:t>
      </w:r>
      <w:r w:rsidRPr="00BE77AC">
        <w:rPr>
          <w:rFonts w:ascii="Times New Roman" w:eastAsia="Times New Roman" w:hAnsi="Times New Roman"/>
          <w:sz w:val="28"/>
          <w:szCs w:val="28"/>
          <w:shd w:val="clear" w:color="auto" w:fill="FFFFFF"/>
          <w:lang w:eastAsia="ru-RU"/>
        </w:rPr>
        <w:t>Кодекс</w:t>
      </w:r>
      <w:r>
        <w:rPr>
          <w:rFonts w:ascii="Times New Roman" w:eastAsia="Times New Roman" w:hAnsi="Times New Roman"/>
          <w:sz w:val="28"/>
          <w:szCs w:val="28"/>
          <w:shd w:val="clear" w:color="auto" w:fill="FFFFFF"/>
          <w:lang w:eastAsia="ru-RU"/>
        </w:rPr>
        <w:t>ом</w:t>
      </w:r>
      <w:r w:rsidRPr="00BE77AC">
        <w:rPr>
          <w:rFonts w:ascii="Times New Roman" w:eastAsia="Times New Roman" w:hAnsi="Times New Roman"/>
          <w:sz w:val="28"/>
          <w:szCs w:val="28"/>
          <w:shd w:val="clear" w:color="auto" w:fill="FFFFFF"/>
          <w:lang w:eastAsia="ru-RU"/>
        </w:rPr>
        <w:t xml:space="preserve"> професійної етики та поведінки прокурорів</w:t>
      </w:r>
      <w:r>
        <w:rPr>
          <w:rFonts w:ascii="Times New Roman" w:eastAsia="Times New Roman" w:hAnsi="Times New Roman"/>
          <w:sz w:val="28"/>
          <w:szCs w:val="28"/>
          <w:shd w:val="clear" w:color="auto" w:fill="FFFFFF"/>
          <w:lang w:eastAsia="ru-RU"/>
        </w:rPr>
        <w:t>.</w:t>
      </w:r>
    </w:p>
    <w:p w14:paraId="04B4E222" w14:textId="5149EA2D" w:rsidR="00360F2A" w:rsidRPr="00912097" w:rsidRDefault="00360F2A" w:rsidP="00360F2A">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ru-RU"/>
        </w:rPr>
      </w:pPr>
      <w:r w:rsidRPr="001F5881">
        <w:rPr>
          <w:rFonts w:ascii="Times New Roman" w:eastAsia="Times New Roman" w:hAnsi="Times New Roman"/>
          <w:sz w:val="28"/>
          <w:szCs w:val="28"/>
          <w:lang w:eastAsia="ru-RU"/>
        </w:rPr>
        <w:t xml:space="preserve">За таких обставин підстави для висновку про наявність у діях прокурора ознак </w:t>
      </w:r>
      <w:r w:rsidRPr="00912097">
        <w:rPr>
          <w:rFonts w:ascii="Times New Roman" w:eastAsia="Times New Roman" w:hAnsi="Times New Roman"/>
          <w:sz w:val="28"/>
          <w:szCs w:val="28"/>
          <w:lang w:eastAsia="ru-RU"/>
        </w:rPr>
        <w:t xml:space="preserve">систематичного або одноразового грубого порушення правил прокурорської етики відсутні. </w:t>
      </w:r>
    </w:p>
    <w:p w14:paraId="44243FDB" w14:textId="5A8CA7CC" w:rsidR="00BB43C5" w:rsidRPr="00912097" w:rsidRDefault="00912097" w:rsidP="00BB43C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912097">
        <w:rPr>
          <w:rFonts w:ascii="Times New Roman" w:hAnsi="Times New Roman"/>
          <w:sz w:val="28"/>
          <w:szCs w:val="28"/>
        </w:rPr>
        <w:t>Отже</w:t>
      </w:r>
      <w:r w:rsidR="00BB43C5" w:rsidRPr="00912097">
        <w:rPr>
          <w:rFonts w:ascii="Times New Roman" w:hAnsi="Times New Roman"/>
          <w:sz w:val="28"/>
          <w:szCs w:val="28"/>
        </w:rPr>
        <w:t xml:space="preserve">, у дисциплінарній скарзі не наведено жодних конкретних доводів, які б вказали на можливе вчинення прокурором </w:t>
      </w:r>
      <w:proofErr w:type="spellStart"/>
      <w:r w:rsidR="00BB43C5" w:rsidRPr="00912097">
        <w:rPr>
          <w:rFonts w:ascii="Times New Roman" w:hAnsi="Times New Roman"/>
          <w:sz w:val="28"/>
          <w:szCs w:val="28"/>
        </w:rPr>
        <w:t>Фетьком</w:t>
      </w:r>
      <w:proofErr w:type="spellEnd"/>
      <w:r w:rsidR="00BB43C5" w:rsidRPr="00912097">
        <w:rPr>
          <w:rFonts w:ascii="Times New Roman" w:hAnsi="Times New Roman"/>
          <w:sz w:val="28"/>
          <w:szCs w:val="28"/>
        </w:rPr>
        <w:t xml:space="preserve"> Д.В. дисциплінарного проступку, а до її матеріалів не долучено жодного рішення, у якому дії чи бездіяльність вказаного прокурора визнано такими, що не відповідають вимогам закону.</w:t>
      </w:r>
    </w:p>
    <w:p w14:paraId="3DB288C7" w14:textId="6222144E" w:rsidR="00BB43C5" w:rsidRPr="00912097" w:rsidRDefault="00BB43C5" w:rsidP="00BB43C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912097">
        <w:rPr>
          <w:rFonts w:ascii="Times New Roman" w:hAnsi="Times New Roman"/>
          <w:sz w:val="28"/>
          <w:szCs w:val="28"/>
        </w:rPr>
        <w:t>Інші мотиви та аргументи скаржника зводяться до тлумачення норм законодавства з посиланням на власну оцінку обставин справи.</w:t>
      </w:r>
    </w:p>
    <w:p w14:paraId="05361A6E" w14:textId="77777777" w:rsidR="00BB43C5" w:rsidRPr="00912097" w:rsidRDefault="00BB43C5" w:rsidP="00BB43C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912097">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07A0A32A" w14:textId="287FD261" w:rsidR="00BB43C5" w:rsidRPr="00912097" w:rsidRDefault="00BB43C5" w:rsidP="00BB43C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невстановленні</w:t>
      </w:r>
      <w:proofErr w:type="spellEnd"/>
      <w:r w:rsidRPr="00912097">
        <w:rPr>
          <w:rFonts w:ascii="Times New Roman" w:hAnsi="Times New Roman"/>
          <w:sz w:val="28"/>
          <w:szCs w:val="28"/>
        </w:rPr>
        <w:t xml:space="preserve"> обставин зазначених скаржником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w:t>
      </w:r>
      <w:r w:rsidRPr="00912097">
        <w:rPr>
          <w:rFonts w:ascii="Times New Roman" w:hAnsi="Times New Roman"/>
          <w:sz w:val="28"/>
          <w:szCs w:val="28"/>
        </w:rPr>
        <w:lastRenderedPageBreak/>
        <w:t xml:space="preserve">вказаного прокурора. Зазначене дозволяє дійти висновку про те, що скарга не містить конкретних відомостей про наявність ознак дисциплінарного проступку, передбаченого </w:t>
      </w:r>
      <w:proofErr w:type="spellStart"/>
      <w:r w:rsidRPr="00912097">
        <w:rPr>
          <w:rFonts w:ascii="Times New Roman" w:hAnsi="Times New Roman"/>
          <w:sz w:val="28"/>
          <w:szCs w:val="28"/>
        </w:rPr>
        <w:t>пп</w:t>
      </w:r>
      <w:proofErr w:type="spellEnd"/>
      <w:r w:rsidRPr="00912097">
        <w:rPr>
          <w:rFonts w:ascii="Times New Roman" w:hAnsi="Times New Roman"/>
          <w:sz w:val="28"/>
          <w:szCs w:val="28"/>
        </w:rPr>
        <w:t xml:space="preserve">. 1, 5, 6 ч. 1 ст. 43 Закону № 1697-VII, вчиненого прокурором </w:t>
      </w:r>
      <w:proofErr w:type="spellStart"/>
      <w:r w:rsidRPr="00912097">
        <w:rPr>
          <w:rFonts w:ascii="Times New Roman" w:hAnsi="Times New Roman"/>
          <w:sz w:val="28"/>
          <w:szCs w:val="28"/>
        </w:rPr>
        <w:t>Фетьком</w:t>
      </w:r>
      <w:proofErr w:type="spellEnd"/>
      <w:r w:rsidRPr="00912097">
        <w:rPr>
          <w:rFonts w:ascii="Times New Roman" w:hAnsi="Times New Roman"/>
          <w:sz w:val="28"/>
          <w:szCs w:val="28"/>
        </w:rPr>
        <w:t xml:space="preserve"> Д.В.</w:t>
      </w:r>
    </w:p>
    <w:p w14:paraId="4B45886F" w14:textId="38A03463" w:rsidR="00BB43C5" w:rsidRPr="00912097" w:rsidRDefault="00BB43C5" w:rsidP="00BB43C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912097">
        <w:rPr>
          <w:rFonts w:ascii="Times New Roman" w:hAnsi="Times New Roman"/>
          <w:sz w:val="28"/>
          <w:szCs w:val="28"/>
        </w:rPr>
        <w:t xml:space="preserve">Керуючись </w:t>
      </w:r>
      <w:proofErr w:type="spellStart"/>
      <w:r w:rsidRPr="00912097">
        <w:rPr>
          <w:rFonts w:ascii="Times New Roman" w:hAnsi="Times New Roman"/>
          <w:sz w:val="28"/>
          <w:szCs w:val="28"/>
        </w:rPr>
        <w:t>ст.ст</w:t>
      </w:r>
      <w:proofErr w:type="spellEnd"/>
      <w:r w:rsidRPr="00912097">
        <w:rPr>
          <w:rFonts w:ascii="Times New Roman" w:hAnsi="Times New Roman"/>
          <w:sz w:val="28"/>
          <w:szCs w:val="28"/>
        </w:rPr>
        <w:t xml:space="preserve"> 44 – 46 Закону № 1697-VII, </w:t>
      </w:r>
      <w:proofErr w:type="spellStart"/>
      <w:r w:rsidRPr="00912097">
        <w:rPr>
          <w:rFonts w:ascii="Times New Roman" w:hAnsi="Times New Roman"/>
          <w:sz w:val="28"/>
          <w:szCs w:val="28"/>
        </w:rPr>
        <w:t>пп</w:t>
      </w:r>
      <w:proofErr w:type="spellEnd"/>
      <w:r w:rsidRPr="00912097">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4633DFF6" w14:textId="77777777" w:rsidR="00D16A4C" w:rsidRDefault="00D16A4C" w:rsidP="008808B4">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61DDB1CF" w14:textId="10FB3C13" w:rsidR="00D16A4C" w:rsidRDefault="00DE49BE" w:rsidP="008808B4">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113C71A2" w14:textId="77777777" w:rsidR="00D16A4C" w:rsidRDefault="00D16A4C" w:rsidP="008808B4">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0CCF51D5" w14:textId="1ACD0421" w:rsidR="00D16A4C" w:rsidRDefault="00A1314F"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B15784" w:rsidRPr="00B15784">
        <w:rPr>
          <w:rFonts w:ascii="Times New Roman" w:hAnsi="Times New Roman"/>
          <w:sz w:val="28"/>
          <w:szCs w:val="28"/>
        </w:rPr>
        <w:t xml:space="preserve">Західної окружної прокуратури міста Дніпра Дніпропетровської області </w:t>
      </w:r>
      <w:proofErr w:type="spellStart"/>
      <w:r w:rsidR="00B15784" w:rsidRPr="00B15784">
        <w:rPr>
          <w:rFonts w:ascii="Times New Roman" w:hAnsi="Times New Roman"/>
          <w:sz w:val="28"/>
          <w:szCs w:val="28"/>
        </w:rPr>
        <w:t>Фетьк</w:t>
      </w:r>
      <w:r w:rsidR="00B15784">
        <w:rPr>
          <w:rFonts w:ascii="Times New Roman" w:hAnsi="Times New Roman"/>
          <w:sz w:val="28"/>
          <w:szCs w:val="28"/>
        </w:rPr>
        <w:t>а</w:t>
      </w:r>
      <w:proofErr w:type="spellEnd"/>
      <w:r w:rsidR="00B15784" w:rsidRPr="00B15784">
        <w:rPr>
          <w:rFonts w:ascii="Times New Roman" w:hAnsi="Times New Roman"/>
          <w:sz w:val="28"/>
          <w:szCs w:val="28"/>
        </w:rPr>
        <w:t xml:space="preserve"> Дмитр</w:t>
      </w:r>
      <w:r w:rsidR="00B15784">
        <w:rPr>
          <w:rFonts w:ascii="Times New Roman" w:hAnsi="Times New Roman"/>
          <w:sz w:val="28"/>
          <w:szCs w:val="28"/>
        </w:rPr>
        <w:t>а</w:t>
      </w:r>
      <w:r w:rsidR="00B15784" w:rsidRPr="00B15784">
        <w:rPr>
          <w:rFonts w:ascii="Times New Roman" w:hAnsi="Times New Roman"/>
          <w:sz w:val="28"/>
          <w:szCs w:val="28"/>
        </w:rPr>
        <w:t xml:space="preserve"> Вікторович</w:t>
      </w:r>
      <w:r w:rsidR="00B15784">
        <w:rPr>
          <w:rFonts w:ascii="Times New Roman" w:hAnsi="Times New Roman"/>
          <w:sz w:val="28"/>
          <w:szCs w:val="28"/>
        </w:rPr>
        <w:t>а</w:t>
      </w:r>
      <w:r w:rsidR="005F2B8A">
        <w:rPr>
          <w:rFonts w:ascii="Times New Roman" w:hAnsi="Times New Roman"/>
          <w:sz w:val="28"/>
          <w:szCs w:val="28"/>
        </w:rPr>
        <w:t>.</w:t>
      </w:r>
    </w:p>
    <w:p w14:paraId="28437208" w14:textId="08830052" w:rsidR="003D2D7E" w:rsidRPr="00D16A4C" w:rsidRDefault="00020FC0"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3A77E8">
        <w:rPr>
          <w:rFonts w:ascii="Times New Roman" w:hAnsi="Times New Roman"/>
          <w:sz w:val="28"/>
          <w:szCs w:val="28"/>
        </w:rPr>
        <w:t>ку</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3E7A6703" w14:textId="77777777" w:rsidR="00870CBC" w:rsidRPr="00A91118" w:rsidRDefault="00870CBC" w:rsidP="008808B4">
      <w:pPr>
        <w:widowControl w:val="0"/>
        <w:tabs>
          <w:tab w:val="left" w:pos="851"/>
        </w:tabs>
        <w:spacing w:after="0" w:line="240" w:lineRule="auto"/>
        <w:ind w:firstLine="567"/>
        <w:contextualSpacing/>
        <w:jc w:val="both"/>
        <w:rPr>
          <w:rFonts w:ascii="Times New Roman" w:hAnsi="Times New Roman"/>
          <w:sz w:val="24"/>
          <w:szCs w:val="24"/>
        </w:rPr>
      </w:pPr>
    </w:p>
    <w:p w14:paraId="78CEAA37" w14:textId="032B3D24" w:rsidR="00493490" w:rsidRDefault="00DE49BE" w:rsidP="008808B4">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870CBC" w:rsidRPr="00241397">
        <w:rPr>
          <w:rFonts w:ascii="Times New Roman" w:hAnsi="Times New Roman"/>
          <w:b/>
          <w:sz w:val="28"/>
          <w:szCs w:val="28"/>
        </w:rPr>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p w14:paraId="2B64EECD" w14:textId="77777777" w:rsidR="00D05A96"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p w14:paraId="5A29FAD3" w14:textId="77777777" w:rsidR="00D05A96" w:rsidRPr="009927D0"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sectPr w:rsidR="00D05A96" w:rsidRPr="009927D0"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F238" w14:textId="77777777" w:rsidR="00303A2D" w:rsidRDefault="00303A2D" w:rsidP="00E32F4B">
      <w:pPr>
        <w:spacing w:after="0" w:line="240" w:lineRule="auto"/>
      </w:pPr>
      <w:r>
        <w:separator/>
      </w:r>
    </w:p>
  </w:endnote>
  <w:endnote w:type="continuationSeparator" w:id="0">
    <w:p w14:paraId="15ECED7D" w14:textId="77777777" w:rsidR="00303A2D" w:rsidRDefault="00303A2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68F6" w14:textId="77777777" w:rsidR="00303A2D" w:rsidRDefault="00303A2D" w:rsidP="00E32F4B">
      <w:pPr>
        <w:spacing w:after="0" w:line="240" w:lineRule="auto"/>
      </w:pPr>
      <w:r>
        <w:separator/>
      </w:r>
    </w:p>
  </w:footnote>
  <w:footnote w:type="continuationSeparator" w:id="0">
    <w:p w14:paraId="7ED5ABC2" w14:textId="77777777" w:rsidR="00303A2D" w:rsidRDefault="00303A2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53722878">
    <w:abstractNumId w:val="2"/>
  </w:num>
  <w:num w:numId="2" w16cid:durableId="1871337625">
    <w:abstractNumId w:val="4"/>
  </w:num>
  <w:num w:numId="3" w16cid:durableId="732772566">
    <w:abstractNumId w:val="1"/>
  </w:num>
  <w:num w:numId="4" w16cid:durableId="711923413">
    <w:abstractNumId w:val="0"/>
  </w:num>
  <w:num w:numId="5" w16cid:durableId="2013411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248BF"/>
    <w:rsid w:val="000312E1"/>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C5F33"/>
    <w:rsid w:val="000D1062"/>
    <w:rsid w:val="000D461F"/>
    <w:rsid w:val="000D4954"/>
    <w:rsid w:val="000E2970"/>
    <w:rsid w:val="000E4EB4"/>
    <w:rsid w:val="000E54AE"/>
    <w:rsid w:val="000F4963"/>
    <w:rsid w:val="001033F0"/>
    <w:rsid w:val="00112FFA"/>
    <w:rsid w:val="0011363B"/>
    <w:rsid w:val="00115F02"/>
    <w:rsid w:val="0012038C"/>
    <w:rsid w:val="0012074C"/>
    <w:rsid w:val="001210A5"/>
    <w:rsid w:val="001220DF"/>
    <w:rsid w:val="001317CF"/>
    <w:rsid w:val="001320DF"/>
    <w:rsid w:val="001326EC"/>
    <w:rsid w:val="0013338F"/>
    <w:rsid w:val="00140040"/>
    <w:rsid w:val="00141E41"/>
    <w:rsid w:val="00143328"/>
    <w:rsid w:val="00146EBB"/>
    <w:rsid w:val="00147DE5"/>
    <w:rsid w:val="00152B89"/>
    <w:rsid w:val="00152FF8"/>
    <w:rsid w:val="0015576F"/>
    <w:rsid w:val="00155DA4"/>
    <w:rsid w:val="00156A42"/>
    <w:rsid w:val="0015751F"/>
    <w:rsid w:val="001629E0"/>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6475"/>
    <w:rsid w:val="001D773C"/>
    <w:rsid w:val="001E33FB"/>
    <w:rsid w:val="001E3DCC"/>
    <w:rsid w:val="001E629C"/>
    <w:rsid w:val="001E65C2"/>
    <w:rsid w:val="001F04AC"/>
    <w:rsid w:val="0020022D"/>
    <w:rsid w:val="00203759"/>
    <w:rsid w:val="00222AE4"/>
    <w:rsid w:val="0022705D"/>
    <w:rsid w:val="00230DFB"/>
    <w:rsid w:val="00231CED"/>
    <w:rsid w:val="00240FE9"/>
    <w:rsid w:val="00241397"/>
    <w:rsid w:val="0024273A"/>
    <w:rsid w:val="00242B1B"/>
    <w:rsid w:val="002448F4"/>
    <w:rsid w:val="00244F27"/>
    <w:rsid w:val="00255336"/>
    <w:rsid w:val="00255EB4"/>
    <w:rsid w:val="00260A4B"/>
    <w:rsid w:val="002669D5"/>
    <w:rsid w:val="00274475"/>
    <w:rsid w:val="00277695"/>
    <w:rsid w:val="00283287"/>
    <w:rsid w:val="00283C2B"/>
    <w:rsid w:val="0028534E"/>
    <w:rsid w:val="00286422"/>
    <w:rsid w:val="00287C24"/>
    <w:rsid w:val="002923C2"/>
    <w:rsid w:val="00294970"/>
    <w:rsid w:val="002A6DAF"/>
    <w:rsid w:val="002B1093"/>
    <w:rsid w:val="002B1589"/>
    <w:rsid w:val="002B216E"/>
    <w:rsid w:val="002B29D1"/>
    <w:rsid w:val="002B2BE1"/>
    <w:rsid w:val="002B6879"/>
    <w:rsid w:val="002C0AC6"/>
    <w:rsid w:val="002C598B"/>
    <w:rsid w:val="002D290B"/>
    <w:rsid w:val="002E2050"/>
    <w:rsid w:val="002E5FEE"/>
    <w:rsid w:val="002E6DD8"/>
    <w:rsid w:val="002E7741"/>
    <w:rsid w:val="002F1921"/>
    <w:rsid w:val="002F3E2F"/>
    <w:rsid w:val="002F40C3"/>
    <w:rsid w:val="002F41E3"/>
    <w:rsid w:val="002F4314"/>
    <w:rsid w:val="002F43BB"/>
    <w:rsid w:val="002F554F"/>
    <w:rsid w:val="002F5A5D"/>
    <w:rsid w:val="002F78D6"/>
    <w:rsid w:val="003007B0"/>
    <w:rsid w:val="00301E3A"/>
    <w:rsid w:val="00303A2D"/>
    <w:rsid w:val="00305D49"/>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0F2A"/>
    <w:rsid w:val="0036254D"/>
    <w:rsid w:val="00373108"/>
    <w:rsid w:val="0037674A"/>
    <w:rsid w:val="00377796"/>
    <w:rsid w:val="003824A7"/>
    <w:rsid w:val="0038565C"/>
    <w:rsid w:val="00396316"/>
    <w:rsid w:val="003A5A77"/>
    <w:rsid w:val="003A77E8"/>
    <w:rsid w:val="003B4862"/>
    <w:rsid w:val="003B6D87"/>
    <w:rsid w:val="003B70DB"/>
    <w:rsid w:val="003C021C"/>
    <w:rsid w:val="003C4D52"/>
    <w:rsid w:val="003C6CB2"/>
    <w:rsid w:val="003D1EC9"/>
    <w:rsid w:val="003D2D7E"/>
    <w:rsid w:val="003D43B7"/>
    <w:rsid w:val="003E323C"/>
    <w:rsid w:val="003E47CF"/>
    <w:rsid w:val="003E5489"/>
    <w:rsid w:val="003E6FC0"/>
    <w:rsid w:val="003F0337"/>
    <w:rsid w:val="003F3682"/>
    <w:rsid w:val="003F45F2"/>
    <w:rsid w:val="003F5331"/>
    <w:rsid w:val="003F6830"/>
    <w:rsid w:val="004021A0"/>
    <w:rsid w:val="0040775D"/>
    <w:rsid w:val="0041264B"/>
    <w:rsid w:val="00412EDF"/>
    <w:rsid w:val="00414648"/>
    <w:rsid w:val="0041669E"/>
    <w:rsid w:val="00421AF0"/>
    <w:rsid w:val="00422BCA"/>
    <w:rsid w:val="00424D48"/>
    <w:rsid w:val="00431EA2"/>
    <w:rsid w:val="004342C0"/>
    <w:rsid w:val="00435421"/>
    <w:rsid w:val="00436359"/>
    <w:rsid w:val="004434EE"/>
    <w:rsid w:val="00443DDF"/>
    <w:rsid w:val="00443F4B"/>
    <w:rsid w:val="004457EC"/>
    <w:rsid w:val="00445C0A"/>
    <w:rsid w:val="00446312"/>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7552"/>
    <w:rsid w:val="004F15AE"/>
    <w:rsid w:val="004F6518"/>
    <w:rsid w:val="004F6DD4"/>
    <w:rsid w:val="00515715"/>
    <w:rsid w:val="0052081F"/>
    <w:rsid w:val="00521C0A"/>
    <w:rsid w:val="005221BC"/>
    <w:rsid w:val="0052350F"/>
    <w:rsid w:val="005236C0"/>
    <w:rsid w:val="00523D6E"/>
    <w:rsid w:val="0052667E"/>
    <w:rsid w:val="00526787"/>
    <w:rsid w:val="00526F07"/>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3"/>
    <w:rsid w:val="005D605E"/>
    <w:rsid w:val="005D60EC"/>
    <w:rsid w:val="005D6688"/>
    <w:rsid w:val="005E2E0C"/>
    <w:rsid w:val="005E60A7"/>
    <w:rsid w:val="005F0761"/>
    <w:rsid w:val="005F0F13"/>
    <w:rsid w:val="005F2B8A"/>
    <w:rsid w:val="005F7F5D"/>
    <w:rsid w:val="00603104"/>
    <w:rsid w:val="00603496"/>
    <w:rsid w:val="00603987"/>
    <w:rsid w:val="006123E3"/>
    <w:rsid w:val="0061286C"/>
    <w:rsid w:val="00633333"/>
    <w:rsid w:val="006378A1"/>
    <w:rsid w:val="00640149"/>
    <w:rsid w:val="00645AF8"/>
    <w:rsid w:val="00647AAC"/>
    <w:rsid w:val="006507D0"/>
    <w:rsid w:val="0065143B"/>
    <w:rsid w:val="0065303E"/>
    <w:rsid w:val="00655DDD"/>
    <w:rsid w:val="00656D81"/>
    <w:rsid w:val="00661D78"/>
    <w:rsid w:val="006663A3"/>
    <w:rsid w:val="00666AD0"/>
    <w:rsid w:val="00677770"/>
    <w:rsid w:val="00690F1C"/>
    <w:rsid w:val="00694836"/>
    <w:rsid w:val="00696AF0"/>
    <w:rsid w:val="006A1904"/>
    <w:rsid w:val="006B0EF5"/>
    <w:rsid w:val="006B2630"/>
    <w:rsid w:val="006B3F8A"/>
    <w:rsid w:val="006C0363"/>
    <w:rsid w:val="006C3C2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2A9E"/>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BB6"/>
    <w:rsid w:val="00782A4B"/>
    <w:rsid w:val="00783610"/>
    <w:rsid w:val="00787A6D"/>
    <w:rsid w:val="007933AC"/>
    <w:rsid w:val="0079489D"/>
    <w:rsid w:val="00795317"/>
    <w:rsid w:val="007962FB"/>
    <w:rsid w:val="007A4BDB"/>
    <w:rsid w:val="007A772B"/>
    <w:rsid w:val="007B223C"/>
    <w:rsid w:val="007B26B6"/>
    <w:rsid w:val="007C2784"/>
    <w:rsid w:val="007D0A9F"/>
    <w:rsid w:val="007D3E81"/>
    <w:rsid w:val="007D5DF4"/>
    <w:rsid w:val="007E253D"/>
    <w:rsid w:val="007E3D94"/>
    <w:rsid w:val="007E57E7"/>
    <w:rsid w:val="007E59A4"/>
    <w:rsid w:val="007E79BC"/>
    <w:rsid w:val="007F0C6F"/>
    <w:rsid w:val="008058DD"/>
    <w:rsid w:val="00806085"/>
    <w:rsid w:val="0081688A"/>
    <w:rsid w:val="00816F90"/>
    <w:rsid w:val="008201E4"/>
    <w:rsid w:val="00822536"/>
    <w:rsid w:val="00823140"/>
    <w:rsid w:val="00825791"/>
    <w:rsid w:val="00826AF8"/>
    <w:rsid w:val="00830290"/>
    <w:rsid w:val="00830782"/>
    <w:rsid w:val="00831C44"/>
    <w:rsid w:val="008357D7"/>
    <w:rsid w:val="00836A6E"/>
    <w:rsid w:val="008408B7"/>
    <w:rsid w:val="00840EE3"/>
    <w:rsid w:val="008475E5"/>
    <w:rsid w:val="008544CB"/>
    <w:rsid w:val="00862B3F"/>
    <w:rsid w:val="008642A5"/>
    <w:rsid w:val="00864B6B"/>
    <w:rsid w:val="00865EB8"/>
    <w:rsid w:val="00870CBC"/>
    <w:rsid w:val="00872A2A"/>
    <w:rsid w:val="00874F45"/>
    <w:rsid w:val="008801C2"/>
    <w:rsid w:val="008808B4"/>
    <w:rsid w:val="008843F6"/>
    <w:rsid w:val="00884733"/>
    <w:rsid w:val="00884E0F"/>
    <w:rsid w:val="008855EE"/>
    <w:rsid w:val="0088561C"/>
    <w:rsid w:val="00886BAA"/>
    <w:rsid w:val="00893A1E"/>
    <w:rsid w:val="00896F44"/>
    <w:rsid w:val="0089757A"/>
    <w:rsid w:val="008A05DF"/>
    <w:rsid w:val="008A08F8"/>
    <w:rsid w:val="008A1351"/>
    <w:rsid w:val="008A1E80"/>
    <w:rsid w:val="008A3056"/>
    <w:rsid w:val="008A5A4E"/>
    <w:rsid w:val="008B34FB"/>
    <w:rsid w:val="008C2313"/>
    <w:rsid w:val="008C6535"/>
    <w:rsid w:val="008D0CA9"/>
    <w:rsid w:val="008D21F4"/>
    <w:rsid w:val="008D463B"/>
    <w:rsid w:val="008D483A"/>
    <w:rsid w:val="008D59A3"/>
    <w:rsid w:val="008E05ED"/>
    <w:rsid w:val="008E05FD"/>
    <w:rsid w:val="008E1CB4"/>
    <w:rsid w:val="008E254A"/>
    <w:rsid w:val="008E2B03"/>
    <w:rsid w:val="008E2FA3"/>
    <w:rsid w:val="008E31D7"/>
    <w:rsid w:val="008F46E5"/>
    <w:rsid w:val="008F4DDD"/>
    <w:rsid w:val="009000E7"/>
    <w:rsid w:val="00905DC1"/>
    <w:rsid w:val="00907592"/>
    <w:rsid w:val="00912097"/>
    <w:rsid w:val="00913BA7"/>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0E53"/>
    <w:rsid w:val="009D2BD6"/>
    <w:rsid w:val="009D5BBD"/>
    <w:rsid w:val="009D6AD4"/>
    <w:rsid w:val="009D6FEF"/>
    <w:rsid w:val="009D7092"/>
    <w:rsid w:val="009E0BC8"/>
    <w:rsid w:val="009E0D30"/>
    <w:rsid w:val="009E6189"/>
    <w:rsid w:val="009E62DC"/>
    <w:rsid w:val="009E7975"/>
    <w:rsid w:val="009E7E16"/>
    <w:rsid w:val="009F0B38"/>
    <w:rsid w:val="009F0C2F"/>
    <w:rsid w:val="009F27D8"/>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6401C"/>
    <w:rsid w:val="00A65F38"/>
    <w:rsid w:val="00A67D41"/>
    <w:rsid w:val="00A731EC"/>
    <w:rsid w:val="00A82284"/>
    <w:rsid w:val="00A83BCC"/>
    <w:rsid w:val="00A85013"/>
    <w:rsid w:val="00A91118"/>
    <w:rsid w:val="00A91C9C"/>
    <w:rsid w:val="00A91DF2"/>
    <w:rsid w:val="00A92C14"/>
    <w:rsid w:val="00AA4011"/>
    <w:rsid w:val="00AA4EEB"/>
    <w:rsid w:val="00AA59DD"/>
    <w:rsid w:val="00AA5C1D"/>
    <w:rsid w:val="00AA5D5C"/>
    <w:rsid w:val="00AA7BAC"/>
    <w:rsid w:val="00AB2256"/>
    <w:rsid w:val="00AB3F64"/>
    <w:rsid w:val="00AB76E2"/>
    <w:rsid w:val="00AC0793"/>
    <w:rsid w:val="00AC3B8C"/>
    <w:rsid w:val="00AC43EB"/>
    <w:rsid w:val="00AC47B9"/>
    <w:rsid w:val="00AC51F2"/>
    <w:rsid w:val="00AD054E"/>
    <w:rsid w:val="00AD2238"/>
    <w:rsid w:val="00AD289D"/>
    <w:rsid w:val="00AD7714"/>
    <w:rsid w:val="00AE0D9D"/>
    <w:rsid w:val="00AE314E"/>
    <w:rsid w:val="00AE49AF"/>
    <w:rsid w:val="00AE7911"/>
    <w:rsid w:val="00AF2411"/>
    <w:rsid w:val="00AF5F9C"/>
    <w:rsid w:val="00B033FE"/>
    <w:rsid w:val="00B04D4B"/>
    <w:rsid w:val="00B0551C"/>
    <w:rsid w:val="00B05EE7"/>
    <w:rsid w:val="00B07215"/>
    <w:rsid w:val="00B1378E"/>
    <w:rsid w:val="00B14978"/>
    <w:rsid w:val="00B15784"/>
    <w:rsid w:val="00B17552"/>
    <w:rsid w:val="00B2054E"/>
    <w:rsid w:val="00B25BA9"/>
    <w:rsid w:val="00B266B1"/>
    <w:rsid w:val="00B32216"/>
    <w:rsid w:val="00B3290E"/>
    <w:rsid w:val="00B33219"/>
    <w:rsid w:val="00B403E5"/>
    <w:rsid w:val="00B405B2"/>
    <w:rsid w:val="00B40A1B"/>
    <w:rsid w:val="00B41806"/>
    <w:rsid w:val="00B419DB"/>
    <w:rsid w:val="00B42506"/>
    <w:rsid w:val="00B42BCD"/>
    <w:rsid w:val="00B441E5"/>
    <w:rsid w:val="00B45F86"/>
    <w:rsid w:val="00B4713B"/>
    <w:rsid w:val="00B50037"/>
    <w:rsid w:val="00B55B70"/>
    <w:rsid w:val="00B55CCB"/>
    <w:rsid w:val="00B60D14"/>
    <w:rsid w:val="00B60F7A"/>
    <w:rsid w:val="00B620EE"/>
    <w:rsid w:val="00B66482"/>
    <w:rsid w:val="00B678F1"/>
    <w:rsid w:val="00B72E41"/>
    <w:rsid w:val="00B732B4"/>
    <w:rsid w:val="00B7642F"/>
    <w:rsid w:val="00B81C8F"/>
    <w:rsid w:val="00B82A9F"/>
    <w:rsid w:val="00B83DF2"/>
    <w:rsid w:val="00B86056"/>
    <w:rsid w:val="00B87770"/>
    <w:rsid w:val="00B932EF"/>
    <w:rsid w:val="00B942CB"/>
    <w:rsid w:val="00BA0C0B"/>
    <w:rsid w:val="00BA3A23"/>
    <w:rsid w:val="00BA4AA8"/>
    <w:rsid w:val="00BA6947"/>
    <w:rsid w:val="00BA7DFA"/>
    <w:rsid w:val="00BB1A03"/>
    <w:rsid w:val="00BB2DB7"/>
    <w:rsid w:val="00BB43C5"/>
    <w:rsid w:val="00BC2198"/>
    <w:rsid w:val="00BC4266"/>
    <w:rsid w:val="00BC7B28"/>
    <w:rsid w:val="00BD24CB"/>
    <w:rsid w:val="00BD2605"/>
    <w:rsid w:val="00BD5AB5"/>
    <w:rsid w:val="00BD636A"/>
    <w:rsid w:val="00BE77AC"/>
    <w:rsid w:val="00BF04FA"/>
    <w:rsid w:val="00BF2D75"/>
    <w:rsid w:val="00BF69C9"/>
    <w:rsid w:val="00C02F8D"/>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3BA8"/>
    <w:rsid w:val="00C944D8"/>
    <w:rsid w:val="00CA6E4C"/>
    <w:rsid w:val="00CB200E"/>
    <w:rsid w:val="00CC2EAF"/>
    <w:rsid w:val="00CD6F8B"/>
    <w:rsid w:val="00CE2FBA"/>
    <w:rsid w:val="00CE39D2"/>
    <w:rsid w:val="00CF1D6A"/>
    <w:rsid w:val="00CF1F64"/>
    <w:rsid w:val="00CF53A2"/>
    <w:rsid w:val="00CF5C66"/>
    <w:rsid w:val="00CF6224"/>
    <w:rsid w:val="00CF7F81"/>
    <w:rsid w:val="00D04D30"/>
    <w:rsid w:val="00D05A96"/>
    <w:rsid w:val="00D16031"/>
    <w:rsid w:val="00D16A4C"/>
    <w:rsid w:val="00D2387E"/>
    <w:rsid w:val="00D24FF4"/>
    <w:rsid w:val="00D30E1B"/>
    <w:rsid w:val="00D31E73"/>
    <w:rsid w:val="00D32B5D"/>
    <w:rsid w:val="00D347F4"/>
    <w:rsid w:val="00D464E1"/>
    <w:rsid w:val="00D51CEB"/>
    <w:rsid w:val="00D53B0A"/>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DF3C65"/>
    <w:rsid w:val="00E0222C"/>
    <w:rsid w:val="00E04367"/>
    <w:rsid w:val="00E04B66"/>
    <w:rsid w:val="00E04D24"/>
    <w:rsid w:val="00E07006"/>
    <w:rsid w:val="00E11726"/>
    <w:rsid w:val="00E12981"/>
    <w:rsid w:val="00E14577"/>
    <w:rsid w:val="00E32F4B"/>
    <w:rsid w:val="00E36DF1"/>
    <w:rsid w:val="00E463BF"/>
    <w:rsid w:val="00E50AC5"/>
    <w:rsid w:val="00E51C6E"/>
    <w:rsid w:val="00E5394E"/>
    <w:rsid w:val="00E55B5A"/>
    <w:rsid w:val="00E63F31"/>
    <w:rsid w:val="00E66293"/>
    <w:rsid w:val="00E67A2A"/>
    <w:rsid w:val="00E72732"/>
    <w:rsid w:val="00E72A19"/>
    <w:rsid w:val="00E73D20"/>
    <w:rsid w:val="00E73DB6"/>
    <w:rsid w:val="00E7741B"/>
    <w:rsid w:val="00E87BDD"/>
    <w:rsid w:val="00E90C83"/>
    <w:rsid w:val="00EA01A0"/>
    <w:rsid w:val="00EA28CA"/>
    <w:rsid w:val="00EA436D"/>
    <w:rsid w:val="00EB0082"/>
    <w:rsid w:val="00EB0B3D"/>
    <w:rsid w:val="00EC7E37"/>
    <w:rsid w:val="00ED0923"/>
    <w:rsid w:val="00ED26D4"/>
    <w:rsid w:val="00ED2A77"/>
    <w:rsid w:val="00ED3CD8"/>
    <w:rsid w:val="00ED583E"/>
    <w:rsid w:val="00EE4408"/>
    <w:rsid w:val="00EF2244"/>
    <w:rsid w:val="00EF4FD4"/>
    <w:rsid w:val="00F0030D"/>
    <w:rsid w:val="00F012E3"/>
    <w:rsid w:val="00F04C02"/>
    <w:rsid w:val="00F14F5C"/>
    <w:rsid w:val="00F156B6"/>
    <w:rsid w:val="00F21090"/>
    <w:rsid w:val="00F239FF"/>
    <w:rsid w:val="00F310BA"/>
    <w:rsid w:val="00F3218F"/>
    <w:rsid w:val="00F32417"/>
    <w:rsid w:val="00F3607B"/>
    <w:rsid w:val="00F40518"/>
    <w:rsid w:val="00F418BF"/>
    <w:rsid w:val="00F42786"/>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4C33"/>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10563</Words>
  <Characters>6021</Characters>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16551</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2026-02-09T15:04:00Z</dcterms:created>
  <dcterms:modified xsi:type="dcterms:W3CDTF">2026-02-09T15:04:00Z</dcterms:modified>
</cp:coreProperties>
</file>