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7A036" w14:textId="77777777" w:rsidR="009B3C20" w:rsidRPr="0035606C" w:rsidRDefault="009B3C20" w:rsidP="004B19AE">
      <w:pPr>
        <w:tabs>
          <w:tab w:val="center" w:pos="4153"/>
          <w:tab w:val="right" w:pos="8306"/>
        </w:tabs>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color w:val="000000"/>
          <w:kern w:val="0"/>
          <w:sz w:val="26"/>
          <w:szCs w:val="20"/>
          <w:lang w:eastAsia="ru-RU"/>
          <w14:ligatures w14:val="none"/>
        </w:rPr>
      </w:pPr>
      <w:bookmarkStart w:id="0" w:name="_Hlk223356146"/>
      <w:r w:rsidRPr="0035606C">
        <w:rPr>
          <w:rFonts w:ascii="Times New Roman" w:eastAsia="Times New Roman" w:hAnsi="Times New Roman" w:cs="Times New Roman"/>
          <w:noProof/>
          <w:color w:val="000000"/>
          <w:kern w:val="0"/>
          <w:sz w:val="19"/>
          <w:szCs w:val="20"/>
          <w:lang w:eastAsia="ru-RU"/>
          <w14:ligatures w14:val="none"/>
        </w:rPr>
        <w:drawing>
          <wp:inline distT="0" distB="0" distL="0" distR="0" wp14:anchorId="59537C8B" wp14:editId="72DDCA84">
            <wp:extent cx="437515" cy="612140"/>
            <wp:effectExtent l="0" t="0" r="635" b="0"/>
            <wp:docPr id="19099630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7515" cy="612140"/>
                    </a:xfrm>
                    <a:prstGeom prst="rect">
                      <a:avLst/>
                    </a:prstGeom>
                    <a:noFill/>
                    <a:ln>
                      <a:noFill/>
                    </a:ln>
                  </pic:spPr>
                </pic:pic>
              </a:graphicData>
            </a:graphic>
          </wp:inline>
        </w:drawing>
      </w:r>
    </w:p>
    <w:p w14:paraId="259A0578" w14:textId="77777777" w:rsidR="009B3C20" w:rsidRPr="0035606C" w:rsidRDefault="009B3C20" w:rsidP="004B19AE">
      <w:pPr>
        <w:tabs>
          <w:tab w:val="center" w:pos="4153"/>
          <w:tab w:val="right" w:pos="8306"/>
        </w:tabs>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b/>
          <w:color w:val="000000"/>
          <w:kern w:val="0"/>
          <w:sz w:val="10"/>
          <w:szCs w:val="20"/>
          <w:lang w:eastAsia="ru-RU"/>
          <w14:ligatures w14:val="none"/>
        </w:rPr>
      </w:pPr>
    </w:p>
    <w:p w14:paraId="20D09BDF" w14:textId="77777777" w:rsidR="009B3C20" w:rsidRPr="0035606C" w:rsidRDefault="009B3C20" w:rsidP="004B19AE">
      <w:pPr>
        <w:spacing w:after="0" w:line="240" w:lineRule="auto"/>
        <w:ind w:firstLine="567"/>
        <w:jc w:val="center"/>
        <w:rPr>
          <w:rFonts w:ascii="Times New Roman" w:eastAsia="Times New Roman" w:hAnsi="Times New Roman" w:cs="Times New Roman"/>
          <w:color w:val="000000"/>
          <w:kern w:val="28"/>
          <w:sz w:val="32"/>
          <w:szCs w:val="32"/>
          <w:lang w:eastAsia="ru-RU"/>
          <w14:ligatures w14:val="none"/>
        </w:rPr>
      </w:pPr>
      <w:r w:rsidRPr="0035606C">
        <w:rPr>
          <w:rFonts w:ascii="Times New Roman" w:eastAsia="Times New Roman" w:hAnsi="Times New Roman" w:cs="Times New Roman"/>
          <w:bCs/>
          <w:color w:val="000000"/>
          <w:kern w:val="28"/>
          <w:sz w:val="36"/>
          <w:szCs w:val="32"/>
          <w:lang w:eastAsia="ru-RU"/>
          <w14:ligatures w14:val="none"/>
        </w:rPr>
        <w:t xml:space="preserve">КВАЛІФІКАЦІЙНО-ДИСЦИПЛІНАРНА </w:t>
      </w:r>
      <w:r w:rsidRPr="0035606C">
        <w:rPr>
          <w:rFonts w:ascii="Times New Roman" w:eastAsia="Times New Roman" w:hAnsi="Times New Roman" w:cs="Times New Roman"/>
          <w:bCs/>
          <w:color w:val="000000"/>
          <w:kern w:val="28"/>
          <w:sz w:val="36"/>
          <w:szCs w:val="32"/>
          <w:lang w:eastAsia="ru-RU"/>
          <w14:ligatures w14:val="none"/>
        </w:rPr>
        <w:br/>
        <w:t>КОМІСІЯ ПРОКУРОРІВ</w:t>
      </w:r>
    </w:p>
    <w:p w14:paraId="5FC257C8" w14:textId="77777777" w:rsidR="003C0344" w:rsidRDefault="003C0344" w:rsidP="0025157E">
      <w:pPr>
        <w:spacing w:after="0" w:line="240" w:lineRule="auto"/>
        <w:rPr>
          <w:rFonts w:ascii="Times New Roman" w:eastAsia="Times New Roman" w:hAnsi="Times New Roman" w:cs="Times New Roman"/>
          <w:color w:val="000000"/>
          <w:kern w:val="28"/>
          <w:sz w:val="28"/>
          <w:szCs w:val="28"/>
          <w:lang w:eastAsia="uk-UA"/>
          <w14:ligatures w14:val="none"/>
        </w:rPr>
      </w:pPr>
    </w:p>
    <w:p w14:paraId="0CBC072E" w14:textId="34F2C027" w:rsidR="009B3C20" w:rsidRDefault="009B3C20" w:rsidP="004B19AE">
      <w:pPr>
        <w:spacing w:after="0" w:line="240" w:lineRule="auto"/>
        <w:ind w:firstLine="567"/>
        <w:jc w:val="center"/>
        <w:rPr>
          <w:rFonts w:ascii="Times New Roman" w:eastAsia="Times New Roman" w:hAnsi="Times New Roman" w:cs="Times New Roman"/>
          <w:b/>
          <w:color w:val="000000"/>
          <w:kern w:val="28"/>
          <w:sz w:val="28"/>
          <w:szCs w:val="28"/>
          <w:lang w:eastAsia="uk-UA"/>
          <w14:ligatures w14:val="none"/>
        </w:rPr>
      </w:pPr>
      <w:r w:rsidRPr="0035606C">
        <w:rPr>
          <w:rFonts w:ascii="Times New Roman" w:eastAsia="Times New Roman" w:hAnsi="Times New Roman" w:cs="Times New Roman"/>
          <w:b/>
          <w:color w:val="000000"/>
          <w:kern w:val="28"/>
          <w:sz w:val="28"/>
          <w:szCs w:val="28"/>
          <w:lang w:eastAsia="uk-UA"/>
          <w14:ligatures w14:val="none"/>
        </w:rPr>
        <w:t xml:space="preserve">Р І Ш Е Н </w:t>
      </w:r>
      <w:proofErr w:type="spellStart"/>
      <w:r w:rsidRPr="0035606C">
        <w:rPr>
          <w:rFonts w:ascii="Times New Roman" w:eastAsia="Times New Roman" w:hAnsi="Times New Roman" w:cs="Times New Roman"/>
          <w:b/>
          <w:color w:val="000000"/>
          <w:kern w:val="28"/>
          <w:sz w:val="28"/>
          <w:szCs w:val="28"/>
          <w:lang w:eastAsia="uk-UA"/>
          <w14:ligatures w14:val="none"/>
        </w:rPr>
        <w:t>Н</w:t>
      </w:r>
      <w:proofErr w:type="spellEnd"/>
      <w:r w:rsidRPr="0035606C">
        <w:rPr>
          <w:rFonts w:ascii="Times New Roman" w:eastAsia="Times New Roman" w:hAnsi="Times New Roman" w:cs="Times New Roman"/>
          <w:b/>
          <w:color w:val="000000"/>
          <w:kern w:val="28"/>
          <w:sz w:val="28"/>
          <w:szCs w:val="28"/>
          <w:lang w:eastAsia="uk-UA"/>
          <w14:ligatures w14:val="none"/>
        </w:rPr>
        <w:t xml:space="preserve"> Я</w:t>
      </w:r>
    </w:p>
    <w:p w14:paraId="08AAA350" w14:textId="77777777" w:rsidR="009B3C20" w:rsidRPr="0035606C" w:rsidRDefault="009B3C20" w:rsidP="00B76E33">
      <w:pPr>
        <w:spacing w:after="0" w:line="240" w:lineRule="auto"/>
        <w:jc w:val="both"/>
        <w:rPr>
          <w:rFonts w:ascii="Times New Roman" w:eastAsia="Times New Roman" w:hAnsi="Times New Roman" w:cs="Times New Roman"/>
          <w:b/>
          <w:color w:val="000000"/>
          <w:kern w:val="28"/>
          <w:sz w:val="28"/>
          <w:szCs w:val="28"/>
          <w:lang w:eastAsia="uk-UA"/>
          <w14:ligatures w14:val="none"/>
        </w:rPr>
      </w:pPr>
    </w:p>
    <w:tbl>
      <w:tblPr>
        <w:tblW w:w="5000" w:type="pct"/>
        <w:tblLook w:val="04A0" w:firstRow="1" w:lastRow="0" w:firstColumn="1" w:lastColumn="0" w:noHBand="0" w:noVBand="1"/>
      </w:tblPr>
      <w:tblGrid>
        <w:gridCol w:w="3403"/>
        <w:gridCol w:w="2835"/>
        <w:gridCol w:w="3400"/>
      </w:tblGrid>
      <w:tr w:rsidR="009B3C20" w:rsidRPr="0035606C" w14:paraId="73D2E57F" w14:textId="77777777" w:rsidTr="00C721DA">
        <w:trPr>
          <w:trHeight w:val="460"/>
        </w:trPr>
        <w:tc>
          <w:tcPr>
            <w:tcW w:w="1765" w:type="pct"/>
            <w:hideMark/>
          </w:tcPr>
          <w:p w14:paraId="1547D75B" w14:textId="00BD899D" w:rsidR="009B3C20" w:rsidRPr="0035606C" w:rsidRDefault="00B07674" w:rsidP="00A21766">
            <w:pPr>
              <w:spacing w:after="0" w:line="240" w:lineRule="auto"/>
              <w:ind w:left="-105"/>
              <w:jc w:val="both"/>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19 серпня</w:t>
            </w:r>
            <w:r w:rsidR="009B3C20" w:rsidRPr="0035606C">
              <w:rPr>
                <w:rFonts w:ascii="Times New Roman" w:eastAsia="Times New Roman" w:hAnsi="Times New Roman" w:cs="Times New Roman"/>
                <w:b/>
                <w:color w:val="000000"/>
                <w:sz w:val="28"/>
                <w:lang w:eastAsia="ru-RU"/>
              </w:rPr>
              <w:t xml:space="preserve"> 202</w:t>
            </w:r>
            <w:r w:rsidR="00BC684A" w:rsidRPr="0035606C">
              <w:rPr>
                <w:rFonts w:ascii="Times New Roman" w:eastAsia="Times New Roman" w:hAnsi="Times New Roman" w:cs="Times New Roman"/>
                <w:b/>
                <w:color w:val="000000"/>
                <w:sz w:val="28"/>
                <w:lang w:eastAsia="ru-RU"/>
              </w:rPr>
              <w:t>6</w:t>
            </w:r>
            <w:r w:rsidR="009B3C20" w:rsidRPr="0035606C">
              <w:rPr>
                <w:rFonts w:ascii="Times New Roman" w:eastAsia="Times New Roman" w:hAnsi="Times New Roman" w:cs="Times New Roman"/>
                <w:b/>
                <w:color w:val="000000"/>
                <w:sz w:val="28"/>
                <w:lang w:eastAsia="ru-RU"/>
              </w:rPr>
              <w:t xml:space="preserve"> року</w:t>
            </w:r>
          </w:p>
        </w:tc>
        <w:tc>
          <w:tcPr>
            <w:tcW w:w="1471" w:type="pct"/>
            <w:hideMark/>
          </w:tcPr>
          <w:p w14:paraId="001D86BE" w14:textId="360878C9" w:rsidR="009B3C20" w:rsidRPr="0035606C" w:rsidRDefault="009B3C20" w:rsidP="004B19AE">
            <w:pPr>
              <w:spacing w:after="0" w:line="240" w:lineRule="auto"/>
              <w:ind w:firstLine="567"/>
              <w:jc w:val="center"/>
              <w:rPr>
                <w:rFonts w:ascii="Times New Roman" w:eastAsia="Times New Roman" w:hAnsi="Times New Roman" w:cs="Times New Roman"/>
                <w:b/>
                <w:color w:val="000000"/>
                <w:sz w:val="28"/>
                <w:lang w:eastAsia="ru-RU"/>
              </w:rPr>
            </w:pPr>
            <w:r w:rsidRPr="0035606C">
              <w:rPr>
                <w:rFonts w:ascii="Times New Roman" w:eastAsia="Times New Roman" w:hAnsi="Times New Roman" w:cs="Times New Roman"/>
                <w:b/>
                <w:color w:val="000000"/>
                <w:sz w:val="28"/>
                <w:lang w:eastAsia="ru-RU"/>
              </w:rPr>
              <w:t>Київ</w:t>
            </w:r>
            <w:r w:rsidR="004B5B4E">
              <w:rPr>
                <w:rFonts w:ascii="Times New Roman" w:eastAsia="Times New Roman" w:hAnsi="Times New Roman" w:cs="Times New Roman"/>
                <w:b/>
                <w:color w:val="000000"/>
                <w:sz w:val="28"/>
                <w:lang w:eastAsia="ru-RU"/>
              </w:rPr>
              <w:t xml:space="preserve">     </w:t>
            </w:r>
          </w:p>
        </w:tc>
        <w:tc>
          <w:tcPr>
            <w:tcW w:w="1764" w:type="pct"/>
            <w:hideMark/>
          </w:tcPr>
          <w:p w14:paraId="07C6E1D9" w14:textId="110D49A9" w:rsidR="009B3C20" w:rsidRPr="0035606C" w:rsidRDefault="004B5B4E" w:rsidP="004B19AE">
            <w:pPr>
              <w:spacing w:after="0" w:line="240" w:lineRule="auto"/>
              <w:ind w:firstLine="567"/>
              <w:jc w:val="both"/>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 xml:space="preserve">                </w:t>
            </w:r>
            <w:r w:rsidR="00663048">
              <w:rPr>
                <w:rFonts w:ascii="Times New Roman" w:eastAsia="Times New Roman" w:hAnsi="Times New Roman" w:cs="Times New Roman"/>
                <w:b/>
                <w:color w:val="000000"/>
                <w:sz w:val="28"/>
                <w:lang w:eastAsia="ru-RU"/>
              </w:rPr>
              <w:t xml:space="preserve"> </w:t>
            </w:r>
            <w:r w:rsidR="009B3C20" w:rsidRPr="0035606C">
              <w:rPr>
                <w:rFonts w:ascii="Times New Roman" w:eastAsia="Times New Roman" w:hAnsi="Times New Roman" w:cs="Times New Roman"/>
                <w:b/>
                <w:color w:val="000000"/>
                <w:sz w:val="28"/>
                <w:lang w:eastAsia="ru-RU"/>
              </w:rPr>
              <w:t xml:space="preserve">№ </w:t>
            </w:r>
            <w:r w:rsidR="00B07674">
              <w:rPr>
                <w:rFonts w:ascii="Times New Roman" w:eastAsia="Times New Roman" w:hAnsi="Times New Roman" w:cs="Times New Roman"/>
                <w:b/>
                <w:color w:val="000000"/>
                <w:sz w:val="28"/>
                <w:lang w:eastAsia="ru-RU"/>
              </w:rPr>
              <w:t>727</w:t>
            </w:r>
            <w:r w:rsidR="00D44783" w:rsidRPr="0035606C">
              <w:rPr>
                <w:rFonts w:ascii="Times New Roman" w:eastAsia="Times New Roman" w:hAnsi="Times New Roman" w:cs="Times New Roman"/>
                <w:b/>
                <w:color w:val="000000"/>
                <w:sz w:val="28"/>
                <w:lang w:eastAsia="ru-RU"/>
              </w:rPr>
              <w:t>дс-26</w:t>
            </w:r>
            <w:r w:rsidR="009B3C20" w:rsidRPr="0035606C">
              <w:rPr>
                <w:rFonts w:ascii="Times New Roman" w:eastAsia="Times New Roman" w:hAnsi="Times New Roman" w:cs="Times New Roman"/>
                <w:b/>
                <w:color w:val="000000"/>
                <w:sz w:val="28"/>
                <w:lang w:eastAsia="ru-RU"/>
              </w:rPr>
              <w:t xml:space="preserve"> </w:t>
            </w:r>
          </w:p>
        </w:tc>
      </w:tr>
    </w:tbl>
    <w:p w14:paraId="5FCFEB81" w14:textId="77777777" w:rsidR="003C0344" w:rsidRPr="0035606C" w:rsidRDefault="003C0344" w:rsidP="0025157E">
      <w:pPr>
        <w:widowControl w:val="0"/>
        <w:spacing w:after="0" w:line="240" w:lineRule="auto"/>
        <w:contextualSpacing/>
        <w:jc w:val="both"/>
        <w:rPr>
          <w:rFonts w:ascii="Times New Roman" w:eastAsia="Calibri" w:hAnsi="Times New Roman" w:cs="Times New Roman"/>
          <w:b/>
          <w:noProof/>
          <w:color w:val="000000"/>
          <w:kern w:val="0"/>
          <w:sz w:val="28"/>
          <w:szCs w:val="28"/>
          <w:lang w:eastAsia="uk-UA"/>
          <w14:ligatures w14:val="none"/>
        </w:rPr>
      </w:pPr>
    </w:p>
    <w:p w14:paraId="34A1BF34" w14:textId="77777777" w:rsidR="009B3C20" w:rsidRPr="0035606C" w:rsidRDefault="009B3C20" w:rsidP="004B19AE">
      <w:pPr>
        <w:widowControl w:val="0"/>
        <w:spacing w:after="0" w:line="240" w:lineRule="auto"/>
        <w:contextualSpacing/>
        <w:jc w:val="both"/>
        <w:rPr>
          <w:rFonts w:ascii="Times New Roman" w:eastAsia="Calibri" w:hAnsi="Times New Roman" w:cs="Times New Roman"/>
          <w:b/>
          <w:noProof/>
          <w:color w:val="000000"/>
          <w:kern w:val="0"/>
          <w:sz w:val="28"/>
          <w:szCs w:val="28"/>
          <w:lang w:eastAsia="uk-UA"/>
          <w14:ligatures w14:val="none"/>
        </w:rPr>
      </w:pPr>
      <w:r w:rsidRPr="0035606C">
        <w:rPr>
          <w:rFonts w:ascii="Times New Roman" w:eastAsia="Calibri" w:hAnsi="Times New Roman" w:cs="Times New Roman"/>
          <w:b/>
          <w:noProof/>
          <w:color w:val="000000"/>
          <w:kern w:val="0"/>
          <w:sz w:val="28"/>
          <w:szCs w:val="28"/>
          <w:lang w:eastAsia="uk-UA"/>
          <w14:ligatures w14:val="none"/>
        </w:rPr>
        <w:t xml:space="preserve">Про відмову у відкритті </w:t>
      </w:r>
    </w:p>
    <w:p w14:paraId="3C310D20" w14:textId="77777777" w:rsidR="009B3C20" w:rsidRPr="0035606C" w:rsidRDefault="009B3C20" w:rsidP="004B19AE">
      <w:pPr>
        <w:widowControl w:val="0"/>
        <w:spacing w:after="0" w:line="240" w:lineRule="auto"/>
        <w:contextualSpacing/>
        <w:jc w:val="both"/>
        <w:rPr>
          <w:rFonts w:ascii="Times New Roman" w:eastAsia="Calibri" w:hAnsi="Times New Roman" w:cs="Times New Roman"/>
          <w:b/>
          <w:noProof/>
          <w:color w:val="000000"/>
          <w:kern w:val="0"/>
          <w:sz w:val="28"/>
          <w:szCs w:val="28"/>
          <w:lang w:eastAsia="uk-UA"/>
          <w14:ligatures w14:val="none"/>
        </w:rPr>
      </w:pPr>
      <w:r w:rsidRPr="0035606C">
        <w:rPr>
          <w:rFonts w:ascii="Times New Roman" w:eastAsia="Calibri" w:hAnsi="Times New Roman" w:cs="Times New Roman"/>
          <w:b/>
          <w:noProof/>
          <w:color w:val="000000"/>
          <w:kern w:val="0"/>
          <w:sz w:val="28"/>
          <w:szCs w:val="28"/>
          <w:lang w:eastAsia="uk-UA"/>
          <w14:ligatures w14:val="none"/>
        </w:rPr>
        <w:t>дисциплінарного провадження</w:t>
      </w:r>
    </w:p>
    <w:p w14:paraId="40D1594B" w14:textId="77777777" w:rsidR="009B3C20" w:rsidRPr="0035606C" w:rsidRDefault="009B3C20" w:rsidP="004B19AE">
      <w:pPr>
        <w:widowControl w:val="0"/>
        <w:spacing w:after="0" w:line="240" w:lineRule="auto"/>
        <w:ind w:firstLine="567"/>
        <w:contextualSpacing/>
        <w:jc w:val="both"/>
        <w:rPr>
          <w:rFonts w:ascii="Times New Roman" w:eastAsia="Calibri" w:hAnsi="Times New Roman" w:cs="Times New Roman"/>
          <w:b/>
          <w:noProof/>
          <w:color w:val="000000"/>
          <w:kern w:val="0"/>
          <w:sz w:val="28"/>
          <w:szCs w:val="28"/>
          <w:lang w:eastAsia="uk-UA"/>
          <w14:ligatures w14:val="none"/>
        </w:rPr>
      </w:pPr>
    </w:p>
    <w:p w14:paraId="61C408DA" w14:textId="65E5632A" w:rsidR="009B3C20" w:rsidRDefault="00B76E33" w:rsidP="004B19AE">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sidRPr="00B76E33">
        <w:rPr>
          <w:rFonts w:ascii="Times New Roman" w:eastAsia="Calibri" w:hAnsi="Times New Roman" w:cs="Times New Roman"/>
          <w:color w:val="000000"/>
          <w:kern w:val="0"/>
          <w:sz w:val="28"/>
          <w:szCs w:val="28"/>
          <w14:ligatures w14:val="none"/>
        </w:rPr>
        <w:t xml:space="preserve">Член Кваліфікаційно-дисциплінарної комісії прокурорів </w:t>
      </w:r>
      <w:proofErr w:type="spellStart"/>
      <w:r w:rsidRPr="00B76E33">
        <w:rPr>
          <w:rFonts w:ascii="Times New Roman" w:eastAsia="Calibri" w:hAnsi="Times New Roman" w:cs="Times New Roman"/>
          <w:color w:val="000000"/>
          <w:kern w:val="0"/>
          <w:sz w:val="28"/>
          <w:szCs w:val="28"/>
          <w14:ligatures w14:val="none"/>
        </w:rPr>
        <w:t>Булулуков</w:t>
      </w:r>
      <w:proofErr w:type="spellEnd"/>
      <w:r w:rsidRPr="00B76E33">
        <w:rPr>
          <w:rFonts w:ascii="Times New Roman" w:eastAsia="Calibri" w:hAnsi="Times New Roman" w:cs="Times New Roman"/>
          <w:color w:val="000000"/>
          <w:kern w:val="0"/>
          <w:sz w:val="28"/>
          <w:szCs w:val="28"/>
          <w14:ligatures w14:val="none"/>
        </w:rPr>
        <w:t xml:space="preserve"> О.Ю., розглянувши дисциплінарну скаргу </w:t>
      </w:r>
      <w:r w:rsidR="008E62FC">
        <w:rPr>
          <w:rFonts w:ascii="Times New Roman" w:eastAsia="Calibri" w:hAnsi="Times New Roman" w:cs="Times New Roman"/>
          <w:color w:val="000000"/>
          <w:kern w:val="0"/>
          <w:sz w:val="28"/>
          <w:szCs w:val="28"/>
          <w14:ligatures w14:val="none"/>
        </w:rPr>
        <w:t>ОСОБА_1</w:t>
      </w:r>
      <w:r w:rsidRPr="00B76E33">
        <w:rPr>
          <w:rFonts w:ascii="Times New Roman" w:eastAsia="Calibri" w:hAnsi="Times New Roman" w:cs="Times New Roman"/>
          <w:color w:val="000000"/>
          <w:kern w:val="0"/>
          <w:sz w:val="28"/>
          <w:szCs w:val="28"/>
          <w14:ligatures w14:val="none"/>
        </w:rPr>
        <w:t xml:space="preserve"> стосовно </w:t>
      </w:r>
      <w:r w:rsidR="00B07674" w:rsidRPr="00B07674">
        <w:rPr>
          <w:rFonts w:ascii="Times New Roman" w:eastAsia="Calibri" w:hAnsi="Times New Roman" w:cs="Times New Roman"/>
          <w:color w:val="000000"/>
          <w:kern w:val="0"/>
          <w:sz w:val="28"/>
          <w:szCs w:val="28"/>
          <w14:ligatures w14:val="none"/>
        </w:rPr>
        <w:t>заступник</w:t>
      </w:r>
      <w:r w:rsidR="00B07674">
        <w:rPr>
          <w:rFonts w:ascii="Times New Roman" w:eastAsia="Calibri" w:hAnsi="Times New Roman" w:cs="Times New Roman"/>
          <w:color w:val="000000"/>
          <w:kern w:val="0"/>
          <w:sz w:val="28"/>
          <w:szCs w:val="28"/>
          <w14:ligatures w14:val="none"/>
        </w:rPr>
        <w:t>а</w:t>
      </w:r>
      <w:r w:rsidR="00B07674" w:rsidRPr="00B07674">
        <w:rPr>
          <w:rFonts w:ascii="Times New Roman" w:eastAsia="Calibri" w:hAnsi="Times New Roman" w:cs="Times New Roman"/>
          <w:color w:val="000000"/>
          <w:kern w:val="0"/>
          <w:sz w:val="28"/>
          <w:szCs w:val="28"/>
          <w14:ligatures w14:val="none"/>
        </w:rPr>
        <w:t xml:space="preserve"> керівника Київської окружної прокуратури міста Одеси </w:t>
      </w:r>
      <w:proofErr w:type="spellStart"/>
      <w:r w:rsidR="00B07674" w:rsidRPr="00B07674">
        <w:rPr>
          <w:rFonts w:ascii="Times New Roman" w:eastAsia="Calibri" w:hAnsi="Times New Roman" w:cs="Times New Roman"/>
          <w:color w:val="000000"/>
          <w:kern w:val="0"/>
          <w:sz w:val="28"/>
          <w:szCs w:val="28"/>
          <w14:ligatures w14:val="none"/>
        </w:rPr>
        <w:t>Додул</w:t>
      </w:r>
      <w:proofErr w:type="spellEnd"/>
      <w:r w:rsidR="00B07674" w:rsidRPr="00B07674">
        <w:rPr>
          <w:rFonts w:ascii="Times New Roman" w:eastAsia="Calibri" w:hAnsi="Times New Roman" w:cs="Times New Roman"/>
          <w:color w:val="000000"/>
          <w:kern w:val="0"/>
          <w:sz w:val="28"/>
          <w:szCs w:val="28"/>
          <w14:ligatures w14:val="none"/>
        </w:rPr>
        <w:t xml:space="preserve"> Марин</w:t>
      </w:r>
      <w:r w:rsidR="00B07674">
        <w:rPr>
          <w:rFonts w:ascii="Times New Roman" w:eastAsia="Calibri" w:hAnsi="Times New Roman" w:cs="Times New Roman"/>
          <w:color w:val="000000"/>
          <w:kern w:val="0"/>
          <w:sz w:val="28"/>
          <w:szCs w:val="28"/>
          <w14:ligatures w14:val="none"/>
        </w:rPr>
        <w:t>и</w:t>
      </w:r>
      <w:r w:rsidR="00B07674" w:rsidRPr="00B07674">
        <w:rPr>
          <w:rFonts w:ascii="Times New Roman" w:eastAsia="Calibri" w:hAnsi="Times New Roman" w:cs="Times New Roman"/>
          <w:color w:val="000000"/>
          <w:kern w:val="0"/>
          <w:sz w:val="28"/>
          <w:szCs w:val="28"/>
          <w14:ligatures w14:val="none"/>
        </w:rPr>
        <w:t xml:space="preserve"> Андріївн</w:t>
      </w:r>
      <w:r w:rsidR="00B07674">
        <w:rPr>
          <w:rFonts w:ascii="Times New Roman" w:eastAsia="Calibri" w:hAnsi="Times New Roman" w:cs="Times New Roman"/>
          <w:color w:val="000000"/>
          <w:kern w:val="0"/>
          <w:sz w:val="28"/>
          <w:szCs w:val="28"/>
          <w14:ligatures w14:val="none"/>
        </w:rPr>
        <w:t>и</w:t>
      </w:r>
      <w:r w:rsidR="00B07674" w:rsidRPr="00B07674">
        <w:rPr>
          <w:rFonts w:ascii="Times New Roman" w:eastAsia="Calibri" w:hAnsi="Times New Roman" w:cs="Times New Roman"/>
          <w:color w:val="000000"/>
          <w:kern w:val="0"/>
          <w:sz w:val="28"/>
          <w:szCs w:val="28"/>
          <w14:ligatures w14:val="none"/>
        </w:rPr>
        <w:t xml:space="preserve"> </w:t>
      </w:r>
      <w:r w:rsidRPr="00B76E33">
        <w:rPr>
          <w:rFonts w:ascii="Times New Roman" w:eastAsia="Calibri" w:hAnsi="Times New Roman" w:cs="Times New Roman"/>
          <w:color w:val="000000"/>
          <w:kern w:val="0"/>
          <w:sz w:val="28"/>
          <w:szCs w:val="28"/>
          <w14:ligatures w14:val="none"/>
        </w:rPr>
        <w:t>(далі – прокурор</w:t>
      </w:r>
      <w:r w:rsidR="00B07674">
        <w:rPr>
          <w:rFonts w:ascii="Times New Roman" w:eastAsia="Calibri" w:hAnsi="Times New Roman" w:cs="Times New Roman"/>
          <w:color w:val="000000"/>
          <w:kern w:val="0"/>
          <w:sz w:val="28"/>
          <w:szCs w:val="28"/>
          <w14:ligatures w14:val="none"/>
        </w:rPr>
        <w:t xml:space="preserve"> </w:t>
      </w:r>
      <w:proofErr w:type="spellStart"/>
      <w:r w:rsidR="00B07674">
        <w:rPr>
          <w:rFonts w:ascii="Times New Roman" w:eastAsia="Calibri" w:hAnsi="Times New Roman" w:cs="Times New Roman"/>
          <w:color w:val="000000"/>
          <w:kern w:val="0"/>
          <w:sz w:val="28"/>
          <w:szCs w:val="28"/>
          <w14:ligatures w14:val="none"/>
        </w:rPr>
        <w:t>Додул</w:t>
      </w:r>
      <w:proofErr w:type="spellEnd"/>
      <w:r w:rsidR="00B07674">
        <w:rPr>
          <w:rFonts w:ascii="Times New Roman" w:eastAsia="Calibri" w:hAnsi="Times New Roman" w:cs="Times New Roman"/>
          <w:color w:val="000000"/>
          <w:kern w:val="0"/>
          <w:sz w:val="28"/>
          <w:szCs w:val="28"/>
          <w14:ligatures w14:val="none"/>
        </w:rPr>
        <w:t xml:space="preserve"> М.А</w:t>
      </w:r>
      <w:r w:rsidR="00A87BF1">
        <w:rPr>
          <w:rFonts w:ascii="Times New Roman" w:eastAsia="Calibri" w:hAnsi="Times New Roman" w:cs="Times New Roman"/>
          <w:kern w:val="0"/>
          <w:sz w:val="28"/>
          <w:szCs w:val="28"/>
          <w14:ligatures w14:val="none"/>
        </w:rPr>
        <w:t>.</w:t>
      </w:r>
      <w:r w:rsidRPr="00B76E33">
        <w:rPr>
          <w:rFonts w:ascii="Times New Roman" w:eastAsia="Calibri" w:hAnsi="Times New Roman" w:cs="Times New Roman"/>
          <w:color w:val="000000"/>
          <w:kern w:val="0"/>
          <w:sz w:val="28"/>
          <w:szCs w:val="28"/>
          <w14:ligatures w14:val="none"/>
        </w:rPr>
        <w:t>),</w:t>
      </w:r>
    </w:p>
    <w:p w14:paraId="54E36636" w14:textId="77777777" w:rsidR="00B07674" w:rsidRPr="00B07674" w:rsidRDefault="00B07674" w:rsidP="004B19AE">
      <w:pPr>
        <w:widowControl w:val="0"/>
        <w:tabs>
          <w:tab w:val="left" w:pos="993"/>
        </w:tabs>
        <w:spacing w:after="0" w:line="240" w:lineRule="auto"/>
        <w:ind w:firstLine="567"/>
        <w:jc w:val="both"/>
        <w:rPr>
          <w:rFonts w:ascii="Times New Roman" w:eastAsia="Calibri" w:hAnsi="Times New Roman" w:cs="Times New Roman"/>
          <w:color w:val="000000"/>
          <w:kern w:val="0"/>
          <w:sz w:val="12"/>
          <w:szCs w:val="12"/>
          <w14:ligatures w14:val="none"/>
        </w:rPr>
      </w:pPr>
    </w:p>
    <w:p w14:paraId="314A4264" w14:textId="1FB2C703" w:rsidR="009B3C20" w:rsidRPr="0035606C" w:rsidRDefault="00D44783" w:rsidP="004B19AE">
      <w:pPr>
        <w:widowControl w:val="0"/>
        <w:tabs>
          <w:tab w:val="left" w:pos="993"/>
        </w:tabs>
        <w:spacing w:after="0" w:line="240" w:lineRule="auto"/>
        <w:ind w:firstLine="567"/>
        <w:jc w:val="center"/>
        <w:rPr>
          <w:rFonts w:ascii="Times New Roman" w:eastAsia="Calibri" w:hAnsi="Times New Roman" w:cs="Times New Roman"/>
          <w:b/>
          <w:noProof/>
          <w:color w:val="000000"/>
          <w:kern w:val="0"/>
          <w:sz w:val="28"/>
          <w:szCs w:val="28"/>
          <w:lang w:eastAsia="uk-UA"/>
          <w14:ligatures w14:val="none"/>
        </w:rPr>
      </w:pPr>
      <w:r w:rsidRPr="0035606C">
        <w:rPr>
          <w:rFonts w:ascii="Times New Roman" w:eastAsia="Calibri" w:hAnsi="Times New Roman" w:cs="Times New Roman"/>
          <w:b/>
          <w:noProof/>
          <w:color w:val="000000"/>
          <w:kern w:val="0"/>
          <w:sz w:val="28"/>
          <w:szCs w:val="28"/>
          <w:lang w:eastAsia="uk-UA"/>
          <w14:ligatures w14:val="none"/>
        </w:rPr>
        <w:t>В С Т А Н О В И В:</w:t>
      </w:r>
    </w:p>
    <w:p w14:paraId="288975D7" w14:textId="77777777" w:rsidR="00D44783" w:rsidRPr="00EB0CA8" w:rsidRDefault="00D44783" w:rsidP="004B19AE">
      <w:pPr>
        <w:widowControl w:val="0"/>
        <w:tabs>
          <w:tab w:val="left" w:pos="993"/>
        </w:tabs>
        <w:spacing w:after="0" w:line="240" w:lineRule="auto"/>
        <w:ind w:firstLine="567"/>
        <w:jc w:val="center"/>
        <w:rPr>
          <w:rFonts w:ascii="Times New Roman" w:eastAsia="Calibri" w:hAnsi="Times New Roman" w:cs="Times New Roman"/>
          <w:b/>
          <w:noProof/>
          <w:color w:val="000000"/>
          <w:kern w:val="0"/>
          <w:sz w:val="12"/>
          <w:szCs w:val="12"/>
          <w:lang w:eastAsia="uk-UA"/>
          <w14:ligatures w14:val="none"/>
        </w:rPr>
      </w:pPr>
    </w:p>
    <w:p w14:paraId="568A0A79" w14:textId="5B4B1E3F" w:rsidR="009B3C20" w:rsidRPr="0035606C" w:rsidRDefault="009B3C20" w:rsidP="004B19AE">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sidRPr="0035606C">
        <w:rPr>
          <w:rFonts w:ascii="Times New Roman" w:eastAsia="Calibri" w:hAnsi="Times New Roman" w:cs="Times New Roman"/>
          <w:color w:val="000000"/>
          <w:kern w:val="0"/>
          <w:sz w:val="28"/>
          <w:szCs w:val="28"/>
          <w14:ligatures w14:val="none"/>
        </w:rPr>
        <w:t xml:space="preserve">До Кваліфікаційно-дисциплінарної комісії прокурорів (далі – Комісія) надійшла дисциплінарна скарга </w:t>
      </w:r>
      <w:r w:rsidR="008E62FC">
        <w:rPr>
          <w:rFonts w:ascii="Times New Roman" w:eastAsia="Calibri" w:hAnsi="Times New Roman" w:cs="Times New Roman"/>
          <w:color w:val="000000"/>
          <w:kern w:val="0"/>
          <w:sz w:val="28"/>
          <w:szCs w:val="28"/>
          <w14:ligatures w14:val="none"/>
        </w:rPr>
        <w:t>ОСОБА_1</w:t>
      </w:r>
      <w:r w:rsidR="008E62FC" w:rsidRPr="00B76E33">
        <w:rPr>
          <w:rFonts w:ascii="Times New Roman" w:eastAsia="Calibri" w:hAnsi="Times New Roman" w:cs="Times New Roman"/>
          <w:color w:val="000000"/>
          <w:kern w:val="0"/>
          <w:sz w:val="28"/>
          <w:szCs w:val="28"/>
          <w14:ligatures w14:val="none"/>
        </w:rPr>
        <w:t xml:space="preserve"> </w:t>
      </w:r>
      <w:r w:rsidR="00A87BF1">
        <w:rPr>
          <w:rFonts w:ascii="Times New Roman" w:eastAsia="Calibri" w:hAnsi="Times New Roman" w:cs="Times New Roman"/>
          <w:color w:val="000000"/>
          <w:kern w:val="0"/>
          <w:sz w:val="28"/>
          <w:szCs w:val="28"/>
          <w14:ligatures w14:val="none"/>
        </w:rPr>
        <w:t xml:space="preserve">(далі – </w:t>
      </w:r>
      <w:r w:rsidR="008E62FC">
        <w:rPr>
          <w:rFonts w:ascii="Times New Roman" w:eastAsia="Calibri" w:hAnsi="Times New Roman" w:cs="Times New Roman"/>
          <w:color w:val="000000"/>
          <w:kern w:val="0"/>
          <w:sz w:val="28"/>
          <w:szCs w:val="28"/>
          <w14:ligatures w14:val="none"/>
        </w:rPr>
        <w:t>ОСОБА_1</w:t>
      </w:r>
      <w:r w:rsidR="00A87BF1">
        <w:rPr>
          <w:rFonts w:ascii="Times New Roman" w:eastAsia="Calibri" w:hAnsi="Times New Roman" w:cs="Times New Roman"/>
          <w:color w:val="000000"/>
          <w:kern w:val="0"/>
          <w:sz w:val="28"/>
          <w:szCs w:val="28"/>
          <w14:ligatures w14:val="none"/>
        </w:rPr>
        <w:t>, скаржник)</w:t>
      </w:r>
      <w:r w:rsidR="00446B75">
        <w:rPr>
          <w:rFonts w:ascii="Times New Roman" w:eastAsia="Calibri" w:hAnsi="Times New Roman" w:cs="Times New Roman"/>
          <w:color w:val="000000"/>
          <w:kern w:val="0"/>
          <w:sz w:val="28"/>
          <w:szCs w:val="28"/>
          <w14:ligatures w14:val="none"/>
        </w:rPr>
        <w:t xml:space="preserve"> </w:t>
      </w:r>
      <w:r w:rsidR="00D44783" w:rsidRPr="0035606C">
        <w:rPr>
          <w:rFonts w:ascii="Times New Roman" w:eastAsia="Calibri" w:hAnsi="Times New Roman" w:cs="Times New Roman"/>
          <w:color w:val="000000"/>
          <w:kern w:val="0"/>
          <w:sz w:val="28"/>
          <w:szCs w:val="28"/>
          <w14:ligatures w14:val="none"/>
        </w:rPr>
        <w:t>про вчинення дисциплінарного проступку прокурор</w:t>
      </w:r>
      <w:r w:rsidR="00A87BF1">
        <w:rPr>
          <w:rFonts w:ascii="Times New Roman" w:eastAsia="Calibri" w:hAnsi="Times New Roman" w:cs="Times New Roman"/>
          <w:color w:val="000000"/>
          <w:kern w:val="0"/>
          <w:sz w:val="28"/>
          <w:szCs w:val="28"/>
          <w14:ligatures w14:val="none"/>
        </w:rPr>
        <w:t>ом</w:t>
      </w:r>
      <w:r w:rsidR="003634C4">
        <w:rPr>
          <w:rFonts w:ascii="Times New Roman" w:eastAsia="Calibri" w:hAnsi="Times New Roman" w:cs="Times New Roman"/>
          <w:color w:val="000000"/>
          <w:kern w:val="0"/>
          <w:sz w:val="28"/>
          <w:szCs w:val="28"/>
          <w14:ligatures w14:val="none"/>
        </w:rPr>
        <w:t xml:space="preserve"> </w:t>
      </w:r>
      <w:proofErr w:type="spellStart"/>
      <w:r w:rsidR="00B07674" w:rsidRPr="00B07674">
        <w:rPr>
          <w:rFonts w:ascii="Times New Roman" w:eastAsia="Calibri" w:hAnsi="Times New Roman" w:cs="Times New Roman"/>
          <w:kern w:val="0"/>
          <w:sz w:val="28"/>
          <w:szCs w:val="28"/>
          <w14:ligatures w14:val="none"/>
        </w:rPr>
        <w:t>Додул</w:t>
      </w:r>
      <w:proofErr w:type="spellEnd"/>
      <w:r w:rsidR="00B07674" w:rsidRPr="00B07674">
        <w:rPr>
          <w:rFonts w:ascii="Times New Roman" w:eastAsia="Calibri" w:hAnsi="Times New Roman" w:cs="Times New Roman"/>
          <w:kern w:val="0"/>
          <w:sz w:val="28"/>
          <w:szCs w:val="28"/>
          <w14:ligatures w14:val="none"/>
        </w:rPr>
        <w:t xml:space="preserve"> М.А.</w:t>
      </w:r>
    </w:p>
    <w:p w14:paraId="3F06E514" w14:textId="1347CD90" w:rsidR="00D44783" w:rsidRPr="0035606C" w:rsidRDefault="00D44783" w:rsidP="004B19AE">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sidRPr="0035606C">
        <w:rPr>
          <w:rFonts w:ascii="Times New Roman" w:eastAsia="Calibri" w:hAnsi="Times New Roman" w:cs="Times New Roman"/>
          <w:color w:val="000000"/>
          <w:kern w:val="0"/>
          <w:sz w:val="28"/>
          <w:szCs w:val="28"/>
          <w14:ligatures w14:val="none"/>
        </w:rPr>
        <w:t xml:space="preserve">Скарга передана мені, члену Комісії </w:t>
      </w:r>
      <w:proofErr w:type="spellStart"/>
      <w:r w:rsidRPr="0035606C">
        <w:rPr>
          <w:rFonts w:ascii="Times New Roman" w:eastAsia="Calibri" w:hAnsi="Times New Roman" w:cs="Times New Roman"/>
          <w:color w:val="000000"/>
          <w:kern w:val="0"/>
          <w:sz w:val="28"/>
          <w:szCs w:val="28"/>
          <w14:ligatures w14:val="none"/>
        </w:rPr>
        <w:t>Булулукову</w:t>
      </w:r>
      <w:proofErr w:type="spellEnd"/>
      <w:r w:rsidRPr="0035606C">
        <w:rPr>
          <w:rFonts w:ascii="Times New Roman" w:eastAsia="Calibri" w:hAnsi="Times New Roman" w:cs="Times New Roman"/>
          <w:color w:val="000000"/>
          <w:kern w:val="0"/>
          <w:sz w:val="28"/>
          <w:szCs w:val="28"/>
          <w14:ligatures w14:val="none"/>
        </w:rPr>
        <w:t xml:space="preserve"> О.Ю. (протокол автоматичного розподілу від </w:t>
      </w:r>
      <w:r w:rsidR="00B07674">
        <w:rPr>
          <w:rFonts w:ascii="Times New Roman" w:eastAsia="Calibri" w:hAnsi="Times New Roman" w:cs="Times New Roman"/>
          <w:color w:val="000000"/>
          <w:kern w:val="0"/>
          <w:sz w:val="28"/>
          <w:szCs w:val="28"/>
          <w14:ligatures w14:val="none"/>
        </w:rPr>
        <w:t>06 серпня</w:t>
      </w:r>
      <w:r w:rsidRPr="0035606C">
        <w:rPr>
          <w:rFonts w:ascii="Times New Roman" w:eastAsia="Calibri" w:hAnsi="Times New Roman" w:cs="Times New Roman"/>
          <w:color w:val="000000"/>
          <w:kern w:val="0"/>
          <w:sz w:val="28"/>
          <w:szCs w:val="28"/>
          <w14:ligatures w14:val="none"/>
        </w:rPr>
        <w:t xml:space="preserve"> 2026 року).</w:t>
      </w:r>
    </w:p>
    <w:p w14:paraId="08C0A538" w14:textId="08819577" w:rsidR="009B3C20" w:rsidRPr="0035606C" w:rsidRDefault="00D44783" w:rsidP="004B19AE">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r w:rsidRPr="0035606C">
        <w:rPr>
          <w:rFonts w:ascii="Times New Roman" w:eastAsia="Calibri" w:hAnsi="Times New Roman" w:cs="Times New Roman"/>
          <w:color w:val="000000"/>
          <w:kern w:val="0"/>
          <w:sz w:val="28"/>
          <w:szCs w:val="28"/>
          <w14:ligatures w14:val="none"/>
        </w:rPr>
        <w:t>Вирішуючи питання щодо відкриття дисциплінарного провадження</w:t>
      </w:r>
      <w:r w:rsidR="000C54B7">
        <w:rPr>
          <w:rFonts w:ascii="Times New Roman" w:eastAsia="Calibri" w:hAnsi="Times New Roman" w:cs="Times New Roman"/>
          <w:color w:val="000000"/>
          <w:kern w:val="0"/>
          <w:sz w:val="28"/>
          <w:szCs w:val="28"/>
          <w14:ligatures w14:val="none"/>
        </w:rPr>
        <w:t>,</w:t>
      </w:r>
      <w:r w:rsidRPr="0035606C">
        <w:rPr>
          <w:rFonts w:ascii="Times New Roman" w:eastAsia="Calibri" w:hAnsi="Times New Roman" w:cs="Times New Roman"/>
          <w:color w:val="000000"/>
          <w:kern w:val="0"/>
          <w:sz w:val="28"/>
          <w:szCs w:val="28"/>
          <w14:ligatures w14:val="none"/>
        </w:rPr>
        <w:t xml:space="preserve"> встановлено таке.</w:t>
      </w:r>
      <w:r w:rsidR="009B3C20" w:rsidRPr="0035606C">
        <w:rPr>
          <w:rFonts w:ascii="Times New Roman" w:eastAsia="Calibri" w:hAnsi="Times New Roman" w:cs="Times New Roman"/>
          <w:color w:val="000000"/>
          <w:kern w:val="0"/>
          <w:sz w:val="28"/>
          <w:szCs w:val="28"/>
          <w14:ligatures w14:val="none"/>
        </w:rPr>
        <w:t xml:space="preserve"> </w:t>
      </w:r>
    </w:p>
    <w:p w14:paraId="048D7AF6" w14:textId="42B2ED42" w:rsidR="00D44783" w:rsidRPr="0035606C" w:rsidRDefault="00D44783" w:rsidP="004B19AE">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p>
    <w:p w14:paraId="6544D82A" w14:textId="5D3D4950" w:rsidR="00D44783" w:rsidRPr="0035606C" w:rsidRDefault="00D44783" w:rsidP="004B19AE">
      <w:pPr>
        <w:widowControl w:val="0"/>
        <w:tabs>
          <w:tab w:val="left" w:pos="993"/>
        </w:tabs>
        <w:spacing w:after="0" w:line="240" w:lineRule="auto"/>
        <w:ind w:firstLine="567"/>
        <w:jc w:val="both"/>
        <w:rPr>
          <w:rFonts w:ascii="Times New Roman" w:eastAsia="Calibri" w:hAnsi="Times New Roman" w:cs="Times New Roman"/>
          <w:b/>
          <w:bCs/>
          <w:color w:val="000000"/>
          <w:kern w:val="0"/>
          <w:sz w:val="28"/>
          <w:szCs w:val="28"/>
          <w14:ligatures w14:val="none"/>
        </w:rPr>
      </w:pPr>
      <w:r w:rsidRPr="0035606C">
        <w:rPr>
          <w:rFonts w:ascii="Times New Roman" w:eastAsia="Calibri" w:hAnsi="Times New Roman" w:cs="Times New Roman"/>
          <w:b/>
          <w:bCs/>
          <w:color w:val="000000"/>
          <w:kern w:val="0"/>
          <w:sz w:val="28"/>
          <w:szCs w:val="28"/>
          <w14:ligatures w14:val="none"/>
        </w:rPr>
        <w:t>Зміст скарги</w:t>
      </w:r>
    </w:p>
    <w:p w14:paraId="6701CCA5" w14:textId="6FDD7651" w:rsidR="00B07674" w:rsidRPr="00383D5C" w:rsidRDefault="00B07674" w:rsidP="00B07674">
      <w:pPr>
        <w:widowControl w:val="0"/>
        <w:tabs>
          <w:tab w:val="left" w:pos="851"/>
          <w:tab w:val="left" w:pos="993"/>
        </w:tabs>
        <w:spacing w:after="0" w:line="240" w:lineRule="auto"/>
        <w:ind w:firstLine="567"/>
        <w:jc w:val="both"/>
        <w:rPr>
          <w:rFonts w:ascii="Times New Roman" w:hAnsi="Times New Roman"/>
          <w:color w:val="000000"/>
          <w:sz w:val="28"/>
          <w:szCs w:val="28"/>
        </w:rPr>
      </w:pPr>
      <w:r w:rsidRPr="00A64F22">
        <w:rPr>
          <w:rFonts w:ascii="Times New Roman" w:hAnsi="Times New Roman"/>
          <w:color w:val="000000"/>
          <w:sz w:val="28"/>
          <w:szCs w:val="28"/>
        </w:rPr>
        <w:t>Дисциплінарна скарга не відповідає рекомендованому зразку,</w:t>
      </w:r>
      <w:r w:rsidRPr="00A64F22">
        <w:t xml:space="preserve"> </w:t>
      </w:r>
      <w:r>
        <w:t xml:space="preserve"> </w:t>
      </w:r>
      <w:r w:rsidRPr="00A64F22">
        <w:rPr>
          <w:rFonts w:ascii="Times New Roman" w:hAnsi="Times New Roman"/>
          <w:color w:val="000000"/>
          <w:sz w:val="28"/>
          <w:szCs w:val="28"/>
        </w:rPr>
        <w:t>розміщ</w:t>
      </w:r>
      <w:r>
        <w:rPr>
          <w:rFonts w:ascii="Times New Roman" w:hAnsi="Times New Roman"/>
          <w:color w:val="000000"/>
          <w:sz w:val="28"/>
          <w:szCs w:val="28"/>
        </w:rPr>
        <w:t>еному</w:t>
      </w:r>
      <w:r w:rsidRPr="00A64F22">
        <w:rPr>
          <w:rFonts w:ascii="Times New Roman" w:hAnsi="Times New Roman"/>
          <w:color w:val="000000"/>
          <w:sz w:val="28"/>
          <w:szCs w:val="28"/>
        </w:rPr>
        <w:t xml:space="preserve"> на вебсайті Офісу Генерального прокурора</w:t>
      </w:r>
      <w:r>
        <w:rPr>
          <w:rFonts w:ascii="Times New Roman" w:hAnsi="Times New Roman"/>
          <w:color w:val="000000"/>
          <w:sz w:val="28"/>
          <w:szCs w:val="28"/>
        </w:rPr>
        <w:t xml:space="preserve"> на виконання вимог ч. 2 ст. 45 </w:t>
      </w:r>
      <w:r w:rsidRPr="00A64F22">
        <w:rPr>
          <w:rFonts w:ascii="Times New Roman" w:hAnsi="Times New Roman"/>
          <w:color w:val="000000"/>
          <w:sz w:val="28"/>
          <w:szCs w:val="28"/>
        </w:rPr>
        <w:t xml:space="preserve">Закону України «Про прокуратуру» від 14 жовтня 2014 року № 1697-VII (далі – Закон </w:t>
      </w:r>
      <w:r w:rsidR="004647FC">
        <w:rPr>
          <w:rFonts w:ascii="Times New Roman" w:hAnsi="Times New Roman"/>
          <w:color w:val="000000"/>
          <w:sz w:val="28"/>
          <w:szCs w:val="28"/>
        </w:rPr>
        <w:t xml:space="preserve">  </w:t>
      </w:r>
      <w:r w:rsidRPr="00A64F22">
        <w:rPr>
          <w:rFonts w:ascii="Times New Roman" w:hAnsi="Times New Roman"/>
          <w:color w:val="000000"/>
          <w:sz w:val="28"/>
          <w:szCs w:val="28"/>
        </w:rPr>
        <w:t>№ 1697-VII)</w:t>
      </w:r>
      <w:r>
        <w:rPr>
          <w:rFonts w:ascii="Times New Roman" w:hAnsi="Times New Roman"/>
          <w:color w:val="000000"/>
          <w:sz w:val="28"/>
          <w:szCs w:val="28"/>
        </w:rPr>
        <w:t>.</w:t>
      </w:r>
    </w:p>
    <w:p w14:paraId="4B14C68F" w14:textId="7A373CD5" w:rsidR="00B07674" w:rsidRDefault="00B07674" w:rsidP="00B07674">
      <w:pPr>
        <w:widowControl w:val="0"/>
        <w:tabs>
          <w:tab w:val="left" w:pos="851"/>
          <w:tab w:val="left" w:pos="993"/>
        </w:tabs>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Скарга </w:t>
      </w:r>
      <w:r w:rsidRPr="00A943F8">
        <w:rPr>
          <w:rFonts w:ascii="Times New Roman" w:hAnsi="Times New Roman"/>
          <w:color w:val="000000"/>
          <w:sz w:val="28"/>
          <w:szCs w:val="28"/>
        </w:rPr>
        <w:t>обґрунтована таким</w:t>
      </w:r>
      <w:r w:rsidR="00090157">
        <w:rPr>
          <w:rFonts w:ascii="Times New Roman" w:hAnsi="Times New Roman"/>
          <w:color w:val="000000"/>
          <w:sz w:val="28"/>
          <w:szCs w:val="28"/>
        </w:rPr>
        <w:t xml:space="preserve"> чином</w:t>
      </w:r>
      <w:r>
        <w:rPr>
          <w:rFonts w:ascii="Times New Roman" w:hAnsi="Times New Roman"/>
          <w:color w:val="000000"/>
          <w:sz w:val="28"/>
          <w:szCs w:val="28"/>
        </w:rPr>
        <w:t>. Скаржник звернув</w:t>
      </w:r>
      <w:r w:rsidR="000119EB">
        <w:rPr>
          <w:rFonts w:ascii="Times New Roman" w:hAnsi="Times New Roman"/>
          <w:color w:val="000000"/>
          <w:sz w:val="28"/>
          <w:szCs w:val="28"/>
        </w:rPr>
        <w:t xml:space="preserve">ся до органів прокуратури із повідомленням про вчинення кримінального правопорушення, однак отримав відповідь за підписом прокурора </w:t>
      </w:r>
      <w:proofErr w:type="spellStart"/>
      <w:r w:rsidR="000119EB" w:rsidRPr="000119EB">
        <w:rPr>
          <w:rFonts w:ascii="Times New Roman" w:hAnsi="Times New Roman"/>
          <w:color w:val="000000"/>
          <w:sz w:val="28"/>
          <w:szCs w:val="28"/>
        </w:rPr>
        <w:t>Додул</w:t>
      </w:r>
      <w:proofErr w:type="spellEnd"/>
      <w:r w:rsidR="000119EB" w:rsidRPr="000119EB">
        <w:rPr>
          <w:rFonts w:ascii="Times New Roman" w:hAnsi="Times New Roman"/>
          <w:color w:val="000000"/>
          <w:sz w:val="28"/>
          <w:szCs w:val="28"/>
        </w:rPr>
        <w:t xml:space="preserve"> М.А.</w:t>
      </w:r>
      <w:r w:rsidR="000119EB">
        <w:rPr>
          <w:rFonts w:ascii="Times New Roman" w:hAnsi="Times New Roman"/>
          <w:color w:val="000000"/>
          <w:sz w:val="28"/>
          <w:szCs w:val="28"/>
        </w:rPr>
        <w:t xml:space="preserve"> про відсутність підстав для внесення відомостей до Єдиного реєстру досудових розслідувань (далі – ЄРДР)</w:t>
      </w:r>
      <w:r w:rsidR="004647FC">
        <w:rPr>
          <w:rFonts w:ascii="Times New Roman" w:hAnsi="Times New Roman"/>
          <w:color w:val="000000"/>
          <w:sz w:val="28"/>
          <w:szCs w:val="28"/>
        </w:rPr>
        <w:t>.</w:t>
      </w:r>
      <w:r w:rsidR="000119EB">
        <w:rPr>
          <w:rFonts w:ascii="Times New Roman" w:hAnsi="Times New Roman"/>
          <w:color w:val="000000"/>
          <w:sz w:val="28"/>
          <w:szCs w:val="28"/>
        </w:rPr>
        <w:t xml:space="preserve"> </w:t>
      </w:r>
      <w:r w:rsidR="004647FC">
        <w:rPr>
          <w:rFonts w:ascii="Times New Roman" w:hAnsi="Times New Roman"/>
          <w:color w:val="000000"/>
          <w:sz w:val="28"/>
          <w:szCs w:val="28"/>
        </w:rPr>
        <w:t xml:space="preserve">Такі дії прокурора </w:t>
      </w:r>
      <w:r w:rsidR="000119EB">
        <w:rPr>
          <w:rFonts w:ascii="Times New Roman" w:hAnsi="Times New Roman"/>
          <w:color w:val="000000"/>
          <w:sz w:val="28"/>
          <w:szCs w:val="28"/>
        </w:rPr>
        <w:t>скаржник вважає формальним розглядом його повідомлення без надання належної оцінки викладеним у ньому обставинам. Крім того,</w:t>
      </w:r>
      <w:r w:rsidR="008E62FC">
        <w:rPr>
          <w:rFonts w:ascii="Times New Roman" w:hAnsi="Times New Roman"/>
          <w:color w:val="000000"/>
          <w:sz w:val="28"/>
          <w:szCs w:val="28"/>
        </w:rPr>
        <w:t xml:space="preserve"> </w:t>
      </w:r>
      <w:r w:rsidR="008E62FC">
        <w:rPr>
          <w:rFonts w:ascii="Times New Roman" w:eastAsia="Calibri" w:hAnsi="Times New Roman" w:cs="Times New Roman"/>
          <w:color w:val="000000"/>
          <w:kern w:val="0"/>
          <w:sz w:val="28"/>
          <w:szCs w:val="28"/>
          <w14:ligatures w14:val="none"/>
        </w:rPr>
        <w:t>ОСОБА_1</w:t>
      </w:r>
      <w:r w:rsidR="008E62FC" w:rsidRPr="00B76E33">
        <w:rPr>
          <w:rFonts w:ascii="Times New Roman" w:eastAsia="Calibri" w:hAnsi="Times New Roman" w:cs="Times New Roman"/>
          <w:color w:val="000000"/>
          <w:kern w:val="0"/>
          <w:sz w:val="28"/>
          <w:szCs w:val="28"/>
          <w14:ligatures w14:val="none"/>
        </w:rPr>
        <w:t xml:space="preserve"> </w:t>
      </w:r>
      <w:r w:rsidR="000119EB">
        <w:rPr>
          <w:rFonts w:ascii="Times New Roman" w:hAnsi="Times New Roman"/>
          <w:color w:val="000000"/>
          <w:sz w:val="28"/>
          <w:szCs w:val="28"/>
        </w:rPr>
        <w:t xml:space="preserve">стверджує, що прокурором порушено територіальну юрисдикцію розгляду повідомлення, </w:t>
      </w:r>
      <w:r w:rsidR="00830AA9">
        <w:rPr>
          <w:rFonts w:ascii="Times New Roman" w:hAnsi="Times New Roman"/>
          <w:color w:val="000000"/>
          <w:sz w:val="28"/>
          <w:szCs w:val="28"/>
        </w:rPr>
        <w:t xml:space="preserve">відмова у внесенні відомостей до ЄРДР </w:t>
      </w:r>
      <w:r w:rsidR="002C5A85">
        <w:rPr>
          <w:rFonts w:ascii="Times New Roman" w:hAnsi="Times New Roman"/>
          <w:color w:val="000000"/>
          <w:sz w:val="28"/>
          <w:szCs w:val="28"/>
        </w:rPr>
        <w:t>надана</w:t>
      </w:r>
      <w:r w:rsidR="00830AA9">
        <w:rPr>
          <w:rFonts w:ascii="Times New Roman" w:hAnsi="Times New Roman"/>
          <w:color w:val="000000"/>
          <w:sz w:val="28"/>
          <w:szCs w:val="28"/>
        </w:rPr>
        <w:t xml:space="preserve"> органами прокуратури вже неодноразово, що скаржник вважає підривом їх авторитету. </w:t>
      </w:r>
    </w:p>
    <w:p w14:paraId="77123603" w14:textId="5113AE5F" w:rsidR="00B07674" w:rsidRDefault="00B07674" w:rsidP="00B07674">
      <w:pPr>
        <w:widowControl w:val="0"/>
        <w:tabs>
          <w:tab w:val="left" w:pos="851"/>
          <w:tab w:val="left" w:pos="993"/>
        </w:tabs>
        <w:spacing w:after="0" w:line="240" w:lineRule="auto"/>
        <w:ind w:firstLine="567"/>
        <w:jc w:val="both"/>
        <w:rPr>
          <w:rFonts w:ascii="Times New Roman" w:hAnsi="Times New Roman"/>
          <w:color w:val="000000"/>
          <w:sz w:val="28"/>
          <w:szCs w:val="28"/>
        </w:rPr>
      </w:pPr>
      <w:r w:rsidRPr="00D67FDB">
        <w:rPr>
          <w:rFonts w:ascii="Times New Roman" w:hAnsi="Times New Roman"/>
          <w:color w:val="000000"/>
          <w:sz w:val="28"/>
          <w:szCs w:val="28"/>
        </w:rPr>
        <w:t xml:space="preserve">За таких обставин </w:t>
      </w:r>
      <w:r>
        <w:rPr>
          <w:rFonts w:ascii="Times New Roman" w:hAnsi="Times New Roman"/>
          <w:color w:val="000000"/>
          <w:sz w:val="28"/>
          <w:szCs w:val="28"/>
        </w:rPr>
        <w:t>можна дійти висновку, що скаржни</w:t>
      </w:r>
      <w:r w:rsidR="00407DE7">
        <w:rPr>
          <w:rFonts w:ascii="Times New Roman" w:hAnsi="Times New Roman"/>
          <w:color w:val="000000"/>
          <w:sz w:val="28"/>
          <w:szCs w:val="28"/>
        </w:rPr>
        <w:t>к</w:t>
      </w:r>
      <w:r>
        <w:rPr>
          <w:rFonts w:ascii="Times New Roman" w:hAnsi="Times New Roman"/>
          <w:color w:val="000000"/>
          <w:sz w:val="28"/>
          <w:szCs w:val="28"/>
        </w:rPr>
        <w:t xml:space="preserve"> </w:t>
      </w:r>
      <w:r w:rsidRPr="00D67FDB">
        <w:rPr>
          <w:rFonts w:ascii="Times New Roman" w:hAnsi="Times New Roman"/>
          <w:color w:val="000000"/>
          <w:sz w:val="28"/>
          <w:szCs w:val="28"/>
        </w:rPr>
        <w:t>вважа</w:t>
      </w:r>
      <w:r>
        <w:rPr>
          <w:rFonts w:ascii="Times New Roman" w:hAnsi="Times New Roman"/>
          <w:color w:val="000000"/>
          <w:sz w:val="28"/>
          <w:szCs w:val="28"/>
        </w:rPr>
        <w:t>є</w:t>
      </w:r>
      <w:r w:rsidRPr="00D67FDB">
        <w:rPr>
          <w:rFonts w:ascii="Times New Roman" w:hAnsi="Times New Roman"/>
          <w:color w:val="000000"/>
          <w:sz w:val="28"/>
          <w:szCs w:val="28"/>
        </w:rPr>
        <w:t>, що прокуро</w:t>
      </w:r>
      <w:r>
        <w:rPr>
          <w:rFonts w:ascii="Times New Roman" w:hAnsi="Times New Roman"/>
          <w:color w:val="000000"/>
          <w:sz w:val="28"/>
          <w:szCs w:val="28"/>
        </w:rPr>
        <w:t>ром</w:t>
      </w:r>
      <w:r w:rsidRPr="00D67FDB">
        <w:rPr>
          <w:rFonts w:ascii="Times New Roman" w:hAnsi="Times New Roman"/>
          <w:color w:val="000000"/>
          <w:sz w:val="28"/>
          <w:szCs w:val="28"/>
        </w:rPr>
        <w:t xml:space="preserve"> </w:t>
      </w:r>
      <w:proofErr w:type="spellStart"/>
      <w:r w:rsidR="00D1782C" w:rsidRPr="00D1782C">
        <w:rPr>
          <w:rFonts w:ascii="Times New Roman" w:hAnsi="Times New Roman"/>
          <w:color w:val="000000"/>
          <w:sz w:val="28"/>
          <w:szCs w:val="28"/>
        </w:rPr>
        <w:t>Додул</w:t>
      </w:r>
      <w:proofErr w:type="spellEnd"/>
      <w:r w:rsidR="00D1782C" w:rsidRPr="00D1782C">
        <w:rPr>
          <w:rFonts w:ascii="Times New Roman" w:hAnsi="Times New Roman"/>
          <w:color w:val="000000"/>
          <w:sz w:val="28"/>
          <w:szCs w:val="28"/>
        </w:rPr>
        <w:t xml:space="preserve"> М.А.</w:t>
      </w:r>
      <w:r w:rsidR="00D1782C">
        <w:rPr>
          <w:rFonts w:ascii="Times New Roman" w:hAnsi="Times New Roman"/>
          <w:color w:val="000000"/>
          <w:sz w:val="28"/>
          <w:szCs w:val="28"/>
          <w:lang w:val="en-US"/>
        </w:rPr>
        <w:t xml:space="preserve"> </w:t>
      </w:r>
      <w:r w:rsidRPr="00D67FDB">
        <w:rPr>
          <w:rFonts w:ascii="Times New Roman" w:hAnsi="Times New Roman"/>
          <w:color w:val="000000"/>
          <w:sz w:val="28"/>
          <w:szCs w:val="28"/>
        </w:rPr>
        <w:t>допу</w:t>
      </w:r>
      <w:r>
        <w:rPr>
          <w:rFonts w:ascii="Times New Roman" w:hAnsi="Times New Roman"/>
          <w:color w:val="000000"/>
          <w:sz w:val="28"/>
          <w:szCs w:val="28"/>
        </w:rPr>
        <w:t>щено</w:t>
      </w:r>
      <w:r w:rsidRPr="00D67FDB">
        <w:rPr>
          <w:rFonts w:ascii="Times New Roman" w:hAnsi="Times New Roman"/>
          <w:color w:val="000000"/>
          <w:sz w:val="28"/>
          <w:szCs w:val="28"/>
        </w:rPr>
        <w:t xml:space="preserve"> </w:t>
      </w:r>
      <w:r w:rsidRPr="00616E30">
        <w:rPr>
          <w:rFonts w:ascii="Times New Roman" w:hAnsi="Times New Roman"/>
          <w:color w:val="000000"/>
          <w:sz w:val="28"/>
          <w:szCs w:val="28"/>
        </w:rPr>
        <w:t xml:space="preserve">невиконання чи неналежне виконання </w:t>
      </w:r>
      <w:r w:rsidRPr="00616E30">
        <w:rPr>
          <w:rFonts w:ascii="Times New Roman" w:hAnsi="Times New Roman"/>
          <w:color w:val="000000"/>
          <w:sz w:val="28"/>
          <w:szCs w:val="28"/>
        </w:rPr>
        <w:lastRenderedPageBreak/>
        <w:t>службових обов’язків</w:t>
      </w:r>
      <w:r>
        <w:rPr>
          <w:rFonts w:ascii="Times New Roman" w:hAnsi="Times New Roman"/>
          <w:color w:val="000000"/>
          <w:sz w:val="28"/>
          <w:szCs w:val="28"/>
        </w:rPr>
        <w:t>, а отже в</w:t>
      </w:r>
      <w:r w:rsidR="00D1782C">
        <w:rPr>
          <w:rFonts w:ascii="Times New Roman" w:hAnsi="Times New Roman"/>
          <w:color w:val="000000"/>
          <w:sz w:val="28"/>
          <w:szCs w:val="28"/>
        </w:rPr>
        <w:t>она</w:t>
      </w:r>
      <w:r w:rsidRPr="00D67FDB">
        <w:rPr>
          <w:rFonts w:ascii="Times New Roman" w:hAnsi="Times New Roman"/>
          <w:color w:val="000000"/>
          <w:sz w:val="28"/>
          <w:szCs w:val="28"/>
        </w:rPr>
        <w:t xml:space="preserve"> підляга</w:t>
      </w:r>
      <w:r>
        <w:rPr>
          <w:rFonts w:ascii="Times New Roman" w:hAnsi="Times New Roman"/>
          <w:color w:val="000000"/>
          <w:sz w:val="28"/>
          <w:szCs w:val="28"/>
        </w:rPr>
        <w:t>є</w:t>
      </w:r>
      <w:r w:rsidRPr="00D67FDB">
        <w:rPr>
          <w:rFonts w:ascii="Times New Roman" w:hAnsi="Times New Roman"/>
          <w:color w:val="000000"/>
          <w:sz w:val="28"/>
          <w:szCs w:val="28"/>
        </w:rPr>
        <w:t xml:space="preserve"> притягненню до дисциплінарної відповідальності на підставі п</w:t>
      </w:r>
      <w:r w:rsidR="00E24E01">
        <w:rPr>
          <w:rFonts w:ascii="Times New Roman" w:hAnsi="Times New Roman"/>
          <w:color w:val="000000"/>
          <w:sz w:val="28"/>
          <w:szCs w:val="28"/>
        </w:rPr>
        <w:t>ункту</w:t>
      </w:r>
      <w:r>
        <w:rPr>
          <w:rFonts w:ascii="Times New Roman" w:hAnsi="Times New Roman"/>
          <w:color w:val="000000"/>
          <w:sz w:val="28"/>
          <w:szCs w:val="28"/>
        </w:rPr>
        <w:t xml:space="preserve"> 1</w:t>
      </w:r>
      <w:r w:rsidRPr="00D67FDB">
        <w:rPr>
          <w:rFonts w:ascii="Times New Roman" w:hAnsi="Times New Roman"/>
          <w:color w:val="000000"/>
          <w:sz w:val="28"/>
          <w:szCs w:val="28"/>
        </w:rPr>
        <w:t xml:space="preserve"> ч</w:t>
      </w:r>
      <w:r w:rsidR="00E24E01">
        <w:rPr>
          <w:rFonts w:ascii="Times New Roman" w:hAnsi="Times New Roman"/>
          <w:color w:val="000000"/>
          <w:sz w:val="28"/>
          <w:szCs w:val="28"/>
        </w:rPr>
        <w:t>астини</w:t>
      </w:r>
      <w:r w:rsidRPr="00D67FDB">
        <w:rPr>
          <w:rFonts w:ascii="Times New Roman" w:hAnsi="Times New Roman"/>
          <w:color w:val="000000"/>
          <w:sz w:val="28"/>
          <w:szCs w:val="28"/>
        </w:rPr>
        <w:t xml:space="preserve"> 1 ст</w:t>
      </w:r>
      <w:r w:rsidR="00E24E01">
        <w:rPr>
          <w:rFonts w:ascii="Times New Roman" w:hAnsi="Times New Roman"/>
          <w:color w:val="000000"/>
          <w:sz w:val="28"/>
          <w:szCs w:val="28"/>
        </w:rPr>
        <w:t>атті</w:t>
      </w:r>
      <w:r w:rsidRPr="00D67FDB">
        <w:rPr>
          <w:rFonts w:ascii="Times New Roman" w:hAnsi="Times New Roman"/>
          <w:color w:val="000000"/>
          <w:sz w:val="28"/>
          <w:szCs w:val="28"/>
        </w:rPr>
        <w:t xml:space="preserve"> 43 </w:t>
      </w:r>
      <w:r>
        <w:rPr>
          <w:rFonts w:ascii="Times New Roman" w:hAnsi="Times New Roman"/>
          <w:sz w:val="28"/>
          <w:szCs w:val="28"/>
        </w:rPr>
        <w:t xml:space="preserve">Закону </w:t>
      </w:r>
      <w:r w:rsidRPr="00D67FDB">
        <w:rPr>
          <w:rFonts w:ascii="Times New Roman" w:hAnsi="Times New Roman"/>
          <w:color w:val="000000"/>
          <w:sz w:val="28"/>
          <w:szCs w:val="28"/>
        </w:rPr>
        <w:t>№ 1697</w:t>
      </w:r>
      <w:r>
        <w:rPr>
          <w:rFonts w:ascii="Times New Roman" w:hAnsi="Times New Roman"/>
          <w:color w:val="000000"/>
          <w:sz w:val="28"/>
          <w:szCs w:val="28"/>
        </w:rPr>
        <w:t>-</w:t>
      </w:r>
      <w:r w:rsidRPr="00D67FDB">
        <w:rPr>
          <w:rFonts w:ascii="Times New Roman" w:hAnsi="Times New Roman"/>
          <w:color w:val="000000"/>
          <w:sz w:val="28"/>
          <w:szCs w:val="28"/>
        </w:rPr>
        <w:t>VII.</w:t>
      </w:r>
    </w:p>
    <w:p w14:paraId="55A80489" w14:textId="77777777" w:rsidR="00B07674" w:rsidRPr="0035606C" w:rsidRDefault="00B07674" w:rsidP="004B19AE">
      <w:pPr>
        <w:widowControl w:val="0"/>
        <w:tabs>
          <w:tab w:val="left" w:pos="993"/>
        </w:tabs>
        <w:spacing w:after="0" w:line="240" w:lineRule="auto"/>
        <w:ind w:firstLine="567"/>
        <w:jc w:val="both"/>
        <w:rPr>
          <w:rFonts w:ascii="Times New Roman" w:eastAsia="Calibri" w:hAnsi="Times New Roman" w:cs="Times New Roman"/>
          <w:color w:val="000000"/>
          <w:kern w:val="0"/>
          <w:sz w:val="28"/>
          <w:szCs w:val="28"/>
          <w14:ligatures w14:val="none"/>
        </w:rPr>
      </w:pPr>
    </w:p>
    <w:p w14:paraId="18A0F7DE" w14:textId="67459EC2" w:rsidR="004B19AE" w:rsidRPr="0035606C" w:rsidRDefault="004B19AE" w:rsidP="004B19AE">
      <w:pPr>
        <w:widowControl w:val="0"/>
        <w:tabs>
          <w:tab w:val="left" w:pos="993"/>
        </w:tabs>
        <w:spacing w:after="0" w:line="240" w:lineRule="auto"/>
        <w:ind w:firstLine="567"/>
        <w:jc w:val="both"/>
        <w:rPr>
          <w:rFonts w:ascii="Times New Roman" w:eastAsia="Calibri" w:hAnsi="Times New Roman" w:cs="Times New Roman"/>
          <w:b/>
          <w:kern w:val="0"/>
          <w:sz w:val="28"/>
          <w:szCs w:val="28"/>
          <w14:ligatures w14:val="none"/>
        </w:rPr>
      </w:pPr>
      <w:r w:rsidRPr="0035606C">
        <w:rPr>
          <w:rFonts w:ascii="Times New Roman" w:eastAsia="Calibri" w:hAnsi="Times New Roman" w:cs="Times New Roman"/>
          <w:b/>
          <w:kern w:val="0"/>
          <w:sz w:val="28"/>
          <w:szCs w:val="28"/>
          <w14:ligatures w14:val="none"/>
        </w:rPr>
        <w:t>Щодо встановлених фактичних даних</w:t>
      </w:r>
    </w:p>
    <w:p w14:paraId="17483752" w14:textId="5D33E253" w:rsidR="00D332FC" w:rsidRPr="0035606C" w:rsidRDefault="009B3C20" w:rsidP="005A3365">
      <w:pPr>
        <w:widowControl w:val="0"/>
        <w:pBdr>
          <w:bottom w:val="single" w:sz="12" w:space="0" w:color="FFFFFF"/>
        </w:pBdr>
        <w:spacing w:after="0" w:line="240" w:lineRule="auto"/>
        <w:ind w:firstLine="567"/>
        <w:jc w:val="both"/>
        <w:rPr>
          <w:rFonts w:ascii="Times New Roman" w:eastAsia="Calibri" w:hAnsi="Times New Roman" w:cs="Times New Roman"/>
          <w:color w:val="000000"/>
          <w:kern w:val="0"/>
          <w:sz w:val="28"/>
          <w:szCs w:val="28"/>
          <w14:ligatures w14:val="none"/>
        </w:rPr>
      </w:pPr>
      <w:r w:rsidRPr="0035606C">
        <w:rPr>
          <w:rFonts w:ascii="Times New Roman" w:eastAsia="Calibri" w:hAnsi="Times New Roman" w:cs="Times New Roman"/>
          <w:color w:val="000000"/>
          <w:kern w:val="0"/>
          <w:sz w:val="28"/>
          <w:szCs w:val="28"/>
          <w14:ligatures w14:val="none"/>
        </w:rPr>
        <w:t>До дисциплінарної скарги долучено</w:t>
      </w:r>
      <w:r w:rsidR="00D63D8B">
        <w:rPr>
          <w:rFonts w:ascii="Times New Roman" w:eastAsia="Calibri" w:hAnsi="Times New Roman" w:cs="Times New Roman"/>
          <w:color w:val="000000"/>
          <w:kern w:val="0"/>
          <w:sz w:val="28"/>
          <w:szCs w:val="28"/>
          <w14:ligatures w14:val="none"/>
        </w:rPr>
        <w:t xml:space="preserve"> копі</w:t>
      </w:r>
      <w:r w:rsidR="003137F9">
        <w:rPr>
          <w:rFonts w:ascii="Times New Roman" w:eastAsia="Calibri" w:hAnsi="Times New Roman" w:cs="Times New Roman"/>
          <w:color w:val="000000"/>
          <w:kern w:val="0"/>
          <w:sz w:val="28"/>
          <w:szCs w:val="28"/>
          <w14:ligatures w14:val="none"/>
        </w:rPr>
        <w:t xml:space="preserve">ї: </w:t>
      </w:r>
      <w:r w:rsidR="00D1782C">
        <w:rPr>
          <w:rFonts w:ascii="Times New Roman" w:eastAsia="Calibri" w:hAnsi="Times New Roman" w:cs="Times New Roman"/>
          <w:color w:val="000000"/>
          <w:kern w:val="0"/>
          <w:sz w:val="28"/>
          <w:szCs w:val="28"/>
          <w14:ligatures w14:val="none"/>
        </w:rPr>
        <w:t xml:space="preserve">повідомлення про вчинення кримінального правопорушення від 01.08.2026; постанови про арешт майна від 31.07.2026; відповіді </w:t>
      </w:r>
      <w:r w:rsidR="00D1782C" w:rsidRPr="00B07674">
        <w:rPr>
          <w:rFonts w:ascii="Times New Roman" w:eastAsia="Calibri" w:hAnsi="Times New Roman" w:cs="Times New Roman"/>
          <w:color w:val="000000"/>
          <w:kern w:val="0"/>
          <w:sz w:val="28"/>
          <w:szCs w:val="28"/>
          <w14:ligatures w14:val="none"/>
        </w:rPr>
        <w:t>Київської окружної прокуратури міста Одеси</w:t>
      </w:r>
      <w:r w:rsidR="00D1782C">
        <w:rPr>
          <w:rFonts w:ascii="Times New Roman" w:eastAsia="Calibri" w:hAnsi="Times New Roman" w:cs="Times New Roman"/>
          <w:color w:val="000000"/>
          <w:kern w:val="0"/>
          <w:sz w:val="28"/>
          <w:szCs w:val="28"/>
          <w14:ligatures w14:val="none"/>
        </w:rPr>
        <w:t xml:space="preserve"> </w:t>
      </w:r>
      <w:r w:rsidR="004647FC">
        <w:rPr>
          <w:rFonts w:ascii="Times New Roman" w:eastAsia="Calibri" w:hAnsi="Times New Roman" w:cs="Times New Roman"/>
          <w:color w:val="000000"/>
          <w:kern w:val="0"/>
          <w:sz w:val="28"/>
          <w:szCs w:val="28"/>
          <w14:ligatures w14:val="none"/>
        </w:rPr>
        <w:t xml:space="preserve">                            </w:t>
      </w:r>
      <w:r w:rsidR="00D1782C">
        <w:rPr>
          <w:rFonts w:ascii="Times New Roman" w:eastAsia="Calibri" w:hAnsi="Times New Roman" w:cs="Times New Roman"/>
          <w:color w:val="000000"/>
          <w:kern w:val="0"/>
          <w:sz w:val="28"/>
          <w:szCs w:val="28"/>
          <w14:ligatures w14:val="none"/>
        </w:rPr>
        <w:t>№ 7214ВИХ-26 50-210-26 від 04.08.2026.</w:t>
      </w:r>
    </w:p>
    <w:p w14:paraId="4E654811" w14:textId="77777777" w:rsidR="00D332FC" w:rsidRPr="0035606C" w:rsidRDefault="00D332FC" w:rsidP="005A3365">
      <w:pPr>
        <w:widowControl w:val="0"/>
        <w:pBdr>
          <w:bottom w:val="single" w:sz="12" w:space="0" w:color="FFFFFF"/>
        </w:pBdr>
        <w:spacing w:after="0" w:line="240" w:lineRule="auto"/>
        <w:ind w:firstLine="567"/>
        <w:jc w:val="both"/>
        <w:rPr>
          <w:rFonts w:ascii="Times New Roman" w:eastAsia="Calibri" w:hAnsi="Times New Roman" w:cs="Times New Roman"/>
          <w:color w:val="000000"/>
          <w:kern w:val="0"/>
          <w:sz w:val="28"/>
          <w:szCs w:val="28"/>
          <w14:ligatures w14:val="none"/>
        </w:rPr>
      </w:pPr>
    </w:p>
    <w:p w14:paraId="02C79CC2" w14:textId="77777777" w:rsidR="00D332FC" w:rsidRPr="008B1269" w:rsidRDefault="00D332FC" w:rsidP="005A3365">
      <w:pPr>
        <w:widowControl w:val="0"/>
        <w:pBdr>
          <w:bottom w:val="single" w:sz="12" w:space="0" w:color="FFFFFF"/>
        </w:pBdr>
        <w:spacing w:after="0" w:line="240" w:lineRule="auto"/>
        <w:ind w:firstLine="567"/>
        <w:jc w:val="both"/>
        <w:rPr>
          <w:rFonts w:ascii="Times New Roman" w:eastAsia="Calibri" w:hAnsi="Times New Roman" w:cs="Times New Roman"/>
          <w:b/>
          <w:kern w:val="0"/>
          <w:sz w:val="28"/>
          <w:szCs w:val="28"/>
          <w14:ligatures w14:val="none"/>
        </w:rPr>
      </w:pPr>
      <w:r w:rsidRPr="008B1269">
        <w:rPr>
          <w:rFonts w:ascii="Times New Roman" w:eastAsia="Calibri" w:hAnsi="Times New Roman" w:cs="Times New Roman"/>
          <w:b/>
          <w:kern w:val="0"/>
          <w:sz w:val="28"/>
          <w:szCs w:val="28"/>
          <w14:ligatures w14:val="none"/>
        </w:rPr>
        <w:t>Щодо джерел права, які підлягають застосуванню</w:t>
      </w:r>
    </w:p>
    <w:p w14:paraId="11DA9917" w14:textId="5C70877F"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Відповідно до ч</w:t>
      </w:r>
      <w:r w:rsidR="00E24E01">
        <w:rPr>
          <w:rFonts w:ascii="Times New Roman" w:hAnsi="Times New Roman"/>
          <w:sz w:val="28"/>
          <w:szCs w:val="28"/>
        </w:rPr>
        <w:t>астини</w:t>
      </w:r>
      <w:r w:rsidRPr="009E3FA9">
        <w:rPr>
          <w:rFonts w:ascii="Times New Roman" w:hAnsi="Times New Roman"/>
          <w:sz w:val="28"/>
          <w:szCs w:val="28"/>
        </w:rPr>
        <w:t xml:space="preserve"> 2 ст</w:t>
      </w:r>
      <w:r w:rsidR="00E24E01">
        <w:rPr>
          <w:rFonts w:ascii="Times New Roman" w:hAnsi="Times New Roman"/>
          <w:sz w:val="28"/>
          <w:szCs w:val="28"/>
        </w:rPr>
        <w:t>атті</w:t>
      </w:r>
      <w:r w:rsidRPr="009E3FA9">
        <w:rPr>
          <w:rFonts w:ascii="Times New Roman" w:hAnsi="Times New Roman"/>
          <w:sz w:val="28"/>
          <w:szCs w:val="28"/>
        </w:rPr>
        <w:t xml:space="preserve">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w:t>
      </w:r>
    </w:p>
    <w:p w14:paraId="5FC9E3D1" w14:textId="25AA1B51"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Пунктом 1 ч</w:t>
      </w:r>
      <w:r w:rsidR="00E24E01">
        <w:rPr>
          <w:rFonts w:ascii="Times New Roman" w:hAnsi="Times New Roman"/>
          <w:sz w:val="28"/>
          <w:szCs w:val="28"/>
        </w:rPr>
        <w:t>астини</w:t>
      </w:r>
      <w:r w:rsidRPr="009E3FA9">
        <w:rPr>
          <w:rFonts w:ascii="Times New Roman" w:hAnsi="Times New Roman"/>
          <w:sz w:val="28"/>
          <w:szCs w:val="28"/>
        </w:rPr>
        <w:t xml:space="preserve"> 1 ст</w:t>
      </w:r>
      <w:r w:rsidR="00E24E01">
        <w:rPr>
          <w:rFonts w:ascii="Times New Roman" w:hAnsi="Times New Roman"/>
          <w:sz w:val="28"/>
          <w:szCs w:val="28"/>
        </w:rPr>
        <w:t>атті</w:t>
      </w:r>
      <w:r w:rsidRPr="009E3FA9">
        <w:rPr>
          <w:rFonts w:ascii="Times New Roman" w:hAnsi="Times New Roman"/>
          <w:sz w:val="28"/>
          <w:szCs w:val="28"/>
        </w:rPr>
        <w:t xml:space="preserve"> 131-1 Конституції України визначено, що в Україні діє прокуратура, яка здійснює підтримання публічного обвинувачення в суді.</w:t>
      </w:r>
    </w:p>
    <w:p w14:paraId="5F35C05C" w14:textId="77777777"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Правові засади організації і діяльності прокуратури України, статус прокурорів, загальні права і обов’язки прокурора визначено Законом № 1697-VII.</w:t>
      </w:r>
    </w:p>
    <w:p w14:paraId="2C2177CB" w14:textId="7EE784E9"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Пунктом 3 ч</w:t>
      </w:r>
      <w:r w:rsidR="00E24E01">
        <w:rPr>
          <w:rFonts w:ascii="Times New Roman" w:hAnsi="Times New Roman"/>
          <w:sz w:val="28"/>
          <w:szCs w:val="28"/>
        </w:rPr>
        <w:t>астини</w:t>
      </w:r>
      <w:r w:rsidRPr="009E3FA9">
        <w:rPr>
          <w:rFonts w:ascii="Times New Roman" w:hAnsi="Times New Roman"/>
          <w:sz w:val="28"/>
          <w:szCs w:val="28"/>
        </w:rPr>
        <w:t xml:space="preserve"> 4 ст</w:t>
      </w:r>
      <w:r w:rsidR="00E24E01">
        <w:rPr>
          <w:rFonts w:ascii="Times New Roman" w:hAnsi="Times New Roman"/>
          <w:sz w:val="28"/>
          <w:szCs w:val="28"/>
        </w:rPr>
        <w:t>атті</w:t>
      </w:r>
      <w:r w:rsidRPr="009E3FA9">
        <w:rPr>
          <w:rFonts w:ascii="Times New Roman" w:hAnsi="Times New Roman"/>
          <w:sz w:val="28"/>
          <w:szCs w:val="28"/>
        </w:rPr>
        <w:t xml:space="preserve"> 19 Закону № 1697-VII передбачено, що прокурор зобов’язаний діяти лише на підставі, в межах та у спосіб, що передбачені Конституцією та законами України.</w:t>
      </w:r>
    </w:p>
    <w:p w14:paraId="1AFD6F94" w14:textId="04E917FE"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Зі змісту ч</w:t>
      </w:r>
      <w:r w:rsidR="00E24E01">
        <w:rPr>
          <w:rFonts w:ascii="Times New Roman" w:hAnsi="Times New Roman"/>
          <w:sz w:val="28"/>
          <w:szCs w:val="28"/>
        </w:rPr>
        <w:t>астини</w:t>
      </w:r>
      <w:r w:rsidRPr="009E3FA9">
        <w:rPr>
          <w:rFonts w:ascii="Times New Roman" w:hAnsi="Times New Roman"/>
          <w:sz w:val="28"/>
          <w:szCs w:val="28"/>
        </w:rPr>
        <w:t xml:space="preserve"> 2 ст</w:t>
      </w:r>
      <w:r w:rsidR="00E24E01">
        <w:rPr>
          <w:rFonts w:ascii="Times New Roman" w:hAnsi="Times New Roman"/>
          <w:sz w:val="28"/>
          <w:szCs w:val="28"/>
        </w:rPr>
        <w:t>атті</w:t>
      </w:r>
      <w:r w:rsidRPr="009E3FA9">
        <w:rPr>
          <w:rFonts w:ascii="Times New Roman" w:hAnsi="Times New Roman"/>
          <w:sz w:val="28"/>
          <w:szCs w:val="28"/>
        </w:rPr>
        <w:t xml:space="preserve"> 16 Закону № 1697</w:t>
      </w:r>
      <w:r w:rsidRPr="009E3FA9">
        <w:rPr>
          <w:rFonts w:ascii="Times New Roman" w:hAnsi="Times New Roman"/>
          <w:sz w:val="28"/>
          <w:szCs w:val="28"/>
        </w:rPr>
        <w:noBreakHyphen/>
        <w:t>VII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07AE4986" w14:textId="1F6BFEDB"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Відповідно до ст</w:t>
      </w:r>
      <w:r w:rsidR="00E24E01">
        <w:rPr>
          <w:rFonts w:ascii="Times New Roman" w:hAnsi="Times New Roman"/>
          <w:sz w:val="28"/>
          <w:szCs w:val="28"/>
        </w:rPr>
        <w:t>атті</w:t>
      </w:r>
      <w:r w:rsidRPr="009E3FA9">
        <w:rPr>
          <w:rFonts w:ascii="Times New Roman" w:hAnsi="Times New Roman"/>
          <w:sz w:val="28"/>
          <w:szCs w:val="28"/>
        </w:rPr>
        <w:t xml:space="preserve"> 1 </w:t>
      </w:r>
      <w:r>
        <w:rPr>
          <w:rFonts w:ascii="Times New Roman" w:hAnsi="Times New Roman"/>
          <w:sz w:val="28"/>
          <w:szCs w:val="28"/>
        </w:rPr>
        <w:t xml:space="preserve">Кримінально-процесуального кодексу України (далі </w:t>
      </w:r>
      <w:r w:rsidR="0022780A">
        <w:rPr>
          <w:rFonts w:ascii="Times New Roman" w:hAnsi="Times New Roman"/>
          <w:sz w:val="28"/>
          <w:szCs w:val="28"/>
        </w:rPr>
        <w:t xml:space="preserve">– </w:t>
      </w:r>
      <w:r w:rsidRPr="009E3FA9">
        <w:rPr>
          <w:rFonts w:ascii="Times New Roman" w:hAnsi="Times New Roman"/>
          <w:sz w:val="28"/>
          <w:szCs w:val="28"/>
        </w:rPr>
        <w:t>КПК України</w:t>
      </w:r>
      <w:r>
        <w:rPr>
          <w:rFonts w:ascii="Times New Roman" w:hAnsi="Times New Roman"/>
          <w:sz w:val="28"/>
          <w:szCs w:val="28"/>
        </w:rPr>
        <w:t>),</w:t>
      </w:r>
      <w:r w:rsidRPr="009E3FA9">
        <w:rPr>
          <w:rFonts w:ascii="Times New Roman" w:hAnsi="Times New Roman"/>
          <w:sz w:val="28"/>
          <w:szCs w:val="28"/>
        </w:rPr>
        <w:t xml:space="preserve"> порядок кримінального провадження на території України визначається лише кримінальним процесуальним законодавством України.</w:t>
      </w:r>
    </w:p>
    <w:p w14:paraId="44475B77" w14:textId="04A5A0D5" w:rsid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bCs/>
          <w:sz w:val="28"/>
          <w:szCs w:val="28"/>
        </w:rPr>
        <w:t>Зокрема, у ст</w:t>
      </w:r>
      <w:r w:rsidR="00E24E01">
        <w:rPr>
          <w:rFonts w:ascii="Times New Roman" w:hAnsi="Times New Roman"/>
          <w:bCs/>
          <w:sz w:val="28"/>
          <w:szCs w:val="28"/>
        </w:rPr>
        <w:t>атті</w:t>
      </w:r>
      <w:r w:rsidRPr="009E3FA9">
        <w:rPr>
          <w:rFonts w:ascii="Times New Roman" w:hAnsi="Times New Roman"/>
          <w:bCs/>
          <w:sz w:val="28"/>
          <w:szCs w:val="28"/>
        </w:rPr>
        <w:t xml:space="preserve"> 24 КПК України </w:t>
      </w:r>
      <w:r w:rsidRPr="009E3FA9">
        <w:rPr>
          <w:rFonts w:ascii="Times New Roman" w:hAnsi="Times New Roman"/>
          <w:sz w:val="28"/>
          <w:szCs w:val="28"/>
        </w:rPr>
        <w:t xml:space="preserve">зазначено, що кожному гарантується право на оскарження процесуальних рішень, дій чи бездіяльності суду, слідчого судді, прокурора, слідчого в порядку, передбаченому цим Кодексом. </w:t>
      </w:r>
    </w:p>
    <w:p w14:paraId="37B865E1" w14:textId="2FEFD9AE" w:rsidR="00712FE1" w:rsidRPr="00712FE1" w:rsidRDefault="00712FE1" w:rsidP="00712FE1">
      <w:pPr>
        <w:widowControl w:val="0"/>
        <w:shd w:val="clear" w:color="auto" w:fill="FFFFFF"/>
        <w:tabs>
          <w:tab w:val="left" w:pos="993"/>
        </w:tabs>
        <w:spacing w:after="0" w:line="240" w:lineRule="auto"/>
        <w:ind w:firstLine="567"/>
        <w:contextualSpacing/>
        <w:jc w:val="both"/>
        <w:rPr>
          <w:rFonts w:ascii="Times New Roman" w:hAnsi="Times New Roman"/>
          <w:b/>
          <w:sz w:val="28"/>
          <w:szCs w:val="28"/>
        </w:rPr>
      </w:pPr>
      <w:r w:rsidRPr="00712FE1">
        <w:rPr>
          <w:rFonts w:ascii="Times New Roman" w:hAnsi="Times New Roman"/>
          <w:sz w:val="28"/>
          <w:szCs w:val="28"/>
        </w:rPr>
        <w:t>Положеннями абзацу 2 частини першої статті 45 Закону</w:t>
      </w:r>
      <w:r w:rsidRPr="00712FE1">
        <w:rPr>
          <w:rFonts w:ascii="Times New Roman" w:hAnsi="Times New Roman"/>
          <w:sz w:val="28"/>
          <w:szCs w:val="28"/>
          <w:lang w:val="en-US"/>
        </w:rPr>
        <w:t xml:space="preserve"> </w:t>
      </w:r>
      <w:r w:rsidRPr="00712FE1">
        <w:rPr>
          <w:rFonts w:ascii="Times New Roman" w:hAnsi="Times New Roman"/>
          <w:sz w:val="28"/>
          <w:szCs w:val="28"/>
        </w:rPr>
        <w:t>№ 1697-VII визначено, що рішення, дії чи бездіяльність прокурора в межах кримінального процесу можуть бути оскаржені виключно в порядку, встановленому КПК України.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1600938E" w14:textId="568BDD96" w:rsidR="009E3FA9" w:rsidRPr="009E3FA9" w:rsidRDefault="009E3FA9" w:rsidP="00F4031E">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За загальним правилом, наведеним у ч</w:t>
      </w:r>
      <w:r w:rsidR="00E24E01">
        <w:rPr>
          <w:rFonts w:ascii="Times New Roman" w:hAnsi="Times New Roman"/>
          <w:sz w:val="28"/>
          <w:szCs w:val="28"/>
        </w:rPr>
        <w:t>астині</w:t>
      </w:r>
      <w:r w:rsidRPr="009E3FA9">
        <w:rPr>
          <w:rFonts w:ascii="Times New Roman" w:hAnsi="Times New Roman"/>
          <w:sz w:val="28"/>
          <w:szCs w:val="28"/>
        </w:rPr>
        <w:t xml:space="preserve"> 1 ст</w:t>
      </w:r>
      <w:r w:rsidR="00E24E01">
        <w:rPr>
          <w:rFonts w:ascii="Times New Roman" w:hAnsi="Times New Roman"/>
          <w:sz w:val="28"/>
          <w:szCs w:val="28"/>
        </w:rPr>
        <w:t>атті</w:t>
      </w:r>
      <w:r w:rsidRPr="009E3FA9">
        <w:rPr>
          <w:rFonts w:ascii="Times New Roman" w:hAnsi="Times New Roman"/>
          <w:sz w:val="28"/>
          <w:szCs w:val="28"/>
        </w:rPr>
        <w:t xml:space="preserve">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Органи державної влади, органи місцевого самоврядування, підприємства, установи та організації, службові та </w:t>
      </w:r>
      <w:r w:rsidRPr="009E3FA9">
        <w:rPr>
          <w:rFonts w:ascii="Times New Roman" w:hAnsi="Times New Roman"/>
          <w:sz w:val="28"/>
          <w:szCs w:val="28"/>
        </w:rPr>
        <w:lastRenderedPageBreak/>
        <w:t>інші фізичні особи зобов’язані виконувати законні вимоги та процесуальні рішення прокурора. Цією ж нормою визначено повноваження прокурора у кримінальному провадженні, які охоплюють усі функції процесуального керівництва досудовим розслідуванням у конкретному кримінальному провадженні.</w:t>
      </w:r>
    </w:p>
    <w:p w14:paraId="7469C02D" w14:textId="77777777"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Згідно з Нормами професійної відповідальності та переліком необхідних прав та обов’язків прокурорів, прийнятих Міжнародною Асоціацією прокурорів 23 квітня 1999 року, прокурори зобов’язані завжди підтримувати честь та гідність професії, вести себе професійно, відповідно до закону, правилам та етиці їх професії, в будь-який час дотримуватись найбільш високих норм чесності.</w:t>
      </w:r>
    </w:p>
    <w:p w14:paraId="17FE7902" w14:textId="18703A61"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iCs/>
          <w:sz w:val="28"/>
          <w:szCs w:val="28"/>
        </w:rPr>
      </w:pPr>
      <w:r w:rsidRPr="009E3FA9">
        <w:rPr>
          <w:rFonts w:ascii="Times New Roman" w:hAnsi="Times New Roman"/>
          <w:sz w:val="28"/>
          <w:szCs w:val="28"/>
        </w:rPr>
        <w:t>Відповідно до ч</w:t>
      </w:r>
      <w:r w:rsidR="00E24E01">
        <w:rPr>
          <w:rFonts w:ascii="Times New Roman" w:hAnsi="Times New Roman"/>
          <w:sz w:val="28"/>
          <w:szCs w:val="28"/>
        </w:rPr>
        <w:t>астини</w:t>
      </w:r>
      <w:r w:rsidRPr="009E3FA9">
        <w:rPr>
          <w:rFonts w:ascii="Times New Roman" w:hAnsi="Times New Roman"/>
          <w:sz w:val="28"/>
          <w:szCs w:val="28"/>
        </w:rPr>
        <w:t xml:space="preserve"> 3 ст</w:t>
      </w:r>
      <w:r w:rsidR="00E24E01">
        <w:rPr>
          <w:rFonts w:ascii="Times New Roman" w:hAnsi="Times New Roman"/>
          <w:sz w:val="28"/>
          <w:szCs w:val="28"/>
        </w:rPr>
        <w:t>атті</w:t>
      </w:r>
      <w:r w:rsidRPr="009E3FA9">
        <w:rPr>
          <w:rFonts w:ascii="Times New Roman" w:hAnsi="Times New Roman"/>
          <w:sz w:val="28"/>
          <w:szCs w:val="28"/>
        </w:rPr>
        <w:t xml:space="preserve"> 17 Закону № 1697-VII</w:t>
      </w:r>
      <w:r w:rsidR="00F4031E">
        <w:rPr>
          <w:rFonts w:ascii="Times New Roman" w:hAnsi="Times New Roman"/>
          <w:sz w:val="28"/>
          <w:szCs w:val="28"/>
        </w:rPr>
        <w:t>,</w:t>
      </w:r>
      <w:r w:rsidRPr="009E3FA9">
        <w:rPr>
          <w:rFonts w:ascii="Times New Roman" w:hAnsi="Times New Roman"/>
          <w:sz w:val="28"/>
          <w:szCs w:val="28"/>
        </w:rPr>
        <w:t xml:space="preserve"> під час здійснення повноважень, пов’язаних з реалізацією функцій прокуратури, прокурори є незалежними, самостійно приймають рішення про порядок здійснення таких повноважень, керуючись при цьому положеннями закону, а також зобов’язані виконувати лише такі вказівки прокурора вищого рівня, що були надані з дотриманням вимог цієї статті.</w:t>
      </w:r>
    </w:p>
    <w:p w14:paraId="1875028B" w14:textId="285F2F90"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iCs/>
          <w:sz w:val="28"/>
          <w:szCs w:val="28"/>
        </w:rPr>
      </w:pPr>
      <w:r w:rsidRPr="009E3FA9">
        <w:rPr>
          <w:rFonts w:ascii="Times New Roman" w:hAnsi="Times New Roman"/>
          <w:bCs/>
          <w:sz w:val="28"/>
          <w:szCs w:val="28"/>
        </w:rPr>
        <w:t>У п</w:t>
      </w:r>
      <w:r w:rsidR="00E24E01">
        <w:rPr>
          <w:rFonts w:ascii="Times New Roman" w:hAnsi="Times New Roman"/>
          <w:bCs/>
          <w:sz w:val="28"/>
          <w:szCs w:val="28"/>
        </w:rPr>
        <w:t>ункті</w:t>
      </w:r>
      <w:r w:rsidRPr="009E3FA9">
        <w:rPr>
          <w:rFonts w:ascii="Times New Roman" w:hAnsi="Times New Roman"/>
          <w:bCs/>
          <w:sz w:val="28"/>
          <w:szCs w:val="28"/>
        </w:rPr>
        <w:t xml:space="preserve"> 62 Положення про порядок роботи відповідного органу визначено, що, здійснюючи дисциплінарне провадження, Комісія не може прийняти рішення на підставі припущень, неперевіреної чи недостовірної інформації.</w:t>
      </w:r>
    </w:p>
    <w:p w14:paraId="5BEF468B" w14:textId="5460CD2A"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Визначення дисциплінарного провадження наведено у ч</w:t>
      </w:r>
      <w:r w:rsidR="00E24E01">
        <w:rPr>
          <w:rFonts w:ascii="Times New Roman" w:hAnsi="Times New Roman"/>
          <w:sz w:val="28"/>
          <w:szCs w:val="28"/>
        </w:rPr>
        <w:t>астині</w:t>
      </w:r>
      <w:r w:rsidRPr="009E3FA9">
        <w:rPr>
          <w:rFonts w:ascii="Times New Roman" w:hAnsi="Times New Roman"/>
          <w:sz w:val="28"/>
          <w:szCs w:val="28"/>
        </w:rPr>
        <w:t xml:space="preserve"> 1 ст</w:t>
      </w:r>
      <w:r w:rsidR="00E24E01">
        <w:rPr>
          <w:rFonts w:ascii="Times New Roman" w:hAnsi="Times New Roman"/>
          <w:sz w:val="28"/>
          <w:szCs w:val="28"/>
        </w:rPr>
        <w:t>атті</w:t>
      </w:r>
      <w:r w:rsidRPr="009E3FA9">
        <w:rPr>
          <w:rFonts w:ascii="Times New Roman" w:hAnsi="Times New Roman"/>
          <w:sz w:val="28"/>
          <w:szCs w:val="28"/>
        </w:rPr>
        <w:t xml:space="preserve"> 45 Закону № 1697-VII – як процедури розгляду відповідним органом, що здійснює дисциплінарне провадження щодо прокурорів, дисциплінарної скарги, в якій містяться відомості про вчинення прокурором дисциплінарного проступку.</w:t>
      </w:r>
    </w:p>
    <w:p w14:paraId="121992FD" w14:textId="71CB88DB" w:rsidR="009E3FA9" w:rsidRPr="009E3FA9" w:rsidRDefault="009E3FA9" w:rsidP="008B1269">
      <w:pPr>
        <w:widowControl w:val="0"/>
        <w:shd w:val="clear" w:color="auto" w:fill="FFFFFF"/>
        <w:tabs>
          <w:tab w:val="left" w:pos="993"/>
        </w:tabs>
        <w:spacing w:after="0" w:line="240" w:lineRule="auto"/>
        <w:ind w:firstLine="567"/>
        <w:contextualSpacing/>
        <w:jc w:val="both"/>
        <w:rPr>
          <w:rFonts w:ascii="Times New Roman" w:hAnsi="Times New Roman"/>
          <w:iCs/>
          <w:sz w:val="28"/>
          <w:szCs w:val="28"/>
        </w:rPr>
      </w:pPr>
      <w:r w:rsidRPr="009E3FA9">
        <w:rPr>
          <w:rFonts w:ascii="Times New Roman" w:hAnsi="Times New Roman"/>
          <w:bCs/>
          <w:sz w:val="28"/>
          <w:szCs w:val="28"/>
        </w:rPr>
        <w:t>Частиною 1 ст</w:t>
      </w:r>
      <w:r w:rsidR="00E24E01">
        <w:rPr>
          <w:rFonts w:ascii="Times New Roman" w:hAnsi="Times New Roman"/>
          <w:bCs/>
          <w:sz w:val="28"/>
          <w:szCs w:val="28"/>
        </w:rPr>
        <w:t>атті</w:t>
      </w:r>
      <w:r w:rsidRPr="009E3FA9">
        <w:rPr>
          <w:rFonts w:ascii="Times New Roman" w:hAnsi="Times New Roman"/>
          <w:bCs/>
          <w:sz w:val="28"/>
          <w:szCs w:val="28"/>
        </w:rPr>
        <w:t xml:space="preserve"> 43 Закону визначено, що прокурора може бути притягнуто до дисциплінарної відповідальності у порядку дисциплінарного провадження з таких підстав</w:t>
      </w:r>
      <w:r w:rsidR="008B1269">
        <w:rPr>
          <w:rFonts w:ascii="Times New Roman" w:hAnsi="Times New Roman"/>
          <w:bCs/>
          <w:sz w:val="28"/>
          <w:szCs w:val="28"/>
        </w:rPr>
        <w:t>, зокрема,</w:t>
      </w:r>
      <w:r w:rsidRPr="009E3FA9">
        <w:rPr>
          <w:rFonts w:ascii="Times New Roman" w:hAnsi="Times New Roman"/>
          <w:bCs/>
          <w:sz w:val="28"/>
          <w:szCs w:val="28"/>
        </w:rPr>
        <w:t xml:space="preserve"> невиконання чи неналежне виконання службових обов’язків</w:t>
      </w:r>
      <w:r w:rsidR="008B1269">
        <w:rPr>
          <w:rFonts w:ascii="Times New Roman" w:hAnsi="Times New Roman"/>
          <w:bCs/>
          <w:sz w:val="28"/>
          <w:szCs w:val="28"/>
        </w:rPr>
        <w:t>,</w:t>
      </w:r>
      <w:r w:rsidRPr="009E3FA9">
        <w:rPr>
          <w:rFonts w:ascii="Times New Roman" w:hAnsi="Times New Roman"/>
          <w:bCs/>
          <w:sz w:val="28"/>
          <w:szCs w:val="28"/>
        </w:rPr>
        <w:t xml:space="preserve">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r w:rsidR="008B1269">
        <w:rPr>
          <w:rFonts w:ascii="Times New Roman" w:hAnsi="Times New Roman"/>
          <w:bCs/>
          <w:sz w:val="28"/>
          <w:szCs w:val="28"/>
        </w:rPr>
        <w:t>.</w:t>
      </w:r>
      <w:r w:rsidRPr="009E3FA9">
        <w:rPr>
          <w:rFonts w:ascii="Times New Roman" w:hAnsi="Times New Roman"/>
          <w:bCs/>
          <w:sz w:val="28"/>
          <w:szCs w:val="28"/>
        </w:rPr>
        <w:t xml:space="preserve"> </w:t>
      </w:r>
    </w:p>
    <w:p w14:paraId="36916A36" w14:textId="6F0D8496"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Відповідно до ч</w:t>
      </w:r>
      <w:r w:rsidR="00E24E01">
        <w:rPr>
          <w:rFonts w:ascii="Times New Roman" w:hAnsi="Times New Roman"/>
          <w:sz w:val="28"/>
          <w:szCs w:val="28"/>
        </w:rPr>
        <w:t>астини</w:t>
      </w:r>
      <w:r w:rsidRPr="009E3FA9">
        <w:rPr>
          <w:rFonts w:ascii="Times New Roman" w:hAnsi="Times New Roman"/>
          <w:sz w:val="28"/>
          <w:szCs w:val="28"/>
        </w:rPr>
        <w:t xml:space="preserve"> 2 ст</w:t>
      </w:r>
      <w:r w:rsidR="00E24E01">
        <w:rPr>
          <w:rFonts w:ascii="Times New Roman" w:hAnsi="Times New Roman"/>
          <w:sz w:val="28"/>
          <w:szCs w:val="28"/>
        </w:rPr>
        <w:t>атті</w:t>
      </w:r>
      <w:r w:rsidRPr="009E3FA9">
        <w:rPr>
          <w:rFonts w:ascii="Times New Roman" w:hAnsi="Times New Roman"/>
          <w:sz w:val="28"/>
          <w:szCs w:val="28"/>
        </w:rPr>
        <w:t xml:space="preserve"> 46 Закону № 1697-VII член відповідного органу, що здійснює дисциплінарне провадження, своїм вмотивованим рішенням відмовляє у відкритті дисциплінарного провадження, якщо:</w:t>
      </w:r>
    </w:p>
    <w:p w14:paraId="03A47A6E" w14:textId="77777777"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1) дисциплінарна скарга не містить конкретних відомостей про наявність ознак дисциплінарного проступку прокурора;</w:t>
      </w:r>
    </w:p>
    <w:p w14:paraId="57F97526" w14:textId="77777777"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2) дисциплінарна скарга є анонімною;</w:t>
      </w:r>
    </w:p>
    <w:p w14:paraId="18100C92" w14:textId="45F2CF9B"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3) дисциплінарна скарга подана з підстав, не визначених</w:t>
      </w:r>
      <w:r w:rsidR="00985470">
        <w:rPr>
          <w:rFonts w:ascii="Times New Roman" w:hAnsi="Times New Roman"/>
          <w:sz w:val="28"/>
          <w:szCs w:val="28"/>
        </w:rPr>
        <w:t xml:space="preserve"> </w:t>
      </w:r>
      <w:r w:rsidRPr="0025157E">
        <w:rPr>
          <w:rFonts w:ascii="Times New Roman" w:hAnsi="Times New Roman"/>
          <w:sz w:val="28"/>
          <w:szCs w:val="28"/>
        </w:rPr>
        <w:t>статтею 43</w:t>
      </w:r>
      <w:r w:rsidR="00985470">
        <w:rPr>
          <w:rFonts w:ascii="Times New Roman" w:hAnsi="Times New Roman"/>
          <w:sz w:val="28"/>
          <w:szCs w:val="28"/>
        </w:rPr>
        <w:t xml:space="preserve"> </w:t>
      </w:r>
      <w:r w:rsidRPr="009E3FA9">
        <w:rPr>
          <w:rFonts w:ascii="Times New Roman" w:hAnsi="Times New Roman"/>
          <w:sz w:val="28"/>
          <w:szCs w:val="28"/>
        </w:rPr>
        <w:t>цього Закону;</w:t>
      </w:r>
    </w:p>
    <w:p w14:paraId="3ABF07BE" w14:textId="3E88DEA0"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4) з прокурором, стосовно якого надійшла дисциплінарна скарга, припинено правовідносини у випадках, передбачених</w:t>
      </w:r>
      <w:r w:rsidR="00985470">
        <w:rPr>
          <w:rFonts w:ascii="Times New Roman" w:hAnsi="Times New Roman"/>
          <w:sz w:val="28"/>
          <w:szCs w:val="28"/>
        </w:rPr>
        <w:t xml:space="preserve"> </w:t>
      </w:r>
      <w:r w:rsidRPr="0025157E">
        <w:rPr>
          <w:rFonts w:ascii="Times New Roman" w:hAnsi="Times New Roman"/>
          <w:sz w:val="28"/>
          <w:szCs w:val="28"/>
        </w:rPr>
        <w:t>статтею 51</w:t>
      </w:r>
      <w:r w:rsidR="00985470">
        <w:rPr>
          <w:rFonts w:ascii="Times New Roman" w:hAnsi="Times New Roman"/>
          <w:sz w:val="28"/>
          <w:szCs w:val="28"/>
        </w:rPr>
        <w:t xml:space="preserve"> </w:t>
      </w:r>
      <w:r w:rsidRPr="009E3FA9">
        <w:rPr>
          <w:rFonts w:ascii="Times New Roman" w:hAnsi="Times New Roman"/>
          <w:sz w:val="28"/>
          <w:szCs w:val="28"/>
        </w:rPr>
        <w:t>цього Закону;</w:t>
      </w:r>
    </w:p>
    <w:p w14:paraId="4D98E189" w14:textId="77777777"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прийняв рішення, яке не скасовано в установленому законом порядку.</w:t>
      </w:r>
    </w:p>
    <w:p w14:paraId="7D11129E" w14:textId="7F150625"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За відсутності підстав, передбачених ч</w:t>
      </w:r>
      <w:r w:rsidR="00E24E01">
        <w:rPr>
          <w:rFonts w:ascii="Times New Roman" w:hAnsi="Times New Roman"/>
          <w:sz w:val="28"/>
          <w:szCs w:val="28"/>
        </w:rPr>
        <w:t>астин</w:t>
      </w:r>
      <w:r w:rsidR="00552A68">
        <w:rPr>
          <w:rFonts w:ascii="Times New Roman" w:hAnsi="Times New Roman"/>
          <w:sz w:val="28"/>
          <w:szCs w:val="28"/>
        </w:rPr>
        <w:t>ою</w:t>
      </w:r>
      <w:r w:rsidRPr="009E3FA9">
        <w:rPr>
          <w:rFonts w:ascii="Times New Roman" w:hAnsi="Times New Roman"/>
          <w:sz w:val="28"/>
          <w:szCs w:val="28"/>
        </w:rPr>
        <w:t xml:space="preserve"> 2 вказаної вище статті, член </w:t>
      </w:r>
      <w:r w:rsidRPr="009E3FA9">
        <w:rPr>
          <w:rFonts w:ascii="Times New Roman" w:hAnsi="Times New Roman"/>
          <w:sz w:val="28"/>
          <w:szCs w:val="28"/>
        </w:rPr>
        <w:lastRenderedPageBreak/>
        <w:t>відповідного органу, що здійснює дисциплінарне провадження, приймає рішення про відкриття дисциплінарного провадження щодо прокурора (ч. 3 ст. 46 Закону № 1697-VII).</w:t>
      </w:r>
    </w:p>
    <w:p w14:paraId="13042D0A" w14:textId="77777777" w:rsidR="009E3FA9" w:rsidRPr="009E3FA9"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 xml:space="preserve">Дисциплінарний проступок має містити об’єктивні та суб’єктивні ознаки, сукупність яких називається складом правопорушення. Об’єктивну сторону дисциплінарного проступку характеризують такі елементи, як протиправне діяння (дія та бездіяльність), можливі шкідливі наслідки, причинний зв’язок між діянням і шкідливими наслідками, а також час і місце діяння. Суб’єктивну сторону дисциплінарного проступку характеризує вина. </w:t>
      </w:r>
    </w:p>
    <w:p w14:paraId="7E712320" w14:textId="2C39D53C" w:rsidR="005A3365" w:rsidRDefault="009E3FA9" w:rsidP="009E3FA9">
      <w:pPr>
        <w:widowControl w:val="0"/>
        <w:shd w:val="clear" w:color="auto" w:fill="FFFFFF"/>
        <w:tabs>
          <w:tab w:val="left" w:pos="993"/>
        </w:tabs>
        <w:spacing w:after="0" w:line="240" w:lineRule="auto"/>
        <w:ind w:firstLine="567"/>
        <w:contextualSpacing/>
        <w:jc w:val="both"/>
        <w:rPr>
          <w:rFonts w:ascii="Times New Roman" w:hAnsi="Times New Roman"/>
          <w:sz w:val="28"/>
          <w:szCs w:val="28"/>
        </w:rPr>
      </w:pPr>
      <w:r w:rsidRPr="009E3FA9">
        <w:rPr>
          <w:rFonts w:ascii="Times New Roman" w:hAnsi="Times New Roman"/>
          <w:sz w:val="28"/>
          <w:szCs w:val="28"/>
        </w:rPr>
        <w:t>Вимогою Закону № 1697-VII щодо змісту дисциплінарної скарги є зазначення скаржником конкретних відомостей про наявність ознак дисциплінарного проступку прокурора.</w:t>
      </w:r>
    </w:p>
    <w:p w14:paraId="70118323" w14:textId="77777777" w:rsidR="009E3FA9" w:rsidRDefault="009E3FA9" w:rsidP="004B19AE">
      <w:pPr>
        <w:widowControl w:val="0"/>
        <w:shd w:val="clear" w:color="auto" w:fill="FFFFFF"/>
        <w:tabs>
          <w:tab w:val="left" w:pos="993"/>
        </w:tabs>
        <w:spacing w:after="0" w:line="240" w:lineRule="auto"/>
        <w:ind w:firstLine="567"/>
        <w:contextualSpacing/>
        <w:jc w:val="both"/>
        <w:rPr>
          <w:rFonts w:ascii="Times New Roman" w:eastAsia="Aptos" w:hAnsi="Times New Roman" w:cs="Times New Roman"/>
          <w:color w:val="000000"/>
          <w:kern w:val="0"/>
          <w:sz w:val="28"/>
          <w:szCs w:val="28"/>
          <w:shd w:val="clear" w:color="auto" w:fill="FFFFFF"/>
          <w14:ligatures w14:val="none"/>
        </w:rPr>
      </w:pPr>
    </w:p>
    <w:p w14:paraId="70246067" w14:textId="21B89868" w:rsidR="00F6285D" w:rsidRPr="000E5363" w:rsidRDefault="009B3C20" w:rsidP="000E5363">
      <w:pPr>
        <w:widowControl w:val="0"/>
        <w:shd w:val="clear" w:color="auto" w:fill="FFFFFF"/>
        <w:tabs>
          <w:tab w:val="left" w:pos="993"/>
        </w:tabs>
        <w:spacing w:after="0" w:line="240" w:lineRule="auto"/>
        <w:ind w:firstLine="567"/>
        <w:contextualSpacing/>
        <w:jc w:val="both"/>
        <w:rPr>
          <w:rFonts w:ascii="Times New Roman" w:eastAsia="Times New Roman" w:hAnsi="Times New Roman" w:cs="Times New Roman"/>
          <w:b/>
          <w:kern w:val="0"/>
          <w:sz w:val="28"/>
          <w:szCs w:val="28"/>
          <w:lang w:eastAsia="ru-RU"/>
          <w14:ligatures w14:val="none"/>
        </w:rPr>
      </w:pPr>
      <w:r w:rsidRPr="000E5363">
        <w:rPr>
          <w:rFonts w:ascii="Times New Roman" w:eastAsia="Times New Roman" w:hAnsi="Times New Roman" w:cs="Times New Roman"/>
          <w:b/>
          <w:kern w:val="0"/>
          <w:sz w:val="28"/>
          <w:szCs w:val="28"/>
          <w:lang w:eastAsia="ru-RU"/>
          <w14:ligatures w14:val="none"/>
        </w:rPr>
        <w:t>Оцінка встановлених обставин та мотиви прийнятого рішення</w:t>
      </w:r>
    </w:p>
    <w:p w14:paraId="09D165A5" w14:textId="2753D19E" w:rsidR="00F4031E" w:rsidRDefault="00F6285D" w:rsidP="00712FE1">
      <w:pPr>
        <w:widowControl w:val="0"/>
        <w:pBdr>
          <w:bottom w:val="single" w:sz="12" w:space="1" w:color="FFFFFF"/>
        </w:pBdr>
        <w:spacing w:after="0" w:line="240" w:lineRule="auto"/>
        <w:ind w:right="-1" w:firstLine="567"/>
        <w:jc w:val="both"/>
        <w:rPr>
          <w:rFonts w:ascii="Times New Roman" w:eastAsia="Calibri" w:hAnsi="Times New Roman" w:cs="Times New Roman"/>
          <w:color w:val="000000"/>
          <w:kern w:val="0"/>
          <w:sz w:val="28"/>
          <w:szCs w:val="28"/>
          <w14:ligatures w14:val="none"/>
        </w:rPr>
      </w:pPr>
      <w:r w:rsidRPr="00F6285D">
        <w:rPr>
          <w:rFonts w:ascii="Times New Roman" w:eastAsia="Calibri" w:hAnsi="Times New Roman" w:cs="Times New Roman"/>
          <w:color w:val="000000"/>
          <w:kern w:val="0"/>
          <w:sz w:val="28"/>
          <w:szCs w:val="28"/>
          <w14:ligatures w14:val="none"/>
        </w:rPr>
        <w:t xml:space="preserve">Дисциплінарна скарга </w:t>
      </w:r>
      <w:r w:rsidR="008E62FC">
        <w:rPr>
          <w:rFonts w:ascii="Times New Roman" w:eastAsia="Calibri" w:hAnsi="Times New Roman" w:cs="Times New Roman"/>
          <w:color w:val="000000"/>
          <w:kern w:val="0"/>
          <w:sz w:val="28"/>
          <w:szCs w:val="28"/>
          <w14:ligatures w14:val="none"/>
        </w:rPr>
        <w:t>ОСОБА_1</w:t>
      </w:r>
      <w:r w:rsidR="008E62FC" w:rsidRPr="00B76E33">
        <w:rPr>
          <w:rFonts w:ascii="Times New Roman" w:eastAsia="Calibri" w:hAnsi="Times New Roman" w:cs="Times New Roman"/>
          <w:color w:val="000000"/>
          <w:kern w:val="0"/>
          <w:sz w:val="28"/>
          <w:szCs w:val="28"/>
          <w14:ligatures w14:val="none"/>
        </w:rPr>
        <w:t xml:space="preserve"> </w:t>
      </w:r>
      <w:r w:rsidRPr="00F6285D">
        <w:rPr>
          <w:rFonts w:ascii="Times New Roman" w:eastAsia="Calibri" w:hAnsi="Times New Roman" w:cs="Times New Roman"/>
          <w:color w:val="000000"/>
          <w:kern w:val="0"/>
          <w:sz w:val="28"/>
          <w:szCs w:val="28"/>
          <w14:ligatures w14:val="none"/>
        </w:rPr>
        <w:t xml:space="preserve">стосується можливого неналежного виконання </w:t>
      </w:r>
      <w:r w:rsidR="00F4031E">
        <w:rPr>
          <w:rFonts w:ascii="Times New Roman" w:eastAsia="Calibri" w:hAnsi="Times New Roman" w:cs="Times New Roman"/>
          <w:color w:val="000000"/>
          <w:kern w:val="0"/>
          <w:sz w:val="28"/>
          <w:szCs w:val="28"/>
          <w14:ligatures w14:val="none"/>
        </w:rPr>
        <w:t>прокурор</w:t>
      </w:r>
      <w:r w:rsidR="00712FE1">
        <w:rPr>
          <w:rFonts w:ascii="Times New Roman" w:eastAsia="Calibri" w:hAnsi="Times New Roman" w:cs="Times New Roman"/>
          <w:color w:val="000000"/>
          <w:kern w:val="0"/>
          <w:sz w:val="28"/>
          <w:szCs w:val="28"/>
          <w14:ligatures w14:val="none"/>
        </w:rPr>
        <w:t>ом</w:t>
      </w:r>
      <w:r w:rsidR="00F4031E" w:rsidRPr="00F4031E">
        <w:rPr>
          <w:rFonts w:ascii="Times New Roman" w:eastAsia="Calibri" w:hAnsi="Times New Roman" w:cs="Times New Roman"/>
          <w:kern w:val="0"/>
          <w:sz w:val="28"/>
          <w:szCs w:val="28"/>
          <w14:ligatures w14:val="none"/>
        </w:rPr>
        <w:t xml:space="preserve"> </w:t>
      </w:r>
      <w:proofErr w:type="spellStart"/>
      <w:r w:rsidR="00BB4886" w:rsidRPr="00BB4886">
        <w:rPr>
          <w:rFonts w:ascii="Times New Roman" w:eastAsia="Calibri" w:hAnsi="Times New Roman" w:cs="Times New Roman"/>
          <w:kern w:val="0"/>
          <w:sz w:val="28"/>
          <w:szCs w:val="28"/>
          <w14:ligatures w14:val="none"/>
        </w:rPr>
        <w:t>Додул</w:t>
      </w:r>
      <w:proofErr w:type="spellEnd"/>
      <w:r w:rsidR="00BB4886" w:rsidRPr="00BB4886">
        <w:rPr>
          <w:rFonts w:ascii="Times New Roman" w:eastAsia="Calibri" w:hAnsi="Times New Roman" w:cs="Times New Roman"/>
          <w:kern w:val="0"/>
          <w:sz w:val="28"/>
          <w:szCs w:val="28"/>
          <w14:ligatures w14:val="none"/>
        </w:rPr>
        <w:t xml:space="preserve"> М.А. </w:t>
      </w:r>
      <w:r w:rsidRPr="00F6285D">
        <w:rPr>
          <w:rFonts w:ascii="Times New Roman" w:eastAsia="Calibri" w:hAnsi="Times New Roman" w:cs="Times New Roman"/>
          <w:color w:val="000000"/>
          <w:kern w:val="0"/>
          <w:sz w:val="28"/>
          <w:szCs w:val="28"/>
          <w14:ligatures w14:val="none"/>
        </w:rPr>
        <w:t>службових обов’язків</w:t>
      </w:r>
      <w:r w:rsidR="00F4031E">
        <w:rPr>
          <w:rFonts w:ascii="Times New Roman" w:eastAsia="Calibri" w:hAnsi="Times New Roman" w:cs="Times New Roman"/>
          <w:color w:val="000000"/>
          <w:kern w:val="0"/>
          <w:sz w:val="28"/>
          <w:szCs w:val="28"/>
          <w14:ligatures w14:val="none"/>
        </w:rPr>
        <w:t xml:space="preserve"> </w:t>
      </w:r>
      <w:r w:rsidR="00F4031E" w:rsidRPr="00F4031E">
        <w:rPr>
          <w:rFonts w:ascii="Times New Roman" w:eastAsia="Calibri" w:hAnsi="Times New Roman" w:cs="Times New Roman"/>
          <w:color w:val="000000"/>
          <w:kern w:val="0"/>
          <w:sz w:val="28"/>
          <w:szCs w:val="28"/>
          <w14:ligatures w14:val="none"/>
        </w:rPr>
        <w:t>у межах кримінального процесу.</w:t>
      </w:r>
    </w:p>
    <w:p w14:paraId="0649A2DC" w14:textId="5CB7F1E8" w:rsidR="00F4031E" w:rsidRPr="00F4031E" w:rsidRDefault="00F4031E" w:rsidP="00712FE1">
      <w:pPr>
        <w:widowControl w:val="0"/>
        <w:pBdr>
          <w:bottom w:val="single" w:sz="12" w:space="1" w:color="FFFFFF"/>
        </w:pBdr>
        <w:spacing w:after="0" w:line="240" w:lineRule="auto"/>
        <w:ind w:right="-1" w:firstLine="567"/>
        <w:jc w:val="both"/>
        <w:rPr>
          <w:rFonts w:ascii="Times New Roman" w:eastAsia="Calibri" w:hAnsi="Times New Roman" w:cs="Times New Roman"/>
          <w:color w:val="000000"/>
          <w:kern w:val="0"/>
          <w:sz w:val="28"/>
          <w:szCs w:val="28"/>
          <w14:ligatures w14:val="none"/>
        </w:rPr>
      </w:pPr>
      <w:r w:rsidRPr="00F4031E">
        <w:rPr>
          <w:rFonts w:ascii="Times New Roman" w:eastAsia="Calibri" w:hAnsi="Times New Roman" w:cs="Times New Roman"/>
          <w:color w:val="000000"/>
          <w:kern w:val="0"/>
          <w:sz w:val="28"/>
          <w:szCs w:val="28"/>
          <w14:ligatures w14:val="none"/>
        </w:rPr>
        <w:t xml:space="preserve">Водночас умовою для відкриття дисциплінарного провадження за </w:t>
      </w:r>
      <w:r w:rsidRPr="00F6285D">
        <w:rPr>
          <w:rFonts w:ascii="Times New Roman" w:eastAsia="Calibri" w:hAnsi="Times New Roman" w:cs="Times New Roman"/>
          <w:color w:val="000000"/>
          <w:kern w:val="0"/>
          <w:sz w:val="28"/>
          <w:szCs w:val="28"/>
          <w14:ligatures w14:val="none"/>
        </w:rPr>
        <w:t>можлив</w:t>
      </w:r>
      <w:r>
        <w:rPr>
          <w:rFonts w:ascii="Times New Roman" w:eastAsia="Calibri" w:hAnsi="Times New Roman" w:cs="Times New Roman"/>
          <w:color w:val="000000"/>
          <w:kern w:val="0"/>
          <w:sz w:val="28"/>
          <w:szCs w:val="28"/>
          <w14:ligatures w14:val="none"/>
        </w:rPr>
        <w:t>е</w:t>
      </w:r>
      <w:r w:rsidRPr="00F6285D">
        <w:rPr>
          <w:rFonts w:ascii="Times New Roman" w:eastAsia="Calibri" w:hAnsi="Times New Roman" w:cs="Times New Roman"/>
          <w:color w:val="000000"/>
          <w:kern w:val="0"/>
          <w:sz w:val="28"/>
          <w:szCs w:val="28"/>
          <w14:ligatures w14:val="none"/>
        </w:rPr>
        <w:t xml:space="preserve"> неналежн</w:t>
      </w:r>
      <w:r>
        <w:rPr>
          <w:rFonts w:ascii="Times New Roman" w:eastAsia="Calibri" w:hAnsi="Times New Roman" w:cs="Times New Roman"/>
          <w:color w:val="000000"/>
          <w:kern w:val="0"/>
          <w:sz w:val="28"/>
          <w:szCs w:val="28"/>
          <w14:ligatures w14:val="none"/>
        </w:rPr>
        <w:t>е</w:t>
      </w:r>
      <w:r w:rsidRPr="00F6285D">
        <w:rPr>
          <w:rFonts w:ascii="Times New Roman" w:eastAsia="Calibri" w:hAnsi="Times New Roman" w:cs="Times New Roman"/>
          <w:color w:val="000000"/>
          <w:kern w:val="0"/>
          <w:sz w:val="28"/>
          <w:szCs w:val="28"/>
          <w14:ligatures w14:val="none"/>
        </w:rPr>
        <w:t xml:space="preserve"> виконання </w:t>
      </w:r>
      <w:r>
        <w:rPr>
          <w:rFonts w:ascii="Times New Roman" w:eastAsia="Calibri" w:hAnsi="Times New Roman" w:cs="Times New Roman"/>
          <w:color w:val="000000"/>
          <w:kern w:val="0"/>
          <w:sz w:val="28"/>
          <w:szCs w:val="28"/>
          <w14:ligatures w14:val="none"/>
        </w:rPr>
        <w:t>прокурор</w:t>
      </w:r>
      <w:r w:rsidR="002C5A85">
        <w:rPr>
          <w:rFonts w:ascii="Times New Roman" w:eastAsia="Calibri" w:hAnsi="Times New Roman" w:cs="Times New Roman"/>
          <w:color w:val="000000"/>
          <w:kern w:val="0"/>
          <w:sz w:val="28"/>
          <w:szCs w:val="28"/>
          <w14:ligatures w14:val="none"/>
        </w:rPr>
        <w:t>ом</w:t>
      </w:r>
      <w:r w:rsidRPr="00F4031E">
        <w:rPr>
          <w:rFonts w:ascii="Times New Roman" w:eastAsia="Calibri" w:hAnsi="Times New Roman" w:cs="Times New Roman"/>
          <w:kern w:val="0"/>
          <w:sz w:val="28"/>
          <w:szCs w:val="28"/>
          <w14:ligatures w14:val="none"/>
        </w:rPr>
        <w:t xml:space="preserve"> </w:t>
      </w:r>
      <w:r w:rsidRPr="00F6285D">
        <w:rPr>
          <w:rFonts w:ascii="Times New Roman" w:eastAsia="Calibri" w:hAnsi="Times New Roman" w:cs="Times New Roman"/>
          <w:color w:val="000000"/>
          <w:kern w:val="0"/>
          <w:sz w:val="28"/>
          <w:szCs w:val="28"/>
          <w14:ligatures w14:val="none"/>
        </w:rPr>
        <w:t>службових обов’язків</w:t>
      </w:r>
      <w:r>
        <w:rPr>
          <w:rFonts w:ascii="Times New Roman" w:eastAsia="Calibri" w:hAnsi="Times New Roman" w:cs="Times New Roman"/>
          <w:color w:val="000000"/>
          <w:kern w:val="0"/>
          <w:sz w:val="28"/>
          <w:szCs w:val="28"/>
          <w14:ligatures w14:val="none"/>
        </w:rPr>
        <w:t xml:space="preserve"> </w:t>
      </w:r>
      <w:r w:rsidR="00D73FD7" w:rsidRPr="00F4031E">
        <w:rPr>
          <w:rFonts w:ascii="Times New Roman" w:eastAsia="Calibri" w:hAnsi="Times New Roman" w:cs="Times New Roman"/>
          <w:color w:val="000000"/>
          <w:kern w:val="0"/>
          <w:sz w:val="28"/>
          <w:szCs w:val="28"/>
          <w14:ligatures w14:val="none"/>
        </w:rPr>
        <w:t xml:space="preserve">у межах кримінального процесу </w:t>
      </w:r>
      <w:r w:rsidRPr="00F4031E">
        <w:rPr>
          <w:rFonts w:ascii="Times New Roman" w:eastAsia="Calibri" w:hAnsi="Times New Roman" w:cs="Times New Roman"/>
          <w:color w:val="000000"/>
          <w:kern w:val="0"/>
          <w:sz w:val="28"/>
          <w:szCs w:val="28"/>
          <w14:ligatures w14:val="none"/>
        </w:rPr>
        <w:t xml:space="preserve">має бути факт порушення </w:t>
      </w:r>
      <w:r>
        <w:rPr>
          <w:rFonts w:ascii="Times New Roman" w:eastAsia="Calibri" w:hAnsi="Times New Roman" w:cs="Times New Roman"/>
          <w:color w:val="000000"/>
          <w:kern w:val="0"/>
          <w:sz w:val="28"/>
          <w:szCs w:val="28"/>
          <w14:ligatures w14:val="none"/>
        </w:rPr>
        <w:t xml:space="preserve">конкретним </w:t>
      </w:r>
      <w:r w:rsidRPr="00F4031E">
        <w:rPr>
          <w:rFonts w:ascii="Times New Roman" w:eastAsia="Calibri" w:hAnsi="Times New Roman" w:cs="Times New Roman"/>
          <w:color w:val="000000"/>
          <w:kern w:val="0"/>
          <w:sz w:val="28"/>
          <w:szCs w:val="28"/>
          <w14:ligatures w14:val="none"/>
        </w:rPr>
        <w:t>прокурором прав осіб або вимог закону, встановлений рішенням за результатами розгляду скарги та/або відповідне звернення суду до органу, що здійснює дисциплінарне провадження, в передбаченому чинним законодавством України порядку.</w:t>
      </w:r>
    </w:p>
    <w:p w14:paraId="51F97E81" w14:textId="77777777" w:rsidR="00F4031E" w:rsidRPr="00F4031E" w:rsidRDefault="00F4031E" w:rsidP="00712FE1">
      <w:pPr>
        <w:widowControl w:val="0"/>
        <w:pBdr>
          <w:bottom w:val="single" w:sz="12" w:space="1" w:color="FFFFFF"/>
        </w:pBdr>
        <w:spacing w:after="0" w:line="240" w:lineRule="auto"/>
        <w:ind w:right="-1" w:firstLine="567"/>
        <w:jc w:val="both"/>
        <w:rPr>
          <w:rFonts w:ascii="Times New Roman" w:eastAsia="Calibri" w:hAnsi="Times New Roman" w:cs="Times New Roman"/>
          <w:color w:val="000000"/>
          <w:kern w:val="0"/>
          <w:sz w:val="28"/>
          <w:szCs w:val="28"/>
          <w14:ligatures w14:val="none"/>
        </w:rPr>
      </w:pPr>
      <w:r w:rsidRPr="00F4031E">
        <w:rPr>
          <w:rFonts w:ascii="Times New Roman" w:eastAsia="Calibri" w:hAnsi="Times New Roman" w:cs="Times New Roman"/>
          <w:color w:val="000000"/>
          <w:kern w:val="0"/>
          <w:sz w:val="28"/>
          <w:szCs w:val="28"/>
          <w14:ligatures w14:val="none"/>
        </w:rPr>
        <w:t xml:space="preserve">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 </w:t>
      </w:r>
    </w:p>
    <w:p w14:paraId="6B76F79F" w14:textId="1928FD10" w:rsidR="00F4031E" w:rsidRPr="00F4031E" w:rsidRDefault="00F4031E" w:rsidP="00712FE1">
      <w:pPr>
        <w:widowControl w:val="0"/>
        <w:pBdr>
          <w:bottom w:val="single" w:sz="12" w:space="1" w:color="FFFFFF"/>
        </w:pBdr>
        <w:spacing w:after="0" w:line="240" w:lineRule="auto"/>
        <w:ind w:right="-1" w:firstLine="567"/>
        <w:jc w:val="both"/>
        <w:rPr>
          <w:rFonts w:ascii="Times New Roman" w:eastAsia="Calibri" w:hAnsi="Times New Roman" w:cs="Times New Roman"/>
          <w:color w:val="000000"/>
          <w:kern w:val="0"/>
          <w:sz w:val="28"/>
          <w:szCs w:val="28"/>
          <w14:ligatures w14:val="none"/>
        </w:rPr>
      </w:pPr>
      <w:r w:rsidRPr="00F4031E">
        <w:rPr>
          <w:rFonts w:ascii="Times New Roman" w:eastAsia="Calibri" w:hAnsi="Times New Roman" w:cs="Times New Roman"/>
          <w:color w:val="000000"/>
          <w:kern w:val="0"/>
          <w:sz w:val="28"/>
          <w:szCs w:val="28"/>
          <w14:ligatures w14:val="none"/>
        </w:rPr>
        <w:t>Таким чином, Комісія не вправі втручатися у кримінальний процес та діяльність прокурора, пов’язану із процесуальним керівництвом у кримінальному провадженні.</w:t>
      </w:r>
      <w:r w:rsidR="00BB4886">
        <w:rPr>
          <w:rFonts w:ascii="Times New Roman" w:eastAsia="Calibri" w:hAnsi="Times New Roman" w:cs="Times New Roman"/>
          <w:color w:val="000000"/>
          <w:kern w:val="0"/>
          <w:sz w:val="28"/>
          <w:szCs w:val="28"/>
          <w14:ligatures w14:val="none"/>
        </w:rPr>
        <w:t xml:space="preserve"> </w:t>
      </w:r>
    </w:p>
    <w:p w14:paraId="2DC4B63A" w14:textId="11989B55" w:rsidR="00712FE1" w:rsidRDefault="00F4031E" w:rsidP="00712FE1">
      <w:pPr>
        <w:widowControl w:val="0"/>
        <w:pBdr>
          <w:bottom w:val="single" w:sz="12" w:space="1" w:color="FFFFFF"/>
        </w:pBdr>
        <w:spacing w:after="0" w:line="240" w:lineRule="auto"/>
        <w:ind w:right="-1" w:firstLine="567"/>
        <w:jc w:val="both"/>
        <w:rPr>
          <w:rFonts w:ascii="Times New Roman" w:eastAsia="Calibri" w:hAnsi="Times New Roman" w:cs="Times New Roman"/>
          <w:color w:val="000000"/>
          <w:kern w:val="0"/>
          <w:sz w:val="28"/>
          <w:szCs w:val="28"/>
          <w14:ligatures w14:val="none"/>
        </w:rPr>
      </w:pPr>
      <w:r w:rsidRPr="00F4031E">
        <w:rPr>
          <w:rFonts w:ascii="Times New Roman" w:eastAsia="Calibri" w:hAnsi="Times New Roman" w:cs="Times New Roman"/>
          <w:color w:val="000000"/>
          <w:kern w:val="0"/>
          <w:sz w:val="28"/>
          <w:szCs w:val="28"/>
          <w14:ligatures w14:val="none"/>
        </w:rPr>
        <w:t xml:space="preserve">Основною підставою дисциплінарної скарги </w:t>
      </w:r>
      <w:r w:rsidR="008E62FC">
        <w:rPr>
          <w:rFonts w:ascii="Times New Roman" w:eastAsia="Calibri" w:hAnsi="Times New Roman" w:cs="Times New Roman"/>
          <w:color w:val="000000"/>
          <w:kern w:val="0"/>
          <w:sz w:val="28"/>
          <w:szCs w:val="28"/>
          <w14:ligatures w14:val="none"/>
        </w:rPr>
        <w:t>ОСОБА_1</w:t>
      </w:r>
      <w:r w:rsidR="008E62FC" w:rsidRPr="00B76E33">
        <w:rPr>
          <w:rFonts w:ascii="Times New Roman" w:eastAsia="Calibri" w:hAnsi="Times New Roman" w:cs="Times New Roman"/>
          <w:color w:val="000000"/>
          <w:kern w:val="0"/>
          <w:sz w:val="28"/>
          <w:szCs w:val="28"/>
          <w14:ligatures w14:val="none"/>
        </w:rPr>
        <w:t xml:space="preserve"> </w:t>
      </w:r>
      <w:r w:rsidRPr="00F4031E">
        <w:rPr>
          <w:rFonts w:ascii="Times New Roman" w:eastAsia="Calibri" w:hAnsi="Times New Roman" w:cs="Times New Roman"/>
          <w:color w:val="000000"/>
          <w:kern w:val="0"/>
          <w:sz w:val="28"/>
          <w:szCs w:val="28"/>
          <w14:ligatures w14:val="none"/>
        </w:rPr>
        <w:t xml:space="preserve">є </w:t>
      </w:r>
      <w:r w:rsidR="00712FE1">
        <w:rPr>
          <w:rFonts w:ascii="Times New Roman" w:eastAsia="Calibri" w:hAnsi="Times New Roman" w:cs="Times New Roman"/>
          <w:color w:val="000000"/>
          <w:kern w:val="0"/>
          <w:sz w:val="28"/>
          <w:szCs w:val="28"/>
          <w14:ligatures w14:val="none"/>
        </w:rPr>
        <w:t>не</w:t>
      </w:r>
      <w:r w:rsidR="00712FE1" w:rsidRPr="00712FE1">
        <w:rPr>
          <w:rFonts w:ascii="Times New Roman" w:eastAsia="Calibri" w:hAnsi="Times New Roman" w:cs="Times New Roman"/>
          <w:color w:val="000000"/>
          <w:kern w:val="0"/>
          <w:sz w:val="28"/>
          <w:szCs w:val="28"/>
          <w14:ligatures w14:val="none"/>
        </w:rPr>
        <w:t>внесен</w:t>
      </w:r>
      <w:r w:rsidR="00712FE1">
        <w:rPr>
          <w:rFonts w:ascii="Times New Roman" w:eastAsia="Calibri" w:hAnsi="Times New Roman" w:cs="Times New Roman"/>
          <w:color w:val="000000"/>
          <w:kern w:val="0"/>
          <w:sz w:val="28"/>
          <w:szCs w:val="28"/>
          <w14:ligatures w14:val="none"/>
        </w:rPr>
        <w:t>ня</w:t>
      </w:r>
      <w:r w:rsidR="00712FE1" w:rsidRPr="00712FE1">
        <w:rPr>
          <w:rFonts w:ascii="Times New Roman" w:eastAsia="Calibri" w:hAnsi="Times New Roman" w:cs="Times New Roman"/>
          <w:color w:val="000000"/>
          <w:kern w:val="0"/>
          <w:sz w:val="28"/>
          <w:szCs w:val="28"/>
          <w14:ligatures w14:val="none"/>
        </w:rPr>
        <w:t xml:space="preserve"> </w:t>
      </w:r>
      <w:r w:rsidR="00712FE1">
        <w:rPr>
          <w:rFonts w:ascii="Times New Roman" w:eastAsia="Calibri" w:hAnsi="Times New Roman" w:cs="Times New Roman"/>
          <w:color w:val="000000"/>
          <w:kern w:val="0"/>
          <w:sz w:val="28"/>
          <w:szCs w:val="28"/>
          <w14:ligatures w14:val="none"/>
        </w:rPr>
        <w:t xml:space="preserve">прокурором </w:t>
      </w:r>
      <w:proofErr w:type="spellStart"/>
      <w:r w:rsidR="00BB4886" w:rsidRPr="00BB4886">
        <w:rPr>
          <w:rFonts w:ascii="Times New Roman" w:eastAsia="Calibri" w:hAnsi="Times New Roman" w:cs="Times New Roman"/>
          <w:color w:val="000000"/>
          <w:kern w:val="0"/>
          <w:sz w:val="28"/>
          <w:szCs w:val="28"/>
          <w14:ligatures w14:val="none"/>
        </w:rPr>
        <w:t>Додул</w:t>
      </w:r>
      <w:proofErr w:type="spellEnd"/>
      <w:r w:rsidR="00BB4886" w:rsidRPr="00BB4886">
        <w:rPr>
          <w:rFonts w:ascii="Times New Roman" w:eastAsia="Calibri" w:hAnsi="Times New Roman" w:cs="Times New Roman"/>
          <w:color w:val="000000"/>
          <w:kern w:val="0"/>
          <w:sz w:val="28"/>
          <w:szCs w:val="28"/>
          <w14:ligatures w14:val="none"/>
        </w:rPr>
        <w:t xml:space="preserve"> М.А. </w:t>
      </w:r>
      <w:r w:rsidR="00712FE1" w:rsidRPr="00712FE1">
        <w:rPr>
          <w:rFonts w:ascii="Times New Roman" w:eastAsia="Calibri" w:hAnsi="Times New Roman" w:cs="Times New Roman"/>
          <w:color w:val="000000"/>
          <w:kern w:val="0"/>
          <w:sz w:val="28"/>
          <w:szCs w:val="28"/>
          <w14:ligatures w14:val="none"/>
        </w:rPr>
        <w:t>відомост</w:t>
      </w:r>
      <w:r w:rsidR="00712FE1">
        <w:rPr>
          <w:rFonts w:ascii="Times New Roman" w:eastAsia="Calibri" w:hAnsi="Times New Roman" w:cs="Times New Roman"/>
          <w:color w:val="000000"/>
          <w:kern w:val="0"/>
          <w:sz w:val="28"/>
          <w:szCs w:val="28"/>
          <w14:ligatures w14:val="none"/>
        </w:rPr>
        <w:t>ей</w:t>
      </w:r>
      <w:r w:rsidR="00712FE1" w:rsidRPr="00712FE1">
        <w:rPr>
          <w:rFonts w:ascii="Times New Roman" w:eastAsia="Calibri" w:hAnsi="Times New Roman" w:cs="Times New Roman"/>
          <w:color w:val="000000"/>
          <w:kern w:val="0"/>
          <w:sz w:val="28"/>
          <w:szCs w:val="28"/>
          <w14:ligatures w14:val="none"/>
        </w:rPr>
        <w:t xml:space="preserve"> до ЄРДР </w:t>
      </w:r>
      <w:r w:rsidR="00BB4886">
        <w:rPr>
          <w:rFonts w:ascii="Times New Roman" w:eastAsia="Calibri" w:hAnsi="Times New Roman" w:cs="Times New Roman"/>
          <w:color w:val="000000"/>
          <w:kern w:val="0"/>
          <w:sz w:val="28"/>
          <w:szCs w:val="28"/>
          <w14:ligatures w14:val="none"/>
        </w:rPr>
        <w:t>за його повідомленням про вчинення кримінального правопорушення</w:t>
      </w:r>
      <w:r w:rsidR="00712FE1">
        <w:rPr>
          <w:rFonts w:ascii="Times New Roman" w:eastAsia="Calibri" w:hAnsi="Times New Roman" w:cs="Times New Roman"/>
          <w:color w:val="000000"/>
          <w:kern w:val="0"/>
          <w:sz w:val="28"/>
          <w:szCs w:val="28"/>
          <w14:ligatures w14:val="none"/>
        </w:rPr>
        <w:t>.</w:t>
      </w:r>
    </w:p>
    <w:p w14:paraId="1EBEFEE0" w14:textId="158D1E14" w:rsidR="00712FE1" w:rsidRPr="000B29D6" w:rsidRDefault="00712FE1" w:rsidP="00712FE1">
      <w:pPr>
        <w:pStyle w:val="af2"/>
        <w:ind w:firstLine="567"/>
        <w:jc w:val="both"/>
        <w:rPr>
          <w:rFonts w:ascii="Times New Roman" w:hAnsi="Times New Roman"/>
          <w:b/>
          <w:sz w:val="28"/>
          <w:szCs w:val="28"/>
        </w:rPr>
      </w:pPr>
      <w:r>
        <w:rPr>
          <w:rFonts w:ascii="Times New Roman" w:hAnsi="Times New Roman"/>
          <w:sz w:val="28"/>
          <w:szCs w:val="28"/>
          <w:shd w:val="clear" w:color="auto" w:fill="FFFFFF"/>
        </w:rPr>
        <w:t xml:space="preserve">Як вже було зазначено, </w:t>
      </w:r>
      <w:r w:rsidRPr="000B29D6">
        <w:rPr>
          <w:rFonts w:ascii="Times New Roman" w:hAnsi="Times New Roman"/>
          <w:sz w:val="28"/>
          <w:szCs w:val="28"/>
          <w:shd w:val="clear" w:color="auto" w:fill="FFFFFF"/>
        </w:rPr>
        <w:t xml:space="preserve">рішення, дії чи бездіяльність прокурора в межах кримінального процесу можуть бути оскаржені виключно в порядку, встановленому КПК України. </w:t>
      </w:r>
    </w:p>
    <w:p w14:paraId="533A968E" w14:textId="77777777" w:rsidR="00712FE1" w:rsidRPr="000B29D6" w:rsidRDefault="00712FE1" w:rsidP="00712FE1">
      <w:pPr>
        <w:pStyle w:val="af2"/>
        <w:ind w:firstLine="567"/>
        <w:jc w:val="both"/>
        <w:rPr>
          <w:rFonts w:ascii="Times New Roman" w:hAnsi="Times New Roman"/>
          <w:b/>
          <w:sz w:val="28"/>
          <w:szCs w:val="28"/>
        </w:rPr>
      </w:pPr>
      <w:r w:rsidRPr="000B29D6">
        <w:rPr>
          <w:rFonts w:ascii="Times New Roman" w:hAnsi="Times New Roman"/>
          <w:sz w:val="28"/>
          <w:szCs w:val="28"/>
        </w:rPr>
        <w:t>Згідно з вимогами статей 303–307 КПК України скарги на рішення, дії чи бездіяльність слідчого або прокурора розглядаються слідчим суддею місцевого суду за правилами судового розгляду.</w:t>
      </w:r>
    </w:p>
    <w:p w14:paraId="09AE9636" w14:textId="77777777" w:rsidR="00712FE1" w:rsidRPr="00720844" w:rsidRDefault="00712FE1" w:rsidP="00712FE1">
      <w:pPr>
        <w:pStyle w:val="af2"/>
        <w:ind w:firstLine="567"/>
        <w:jc w:val="both"/>
        <w:rPr>
          <w:rFonts w:ascii="Times New Roman" w:hAnsi="Times New Roman"/>
          <w:b/>
          <w:sz w:val="28"/>
          <w:szCs w:val="28"/>
        </w:rPr>
      </w:pPr>
      <w:r w:rsidRPr="000B29D6">
        <w:rPr>
          <w:rFonts w:ascii="Times New Roman" w:hAnsi="Times New Roman"/>
          <w:sz w:val="28"/>
          <w:szCs w:val="28"/>
        </w:rPr>
        <w:t xml:space="preserve">Згідно із ч. 2 ст. 369 КПК України судове рішення, у якому слідчий суддя, </w:t>
      </w:r>
      <w:r w:rsidRPr="00720844">
        <w:rPr>
          <w:rFonts w:ascii="Times New Roman" w:hAnsi="Times New Roman"/>
          <w:sz w:val="28"/>
          <w:szCs w:val="28"/>
        </w:rPr>
        <w:t xml:space="preserve">суд вирішує інші питання, викладається у формі ухвали. </w:t>
      </w:r>
    </w:p>
    <w:p w14:paraId="350BBF84" w14:textId="22DC4071" w:rsidR="00712FE1" w:rsidRDefault="00712FE1" w:rsidP="00717803">
      <w:pPr>
        <w:widowControl w:val="0"/>
        <w:pBdr>
          <w:bottom w:val="single" w:sz="12" w:space="0" w:color="FFFFFF"/>
        </w:pBdr>
        <w:spacing w:after="0" w:line="240" w:lineRule="auto"/>
        <w:ind w:right="-1" w:firstLine="567"/>
        <w:jc w:val="both"/>
        <w:rPr>
          <w:rFonts w:ascii="Times New Roman" w:eastAsia="Calibri" w:hAnsi="Times New Roman" w:cs="Times New Roman"/>
          <w:color w:val="000000"/>
          <w:kern w:val="0"/>
          <w:sz w:val="28"/>
          <w:szCs w:val="28"/>
          <w14:ligatures w14:val="none"/>
        </w:rPr>
      </w:pPr>
      <w:r w:rsidRPr="00712FE1">
        <w:rPr>
          <w:rFonts w:ascii="Times New Roman" w:eastAsia="Calibri" w:hAnsi="Times New Roman" w:cs="Times New Roman"/>
          <w:color w:val="000000"/>
          <w:kern w:val="0"/>
          <w:sz w:val="28"/>
          <w:szCs w:val="28"/>
          <w14:ligatures w14:val="none"/>
        </w:rPr>
        <w:t xml:space="preserve">Якщо за результатами розгляду скарги на рішення, дії чи бездіяльність прокурора в межах кримінального процесу встановлено факти порушення </w:t>
      </w:r>
      <w:r w:rsidRPr="00712FE1">
        <w:rPr>
          <w:rFonts w:ascii="Times New Roman" w:eastAsia="Calibri" w:hAnsi="Times New Roman" w:cs="Times New Roman"/>
          <w:color w:val="000000"/>
          <w:kern w:val="0"/>
          <w:sz w:val="28"/>
          <w:szCs w:val="28"/>
          <w14:ligatures w14:val="none"/>
        </w:rPr>
        <w:lastRenderedPageBreak/>
        <w:t>прокурором прав осіб або вимог закону, таке рішення може бути підставою для дисциплінарного провадження.</w:t>
      </w:r>
    </w:p>
    <w:p w14:paraId="6E7341FA" w14:textId="177822D4" w:rsidR="00712FE1" w:rsidRDefault="00BB4886" w:rsidP="00717803">
      <w:pPr>
        <w:widowControl w:val="0"/>
        <w:pBdr>
          <w:bottom w:val="single" w:sz="12" w:space="0" w:color="FFFFFF"/>
        </w:pBdr>
        <w:spacing w:after="0" w:line="240" w:lineRule="auto"/>
        <w:ind w:right="-1" w:firstLine="567"/>
        <w:jc w:val="both"/>
        <w:rPr>
          <w:rFonts w:ascii="Times New Roman" w:eastAsia="Calibri" w:hAnsi="Times New Roman" w:cs="Times New Roman"/>
          <w:color w:val="000000"/>
          <w:kern w:val="0"/>
          <w:sz w:val="28"/>
          <w:szCs w:val="28"/>
          <w14:ligatures w14:val="none"/>
        </w:rPr>
      </w:pPr>
      <w:r>
        <w:rPr>
          <w:rFonts w:ascii="Times New Roman" w:eastAsia="Calibri" w:hAnsi="Times New Roman" w:cs="Times New Roman"/>
          <w:color w:val="000000"/>
          <w:kern w:val="0"/>
          <w:sz w:val="28"/>
          <w:szCs w:val="28"/>
          <w14:ligatures w14:val="none"/>
        </w:rPr>
        <w:t>Д</w:t>
      </w:r>
      <w:r w:rsidR="00FC3A2D" w:rsidRPr="00FC3A2D">
        <w:rPr>
          <w:rFonts w:ascii="Times New Roman" w:eastAsia="Calibri" w:hAnsi="Times New Roman" w:cs="Times New Roman"/>
          <w:color w:val="000000"/>
          <w:kern w:val="0"/>
          <w:sz w:val="28"/>
          <w:szCs w:val="28"/>
          <w14:ligatures w14:val="none"/>
        </w:rPr>
        <w:t xml:space="preserve">о дисциплінарної скарги </w:t>
      </w:r>
      <w:r>
        <w:rPr>
          <w:rFonts w:ascii="Times New Roman" w:eastAsia="Calibri" w:hAnsi="Times New Roman" w:cs="Times New Roman"/>
          <w:color w:val="000000"/>
          <w:kern w:val="0"/>
          <w:sz w:val="28"/>
          <w:szCs w:val="28"/>
          <w14:ligatures w14:val="none"/>
        </w:rPr>
        <w:t>не додано ухвали суду, слідчого судді, у якій</w:t>
      </w:r>
      <w:r w:rsidR="00FC3A2D" w:rsidRPr="00FC3A2D">
        <w:rPr>
          <w:rFonts w:ascii="Times New Roman" w:eastAsia="Calibri" w:hAnsi="Times New Roman" w:cs="Times New Roman"/>
          <w:color w:val="000000"/>
          <w:kern w:val="0"/>
          <w:sz w:val="28"/>
          <w:szCs w:val="28"/>
          <w14:ligatures w14:val="none"/>
        </w:rPr>
        <w:t xml:space="preserve"> </w:t>
      </w:r>
      <w:proofErr w:type="spellStart"/>
      <w:r w:rsidR="00FC3A2D" w:rsidRPr="00FC3A2D">
        <w:rPr>
          <w:rFonts w:ascii="Times New Roman" w:eastAsia="Calibri" w:hAnsi="Times New Roman" w:cs="Times New Roman"/>
          <w:color w:val="000000"/>
          <w:kern w:val="0"/>
          <w:sz w:val="28"/>
          <w:szCs w:val="28"/>
          <w14:ligatures w14:val="none"/>
        </w:rPr>
        <w:t>ініцію</w:t>
      </w:r>
      <w:r w:rsidR="00E24E01">
        <w:rPr>
          <w:rFonts w:ascii="Times New Roman" w:eastAsia="Calibri" w:hAnsi="Times New Roman" w:cs="Times New Roman"/>
          <w:color w:val="000000"/>
          <w:kern w:val="0"/>
          <w:sz w:val="28"/>
          <w:szCs w:val="28"/>
          <w14:ligatures w14:val="none"/>
        </w:rPr>
        <w:t>ю</w:t>
      </w:r>
      <w:r>
        <w:rPr>
          <w:rFonts w:ascii="Times New Roman" w:eastAsia="Calibri" w:hAnsi="Times New Roman" w:cs="Times New Roman"/>
          <w:color w:val="000000"/>
          <w:kern w:val="0"/>
          <w:sz w:val="28"/>
          <w:szCs w:val="28"/>
          <w14:ligatures w14:val="none"/>
        </w:rPr>
        <w:t>ть</w:t>
      </w:r>
      <w:r w:rsidR="009A15D6">
        <w:rPr>
          <w:rFonts w:ascii="Times New Roman" w:eastAsia="Calibri" w:hAnsi="Times New Roman" w:cs="Times New Roman"/>
          <w:color w:val="000000"/>
          <w:kern w:val="0"/>
          <w:sz w:val="28"/>
          <w:szCs w:val="28"/>
          <w14:ligatures w14:val="none"/>
        </w:rPr>
        <w:t>ся</w:t>
      </w:r>
      <w:proofErr w:type="spellEnd"/>
      <w:r w:rsidR="00FC3A2D" w:rsidRPr="00FC3A2D">
        <w:rPr>
          <w:rFonts w:ascii="Times New Roman" w:eastAsia="Calibri" w:hAnsi="Times New Roman" w:cs="Times New Roman"/>
          <w:color w:val="000000"/>
          <w:kern w:val="0"/>
          <w:sz w:val="28"/>
          <w:szCs w:val="28"/>
          <w14:ligatures w14:val="none"/>
        </w:rPr>
        <w:t xml:space="preserve"> питання перед Комісією щодо дисциплінарної відповідальності прокурора </w:t>
      </w:r>
      <w:proofErr w:type="spellStart"/>
      <w:r w:rsidRPr="00BB4886">
        <w:rPr>
          <w:rFonts w:ascii="Times New Roman" w:eastAsia="Calibri" w:hAnsi="Times New Roman" w:cs="Times New Roman"/>
          <w:color w:val="000000"/>
          <w:kern w:val="0"/>
          <w:sz w:val="28"/>
          <w:szCs w:val="28"/>
          <w14:ligatures w14:val="none"/>
        </w:rPr>
        <w:t>Додул</w:t>
      </w:r>
      <w:proofErr w:type="spellEnd"/>
      <w:r w:rsidRPr="00BB4886">
        <w:rPr>
          <w:rFonts w:ascii="Times New Roman" w:eastAsia="Calibri" w:hAnsi="Times New Roman" w:cs="Times New Roman"/>
          <w:color w:val="000000"/>
          <w:kern w:val="0"/>
          <w:sz w:val="28"/>
          <w:szCs w:val="28"/>
          <w14:ligatures w14:val="none"/>
        </w:rPr>
        <w:t xml:space="preserve"> М.А.</w:t>
      </w:r>
    </w:p>
    <w:p w14:paraId="680C24BA" w14:textId="18576D9F" w:rsidR="00FC3A2D" w:rsidRDefault="002C5A85" w:rsidP="00717803">
      <w:pPr>
        <w:widowControl w:val="0"/>
        <w:pBdr>
          <w:bottom w:val="single" w:sz="12" w:space="0" w:color="FFFFFF"/>
        </w:pBdr>
        <w:spacing w:after="0" w:line="240" w:lineRule="auto"/>
        <w:ind w:right="-1" w:firstLine="567"/>
        <w:jc w:val="both"/>
        <w:rPr>
          <w:rFonts w:ascii="Times New Roman" w:eastAsia="Calibri" w:hAnsi="Times New Roman" w:cs="Times New Roman"/>
          <w:color w:val="000000"/>
          <w:kern w:val="0"/>
          <w:sz w:val="28"/>
          <w:szCs w:val="28"/>
          <w14:ligatures w14:val="none"/>
        </w:rPr>
      </w:pPr>
      <w:r>
        <w:rPr>
          <w:rFonts w:ascii="Times New Roman" w:eastAsia="Calibri" w:hAnsi="Times New Roman" w:cs="Times New Roman"/>
          <w:color w:val="000000"/>
          <w:kern w:val="0"/>
          <w:sz w:val="28"/>
          <w:szCs w:val="28"/>
          <w14:ligatures w14:val="none"/>
        </w:rPr>
        <w:t>У</w:t>
      </w:r>
      <w:r w:rsidR="00FC3A2D">
        <w:rPr>
          <w:rFonts w:ascii="Times New Roman" w:eastAsia="Calibri" w:hAnsi="Times New Roman" w:cs="Times New Roman"/>
          <w:color w:val="000000"/>
          <w:kern w:val="0"/>
          <w:sz w:val="28"/>
          <w:szCs w:val="28"/>
          <w14:ligatures w14:val="none"/>
        </w:rPr>
        <w:t xml:space="preserve"> </w:t>
      </w:r>
      <w:r w:rsidR="00F4031E" w:rsidRPr="00F4031E">
        <w:rPr>
          <w:rFonts w:ascii="Times New Roman" w:eastAsia="Calibri" w:hAnsi="Times New Roman" w:cs="Times New Roman"/>
          <w:color w:val="000000"/>
          <w:kern w:val="0"/>
          <w:sz w:val="28"/>
          <w:szCs w:val="28"/>
          <w14:ligatures w14:val="none"/>
        </w:rPr>
        <w:t xml:space="preserve">матеріалах дисциплінарної скарги </w:t>
      </w:r>
      <w:r w:rsidR="00FC3A2D">
        <w:rPr>
          <w:rFonts w:ascii="Times New Roman" w:eastAsia="Calibri" w:hAnsi="Times New Roman" w:cs="Times New Roman"/>
          <w:color w:val="000000"/>
          <w:kern w:val="0"/>
          <w:sz w:val="28"/>
          <w:szCs w:val="28"/>
          <w14:ligatures w14:val="none"/>
        </w:rPr>
        <w:t xml:space="preserve">також </w:t>
      </w:r>
      <w:r w:rsidR="00F4031E" w:rsidRPr="00F4031E">
        <w:rPr>
          <w:rFonts w:ascii="Times New Roman" w:eastAsia="Calibri" w:hAnsi="Times New Roman" w:cs="Times New Roman"/>
          <w:color w:val="000000"/>
          <w:kern w:val="0"/>
          <w:sz w:val="28"/>
          <w:szCs w:val="28"/>
          <w14:ligatures w14:val="none"/>
        </w:rPr>
        <w:t xml:space="preserve">відсутнє звернення суду </w:t>
      </w:r>
      <w:r w:rsidR="008166FA" w:rsidRPr="00F4031E">
        <w:rPr>
          <w:rFonts w:ascii="Times New Roman" w:eastAsia="Calibri" w:hAnsi="Times New Roman" w:cs="Times New Roman"/>
          <w:color w:val="000000"/>
          <w:kern w:val="0"/>
          <w:sz w:val="28"/>
          <w:szCs w:val="28"/>
          <w14:ligatures w14:val="none"/>
        </w:rPr>
        <w:t xml:space="preserve">до органу, що здійснює дисциплінарне провадження, в передбаченому КПК України порядку </w:t>
      </w:r>
      <w:r w:rsidR="00F4031E" w:rsidRPr="00F4031E">
        <w:rPr>
          <w:rFonts w:ascii="Times New Roman" w:eastAsia="Calibri" w:hAnsi="Times New Roman" w:cs="Times New Roman"/>
          <w:color w:val="000000"/>
          <w:kern w:val="0"/>
          <w:sz w:val="28"/>
          <w:szCs w:val="28"/>
          <w14:ligatures w14:val="none"/>
        </w:rPr>
        <w:t>щодо дій, рішень чи бездіяльності прокурора.</w:t>
      </w:r>
    </w:p>
    <w:p w14:paraId="3DB0B83B" w14:textId="57F3F7D2" w:rsidR="00BB4886" w:rsidRDefault="002A3F96" w:rsidP="00717803">
      <w:pPr>
        <w:widowControl w:val="0"/>
        <w:pBdr>
          <w:bottom w:val="single" w:sz="12" w:space="0" w:color="FFFFFF"/>
        </w:pBdr>
        <w:spacing w:after="0" w:line="240" w:lineRule="auto"/>
        <w:ind w:right="-1" w:firstLine="567"/>
        <w:jc w:val="both"/>
        <w:rPr>
          <w:rFonts w:ascii="Times New Roman" w:hAnsi="Times New Roman"/>
          <w:sz w:val="28"/>
          <w:szCs w:val="28"/>
        </w:rPr>
      </w:pPr>
      <w:r>
        <w:rPr>
          <w:rFonts w:ascii="Times New Roman" w:hAnsi="Times New Roman"/>
          <w:color w:val="000000"/>
          <w:sz w:val="28"/>
          <w:szCs w:val="28"/>
        </w:rPr>
        <w:t>Також</w:t>
      </w:r>
      <w:r w:rsidR="00FC3A2D" w:rsidRPr="00D27DC1">
        <w:rPr>
          <w:rFonts w:ascii="Times New Roman" w:hAnsi="Times New Roman"/>
          <w:sz w:val="28"/>
          <w:szCs w:val="28"/>
        </w:rPr>
        <w:t xml:space="preserve"> зі змісту дисциплінарної скарги та доданих</w:t>
      </w:r>
      <w:r w:rsidR="00FC3A2D">
        <w:rPr>
          <w:rFonts w:ascii="Times New Roman" w:hAnsi="Times New Roman"/>
          <w:sz w:val="28"/>
          <w:szCs w:val="28"/>
        </w:rPr>
        <w:t xml:space="preserve"> до неї</w:t>
      </w:r>
      <w:r w:rsidR="00FC3A2D" w:rsidRPr="00D27DC1">
        <w:rPr>
          <w:rFonts w:ascii="Times New Roman" w:hAnsi="Times New Roman"/>
          <w:sz w:val="28"/>
          <w:szCs w:val="28"/>
        </w:rPr>
        <w:t xml:space="preserve"> письмових матеріалів вбачається, що скаржник не погоджується з </w:t>
      </w:r>
      <w:r w:rsidR="00BB4886">
        <w:rPr>
          <w:rFonts w:ascii="Times New Roman" w:hAnsi="Times New Roman"/>
          <w:sz w:val="28"/>
          <w:szCs w:val="28"/>
        </w:rPr>
        <w:t xml:space="preserve">належністю розгляду звернення та стверджує про повторність порушення його прав органами прокуратури. </w:t>
      </w:r>
    </w:p>
    <w:p w14:paraId="031CFE37" w14:textId="36B5AE2E" w:rsidR="00BB4886" w:rsidRDefault="002C5A85" w:rsidP="00717803">
      <w:pPr>
        <w:widowControl w:val="0"/>
        <w:pBdr>
          <w:bottom w:val="single" w:sz="12" w:space="0" w:color="FFFFFF"/>
        </w:pBdr>
        <w:spacing w:after="0" w:line="240" w:lineRule="auto"/>
        <w:ind w:right="-1" w:firstLine="567"/>
        <w:jc w:val="both"/>
        <w:rPr>
          <w:rFonts w:ascii="Times New Roman" w:hAnsi="Times New Roman"/>
          <w:sz w:val="28"/>
          <w:szCs w:val="28"/>
        </w:rPr>
      </w:pPr>
      <w:r w:rsidRPr="002C5A85">
        <w:rPr>
          <w:rFonts w:ascii="Times New Roman" w:hAnsi="Times New Roman"/>
          <w:sz w:val="28"/>
          <w:szCs w:val="28"/>
        </w:rPr>
        <w:t>З доданої до дисциплінарної скарги копії повідомлення про вчинення кримінального правопорушення вбачається, що воно було адресовано Генеральному прокурору України та Одес</w:t>
      </w:r>
      <w:r w:rsidR="009A15D6">
        <w:rPr>
          <w:rFonts w:ascii="Times New Roman" w:hAnsi="Times New Roman"/>
          <w:sz w:val="28"/>
          <w:szCs w:val="28"/>
        </w:rPr>
        <w:t>ькій</w:t>
      </w:r>
      <w:r w:rsidRPr="002C5A85">
        <w:rPr>
          <w:rFonts w:ascii="Times New Roman" w:hAnsi="Times New Roman"/>
          <w:sz w:val="28"/>
          <w:szCs w:val="28"/>
        </w:rPr>
        <w:t xml:space="preserve"> обласн</w:t>
      </w:r>
      <w:r w:rsidR="009A15D6">
        <w:rPr>
          <w:rFonts w:ascii="Times New Roman" w:hAnsi="Times New Roman"/>
          <w:sz w:val="28"/>
          <w:szCs w:val="28"/>
        </w:rPr>
        <w:t>і</w:t>
      </w:r>
      <w:r w:rsidRPr="002C5A85">
        <w:rPr>
          <w:rFonts w:ascii="Times New Roman" w:hAnsi="Times New Roman"/>
          <w:sz w:val="28"/>
          <w:szCs w:val="28"/>
        </w:rPr>
        <w:t>й прокуратурі. Водночас встановити, кому саме скаржником було направлено вказане повідомлення, неможливо, оскільки підтвердження його надіслання та отримання конкретним адресатом до скарги не додано</w:t>
      </w:r>
      <w:r w:rsidR="00BD6010">
        <w:rPr>
          <w:rFonts w:ascii="Times New Roman" w:hAnsi="Times New Roman"/>
          <w:sz w:val="28"/>
          <w:szCs w:val="28"/>
        </w:rPr>
        <w:t>. За таких умов не можна стверджувати, що прокурор</w:t>
      </w:r>
      <w:r w:rsidR="00111EB2">
        <w:rPr>
          <w:rFonts w:ascii="Times New Roman" w:hAnsi="Times New Roman"/>
          <w:sz w:val="28"/>
          <w:szCs w:val="28"/>
        </w:rPr>
        <w:t xml:space="preserve"> </w:t>
      </w:r>
      <w:proofErr w:type="spellStart"/>
      <w:r w:rsidR="00BD6010" w:rsidRPr="00BD6010">
        <w:rPr>
          <w:rFonts w:ascii="Times New Roman" w:hAnsi="Times New Roman"/>
          <w:sz w:val="28"/>
          <w:szCs w:val="28"/>
        </w:rPr>
        <w:t>Додул</w:t>
      </w:r>
      <w:proofErr w:type="spellEnd"/>
      <w:r w:rsidR="00BD6010" w:rsidRPr="00BD6010">
        <w:rPr>
          <w:rFonts w:ascii="Times New Roman" w:hAnsi="Times New Roman"/>
          <w:sz w:val="28"/>
          <w:szCs w:val="28"/>
        </w:rPr>
        <w:t xml:space="preserve"> М.А.</w:t>
      </w:r>
      <w:r w:rsidR="00BD6010">
        <w:rPr>
          <w:rFonts w:ascii="Times New Roman" w:hAnsi="Times New Roman"/>
          <w:sz w:val="28"/>
          <w:szCs w:val="28"/>
        </w:rPr>
        <w:t xml:space="preserve"> розглянула звернення, яке не було доручено </w:t>
      </w:r>
      <w:r w:rsidR="00111EB2">
        <w:rPr>
          <w:rFonts w:ascii="Times New Roman" w:hAnsi="Times New Roman"/>
          <w:sz w:val="28"/>
          <w:szCs w:val="28"/>
        </w:rPr>
        <w:t>їй для</w:t>
      </w:r>
      <w:r w:rsidR="00BD6010">
        <w:rPr>
          <w:rFonts w:ascii="Times New Roman" w:hAnsi="Times New Roman"/>
          <w:sz w:val="28"/>
          <w:szCs w:val="28"/>
        </w:rPr>
        <w:t xml:space="preserve"> розгляду. </w:t>
      </w:r>
    </w:p>
    <w:p w14:paraId="611480F0" w14:textId="68EF79FD" w:rsidR="00BD6010" w:rsidRDefault="00BD6010" w:rsidP="00717803">
      <w:pPr>
        <w:widowControl w:val="0"/>
        <w:pBdr>
          <w:bottom w:val="single" w:sz="12" w:space="0" w:color="FFFFFF"/>
        </w:pBdr>
        <w:spacing w:after="0" w:line="240" w:lineRule="auto"/>
        <w:ind w:right="-1" w:firstLine="567"/>
        <w:jc w:val="both"/>
        <w:rPr>
          <w:rFonts w:ascii="Times New Roman" w:hAnsi="Times New Roman"/>
          <w:sz w:val="28"/>
          <w:szCs w:val="28"/>
        </w:rPr>
      </w:pPr>
      <w:r>
        <w:rPr>
          <w:rFonts w:ascii="Times New Roman" w:hAnsi="Times New Roman"/>
          <w:sz w:val="28"/>
          <w:szCs w:val="28"/>
        </w:rPr>
        <w:t xml:space="preserve">Крім того, </w:t>
      </w:r>
      <w:r w:rsidR="00717803">
        <w:rPr>
          <w:rFonts w:ascii="Times New Roman" w:hAnsi="Times New Roman"/>
          <w:sz w:val="28"/>
          <w:szCs w:val="28"/>
        </w:rPr>
        <w:t>окрім посилання скаржника на повторність порушення його прав щодо невнесення відомостей до ЄРДР, конкретних фактів</w:t>
      </w:r>
      <w:r w:rsidR="002C5A85">
        <w:rPr>
          <w:rFonts w:ascii="Times New Roman" w:hAnsi="Times New Roman"/>
          <w:sz w:val="28"/>
          <w:szCs w:val="28"/>
        </w:rPr>
        <w:t xml:space="preserve"> вчинення</w:t>
      </w:r>
      <w:r w:rsidR="00717803">
        <w:rPr>
          <w:rFonts w:ascii="Times New Roman" w:hAnsi="Times New Roman"/>
          <w:sz w:val="28"/>
          <w:szCs w:val="28"/>
        </w:rPr>
        <w:t xml:space="preserve"> таких дій прокурора </w:t>
      </w:r>
      <w:proofErr w:type="spellStart"/>
      <w:r w:rsidR="00717803" w:rsidRPr="00717803">
        <w:rPr>
          <w:rFonts w:ascii="Times New Roman" w:hAnsi="Times New Roman"/>
          <w:sz w:val="28"/>
          <w:szCs w:val="28"/>
        </w:rPr>
        <w:t>Додул</w:t>
      </w:r>
      <w:proofErr w:type="spellEnd"/>
      <w:r w:rsidR="00717803" w:rsidRPr="00717803">
        <w:rPr>
          <w:rFonts w:ascii="Times New Roman" w:hAnsi="Times New Roman"/>
          <w:sz w:val="28"/>
          <w:szCs w:val="28"/>
        </w:rPr>
        <w:t xml:space="preserve"> М.А.</w:t>
      </w:r>
      <w:r w:rsidR="00717803">
        <w:rPr>
          <w:rFonts w:ascii="Times New Roman" w:hAnsi="Times New Roman"/>
          <w:sz w:val="28"/>
          <w:szCs w:val="28"/>
        </w:rPr>
        <w:t xml:space="preserve"> під час </w:t>
      </w:r>
      <w:r w:rsidR="002C5A85">
        <w:rPr>
          <w:rFonts w:ascii="Times New Roman" w:hAnsi="Times New Roman"/>
          <w:sz w:val="28"/>
          <w:szCs w:val="28"/>
        </w:rPr>
        <w:t>розгляду</w:t>
      </w:r>
      <w:r w:rsidR="00717803">
        <w:rPr>
          <w:rFonts w:ascii="Times New Roman" w:hAnsi="Times New Roman"/>
          <w:sz w:val="28"/>
          <w:szCs w:val="28"/>
        </w:rPr>
        <w:t xml:space="preserve"> дисциплінарної скарги не </w:t>
      </w:r>
      <w:r w:rsidR="00111EB2">
        <w:rPr>
          <w:rFonts w:ascii="Times New Roman" w:hAnsi="Times New Roman"/>
          <w:sz w:val="28"/>
          <w:szCs w:val="28"/>
        </w:rPr>
        <w:t>встановлено</w:t>
      </w:r>
      <w:r w:rsidR="00717803">
        <w:rPr>
          <w:rFonts w:ascii="Times New Roman" w:hAnsi="Times New Roman"/>
          <w:sz w:val="28"/>
          <w:szCs w:val="28"/>
        </w:rPr>
        <w:t xml:space="preserve">. </w:t>
      </w:r>
    </w:p>
    <w:p w14:paraId="6D27B46D" w14:textId="2168A134" w:rsidR="00FC3A2D" w:rsidRPr="00717803" w:rsidRDefault="00717803" w:rsidP="00717803">
      <w:pPr>
        <w:widowControl w:val="0"/>
        <w:pBdr>
          <w:bottom w:val="single" w:sz="12" w:space="0" w:color="FFFFFF"/>
        </w:pBdr>
        <w:spacing w:after="0" w:line="240" w:lineRule="auto"/>
        <w:ind w:right="-1" w:firstLine="567"/>
        <w:jc w:val="both"/>
        <w:rPr>
          <w:rFonts w:ascii="Times New Roman" w:hAnsi="Times New Roman"/>
          <w:sz w:val="28"/>
          <w:szCs w:val="28"/>
        </w:rPr>
      </w:pPr>
      <w:r>
        <w:rPr>
          <w:rFonts w:ascii="Times New Roman" w:hAnsi="Times New Roman"/>
          <w:sz w:val="28"/>
          <w:szCs w:val="28"/>
        </w:rPr>
        <w:t xml:space="preserve">Отже, </w:t>
      </w:r>
      <w:r w:rsidR="00FC3A2D" w:rsidRPr="00D27DC1">
        <w:rPr>
          <w:rFonts w:ascii="Times New Roman" w:hAnsi="Times New Roman"/>
          <w:sz w:val="28"/>
          <w:szCs w:val="28"/>
        </w:rPr>
        <w:t xml:space="preserve">незгода </w:t>
      </w:r>
      <w:r w:rsidR="002A3F96">
        <w:rPr>
          <w:rFonts w:ascii="Times New Roman" w:eastAsia="Calibri" w:hAnsi="Times New Roman" w:cs="Times New Roman"/>
          <w:color w:val="000000"/>
          <w:kern w:val="0"/>
          <w:sz w:val="28"/>
          <w:szCs w:val="28"/>
          <w14:ligatures w14:val="none"/>
        </w:rPr>
        <w:t>скаржника</w:t>
      </w:r>
      <w:r w:rsidR="002A3F96" w:rsidRPr="00F4031E">
        <w:rPr>
          <w:rFonts w:ascii="Times New Roman" w:eastAsia="Calibri" w:hAnsi="Times New Roman" w:cs="Times New Roman"/>
          <w:color w:val="000000"/>
          <w:kern w:val="0"/>
          <w:sz w:val="28"/>
          <w:szCs w:val="28"/>
          <w14:ligatures w14:val="none"/>
        </w:rPr>
        <w:t xml:space="preserve"> </w:t>
      </w:r>
      <w:r>
        <w:rPr>
          <w:rFonts w:ascii="Times New Roman" w:eastAsia="Calibri" w:hAnsi="Times New Roman" w:cs="Times New Roman"/>
          <w:color w:val="000000"/>
          <w:kern w:val="0"/>
          <w:sz w:val="28"/>
          <w:szCs w:val="28"/>
          <w14:ligatures w14:val="none"/>
        </w:rPr>
        <w:t xml:space="preserve">з рішенням прокурора </w:t>
      </w:r>
      <w:proofErr w:type="spellStart"/>
      <w:r w:rsidRPr="00717803">
        <w:rPr>
          <w:rFonts w:ascii="Times New Roman" w:eastAsia="Calibri" w:hAnsi="Times New Roman" w:cs="Times New Roman"/>
          <w:color w:val="000000"/>
          <w:kern w:val="0"/>
          <w:sz w:val="28"/>
          <w:szCs w:val="28"/>
          <w14:ligatures w14:val="none"/>
        </w:rPr>
        <w:t>Додул</w:t>
      </w:r>
      <w:proofErr w:type="spellEnd"/>
      <w:r w:rsidRPr="00717803">
        <w:rPr>
          <w:rFonts w:ascii="Times New Roman" w:eastAsia="Calibri" w:hAnsi="Times New Roman" w:cs="Times New Roman"/>
          <w:color w:val="000000"/>
          <w:kern w:val="0"/>
          <w:sz w:val="28"/>
          <w:szCs w:val="28"/>
          <w14:ligatures w14:val="none"/>
        </w:rPr>
        <w:t xml:space="preserve"> М.А. </w:t>
      </w:r>
      <w:r>
        <w:rPr>
          <w:rFonts w:ascii="Times New Roman" w:eastAsia="Calibri" w:hAnsi="Times New Roman" w:cs="Times New Roman"/>
          <w:color w:val="000000"/>
          <w:kern w:val="0"/>
          <w:sz w:val="28"/>
          <w:szCs w:val="28"/>
          <w14:ligatures w14:val="none"/>
        </w:rPr>
        <w:t xml:space="preserve">не може свідчити </w:t>
      </w:r>
      <w:r w:rsidR="002A3F96" w:rsidRPr="00F4031E">
        <w:rPr>
          <w:rFonts w:ascii="Times New Roman" w:eastAsia="Calibri" w:hAnsi="Times New Roman" w:cs="Times New Roman"/>
          <w:color w:val="000000"/>
          <w:kern w:val="0"/>
          <w:sz w:val="28"/>
          <w:szCs w:val="28"/>
          <w14:ligatures w14:val="none"/>
        </w:rPr>
        <w:t xml:space="preserve">про невиконання чи неналежне виконання </w:t>
      </w:r>
      <w:r>
        <w:rPr>
          <w:rFonts w:ascii="Times New Roman" w:eastAsia="Calibri" w:hAnsi="Times New Roman" w:cs="Times New Roman"/>
          <w:color w:val="000000"/>
          <w:kern w:val="0"/>
          <w:sz w:val="28"/>
          <w:szCs w:val="28"/>
          <w14:ligatures w14:val="none"/>
        </w:rPr>
        <w:t xml:space="preserve">нею </w:t>
      </w:r>
      <w:r w:rsidR="002A3F96" w:rsidRPr="00F4031E">
        <w:rPr>
          <w:rFonts w:ascii="Times New Roman" w:eastAsia="Calibri" w:hAnsi="Times New Roman" w:cs="Times New Roman"/>
          <w:color w:val="000000"/>
          <w:kern w:val="0"/>
          <w:sz w:val="28"/>
          <w:szCs w:val="28"/>
          <w14:ligatures w14:val="none"/>
        </w:rPr>
        <w:t>службових обов’язків</w:t>
      </w:r>
      <w:r>
        <w:rPr>
          <w:rFonts w:ascii="Times New Roman" w:eastAsia="Calibri" w:hAnsi="Times New Roman" w:cs="Times New Roman"/>
          <w:color w:val="000000"/>
          <w:kern w:val="0"/>
          <w:sz w:val="28"/>
          <w:szCs w:val="28"/>
          <w14:ligatures w14:val="none"/>
        </w:rPr>
        <w:t xml:space="preserve">. </w:t>
      </w:r>
    </w:p>
    <w:p w14:paraId="0C777E78" w14:textId="77777777" w:rsidR="007E136A" w:rsidRDefault="007E136A" w:rsidP="007E136A">
      <w:pPr>
        <w:widowControl w:val="0"/>
        <w:pBdr>
          <w:bottom w:val="single" w:sz="12" w:space="0" w:color="FFFFFF"/>
        </w:pBdr>
        <w:spacing w:after="0" w:line="240" w:lineRule="auto"/>
        <w:ind w:right="-1" w:firstLine="567"/>
        <w:jc w:val="both"/>
        <w:rPr>
          <w:rFonts w:ascii="Times New Roman" w:hAnsi="Times New Roman"/>
          <w:sz w:val="28"/>
          <w:szCs w:val="28"/>
        </w:rPr>
      </w:pPr>
      <w:r w:rsidRPr="00912097">
        <w:rPr>
          <w:rFonts w:ascii="Times New Roman" w:hAnsi="Times New Roman"/>
          <w:sz w:val="28"/>
          <w:szCs w:val="28"/>
        </w:rPr>
        <w:t xml:space="preserve">Таким чином, при </w:t>
      </w:r>
      <w:proofErr w:type="spellStart"/>
      <w:r w:rsidRPr="00912097">
        <w:rPr>
          <w:rFonts w:ascii="Times New Roman" w:hAnsi="Times New Roman"/>
          <w:sz w:val="28"/>
          <w:szCs w:val="28"/>
        </w:rPr>
        <w:t>невстановленні</w:t>
      </w:r>
      <w:proofErr w:type="spellEnd"/>
      <w:r w:rsidRPr="00912097">
        <w:rPr>
          <w:rFonts w:ascii="Times New Roman" w:hAnsi="Times New Roman"/>
          <w:sz w:val="28"/>
          <w:szCs w:val="28"/>
        </w:rPr>
        <w:t xml:space="preserve"> обставин</w:t>
      </w:r>
      <w:r>
        <w:rPr>
          <w:rFonts w:ascii="Times New Roman" w:hAnsi="Times New Roman"/>
          <w:sz w:val="28"/>
          <w:szCs w:val="28"/>
        </w:rPr>
        <w:t>,</w:t>
      </w:r>
      <w:r w:rsidRPr="00912097">
        <w:rPr>
          <w:rFonts w:ascii="Times New Roman" w:hAnsi="Times New Roman"/>
          <w:sz w:val="28"/>
          <w:szCs w:val="28"/>
        </w:rPr>
        <w:t xml:space="preserve"> зазначених </w:t>
      </w:r>
      <w:r>
        <w:rPr>
          <w:rFonts w:ascii="Times New Roman" w:hAnsi="Times New Roman"/>
          <w:sz w:val="28"/>
          <w:szCs w:val="28"/>
        </w:rPr>
        <w:t>скаржником,</w:t>
      </w:r>
      <w:r w:rsidRPr="00912097">
        <w:rPr>
          <w:rFonts w:ascii="Times New Roman" w:hAnsi="Times New Roman"/>
          <w:sz w:val="28"/>
          <w:szCs w:val="28"/>
        </w:rPr>
        <w:t xml:space="preserve"> та за відсутності відповідних доказів, член Комісії не може обґрунтовувати своє рішення на припущеннях про наявність ознак дисциплінарного проступку в діях вказан</w:t>
      </w:r>
      <w:r>
        <w:rPr>
          <w:rFonts w:ascii="Times New Roman" w:hAnsi="Times New Roman"/>
          <w:sz w:val="28"/>
          <w:szCs w:val="28"/>
        </w:rPr>
        <w:t>ого</w:t>
      </w:r>
      <w:r w:rsidRPr="00912097">
        <w:rPr>
          <w:rFonts w:ascii="Times New Roman" w:hAnsi="Times New Roman"/>
          <w:sz w:val="28"/>
          <w:szCs w:val="28"/>
        </w:rPr>
        <w:t xml:space="preserve"> прокурор</w:t>
      </w:r>
      <w:r>
        <w:rPr>
          <w:rFonts w:ascii="Times New Roman" w:hAnsi="Times New Roman"/>
          <w:sz w:val="28"/>
          <w:szCs w:val="28"/>
        </w:rPr>
        <w:t>а</w:t>
      </w:r>
      <w:r w:rsidRPr="00912097">
        <w:rPr>
          <w:rFonts w:ascii="Times New Roman" w:hAnsi="Times New Roman"/>
          <w:sz w:val="28"/>
          <w:szCs w:val="28"/>
        </w:rPr>
        <w:t xml:space="preserve">. </w:t>
      </w:r>
    </w:p>
    <w:p w14:paraId="66C09140" w14:textId="4CC665E6" w:rsidR="00717803" w:rsidRDefault="00F6285D" w:rsidP="00717803">
      <w:pPr>
        <w:widowControl w:val="0"/>
        <w:pBdr>
          <w:bottom w:val="single" w:sz="12" w:space="0" w:color="FFFFFF"/>
        </w:pBdr>
        <w:spacing w:after="0" w:line="240" w:lineRule="auto"/>
        <w:ind w:right="-1" w:firstLine="567"/>
        <w:jc w:val="both"/>
        <w:rPr>
          <w:rFonts w:ascii="Times New Roman" w:eastAsia="Calibri" w:hAnsi="Times New Roman" w:cs="Times New Roman"/>
          <w:color w:val="000000"/>
          <w:kern w:val="0"/>
          <w:sz w:val="28"/>
          <w:szCs w:val="28"/>
          <w14:ligatures w14:val="none"/>
        </w:rPr>
      </w:pPr>
      <w:r w:rsidRPr="00F6285D">
        <w:rPr>
          <w:rFonts w:ascii="Times New Roman" w:eastAsia="Calibri" w:hAnsi="Times New Roman" w:cs="Times New Roman"/>
          <w:color w:val="000000"/>
          <w:kern w:val="0"/>
          <w:sz w:val="28"/>
          <w:szCs w:val="28"/>
          <w14:ligatures w14:val="none"/>
        </w:rPr>
        <w:t>На підставі викладеного вважаю, що дисциплінарна скарга та додатки до неї не містять відомостей про наявність ознак дисциплінарн</w:t>
      </w:r>
      <w:r w:rsidR="00EB52AA">
        <w:rPr>
          <w:rFonts w:ascii="Times New Roman" w:eastAsia="Calibri" w:hAnsi="Times New Roman" w:cs="Times New Roman"/>
          <w:color w:val="000000"/>
          <w:kern w:val="0"/>
          <w:sz w:val="28"/>
          <w:szCs w:val="28"/>
          <w14:ligatures w14:val="none"/>
        </w:rPr>
        <w:t>их</w:t>
      </w:r>
      <w:r w:rsidRPr="00F6285D">
        <w:rPr>
          <w:rFonts w:ascii="Times New Roman" w:eastAsia="Calibri" w:hAnsi="Times New Roman" w:cs="Times New Roman"/>
          <w:color w:val="000000"/>
          <w:kern w:val="0"/>
          <w:sz w:val="28"/>
          <w:szCs w:val="28"/>
          <w14:ligatures w14:val="none"/>
        </w:rPr>
        <w:t xml:space="preserve"> проступк</w:t>
      </w:r>
      <w:r w:rsidR="00EB52AA">
        <w:rPr>
          <w:rFonts w:ascii="Times New Roman" w:eastAsia="Calibri" w:hAnsi="Times New Roman" w:cs="Times New Roman"/>
          <w:color w:val="000000"/>
          <w:kern w:val="0"/>
          <w:sz w:val="28"/>
          <w:szCs w:val="28"/>
          <w14:ligatures w14:val="none"/>
        </w:rPr>
        <w:t>ів</w:t>
      </w:r>
      <w:r w:rsidRPr="00F6285D">
        <w:rPr>
          <w:rFonts w:ascii="Times New Roman" w:eastAsia="Calibri" w:hAnsi="Times New Roman" w:cs="Times New Roman"/>
          <w:color w:val="000000"/>
          <w:kern w:val="0"/>
          <w:sz w:val="28"/>
          <w:szCs w:val="28"/>
          <w14:ligatures w14:val="none"/>
        </w:rPr>
        <w:t xml:space="preserve">, </w:t>
      </w:r>
      <w:r w:rsidR="000E5363" w:rsidRPr="00912097">
        <w:rPr>
          <w:rFonts w:ascii="Times New Roman" w:hAnsi="Times New Roman"/>
          <w:sz w:val="28"/>
          <w:szCs w:val="28"/>
        </w:rPr>
        <w:t>передбачен</w:t>
      </w:r>
      <w:r w:rsidR="00EB52AA">
        <w:rPr>
          <w:rFonts w:ascii="Times New Roman" w:hAnsi="Times New Roman"/>
          <w:sz w:val="28"/>
          <w:szCs w:val="28"/>
        </w:rPr>
        <w:t>их</w:t>
      </w:r>
      <w:r w:rsidR="000E5363" w:rsidRPr="00912097">
        <w:rPr>
          <w:rFonts w:ascii="Times New Roman" w:hAnsi="Times New Roman"/>
          <w:sz w:val="28"/>
          <w:szCs w:val="28"/>
        </w:rPr>
        <w:t xml:space="preserve"> п</w:t>
      </w:r>
      <w:r w:rsidR="009A15D6">
        <w:rPr>
          <w:rFonts w:ascii="Times New Roman" w:hAnsi="Times New Roman"/>
          <w:sz w:val="28"/>
          <w:szCs w:val="28"/>
        </w:rPr>
        <w:t>унктом</w:t>
      </w:r>
      <w:r w:rsidR="000E5363" w:rsidRPr="00912097">
        <w:rPr>
          <w:rFonts w:ascii="Times New Roman" w:hAnsi="Times New Roman"/>
          <w:sz w:val="28"/>
          <w:szCs w:val="28"/>
        </w:rPr>
        <w:t xml:space="preserve"> 1 ч</w:t>
      </w:r>
      <w:r w:rsidR="009A15D6">
        <w:rPr>
          <w:rFonts w:ascii="Times New Roman" w:hAnsi="Times New Roman"/>
          <w:sz w:val="28"/>
          <w:szCs w:val="28"/>
        </w:rPr>
        <w:t>астини</w:t>
      </w:r>
      <w:r w:rsidR="000E5363" w:rsidRPr="00912097">
        <w:rPr>
          <w:rFonts w:ascii="Times New Roman" w:hAnsi="Times New Roman"/>
          <w:sz w:val="28"/>
          <w:szCs w:val="28"/>
        </w:rPr>
        <w:t xml:space="preserve"> 1 ст</w:t>
      </w:r>
      <w:r w:rsidR="009A15D6">
        <w:rPr>
          <w:rFonts w:ascii="Times New Roman" w:hAnsi="Times New Roman"/>
          <w:sz w:val="28"/>
          <w:szCs w:val="28"/>
        </w:rPr>
        <w:t>атті</w:t>
      </w:r>
      <w:r w:rsidR="000E5363" w:rsidRPr="00912097">
        <w:rPr>
          <w:rFonts w:ascii="Times New Roman" w:hAnsi="Times New Roman"/>
          <w:sz w:val="28"/>
          <w:szCs w:val="28"/>
        </w:rPr>
        <w:t xml:space="preserve"> 43 Закону № 1697-VII</w:t>
      </w:r>
      <w:r w:rsidR="000E5363">
        <w:rPr>
          <w:rFonts w:ascii="Times New Roman" w:eastAsia="Calibri" w:hAnsi="Times New Roman" w:cs="Times New Roman"/>
          <w:color w:val="000000"/>
          <w:kern w:val="0"/>
          <w:sz w:val="28"/>
          <w:szCs w:val="28"/>
          <w14:ligatures w14:val="none"/>
        </w:rPr>
        <w:t xml:space="preserve">, </w:t>
      </w:r>
      <w:r w:rsidRPr="00F6285D">
        <w:rPr>
          <w:rFonts w:ascii="Times New Roman" w:eastAsia="Calibri" w:hAnsi="Times New Roman" w:cs="Times New Roman"/>
          <w:color w:val="000000"/>
          <w:kern w:val="0"/>
          <w:sz w:val="28"/>
          <w:szCs w:val="28"/>
          <w14:ligatures w14:val="none"/>
        </w:rPr>
        <w:t>вчинен</w:t>
      </w:r>
      <w:r w:rsidR="00EB52AA">
        <w:rPr>
          <w:rFonts w:ascii="Times New Roman" w:eastAsia="Calibri" w:hAnsi="Times New Roman" w:cs="Times New Roman"/>
          <w:color w:val="000000"/>
          <w:kern w:val="0"/>
          <w:sz w:val="28"/>
          <w:szCs w:val="28"/>
          <w14:ligatures w14:val="none"/>
        </w:rPr>
        <w:t>их</w:t>
      </w:r>
      <w:r w:rsidRPr="00F6285D">
        <w:rPr>
          <w:rFonts w:ascii="Times New Roman" w:eastAsia="Calibri" w:hAnsi="Times New Roman" w:cs="Times New Roman"/>
          <w:color w:val="000000"/>
          <w:kern w:val="0"/>
          <w:sz w:val="28"/>
          <w:szCs w:val="28"/>
          <w14:ligatures w14:val="none"/>
        </w:rPr>
        <w:t xml:space="preserve"> прокурор</w:t>
      </w:r>
      <w:r w:rsidR="004C7E05">
        <w:rPr>
          <w:rFonts w:ascii="Times New Roman" w:eastAsia="Calibri" w:hAnsi="Times New Roman" w:cs="Times New Roman"/>
          <w:color w:val="000000"/>
          <w:kern w:val="0"/>
          <w:sz w:val="28"/>
          <w:szCs w:val="28"/>
          <w14:ligatures w14:val="none"/>
        </w:rPr>
        <w:t>ом</w:t>
      </w:r>
      <w:r w:rsidRPr="00F6285D">
        <w:rPr>
          <w:rFonts w:ascii="Times New Roman" w:eastAsia="Calibri" w:hAnsi="Times New Roman" w:cs="Times New Roman"/>
          <w:color w:val="000000"/>
          <w:kern w:val="0"/>
          <w:sz w:val="28"/>
          <w:szCs w:val="28"/>
          <w14:ligatures w14:val="none"/>
        </w:rPr>
        <w:t xml:space="preserve"> </w:t>
      </w:r>
      <w:proofErr w:type="spellStart"/>
      <w:r w:rsidR="00717803" w:rsidRPr="00717803">
        <w:rPr>
          <w:rFonts w:ascii="Times New Roman" w:eastAsia="Calibri" w:hAnsi="Times New Roman" w:cs="Times New Roman"/>
          <w:color w:val="000000"/>
          <w:kern w:val="0"/>
          <w:sz w:val="28"/>
          <w:szCs w:val="28"/>
          <w14:ligatures w14:val="none"/>
        </w:rPr>
        <w:t>Додул</w:t>
      </w:r>
      <w:proofErr w:type="spellEnd"/>
      <w:r w:rsidR="00717803" w:rsidRPr="00717803">
        <w:rPr>
          <w:rFonts w:ascii="Times New Roman" w:eastAsia="Calibri" w:hAnsi="Times New Roman" w:cs="Times New Roman"/>
          <w:color w:val="000000"/>
          <w:kern w:val="0"/>
          <w:sz w:val="28"/>
          <w:szCs w:val="28"/>
          <w14:ligatures w14:val="none"/>
        </w:rPr>
        <w:t xml:space="preserve"> М.А. </w:t>
      </w:r>
    </w:p>
    <w:p w14:paraId="1C9A8250" w14:textId="4BEA725C" w:rsidR="007865C1" w:rsidRDefault="008A106C" w:rsidP="00717803">
      <w:pPr>
        <w:widowControl w:val="0"/>
        <w:pBdr>
          <w:bottom w:val="single" w:sz="12" w:space="0" w:color="FFFFFF"/>
        </w:pBdr>
        <w:spacing w:after="0" w:line="240" w:lineRule="auto"/>
        <w:ind w:right="-1"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На підставі викладеного</w:t>
      </w:r>
      <w:r w:rsidR="009B3C20" w:rsidRPr="0035606C">
        <w:rPr>
          <w:rFonts w:ascii="Times New Roman" w:eastAsia="Calibri" w:hAnsi="Times New Roman" w:cs="Times New Roman"/>
          <w:kern w:val="0"/>
          <w:sz w:val="28"/>
          <w:szCs w:val="28"/>
          <w14:ligatures w14:val="none"/>
        </w:rPr>
        <w:t>, керуючись ст</w:t>
      </w:r>
      <w:r w:rsidR="007E136A">
        <w:rPr>
          <w:rFonts w:ascii="Times New Roman" w:eastAsia="Calibri" w:hAnsi="Times New Roman" w:cs="Times New Roman"/>
          <w:kern w:val="0"/>
          <w:sz w:val="28"/>
          <w:szCs w:val="28"/>
          <w14:ligatures w14:val="none"/>
        </w:rPr>
        <w:t>аттями</w:t>
      </w:r>
      <w:r w:rsidR="009B3C20" w:rsidRPr="0035606C">
        <w:rPr>
          <w:rFonts w:ascii="Times New Roman" w:eastAsia="Calibri" w:hAnsi="Times New Roman" w:cs="Times New Roman"/>
          <w:kern w:val="0"/>
          <w:sz w:val="28"/>
          <w:szCs w:val="28"/>
          <w14:ligatures w14:val="none"/>
        </w:rPr>
        <w:t xml:space="preserve"> 44–46, 48 Закону </w:t>
      </w:r>
      <w:r w:rsidR="002725B0" w:rsidRPr="0035606C">
        <w:rPr>
          <w:rFonts w:ascii="Times New Roman" w:eastAsia="Times New Roman" w:hAnsi="Times New Roman" w:cs="Times New Roman"/>
          <w:color w:val="000000"/>
          <w:kern w:val="0"/>
          <w:sz w:val="28"/>
          <w:szCs w:val="28"/>
          <w:lang w:eastAsia="uk-UA"/>
          <w14:ligatures w14:val="none"/>
        </w:rPr>
        <w:t>№</w:t>
      </w:r>
      <w:r w:rsidR="00985470">
        <w:rPr>
          <w:rFonts w:ascii="Times New Roman" w:eastAsia="Times New Roman" w:hAnsi="Times New Roman" w:cs="Times New Roman"/>
          <w:color w:val="000000"/>
          <w:kern w:val="0"/>
          <w:sz w:val="28"/>
          <w:szCs w:val="28"/>
          <w:lang w:eastAsia="uk-UA"/>
          <w14:ligatures w14:val="none"/>
        </w:rPr>
        <w:t xml:space="preserve"> </w:t>
      </w:r>
      <w:r w:rsidR="002725B0" w:rsidRPr="0035606C">
        <w:rPr>
          <w:rFonts w:ascii="Times New Roman" w:eastAsia="Times New Roman" w:hAnsi="Times New Roman" w:cs="Times New Roman"/>
          <w:color w:val="000000"/>
          <w:kern w:val="0"/>
          <w:sz w:val="28"/>
          <w:szCs w:val="28"/>
          <w:lang w:eastAsia="uk-UA"/>
          <w14:ligatures w14:val="none"/>
        </w:rPr>
        <w:t>1697-VII</w:t>
      </w:r>
      <w:r w:rsidR="009B3C20" w:rsidRPr="0035606C">
        <w:rPr>
          <w:rFonts w:ascii="Times New Roman" w:eastAsia="Calibri" w:hAnsi="Times New Roman" w:cs="Times New Roman"/>
          <w:kern w:val="0"/>
          <w:sz w:val="28"/>
          <w:szCs w:val="28"/>
          <w14:ligatures w14:val="none"/>
        </w:rPr>
        <w:t>,</w:t>
      </w:r>
      <w:r w:rsidR="0025157E">
        <w:rPr>
          <w:rFonts w:ascii="Times New Roman" w:eastAsia="Calibri" w:hAnsi="Times New Roman" w:cs="Times New Roman"/>
          <w:kern w:val="0"/>
          <w:sz w:val="28"/>
          <w:szCs w:val="28"/>
          <w14:ligatures w14:val="none"/>
        </w:rPr>
        <w:t xml:space="preserve"> </w:t>
      </w:r>
      <w:r w:rsidR="00DF2498">
        <w:rPr>
          <w:rFonts w:ascii="Times New Roman" w:eastAsia="Calibri" w:hAnsi="Times New Roman" w:cs="Times New Roman"/>
          <w:kern w:val="0"/>
          <w:sz w:val="28"/>
          <w:szCs w:val="28"/>
          <w14:ligatures w14:val="none"/>
        </w:rPr>
        <w:t xml:space="preserve">   </w:t>
      </w:r>
      <w:r w:rsidR="009B3C20" w:rsidRPr="0035606C">
        <w:rPr>
          <w:rFonts w:ascii="Times New Roman" w:eastAsia="Calibri" w:hAnsi="Times New Roman" w:cs="Times New Roman"/>
          <w:kern w:val="0"/>
          <w:sz w:val="28"/>
          <w:szCs w:val="28"/>
          <w14:ligatures w14:val="none"/>
        </w:rPr>
        <w:t>п</w:t>
      </w:r>
      <w:r w:rsidR="007E136A">
        <w:rPr>
          <w:rFonts w:ascii="Times New Roman" w:eastAsia="Calibri" w:hAnsi="Times New Roman" w:cs="Times New Roman"/>
          <w:kern w:val="0"/>
          <w:sz w:val="28"/>
          <w:szCs w:val="28"/>
          <w14:ligatures w14:val="none"/>
        </w:rPr>
        <w:t>унктами</w:t>
      </w:r>
      <w:r w:rsidR="008B23FB" w:rsidRPr="0035606C">
        <w:rPr>
          <w:rFonts w:ascii="Times New Roman" w:eastAsia="Calibri" w:hAnsi="Times New Roman" w:cs="Times New Roman"/>
          <w:kern w:val="0"/>
          <w:sz w:val="28"/>
          <w:szCs w:val="28"/>
          <w14:ligatures w14:val="none"/>
        </w:rPr>
        <w:t xml:space="preserve"> </w:t>
      </w:r>
      <w:r w:rsidR="009B3C20" w:rsidRPr="0035606C">
        <w:rPr>
          <w:rFonts w:ascii="Times New Roman" w:eastAsia="Calibri" w:hAnsi="Times New Roman" w:cs="Times New Roman"/>
          <w:kern w:val="0"/>
          <w:sz w:val="28"/>
          <w:szCs w:val="28"/>
          <w14:ligatures w14:val="none"/>
        </w:rPr>
        <w:t>28, 98 Положення</w:t>
      </w:r>
      <w:r w:rsidR="00B723A9" w:rsidRPr="0035606C">
        <w:rPr>
          <w:rFonts w:ascii="Times New Roman" w:eastAsia="Calibri" w:hAnsi="Times New Roman" w:cs="Times New Roman"/>
          <w:kern w:val="0"/>
          <w:sz w:val="28"/>
          <w:szCs w:val="28"/>
          <w14:ligatures w14:val="none"/>
        </w:rPr>
        <w:t xml:space="preserve"> </w:t>
      </w:r>
      <w:r w:rsidR="000D43B4" w:rsidRPr="000D43B4">
        <w:rPr>
          <w:rFonts w:ascii="Times New Roman" w:eastAsia="Calibri" w:hAnsi="Times New Roman" w:cs="Times New Roman"/>
          <w:kern w:val="0"/>
          <w:sz w:val="28"/>
          <w:szCs w:val="28"/>
          <w14:ligatures w14:val="none"/>
        </w:rPr>
        <w:t>про порядок роботи відповідного органу, що здійснює дисциплінарне провадження</w:t>
      </w:r>
      <w:r w:rsidR="009B3C20" w:rsidRPr="0035606C">
        <w:rPr>
          <w:rFonts w:ascii="Times New Roman" w:eastAsia="Calibri" w:hAnsi="Times New Roman" w:cs="Times New Roman"/>
          <w:kern w:val="0"/>
          <w:sz w:val="28"/>
          <w:szCs w:val="28"/>
          <w14:ligatures w14:val="none"/>
        </w:rPr>
        <w:t>,</w:t>
      </w:r>
    </w:p>
    <w:p w14:paraId="0662499E" w14:textId="77777777" w:rsidR="00717803" w:rsidRPr="00717803" w:rsidRDefault="00717803" w:rsidP="00717803">
      <w:pPr>
        <w:widowControl w:val="0"/>
        <w:pBdr>
          <w:bottom w:val="single" w:sz="12" w:space="0" w:color="FFFFFF"/>
        </w:pBdr>
        <w:spacing w:after="0" w:line="240" w:lineRule="auto"/>
        <w:ind w:right="-1" w:firstLine="567"/>
        <w:jc w:val="both"/>
        <w:rPr>
          <w:rFonts w:ascii="Times New Roman" w:hAnsi="Times New Roman"/>
          <w:sz w:val="12"/>
          <w:szCs w:val="12"/>
        </w:rPr>
      </w:pPr>
    </w:p>
    <w:p w14:paraId="7A6F67C5" w14:textId="03AEEE92" w:rsidR="003C0344" w:rsidRDefault="009B3C20" w:rsidP="00717803">
      <w:pPr>
        <w:widowControl w:val="0"/>
        <w:tabs>
          <w:tab w:val="left" w:pos="851"/>
          <w:tab w:val="left" w:pos="993"/>
        </w:tabs>
        <w:spacing w:after="0" w:line="240" w:lineRule="auto"/>
        <w:ind w:firstLine="567"/>
        <w:contextualSpacing/>
        <w:jc w:val="center"/>
        <w:rPr>
          <w:rFonts w:ascii="Times New Roman" w:eastAsia="Calibri" w:hAnsi="Times New Roman" w:cs="Times New Roman"/>
          <w:b/>
          <w:kern w:val="0"/>
          <w:sz w:val="28"/>
          <w:szCs w:val="28"/>
          <w14:ligatures w14:val="none"/>
        </w:rPr>
      </w:pPr>
      <w:r w:rsidRPr="0035606C">
        <w:rPr>
          <w:rFonts w:ascii="Times New Roman" w:eastAsia="Calibri" w:hAnsi="Times New Roman" w:cs="Times New Roman"/>
          <w:b/>
          <w:kern w:val="0"/>
          <w:sz w:val="28"/>
          <w:szCs w:val="28"/>
          <w14:ligatures w14:val="none"/>
        </w:rPr>
        <w:t>В И Р І Ш И В:</w:t>
      </w:r>
    </w:p>
    <w:p w14:paraId="33E56511" w14:textId="77777777" w:rsidR="00717803" w:rsidRPr="00717803" w:rsidRDefault="00717803" w:rsidP="00717803">
      <w:pPr>
        <w:widowControl w:val="0"/>
        <w:tabs>
          <w:tab w:val="left" w:pos="851"/>
          <w:tab w:val="left" w:pos="993"/>
        </w:tabs>
        <w:spacing w:after="0" w:line="240" w:lineRule="auto"/>
        <w:ind w:firstLine="567"/>
        <w:contextualSpacing/>
        <w:jc w:val="center"/>
        <w:rPr>
          <w:rFonts w:ascii="Times New Roman" w:eastAsia="Calibri" w:hAnsi="Times New Roman" w:cs="Times New Roman"/>
          <w:b/>
          <w:kern w:val="0"/>
          <w:sz w:val="12"/>
          <w:szCs w:val="12"/>
          <w14:ligatures w14:val="none"/>
        </w:rPr>
      </w:pPr>
    </w:p>
    <w:p w14:paraId="40DEC6F9" w14:textId="40833DCA" w:rsidR="001844CB" w:rsidRPr="00750AE2" w:rsidRDefault="009B3C20" w:rsidP="00750AE2">
      <w:pPr>
        <w:widowControl w:val="0"/>
        <w:tabs>
          <w:tab w:val="left" w:pos="851"/>
          <w:tab w:val="left" w:pos="993"/>
        </w:tabs>
        <w:spacing w:after="0" w:line="240" w:lineRule="auto"/>
        <w:ind w:firstLine="567"/>
        <w:contextualSpacing/>
        <w:jc w:val="both"/>
        <w:rPr>
          <w:rFonts w:ascii="Times New Roman" w:eastAsia="Calibri" w:hAnsi="Times New Roman" w:cs="Times New Roman"/>
          <w:color w:val="000000"/>
          <w:kern w:val="0"/>
          <w:sz w:val="28"/>
          <w:szCs w:val="28"/>
          <w14:ligatures w14:val="none"/>
        </w:rPr>
      </w:pPr>
      <w:r w:rsidRPr="0035606C">
        <w:rPr>
          <w:rFonts w:ascii="Times New Roman" w:eastAsia="Calibri" w:hAnsi="Times New Roman" w:cs="Times New Roman"/>
          <w:kern w:val="0"/>
          <w:sz w:val="28"/>
          <w:szCs w:val="28"/>
          <w14:ligatures w14:val="none"/>
        </w:rPr>
        <w:t xml:space="preserve">Відмовити у відкритті дисциплінарного провадження стосовно </w:t>
      </w:r>
      <w:r w:rsidR="00750AE2" w:rsidRPr="00B07674">
        <w:rPr>
          <w:rFonts w:ascii="Times New Roman" w:eastAsia="Calibri" w:hAnsi="Times New Roman" w:cs="Times New Roman"/>
          <w:color w:val="000000"/>
          <w:kern w:val="0"/>
          <w:sz w:val="28"/>
          <w:szCs w:val="28"/>
          <w14:ligatures w14:val="none"/>
        </w:rPr>
        <w:t>заступник</w:t>
      </w:r>
      <w:r w:rsidR="00750AE2">
        <w:rPr>
          <w:rFonts w:ascii="Times New Roman" w:eastAsia="Calibri" w:hAnsi="Times New Roman" w:cs="Times New Roman"/>
          <w:color w:val="000000"/>
          <w:kern w:val="0"/>
          <w:sz w:val="28"/>
          <w:szCs w:val="28"/>
          <w14:ligatures w14:val="none"/>
        </w:rPr>
        <w:t>а</w:t>
      </w:r>
      <w:r w:rsidR="00750AE2" w:rsidRPr="00B07674">
        <w:rPr>
          <w:rFonts w:ascii="Times New Roman" w:eastAsia="Calibri" w:hAnsi="Times New Roman" w:cs="Times New Roman"/>
          <w:color w:val="000000"/>
          <w:kern w:val="0"/>
          <w:sz w:val="28"/>
          <w:szCs w:val="28"/>
          <w14:ligatures w14:val="none"/>
        </w:rPr>
        <w:t xml:space="preserve"> керівника Київської окружної прокуратури міста Одеси </w:t>
      </w:r>
      <w:proofErr w:type="spellStart"/>
      <w:r w:rsidR="00750AE2" w:rsidRPr="00B07674">
        <w:rPr>
          <w:rFonts w:ascii="Times New Roman" w:eastAsia="Calibri" w:hAnsi="Times New Roman" w:cs="Times New Roman"/>
          <w:color w:val="000000"/>
          <w:kern w:val="0"/>
          <w:sz w:val="28"/>
          <w:szCs w:val="28"/>
          <w14:ligatures w14:val="none"/>
        </w:rPr>
        <w:t>Додул</w:t>
      </w:r>
      <w:proofErr w:type="spellEnd"/>
      <w:r w:rsidR="00750AE2" w:rsidRPr="00B07674">
        <w:rPr>
          <w:rFonts w:ascii="Times New Roman" w:eastAsia="Calibri" w:hAnsi="Times New Roman" w:cs="Times New Roman"/>
          <w:color w:val="000000"/>
          <w:kern w:val="0"/>
          <w:sz w:val="28"/>
          <w:szCs w:val="28"/>
          <w14:ligatures w14:val="none"/>
        </w:rPr>
        <w:t xml:space="preserve"> Марин</w:t>
      </w:r>
      <w:r w:rsidR="00750AE2">
        <w:rPr>
          <w:rFonts w:ascii="Times New Roman" w:eastAsia="Calibri" w:hAnsi="Times New Roman" w:cs="Times New Roman"/>
          <w:color w:val="000000"/>
          <w:kern w:val="0"/>
          <w:sz w:val="28"/>
          <w:szCs w:val="28"/>
          <w14:ligatures w14:val="none"/>
        </w:rPr>
        <w:t>и</w:t>
      </w:r>
      <w:r w:rsidR="00750AE2" w:rsidRPr="00B07674">
        <w:rPr>
          <w:rFonts w:ascii="Times New Roman" w:eastAsia="Calibri" w:hAnsi="Times New Roman" w:cs="Times New Roman"/>
          <w:color w:val="000000"/>
          <w:kern w:val="0"/>
          <w:sz w:val="28"/>
          <w:szCs w:val="28"/>
          <w14:ligatures w14:val="none"/>
        </w:rPr>
        <w:t xml:space="preserve"> Андріївн</w:t>
      </w:r>
      <w:r w:rsidR="00750AE2">
        <w:rPr>
          <w:rFonts w:ascii="Times New Roman" w:eastAsia="Calibri" w:hAnsi="Times New Roman" w:cs="Times New Roman"/>
          <w:color w:val="000000"/>
          <w:kern w:val="0"/>
          <w:sz w:val="28"/>
          <w:szCs w:val="28"/>
          <w14:ligatures w14:val="none"/>
        </w:rPr>
        <w:t>и</w:t>
      </w:r>
      <w:r w:rsidR="000E5363">
        <w:rPr>
          <w:rFonts w:ascii="Times New Roman" w:eastAsia="Calibri" w:hAnsi="Times New Roman" w:cs="Times New Roman"/>
          <w:color w:val="000000"/>
          <w:kern w:val="0"/>
          <w:sz w:val="28"/>
          <w:szCs w:val="28"/>
          <w14:ligatures w14:val="none"/>
        </w:rPr>
        <w:t>.</w:t>
      </w:r>
    </w:p>
    <w:p w14:paraId="16760006" w14:textId="15FDB393" w:rsidR="009B3C20" w:rsidRPr="0035606C" w:rsidRDefault="009B3C20" w:rsidP="004B19AE">
      <w:pPr>
        <w:widowControl w:val="0"/>
        <w:tabs>
          <w:tab w:val="left" w:pos="851"/>
          <w:tab w:val="left" w:pos="993"/>
        </w:tabs>
        <w:spacing w:after="0" w:line="240" w:lineRule="auto"/>
        <w:ind w:firstLine="567"/>
        <w:contextualSpacing/>
        <w:jc w:val="both"/>
        <w:rPr>
          <w:rFonts w:ascii="Times New Roman" w:eastAsia="Calibri" w:hAnsi="Times New Roman" w:cs="Times New Roman"/>
          <w:kern w:val="0"/>
          <w:sz w:val="28"/>
          <w:szCs w:val="28"/>
          <w14:ligatures w14:val="none"/>
        </w:rPr>
      </w:pPr>
      <w:r w:rsidRPr="0035606C">
        <w:rPr>
          <w:rFonts w:ascii="Times New Roman" w:eastAsia="Calibri" w:hAnsi="Times New Roman" w:cs="Times New Roman"/>
          <w:kern w:val="0"/>
          <w:sz w:val="28"/>
          <w:szCs w:val="28"/>
          <w14:ligatures w14:val="none"/>
        </w:rPr>
        <w:t xml:space="preserve">Рішення направити </w:t>
      </w:r>
      <w:r w:rsidR="004C7E05">
        <w:rPr>
          <w:rFonts w:ascii="Times New Roman" w:eastAsia="Calibri" w:hAnsi="Times New Roman" w:cs="Times New Roman"/>
          <w:kern w:val="0"/>
          <w:sz w:val="28"/>
          <w:szCs w:val="28"/>
          <w14:ligatures w14:val="none"/>
        </w:rPr>
        <w:t>представнику скаржника</w:t>
      </w:r>
      <w:r w:rsidRPr="0035606C">
        <w:rPr>
          <w:rFonts w:ascii="Times New Roman" w:eastAsia="Calibri" w:hAnsi="Times New Roman" w:cs="Times New Roman"/>
          <w:kern w:val="0"/>
          <w:sz w:val="28"/>
          <w:szCs w:val="28"/>
          <w14:ligatures w14:val="none"/>
        </w:rPr>
        <w:t xml:space="preserve"> та </w:t>
      </w:r>
      <w:r w:rsidR="0035606C" w:rsidRPr="0035606C">
        <w:rPr>
          <w:rFonts w:ascii="Times New Roman" w:eastAsia="Calibri" w:hAnsi="Times New Roman" w:cs="Times New Roman"/>
          <w:kern w:val="0"/>
          <w:sz w:val="28"/>
          <w:szCs w:val="28"/>
          <w14:ligatures w14:val="none"/>
        </w:rPr>
        <w:t>вище</w:t>
      </w:r>
      <w:r w:rsidR="00B723A9" w:rsidRPr="0035606C">
        <w:rPr>
          <w:rFonts w:ascii="Times New Roman" w:eastAsia="Calibri" w:hAnsi="Times New Roman" w:cs="Times New Roman"/>
          <w:kern w:val="0"/>
          <w:sz w:val="28"/>
          <w:szCs w:val="28"/>
          <w14:ligatures w14:val="none"/>
        </w:rPr>
        <w:t>зазначен</w:t>
      </w:r>
      <w:r w:rsidR="004C7E05">
        <w:rPr>
          <w:rFonts w:ascii="Times New Roman" w:eastAsia="Calibri" w:hAnsi="Times New Roman" w:cs="Times New Roman"/>
          <w:kern w:val="0"/>
          <w:sz w:val="28"/>
          <w:szCs w:val="28"/>
          <w14:ligatures w14:val="none"/>
        </w:rPr>
        <w:t>ому</w:t>
      </w:r>
      <w:r w:rsidRPr="0035606C">
        <w:rPr>
          <w:rFonts w:ascii="Times New Roman" w:eastAsia="Calibri" w:hAnsi="Times New Roman" w:cs="Times New Roman"/>
          <w:kern w:val="0"/>
          <w:sz w:val="28"/>
          <w:szCs w:val="28"/>
          <w14:ligatures w14:val="none"/>
        </w:rPr>
        <w:t xml:space="preserve"> прокурор</w:t>
      </w:r>
      <w:r w:rsidR="004C7E05">
        <w:rPr>
          <w:rFonts w:ascii="Times New Roman" w:eastAsia="Calibri" w:hAnsi="Times New Roman" w:cs="Times New Roman"/>
          <w:kern w:val="0"/>
          <w:sz w:val="28"/>
          <w:szCs w:val="28"/>
          <w14:ligatures w14:val="none"/>
        </w:rPr>
        <w:t>у</w:t>
      </w:r>
      <w:r w:rsidR="000E5363">
        <w:rPr>
          <w:rFonts w:ascii="Times New Roman" w:eastAsia="Calibri" w:hAnsi="Times New Roman" w:cs="Times New Roman"/>
          <w:kern w:val="0"/>
          <w:sz w:val="28"/>
          <w:szCs w:val="28"/>
          <w14:ligatures w14:val="none"/>
        </w:rPr>
        <w:t>.</w:t>
      </w:r>
    </w:p>
    <w:p w14:paraId="739951C9" w14:textId="77777777" w:rsidR="00B568B4" w:rsidRPr="0035606C" w:rsidRDefault="00B568B4" w:rsidP="0025157E">
      <w:pPr>
        <w:widowControl w:val="0"/>
        <w:tabs>
          <w:tab w:val="left" w:pos="851"/>
          <w:tab w:val="left" w:pos="993"/>
        </w:tabs>
        <w:spacing w:after="0" w:line="240" w:lineRule="auto"/>
        <w:contextualSpacing/>
        <w:jc w:val="both"/>
        <w:rPr>
          <w:rFonts w:ascii="Times New Roman" w:eastAsia="Calibri" w:hAnsi="Times New Roman" w:cs="Times New Roman"/>
          <w:kern w:val="0"/>
          <w:sz w:val="28"/>
          <w:szCs w:val="28"/>
          <w14:ligatures w14:val="none"/>
        </w:rPr>
      </w:pPr>
    </w:p>
    <w:p w14:paraId="158C7299" w14:textId="2376BD61" w:rsidR="009B3C20" w:rsidRPr="0035606C" w:rsidRDefault="009B3C20" w:rsidP="004B19AE">
      <w:pPr>
        <w:widowControl w:val="0"/>
        <w:tabs>
          <w:tab w:val="left" w:pos="851"/>
        </w:tabs>
        <w:spacing w:after="0" w:line="240" w:lineRule="auto"/>
        <w:ind w:firstLine="567"/>
        <w:contextualSpacing/>
        <w:jc w:val="both"/>
      </w:pPr>
      <w:r w:rsidRPr="0035606C">
        <w:rPr>
          <w:rFonts w:ascii="Times New Roman" w:eastAsia="Calibri" w:hAnsi="Times New Roman" w:cs="Times New Roman"/>
          <w:b/>
          <w:kern w:val="0"/>
          <w:sz w:val="28"/>
          <w:szCs w:val="28"/>
          <w14:ligatures w14:val="none"/>
        </w:rPr>
        <w:t>Член Комісії</w:t>
      </w:r>
      <w:r w:rsidR="00663048">
        <w:rPr>
          <w:rFonts w:ascii="Times New Roman" w:eastAsia="Calibri" w:hAnsi="Times New Roman" w:cs="Times New Roman"/>
          <w:b/>
          <w:kern w:val="0"/>
          <w:sz w:val="28"/>
          <w:szCs w:val="28"/>
          <w14:ligatures w14:val="none"/>
        </w:rPr>
        <w:t xml:space="preserve"> </w:t>
      </w:r>
      <w:r w:rsidR="008A106C">
        <w:rPr>
          <w:rFonts w:ascii="Times New Roman" w:eastAsia="Calibri" w:hAnsi="Times New Roman" w:cs="Times New Roman"/>
          <w:b/>
          <w:kern w:val="0"/>
          <w:sz w:val="28"/>
          <w:szCs w:val="28"/>
          <w14:ligatures w14:val="none"/>
        </w:rPr>
        <w:t xml:space="preserve">                                                                    </w:t>
      </w:r>
      <w:r w:rsidR="008B2447" w:rsidRPr="0035606C">
        <w:rPr>
          <w:rFonts w:ascii="Times New Roman" w:eastAsia="Calibri" w:hAnsi="Times New Roman" w:cs="Times New Roman"/>
          <w:b/>
          <w:kern w:val="0"/>
          <w:sz w:val="28"/>
          <w:szCs w:val="28"/>
          <w14:ligatures w14:val="none"/>
        </w:rPr>
        <w:t>Олег БУЛУЛУКОВ</w:t>
      </w:r>
      <w:bookmarkEnd w:id="0"/>
    </w:p>
    <w:sectPr w:rsidR="009B3C20" w:rsidRPr="0035606C" w:rsidSect="00BC684A">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E4E9E0" w14:textId="77777777" w:rsidR="00923285" w:rsidRDefault="00923285">
      <w:pPr>
        <w:spacing w:after="0" w:line="240" w:lineRule="auto"/>
      </w:pPr>
      <w:r>
        <w:separator/>
      </w:r>
    </w:p>
  </w:endnote>
  <w:endnote w:type="continuationSeparator" w:id="0">
    <w:p w14:paraId="4C249E3F" w14:textId="77777777" w:rsidR="00923285" w:rsidRDefault="009232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57D61" w14:textId="77777777" w:rsidR="00923285" w:rsidRDefault="00923285">
      <w:pPr>
        <w:spacing w:after="0" w:line="240" w:lineRule="auto"/>
      </w:pPr>
      <w:r>
        <w:separator/>
      </w:r>
    </w:p>
  </w:footnote>
  <w:footnote w:type="continuationSeparator" w:id="0">
    <w:p w14:paraId="41C00D20" w14:textId="77777777" w:rsidR="00923285" w:rsidRDefault="009232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294962"/>
      <w:docPartObj>
        <w:docPartGallery w:val="Page Numbers (Top of Page)"/>
        <w:docPartUnique/>
      </w:docPartObj>
    </w:sdtPr>
    <w:sdtContent>
      <w:p w14:paraId="41AF2AFB" w14:textId="77777777" w:rsidR="009B3C20" w:rsidRDefault="009B3C20">
        <w:pPr>
          <w:pStyle w:val="ae"/>
          <w:jc w:val="center"/>
        </w:pPr>
        <w:r>
          <w:fldChar w:fldCharType="begin"/>
        </w:r>
        <w:r>
          <w:instrText>PAGE   \* MERGEFORMAT</w:instrText>
        </w:r>
        <w:r>
          <w:fldChar w:fldCharType="separate"/>
        </w:r>
        <w:r>
          <w:t>2</w:t>
        </w:r>
        <w:r>
          <w:fldChar w:fldCharType="end"/>
        </w:r>
      </w:p>
    </w:sdtContent>
  </w:sdt>
  <w:p w14:paraId="7810B0ED" w14:textId="77777777" w:rsidR="009B3C20" w:rsidRDefault="009B3C20">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4E3E"/>
    <w:multiLevelType w:val="hybridMultilevel"/>
    <w:tmpl w:val="A43E676C"/>
    <w:lvl w:ilvl="0" w:tplc="74CE9BC6">
      <w:start w:val="1"/>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1" w15:restartNumberingAfterBreak="0">
    <w:nsid w:val="4E887EF5"/>
    <w:multiLevelType w:val="hybridMultilevel"/>
    <w:tmpl w:val="9A66CA1C"/>
    <w:lvl w:ilvl="0" w:tplc="04220011">
      <w:start w:val="1"/>
      <w:numFmt w:val="decimal"/>
      <w:lvlText w:val="%1)"/>
      <w:lvlJc w:val="left"/>
      <w:pPr>
        <w:ind w:left="927" w:hanging="360"/>
      </w:pPr>
      <w:rPr>
        <w:rFonts w:hint="default"/>
      </w:rPr>
    </w:lvl>
    <w:lvl w:ilvl="1" w:tplc="FFFFFFFF">
      <w:start w:val="1"/>
      <w:numFmt w:val="bullet"/>
      <w:lvlText w:val="o"/>
      <w:lvlJc w:val="left"/>
      <w:pPr>
        <w:ind w:left="1647" w:hanging="360"/>
      </w:pPr>
      <w:rPr>
        <w:rFonts w:ascii="Courier New" w:hAnsi="Courier New" w:cs="Courier New" w:hint="default"/>
      </w:rPr>
    </w:lvl>
    <w:lvl w:ilvl="2" w:tplc="FFFFFFFF">
      <w:start w:val="1"/>
      <w:numFmt w:val="bullet"/>
      <w:lvlText w:val=""/>
      <w:lvlJc w:val="left"/>
      <w:pPr>
        <w:ind w:left="2367" w:hanging="360"/>
      </w:pPr>
      <w:rPr>
        <w:rFonts w:ascii="Wingdings" w:hAnsi="Wingdings" w:hint="default"/>
      </w:rPr>
    </w:lvl>
    <w:lvl w:ilvl="3" w:tplc="FFFFFFFF">
      <w:start w:val="1"/>
      <w:numFmt w:val="bullet"/>
      <w:lvlText w:val=""/>
      <w:lvlJc w:val="left"/>
      <w:pPr>
        <w:ind w:left="3087" w:hanging="360"/>
      </w:pPr>
      <w:rPr>
        <w:rFonts w:ascii="Symbol" w:hAnsi="Symbol" w:hint="default"/>
      </w:rPr>
    </w:lvl>
    <w:lvl w:ilvl="4" w:tplc="FFFFFFFF">
      <w:start w:val="1"/>
      <w:numFmt w:val="bullet"/>
      <w:lvlText w:val="o"/>
      <w:lvlJc w:val="left"/>
      <w:pPr>
        <w:ind w:left="3807" w:hanging="360"/>
      </w:pPr>
      <w:rPr>
        <w:rFonts w:ascii="Courier New" w:hAnsi="Courier New" w:cs="Courier New" w:hint="default"/>
      </w:rPr>
    </w:lvl>
    <w:lvl w:ilvl="5" w:tplc="FFFFFFFF">
      <w:start w:val="1"/>
      <w:numFmt w:val="bullet"/>
      <w:lvlText w:val=""/>
      <w:lvlJc w:val="left"/>
      <w:pPr>
        <w:ind w:left="4527" w:hanging="360"/>
      </w:pPr>
      <w:rPr>
        <w:rFonts w:ascii="Wingdings" w:hAnsi="Wingdings" w:hint="default"/>
      </w:rPr>
    </w:lvl>
    <w:lvl w:ilvl="6" w:tplc="FFFFFFFF">
      <w:start w:val="1"/>
      <w:numFmt w:val="bullet"/>
      <w:lvlText w:val=""/>
      <w:lvlJc w:val="left"/>
      <w:pPr>
        <w:ind w:left="5247" w:hanging="360"/>
      </w:pPr>
      <w:rPr>
        <w:rFonts w:ascii="Symbol" w:hAnsi="Symbol" w:hint="default"/>
      </w:rPr>
    </w:lvl>
    <w:lvl w:ilvl="7" w:tplc="FFFFFFFF">
      <w:start w:val="1"/>
      <w:numFmt w:val="bullet"/>
      <w:lvlText w:val="o"/>
      <w:lvlJc w:val="left"/>
      <w:pPr>
        <w:ind w:left="5967" w:hanging="360"/>
      </w:pPr>
      <w:rPr>
        <w:rFonts w:ascii="Courier New" w:hAnsi="Courier New" w:cs="Courier New" w:hint="default"/>
      </w:rPr>
    </w:lvl>
    <w:lvl w:ilvl="8" w:tplc="FFFFFFFF">
      <w:start w:val="1"/>
      <w:numFmt w:val="bullet"/>
      <w:lvlText w:val=""/>
      <w:lvlJc w:val="left"/>
      <w:pPr>
        <w:ind w:left="6687" w:hanging="360"/>
      </w:pPr>
      <w:rPr>
        <w:rFonts w:ascii="Wingdings" w:hAnsi="Wingdings" w:hint="default"/>
      </w:rPr>
    </w:lvl>
  </w:abstractNum>
  <w:abstractNum w:abstractNumId="2" w15:restartNumberingAfterBreak="0">
    <w:nsid w:val="5FF8020D"/>
    <w:multiLevelType w:val="hybridMultilevel"/>
    <w:tmpl w:val="3A228BC0"/>
    <w:lvl w:ilvl="0" w:tplc="834C89D6">
      <w:start w:val="9"/>
      <w:numFmt w:val="bullet"/>
      <w:lvlText w:val="-"/>
      <w:lvlJc w:val="left"/>
      <w:pPr>
        <w:ind w:left="927" w:hanging="360"/>
      </w:pPr>
      <w:rPr>
        <w:rFonts w:ascii="Times New Roman" w:eastAsia="Calibri" w:hAnsi="Times New Roman" w:cs="Times New Roman" w:hint="default"/>
      </w:rPr>
    </w:lvl>
    <w:lvl w:ilvl="1" w:tplc="04220003">
      <w:start w:val="1"/>
      <w:numFmt w:val="bullet"/>
      <w:lvlText w:val="o"/>
      <w:lvlJc w:val="left"/>
      <w:pPr>
        <w:ind w:left="1647" w:hanging="360"/>
      </w:pPr>
      <w:rPr>
        <w:rFonts w:ascii="Courier New" w:hAnsi="Courier New" w:cs="Courier New" w:hint="default"/>
      </w:rPr>
    </w:lvl>
    <w:lvl w:ilvl="2" w:tplc="04220005">
      <w:start w:val="1"/>
      <w:numFmt w:val="bullet"/>
      <w:lvlText w:val=""/>
      <w:lvlJc w:val="left"/>
      <w:pPr>
        <w:ind w:left="2367" w:hanging="360"/>
      </w:pPr>
      <w:rPr>
        <w:rFonts w:ascii="Wingdings" w:hAnsi="Wingdings" w:hint="default"/>
      </w:rPr>
    </w:lvl>
    <w:lvl w:ilvl="3" w:tplc="04220001">
      <w:start w:val="1"/>
      <w:numFmt w:val="bullet"/>
      <w:lvlText w:val=""/>
      <w:lvlJc w:val="left"/>
      <w:pPr>
        <w:ind w:left="3087" w:hanging="360"/>
      </w:pPr>
      <w:rPr>
        <w:rFonts w:ascii="Symbol" w:hAnsi="Symbol" w:hint="default"/>
      </w:rPr>
    </w:lvl>
    <w:lvl w:ilvl="4" w:tplc="04220003">
      <w:start w:val="1"/>
      <w:numFmt w:val="bullet"/>
      <w:lvlText w:val="o"/>
      <w:lvlJc w:val="left"/>
      <w:pPr>
        <w:ind w:left="3807" w:hanging="360"/>
      </w:pPr>
      <w:rPr>
        <w:rFonts w:ascii="Courier New" w:hAnsi="Courier New" w:cs="Courier New" w:hint="default"/>
      </w:rPr>
    </w:lvl>
    <w:lvl w:ilvl="5" w:tplc="04220005">
      <w:start w:val="1"/>
      <w:numFmt w:val="bullet"/>
      <w:lvlText w:val=""/>
      <w:lvlJc w:val="left"/>
      <w:pPr>
        <w:ind w:left="4527" w:hanging="360"/>
      </w:pPr>
      <w:rPr>
        <w:rFonts w:ascii="Wingdings" w:hAnsi="Wingdings" w:hint="default"/>
      </w:rPr>
    </w:lvl>
    <w:lvl w:ilvl="6" w:tplc="04220001">
      <w:start w:val="1"/>
      <w:numFmt w:val="bullet"/>
      <w:lvlText w:val=""/>
      <w:lvlJc w:val="left"/>
      <w:pPr>
        <w:ind w:left="5247" w:hanging="360"/>
      </w:pPr>
      <w:rPr>
        <w:rFonts w:ascii="Symbol" w:hAnsi="Symbol" w:hint="default"/>
      </w:rPr>
    </w:lvl>
    <w:lvl w:ilvl="7" w:tplc="04220003">
      <w:start w:val="1"/>
      <w:numFmt w:val="bullet"/>
      <w:lvlText w:val="o"/>
      <w:lvlJc w:val="left"/>
      <w:pPr>
        <w:ind w:left="5967" w:hanging="360"/>
      </w:pPr>
      <w:rPr>
        <w:rFonts w:ascii="Courier New" w:hAnsi="Courier New" w:cs="Courier New" w:hint="default"/>
      </w:rPr>
    </w:lvl>
    <w:lvl w:ilvl="8" w:tplc="04220005">
      <w:start w:val="1"/>
      <w:numFmt w:val="bullet"/>
      <w:lvlText w:val=""/>
      <w:lvlJc w:val="left"/>
      <w:pPr>
        <w:ind w:left="6687" w:hanging="360"/>
      </w:pPr>
      <w:rPr>
        <w:rFonts w:ascii="Wingdings" w:hAnsi="Wingdings" w:hint="default"/>
      </w:rPr>
    </w:lvl>
  </w:abstractNum>
  <w:abstractNum w:abstractNumId="3" w15:restartNumberingAfterBreak="0">
    <w:nsid w:val="5FFC1C0E"/>
    <w:multiLevelType w:val="hybridMultilevel"/>
    <w:tmpl w:val="DF5A33E6"/>
    <w:lvl w:ilvl="0" w:tplc="04220011">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4" w15:restartNumberingAfterBreak="0">
    <w:nsid w:val="7ECE7D6C"/>
    <w:multiLevelType w:val="hybridMultilevel"/>
    <w:tmpl w:val="BE7E9152"/>
    <w:lvl w:ilvl="0" w:tplc="C4A6AE6A">
      <w:start w:val="3"/>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num w:numId="1" w16cid:durableId="7323138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1932782">
    <w:abstractNumId w:val="4"/>
  </w:num>
  <w:num w:numId="3" w16cid:durableId="1417021050">
    <w:abstractNumId w:val="2"/>
  </w:num>
  <w:num w:numId="4" w16cid:durableId="1213736937">
    <w:abstractNumId w:val="2"/>
  </w:num>
  <w:num w:numId="5" w16cid:durableId="1715765093">
    <w:abstractNumId w:val="0"/>
  </w:num>
  <w:num w:numId="6" w16cid:durableId="383529666">
    <w:abstractNumId w:val="1"/>
  </w:num>
  <w:num w:numId="7" w16cid:durableId="4147403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45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C20"/>
    <w:rsid w:val="000119EB"/>
    <w:rsid w:val="000200A5"/>
    <w:rsid w:val="00061705"/>
    <w:rsid w:val="00077B41"/>
    <w:rsid w:val="00077DE3"/>
    <w:rsid w:val="00090157"/>
    <w:rsid w:val="000A4BAD"/>
    <w:rsid w:val="000C54B7"/>
    <w:rsid w:val="000C7A9B"/>
    <w:rsid w:val="000D43B4"/>
    <w:rsid w:val="000E38FD"/>
    <w:rsid w:val="000E5363"/>
    <w:rsid w:val="000E7F14"/>
    <w:rsid w:val="000F3E31"/>
    <w:rsid w:val="000F70E9"/>
    <w:rsid w:val="00101464"/>
    <w:rsid w:val="00111EB2"/>
    <w:rsid w:val="00125402"/>
    <w:rsid w:val="00134CF2"/>
    <w:rsid w:val="00142C89"/>
    <w:rsid w:val="00145964"/>
    <w:rsid w:val="001562F7"/>
    <w:rsid w:val="001633A4"/>
    <w:rsid w:val="00171528"/>
    <w:rsid w:val="001844CB"/>
    <w:rsid w:val="001F489B"/>
    <w:rsid w:val="001F4C4A"/>
    <w:rsid w:val="002238C1"/>
    <w:rsid w:val="0022780A"/>
    <w:rsid w:val="002315AF"/>
    <w:rsid w:val="0024405A"/>
    <w:rsid w:val="0025157E"/>
    <w:rsid w:val="0025600F"/>
    <w:rsid w:val="00264743"/>
    <w:rsid w:val="002725B0"/>
    <w:rsid w:val="002A0BAA"/>
    <w:rsid w:val="002A2AEE"/>
    <w:rsid w:val="002A3F96"/>
    <w:rsid w:val="002C4931"/>
    <w:rsid w:val="002C5A85"/>
    <w:rsid w:val="002C75C7"/>
    <w:rsid w:val="002E500C"/>
    <w:rsid w:val="002E55FA"/>
    <w:rsid w:val="003137F9"/>
    <w:rsid w:val="00316898"/>
    <w:rsid w:val="00321BF8"/>
    <w:rsid w:val="00341EAF"/>
    <w:rsid w:val="00355AE7"/>
    <w:rsid w:val="0035606C"/>
    <w:rsid w:val="00361193"/>
    <w:rsid w:val="003634C4"/>
    <w:rsid w:val="003723FB"/>
    <w:rsid w:val="00392F1A"/>
    <w:rsid w:val="003A3B67"/>
    <w:rsid w:val="003B1F21"/>
    <w:rsid w:val="003C0344"/>
    <w:rsid w:val="003D6DDD"/>
    <w:rsid w:val="003F0D61"/>
    <w:rsid w:val="003F581C"/>
    <w:rsid w:val="00400990"/>
    <w:rsid w:val="004019E9"/>
    <w:rsid w:val="00407DE7"/>
    <w:rsid w:val="0042063F"/>
    <w:rsid w:val="00421091"/>
    <w:rsid w:val="004437EE"/>
    <w:rsid w:val="00446B75"/>
    <w:rsid w:val="0045034F"/>
    <w:rsid w:val="004647FC"/>
    <w:rsid w:val="0048222B"/>
    <w:rsid w:val="0048368F"/>
    <w:rsid w:val="004A1FEF"/>
    <w:rsid w:val="004B19AE"/>
    <w:rsid w:val="004B5B4E"/>
    <w:rsid w:val="004C7E05"/>
    <w:rsid w:val="00524272"/>
    <w:rsid w:val="00535C94"/>
    <w:rsid w:val="00552A68"/>
    <w:rsid w:val="0055419C"/>
    <w:rsid w:val="005542B6"/>
    <w:rsid w:val="005955FD"/>
    <w:rsid w:val="005A3365"/>
    <w:rsid w:val="005A519F"/>
    <w:rsid w:val="005B4EB6"/>
    <w:rsid w:val="005D3B9F"/>
    <w:rsid w:val="005F437F"/>
    <w:rsid w:val="005F7E72"/>
    <w:rsid w:val="00602562"/>
    <w:rsid w:val="00663048"/>
    <w:rsid w:val="006668D4"/>
    <w:rsid w:val="00673976"/>
    <w:rsid w:val="006B0464"/>
    <w:rsid w:val="00712FE1"/>
    <w:rsid w:val="00717803"/>
    <w:rsid w:val="00750AE2"/>
    <w:rsid w:val="00754A4C"/>
    <w:rsid w:val="00766864"/>
    <w:rsid w:val="00766F02"/>
    <w:rsid w:val="007673E7"/>
    <w:rsid w:val="007765A0"/>
    <w:rsid w:val="007774DA"/>
    <w:rsid w:val="00777827"/>
    <w:rsid w:val="007865C1"/>
    <w:rsid w:val="007964D8"/>
    <w:rsid w:val="007B5CEC"/>
    <w:rsid w:val="007D4049"/>
    <w:rsid w:val="007E0B8F"/>
    <w:rsid w:val="007E136A"/>
    <w:rsid w:val="007F547D"/>
    <w:rsid w:val="008166FA"/>
    <w:rsid w:val="00826094"/>
    <w:rsid w:val="00830AA9"/>
    <w:rsid w:val="00863A84"/>
    <w:rsid w:val="008646EA"/>
    <w:rsid w:val="00873A7B"/>
    <w:rsid w:val="008A106C"/>
    <w:rsid w:val="008A575A"/>
    <w:rsid w:val="008B1269"/>
    <w:rsid w:val="008B23FB"/>
    <w:rsid w:val="008B2447"/>
    <w:rsid w:val="008B5570"/>
    <w:rsid w:val="008E62FC"/>
    <w:rsid w:val="008E65BB"/>
    <w:rsid w:val="00903CE4"/>
    <w:rsid w:val="009066A1"/>
    <w:rsid w:val="00910C58"/>
    <w:rsid w:val="00921F53"/>
    <w:rsid w:val="00923285"/>
    <w:rsid w:val="009239A9"/>
    <w:rsid w:val="00941767"/>
    <w:rsid w:val="0096267C"/>
    <w:rsid w:val="00965AFE"/>
    <w:rsid w:val="00985470"/>
    <w:rsid w:val="009A15D6"/>
    <w:rsid w:val="009B3C20"/>
    <w:rsid w:val="009C76C0"/>
    <w:rsid w:val="009E01E9"/>
    <w:rsid w:val="009E3FA9"/>
    <w:rsid w:val="009F7C04"/>
    <w:rsid w:val="00A05E20"/>
    <w:rsid w:val="00A21766"/>
    <w:rsid w:val="00A41CF8"/>
    <w:rsid w:val="00A42487"/>
    <w:rsid w:val="00A82632"/>
    <w:rsid w:val="00A87BF1"/>
    <w:rsid w:val="00AA79AD"/>
    <w:rsid w:val="00AB0071"/>
    <w:rsid w:val="00AB0C5F"/>
    <w:rsid w:val="00B066AD"/>
    <w:rsid w:val="00B07674"/>
    <w:rsid w:val="00B43079"/>
    <w:rsid w:val="00B4401D"/>
    <w:rsid w:val="00B4645B"/>
    <w:rsid w:val="00B568B4"/>
    <w:rsid w:val="00B60212"/>
    <w:rsid w:val="00B723A9"/>
    <w:rsid w:val="00B76E33"/>
    <w:rsid w:val="00BA306A"/>
    <w:rsid w:val="00BB4886"/>
    <w:rsid w:val="00BC1B1F"/>
    <w:rsid w:val="00BC416A"/>
    <w:rsid w:val="00BC684A"/>
    <w:rsid w:val="00BD6010"/>
    <w:rsid w:val="00BF0BD6"/>
    <w:rsid w:val="00C01DCB"/>
    <w:rsid w:val="00C9081E"/>
    <w:rsid w:val="00C913E4"/>
    <w:rsid w:val="00CC10FA"/>
    <w:rsid w:val="00CF2CBD"/>
    <w:rsid w:val="00D154E9"/>
    <w:rsid w:val="00D1782C"/>
    <w:rsid w:val="00D332FC"/>
    <w:rsid w:val="00D44783"/>
    <w:rsid w:val="00D63D8B"/>
    <w:rsid w:val="00D67FDB"/>
    <w:rsid w:val="00D73FD7"/>
    <w:rsid w:val="00D84291"/>
    <w:rsid w:val="00D942F9"/>
    <w:rsid w:val="00DC2404"/>
    <w:rsid w:val="00DD6261"/>
    <w:rsid w:val="00DE2D88"/>
    <w:rsid w:val="00DF2498"/>
    <w:rsid w:val="00E2355E"/>
    <w:rsid w:val="00E24E01"/>
    <w:rsid w:val="00E4225C"/>
    <w:rsid w:val="00E75946"/>
    <w:rsid w:val="00E86E0B"/>
    <w:rsid w:val="00E86FC2"/>
    <w:rsid w:val="00EA6040"/>
    <w:rsid w:val="00EB0CA8"/>
    <w:rsid w:val="00EB40AF"/>
    <w:rsid w:val="00EB52AA"/>
    <w:rsid w:val="00EC6BEA"/>
    <w:rsid w:val="00F4031E"/>
    <w:rsid w:val="00F57BCC"/>
    <w:rsid w:val="00F6285D"/>
    <w:rsid w:val="00F6481E"/>
    <w:rsid w:val="00F71420"/>
    <w:rsid w:val="00F72348"/>
    <w:rsid w:val="00F74C1E"/>
    <w:rsid w:val="00F92CB8"/>
    <w:rsid w:val="00FB33AB"/>
    <w:rsid w:val="00FB6F47"/>
    <w:rsid w:val="00FC3A2D"/>
    <w:rsid w:val="00FD42DA"/>
    <w:rsid w:val="00FD75C9"/>
    <w:rsid w:val="00FE4569"/>
    <w:rsid w:val="00FF4D9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64769"/>
  <w15:chartTrackingRefBased/>
  <w15:docId w15:val="{D520642A-DADD-4B74-B4F4-4BF847FFA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7F14"/>
  </w:style>
  <w:style w:type="paragraph" w:styleId="1">
    <w:name w:val="heading 1"/>
    <w:basedOn w:val="a"/>
    <w:next w:val="a"/>
    <w:link w:val="10"/>
    <w:uiPriority w:val="9"/>
    <w:qFormat/>
    <w:rsid w:val="009B3C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B3C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B3C2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B3C2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B3C2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B3C2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B3C2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B3C2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B3C2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3C2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B3C2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B3C2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B3C2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B3C2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B3C2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B3C20"/>
    <w:rPr>
      <w:rFonts w:eastAsiaTheme="majorEastAsia" w:cstheme="majorBidi"/>
      <w:color w:val="595959" w:themeColor="text1" w:themeTint="A6"/>
    </w:rPr>
  </w:style>
  <w:style w:type="character" w:customStyle="1" w:styleId="80">
    <w:name w:val="Заголовок 8 Знак"/>
    <w:basedOn w:val="a0"/>
    <w:link w:val="8"/>
    <w:uiPriority w:val="9"/>
    <w:semiHidden/>
    <w:rsid w:val="009B3C2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B3C20"/>
    <w:rPr>
      <w:rFonts w:eastAsiaTheme="majorEastAsia" w:cstheme="majorBidi"/>
      <w:color w:val="272727" w:themeColor="text1" w:themeTint="D8"/>
    </w:rPr>
  </w:style>
  <w:style w:type="paragraph" w:styleId="a3">
    <w:name w:val="Title"/>
    <w:basedOn w:val="a"/>
    <w:next w:val="a"/>
    <w:link w:val="a4"/>
    <w:uiPriority w:val="10"/>
    <w:qFormat/>
    <w:rsid w:val="009B3C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B3C2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B3C2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B3C2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B3C20"/>
    <w:pPr>
      <w:spacing w:before="160"/>
      <w:jc w:val="center"/>
    </w:pPr>
    <w:rPr>
      <w:i/>
      <w:iCs/>
      <w:color w:val="404040" w:themeColor="text1" w:themeTint="BF"/>
    </w:rPr>
  </w:style>
  <w:style w:type="character" w:customStyle="1" w:styleId="a8">
    <w:name w:val="Цитата Знак"/>
    <w:basedOn w:val="a0"/>
    <w:link w:val="a7"/>
    <w:uiPriority w:val="29"/>
    <w:rsid w:val="009B3C20"/>
    <w:rPr>
      <w:i/>
      <w:iCs/>
      <w:color w:val="404040" w:themeColor="text1" w:themeTint="BF"/>
    </w:rPr>
  </w:style>
  <w:style w:type="paragraph" w:styleId="a9">
    <w:name w:val="List Paragraph"/>
    <w:basedOn w:val="a"/>
    <w:uiPriority w:val="34"/>
    <w:qFormat/>
    <w:rsid w:val="009B3C20"/>
    <w:pPr>
      <w:ind w:left="720"/>
      <w:contextualSpacing/>
    </w:pPr>
  </w:style>
  <w:style w:type="character" w:styleId="aa">
    <w:name w:val="Intense Emphasis"/>
    <w:basedOn w:val="a0"/>
    <w:uiPriority w:val="21"/>
    <w:qFormat/>
    <w:rsid w:val="009B3C20"/>
    <w:rPr>
      <w:i/>
      <w:iCs/>
      <w:color w:val="0F4761" w:themeColor="accent1" w:themeShade="BF"/>
    </w:rPr>
  </w:style>
  <w:style w:type="paragraph" w:styleId="ab">
    <w:name w:val="Intense Quote"/>
    <w:basedOn w:val="a"/>
    <w:next w:val="a"/>
    <w:link w:val="ac"/>
    <w:uiPriority w:val="30"/>
    <w:qFormat/>
    <w:rsid w:val="009B3C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9B3C20"/>
    <w:rPr>
      <w:i/>
      <w:iCs/>
      <w:color w:val="0F4761" w:themeColor="accent1" w:themeShade="BF"/>
    </w:rPr>
  </w:style>
  <w:style w:type="character" w:styleId="ad">
    <w:name w:val="Intense Reference"/>
    <w:basedOn w:val="a0"/>
    <w:uiPriority w:val="32"/>
    <w:qFormat/>
    <w:rsid w:val="009B3C20"/>
    <w:rPr>
      <w:b/>
      <w:bCs/>
      <w:smallCaps/>
      <w:color w:val="0F4761" w:themeColor="accent1" w:themeShade="BF"/>
      <w:spacing w:val="5"/>
    </w:rPr>
  </w:style>
  <w:style w:type="paragraph" w:styleId="ae">
    <w:name w:val="header"/>
    <w:basedOn w:val="a"/>
    <w:link w:val="af"/>
    <w:uiPriority w:val="99"/>
    <w:unhideWhenUsed/>
    <w:rsid w:val="009B3C20"/>
    <w:pPr>
      <w:tabs>
        <w:tab w:val="center" w:pos="4819"/>
        <w:tab w:val="right" w:pos="9639"/>
      </w:tabs>
      <w:spacing w:after="0" w:line="240" w:lineRule="auto"/>
    </w:pPr>
    <w:rPr>
      <w:rFonts w:ascii="Calibri" w:eastAsia="Calibri" w:hAnsi="Calibri" w:cs="Times New Roman"/>
      <w:kern w:val="0"/>
      <w:sz w:val="22"/>
      <w:szCs w:val="22"/>
      <w14:ligatures w14:val="none"/>
    </w:rPr>
  </w:style>
  <w:style w:type="character" w:customStyle="1" w:styleId="af">
    <w:name w:val="Верхній колонтитул Знак"/>
    <w:basedOn w:val="a0"/>
    <w:link w:val="ae"/>
    <w:uiPriority w:val="99"/>
    <w:rsid w:val="009B3C20"/>
    <w:rPr>
      <w:rFonts w:ascii="Calibri" w:eastAsia="Calibri" w:hAnsi="Calibri" w:cs="Times New Roman"/>
      <w:kern w:val="0"/>
      <w:sz w:val="22"/>
      <w:szCs w:val="22"/>
      <w14:ligatures w14:val="none"/>
    </w:rPr>
  </w:style>
  <w:style w:type="character" w:styleId="af0">
    <w:name w:val="Hyperlink"/>
    <w:basedOn w:val="a0"/>
    <w:uiPriority w:val="99"/>
    <w:unhideWhenUsed/>
    <w:rsid w:val="00FB33AB"/>
    <w:rPr>
      <w:color w:val="467886" w:themeColor="hyperlink"/>
      <w:u w:val="single"/>
    </w:rPr>
  </w:style>
  <w:style w:type="character" w:styleId="af1">
    <w:name w:val="Unresolved Mention"/>
    <w:basedOn w:val="a0"/>
    <w:uiPriority w:val="99"/>
    <w:semiHidden/>
    <w:unhideWhenUsed/>
    <w:rsid w:val="00FB33AB"/>
    <w:rPr>
      <w:color w:val="605E5C"/>
      <w:shd w:val="clear" w:color="auto" w:fill="E1DFDD"/>
    </w:rPr>
  </w:style>
  <w:style w:type="paragraph" w:styleId="af2">
    <w:name w:val="No Spacing"/>
    <w:link w:val="af3"/>
    <w:uiPriority w:val="1"/>
    <w:qFormat/>
    <w:rsid w:val="002238C1"/>
    <w:pPr>
      <w:spacing w:after="0" w:line="240" w:lineRule="auto"/>
    </w:pPr>
    <w:rPr>
      <w:rFonts w:ascii="Calibri" w:eastAsia="Calibri" w:hAnsi="Calibri" w:cs="Times New Roman"/>
      <w:kern w:val="0"/>
      <w:sz w:val="22"/>
      <w:szCs w:val="22"/>
      <w14:ligatures w14:val="none"/>
    </w:rPr>
  </w:style>
  <w:style w:type="character" w:customStyle="1" w:styleId="af3">
    <w:name w:val="Без інтервалів Знак"/>
    <w:link w:val="af2"/>
    <w:uiPriority w:val="1"/>
    <w:locked/>
    <w:rsid w:val="002238C1"/>
    <w:rPr>
      <w:rFonts w:ascii="Calibri" w:eastAsia="Calibri" w:hAnsi="Calibri" w:cs="Times New Roman"/>
      <w:kern w:val="0"/>
      <w:sz w:val="22"/>
      <w:szCs w:val="22"/>
      <w14:ligatures w14:val="none"/>
    </w:rPr>
  </w:style>
  <w:style w:type="character" w:customStyle="1" w:styleId="rvts9">
    <w:name w:val="rvts9"/>
    <w:basedOn w:val="a0"/>
    <w:rsid w:val="0048222B"/>
  </w:style>
  <w:style w:type="character" w:customStyle="1" w:styleId="rvts37">
    <w:name w:val="rvts37"/>
    <w:basedOn w:val="a0"/>
    <w:rsid w:val="004822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660943">
      <w:bodyDiv w:val="1"/>
      <w:marLeft w:val="0"/>
      <w:marRight w:val="0"/>
      <w:marTop w:val="0"/>
      <w:marBottom w:val="0"/>
      <w:divBdr>
        <w:top w:val="none" w:sz="0" w:space="0" w:color="auto"/>
        <w:left w:val="none" w:sz="0" w:space="0" w:color="auto"/>
        <w:bottom w:val="none" w:sz="0" w:space="0" w:color="auto"/>
        <w:right w:val="none" w:sz="0" w:space="0" w:color="auto"/>
      </w:divBdr>
    </w:div>
    <w:div w:id="196064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919D5-378F-471B-A706-941A4F7DD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8059</Words>
  <Characters>4595</Characters>
  <DocSecurity>0</DocSecurity>
  <Lines>38</Lines>
  <Paragraphs>25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2026-03-02T13:18:00Z</cp:lastPrinted>
  <dcterms:created xsi:type="dcterms:W3CDTF">2026-08-17T11:25:00Z</dcterms:created>
  <dcterms:modified xsi:type="dcterms:W3CDTF">2026-08-17T11:25:00Z</dcterms:modified>
</cp:coreProperties>
</file>