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6B607" w14:textId="07CECC5A" w:rsidR="00DF1239" w:rsidRPr="00706609" w:rsidRDefault="0034460F" w:rsidP="00DF1239">
      <w:pPr>
        <w:pStyle w:val="a9"/>
        <w:jc w:val="center"/>
        <w:rPr>
          <w:sz w:val="26"/>
        </w:rPr>
      </w:pPr>
      <w:r w:rsidRPr="00A12722">
        <w:rPr>
          <w:noProof/>
          <w:sz w:val="19"/>
          <w:lang w:val="ru-RU" w:eastAsia="ru-RU"/>
        </w:rPr>
        <w:drawing>
          <wp:inline distT="0" distB="0" distL="0" distR="0" wp14:anchorId="39B067EB" wp14:editId="7870508B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223DA" w14:textId="77777777" w:rsidR="00DF1239" w:rsidRPr="00706609" w:rsidRDefault="00DF1239" w:rsidP="00DF1239">
      <w:pPr>
        <w:pStyle w:val="a9"/>
        <w:jc w:val="center"/>
        <w:rPr>
          <w:b/>
          <w:sz w:val="10"/>
        </w:rPr>
      </w:pPr>
    </w:p>
    <w:p w14:paraId="01C63F09" w14:textId="77777777" w:rsidR="00DF1239" w:rsidRPr="00706609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706609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706609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2D6CF1C5" w14:textId="77777777" w:rsidR="00DF1239" w:rsidRPr="00706609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4783E092" w14:textId="77777777" w:rsidR="00DF1239" w:rsidRPr="00706609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70660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706609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70660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294B0EE4" w14:textId="77777777" w:rsidR="00DF1239" w:rsidRPr="00706609" w:rsidRDefault="00DF1239" w:rsidP="00DF1239">
      <w:pPr>
        <w:ind w:left="84"/>
        <w:jc w:val="center"/>
        <w:rPr>
          <w:b/>
          <w:kern w:val="28"/>
          <w:szCs w:val="28"/>
          <w:lang w:eastAsia="uk-UA"/>
        </w:rPr>
      </w:pPr>
    </w:p>
    <w:p w14:paraId="3F87101A" w14:textId="61F6021B" w:rsidR="00DF1239" w:rsidRPr="003A1157" w:rsidRDefault="00E05D26" w:rsidP="003A1157">
      <w:pPr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0</w:t>
      </w:r>
      <w:r w:rsidR="00632C99">
        <w:rPr>
          <w:rFonts w:ascii="Times New Roman" w:hAnsi="Times New Roman"/>
          <w:b/>
          <w:sz w:val="28"/>
          <w:szCs w:val="28"/>
          <w:lang w:eastAsia="uk-UA"/>
        </w:rPr>
        <w:t>4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лютого </w:t>
      </w:r>
      <w:r w:rsidR="003E4C4A" w:rsidRPr="003A1157">
        <w:rPr>
          <w:rFonts w:ascii="Times New Roman" w:hAnsi="Times New Roman"/>
          <w:b/>
          <w:sz w:val="28"/>
          <w:szCs w:val="28"/>
          <w:lang w:eastAsia="uk-UA"/>
        </w:rPr>
        <w:t>202</w:t>
      </w:r>
      <w:r>
        <w:rPr>
          <w:rFonts w:ascii="Times New Roman" w:hAnsi="Times New Roman"/>
          <w:b/>
          <w:sz w:val="28"/>
          <w:szCs w:val="28"/>
          <w:lang w:eastAsia="uk-UA"/>
        </w:rPr>
        <w:t>6</w:t>
      </w:r>
      <w:r w:rsidR="00960E29" w:rsidRPr="003A1157">
        <w:rPr>
          <w:rFonts w:ascii="Times New Roman" w:hAnsi="Times New Roman"/>
          <w:b/>
          <w:sz w:val="28"/>
          <w:szCs w:val="28"/>
          <w:lang w:eastAsia="uk-UA"/>
        </w:rPr>
        <w:t xml:space="preserve"> року</w:t>
      </w:r>
      <w:r w:rsidR="00960E29" w:rsidRPr="003A1157">
        <w:rPr>
          <w:rFonts w:ascii="Times New Roman" w:hAnsi="Times New Roman"/>
          <w:b/>
          <w:sz w:val="28"/>
          <w:szCs w:val="28"/>
          <w:lang w:eastAsia="uk-UA"/>
        </w:rPr>
        <w:tab/>
      </w:r>
      <w:r w:rsidR="00960E29" w:rsidRPr="003A1157">
        <w:rPr>
          <w:rFonts w:ascii="Times New Roman" w:hAnsi="Times New Roman"/>
          <w:b/>
          <w:sz w:val="28"/>
          <w:szCs w:val="28"/>
          <w:lang w:eastAsia="uk-UA"/>
        </w:rPr>
        <w:tab/>
        <w:t xml:space="preserve">     </w:t>
      </w:r>
      <w:r w:rsidR="003E4C4A" w:rsidRPr="003A1157">
        <w:rPr>
          <w:rFonts w:ascii="Times New Roman" w:hAnsi="Times New Roman"/>
          <w:b/>
          <w:sz w:val="28"/>
          <w:szCs w:val="28"/>
          <w:lang w:eastAsia="uk-UA"/>
        </w:rPr>
        <w:t xml:space="preserve">         </w:t>
      </w:r>
      <w:r w:rsidR="00446043" w:rsidRPr="003A1157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960E29" w:rsidRPr="003A1157">
        <w:rPr>
          <w:rFonts w:ascii="Times New Roman" w:hAnsi="Times New Roman"/>
          <w:b/>
          <w:sz w:val="28"/>
          <w:szCs w:val="28"/>
          <w:lang w:eastAsia="uk-UA"/>
        </w:rPr>
        <w:t>Київ</w:t>
      </w:r>
      <w:r w:rsidR="00960E29" w:rsidRPr="003A1157">
        <w:rPr>
          <w:rFonts w:ascii="Times New Roman" w:hAnsi="Times New Roman"/>
          <w:b/>
          <w:sz w:val="28"/>
          <w:szCs w:val="28"/>
          <w:lang w:eastAsia="uk-UA"/>
        </w:rPr>
        <w:tab/>
      </w:r>
      <w:r w:rsidR="00706609" w:rsidRPr="003A1157">
        <w:rPr>
          <w:rFonts w:ascii="Times New Roman" w:hAnsi="Times New Roman"/>
          <w:b/>
          <w:sz w:val="28"/>
          <w:szCs w:val="28"/>
          <w:lang w:eastAsia="uk-UA"/>
        </w:rPr>
        <w:tab/>
        <w:t xml:space="preserve">             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              </w:t>
      </w:r>
      <w:r w:rsidR="004F4C39" w:rsidRPr="003A1157">
        <w:rPr>
          <w:rFonts w:ascii="Times New Roman" w:hAnsi="Times New Roman"/>
          <w:b/>
          <w:sz w:val="28"/>
          <w:szCs w:val="28"/>
          <w:lang w:eastAsia="uk-UA"/>
        </w:rPr>
        <w:t xml:space="preserve">№ </w:t>
      </w:r>
      <w:r w:rsidR="00317329">
        <w:rPr>
          <w:rFonts w:ascii="Times New Roman" w:hAnsi="Times New Roman"/>
          <w:b/>
          <w:sz w:val="28"/>
          <w:szCs w:val="28"/>
          <w:lang w:eastAsia="uk-UA"/>
        </w:rPr>
        <w:t>70</w:t>
      </w:r>
      <w:r w:rsidR="003E4C4A" w:rsidRPr="003A1157">
        <w:rPr>
          <w:rFonts w:ascii="Times New Roman" w:hAnsi="Times New Roman"/>
          <w:b/>
          <w:sz w:val="28"/>
          <w:szCs w:val="28"/>
          <w:lang w:eastAsia="uk-UA"/>
        </w:rPr>
        <w:t>дс-2</w:t>
      </w:r>
      <w:r>
        <w:rPr>
          <w:rFonts w:ascii="Times New Roman" w:hAnsi="Times New Roman"/>
          <w:b/>
          <w:sz w:val="28"/>
          <w:szCs w:val="28"/>
          <w:lang w:eastAsia="uk-UA"/>
        </w:rPr>
        <w:t>6</w:t>
      </w:r>
    </w:p>
    <w:p w14:paraId="3B819607" w14:textId="77777777" w:rsidR="0079489D" w:rsidRPr="0070660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706609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7565698D" w14:textId="77777777" w:rsidR="0079489D" w:rsidRPr="00706609" w:rsidRDefault="0079489D" w:rsidP="00706609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706609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4E8F2C59" w14:textId="2B38C848" w:rsidR="003976DD" w:rsidRDefault="0032608B" w:rsidP="004C2D0B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BA79D5">
        <w:rPr>
          <w:rFonts w:ascii="Times New Roman" w:hAnsi="Times New Roman"/>
          <w:sz w:val="28"/>
          <w:szCs w:val="28"/>
        </w:rPr>
        <w:t xml:space="preserve">Член </w:t>
      </w:r>
      <w:r w:rsidR="00DF1239" w:rsidRPr="00BA79D5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Pr="00BA79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6609" w:rsidRPr="00BA79D5">
        <w:rPr>
          <w:rFonts w:ascii="Times New Roman" w:hAnsi="Times New Roman"/>
          <w:sz w:val="28"/>
          <w:szCs w:val="28"/>
        </w:rPr>
        <w:t>Бобровник</w:t>
      </w:r>
      <w:proofErr w:type="spellEnd"/>
      <w:r w:rsidR="00706609" w:rsidRPr="00BA79D5">
        <w:rPr>
          <w:rFonts w:ascii="Times New Roman" w:hAnsi="Times New Roman"/>
          <w:sz w:val="28"/>
          <w:szCs w:val="28"/>
        </w:rPr>
        <w:t xml:space="preserve"> С.В.</w:t>
      </w:r>
      <w:r w:rsidRPr="00BA79D5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AF6909" w:rsidRPr="00BA79D5">
        <w:rPr>
          <w:rFonts w:ascii="Times New Roman" w:hAnsi="Times New Roman"/>
          <w:sz w:val="28"/>
          <w:szCs w:val="28"/>
        </w:rPr>
        <w:t xml:space="preserve"> </w:t>
      </w:r>
      <w:r w:rsidR="00EE37FD">
        <w:rPr>
          <w:rFonts w:ascii="Times New Roman" w:hAnsi="Times New Roman"/>
          <w:sz w:val="28"/>
          <w:szCs w:val="28"/>
        </w:rPr>
        <w:t>ОСОБА_1</w:t>
      </w:r>
      <w:r w:rsidR="00BF4ED5" w:rsidRPr="00BA79D5">
        <w:rPr>
          <w:rFonts w:ascii="Times New Roman" w:hAnsi="Times New Roman"/>
          <w:sz w:val="28"/>
          <w:szCs w:val="28"/>
        </w:rPr>
        <w:t xml:space="preserve"> </w:t>
      </w:r>
      <w:r w:rsidR="00BF4ED5" w:rsidRPr="00BA79D5">
        <w:rPr>
          <w:rFonts w:ascii="Times New Roman" w:eastAsia="Times New Roman" w:hAnsi="Times New Roman"/>
          <w:sz w:val="28"/>
          <w:szCs w:val="28"/>
          <w:lang w:eastAsia="ru-RU"/>
        </w:rPr>
        <w:t>про вчинення</w:t>
      </w:r>
      <w:r w:rsidR="00AE23E4" w:rsidRPr="00BA79D5">
        <w:rPr>
          <w:rFonts w:ascii="Times New Roman" w:hAnsi="Times New Roman"/>
          <w:sz w:val="28"/>
          <w:szCs w:val="28"/>
        </w:rPr>
        <w:t xml:space="preserve"> </w:t>
      </w:r>
      <w:r w:rsidR="004C2D0B">
        <w:rPr>
          <w:rFonts w:ascii="Times New Roman" w:hAnsi="Times New Roman"/>
          <w:sz w:val="28"/>
          <w:szCs w:val="28"/>
        </w:rPr>
        <w:t>заступником керівника Коростенської окружної прокуратури Житомирської обласної прокуратури Маньківським Віктором Івановичем</w:t>
      </w:r>
      <w:r w:rsidR="003976DD" w:rsidRPr="00BA79D5">
        <w:rPr>
          <w:rFonts w:ascii="Times New Roman" w:hAnsi="Times New Roman"/>
          <w:sz w:val="28"/>
          <w:szCs w:val="28"/>
        </w:rPr>
        <w:t xml:space="preserve"> </w:t>
      </w:r>
      <w:r w:rsidR="00035110" w:rsidRPr="00BA79D5">
        <w:rPr>
          <w:rFonts w:ascii="Times New Roman" w:hAnsi="Times New Roman"/>
          <w:sz w:val="28"/>
          <w:szCs w:val="28"/>
        </w:rPr>
        <w:t>(далі – про</w:t>
      </w:r>
      <w:r w:rsidR="00AE23E4" w:rsidRPr="00BA79D5">
        <w:rPr>
          <w:rFonts w:ascii="Times New Roman" w:hAnsi="Times New Roman"/>
          <w:sz w:val="28"/>
          <w:szCs w:val="28"/>
        </w:rPr>
        <w:t>курор</w:t>
      </w:r>
      <w:r w:rsidR="00035110" w:rsidRPr="00BA79D5">
        <w:rPr>
          <w:rFonts w:ascii="Times New Roman" w:hAnsi="Times New Roman"/>
          <w:sz w:val="28"/>
          <w:szCs w:val="28"/>
        </w:rPr>
        <w:t xml:space="preserve"> </w:t>
      </w:r>
      <w:r w:rsidR="00BA79D5" w:rsidRPr="00BA79D5">
        <w:rPr>
          <w:rFonts w:ascii="Times New Roman" w:hAnsi="Times New Roman"/>
          <w:sz w:val="28"/>
          <w:szCs w:val="28"/>
        </w:rPr>
        <w:t>Маньківськ</w:t>
      </w:r>
      <w:r w:rsidR="00BA79D5">
        <w:rPr>
          <w:rFonts w:ascii="Times New Roman" w:hAnsi="Times New Roman"/>
          <w:sz w:val="28"/>
          <w:szCs w:val="28"/>
        </w:rPr>
        <w:t>ий</w:t>
      </w:r>
      <w:r w:rsidR="00BA79D5" w:rsidRPr="00BA79D5">
        <w:rPr>
          <w:rFonts w:ascii="Times New Roman" w:hAnsi="Times New Roman"/>
          <w:sz w:val="28"/>
          <w:szCs w:val="28"/>
        </w:rPr>
        <w:t xml:space="preserve"> В.І</w:t>
      </w:r>
      <w:r w:rsidR="00C655AD">
        <w:rPr>
          <w:rFonts w:ascii="Times New Roman" w:hAnsi="Times New Roman"/>
          <w:sz w:val="28"/>
          <w:szCs w:val="28"/>
        </w:rPr>
        <w:t>.</w:t>
      </w:r>
      <w:r w:rsidR="004C2D0B">
        <w:rPr>
          <w:rFonts w:ascii="Times New Roman" w:hAnsi="Times New Roman"/>
          <w:sz w:val="28"/>
          <w:szCs w:val="28"/>
        </w:rPr>
        <w:t xml:space="preserve">) </w:t>
      </w:r>
      <w:r w:rsidR="003976DD" w:rsidRPr="00BA79D5">
        <w:rPr>
          <w:rFonts w:ascii="Times New Roman" w:eastAsia="Times New Roman" w:hAnsi="Times New Roman"/>
          <w:sz w:val="28"/>
          <w:szCs w:val="28"/>
          <w:lang w:eastAsia="ru-RU"/>
        </w:rPr>
        <w:t>дисциплінарного проступку,</w:t>
      </w:r>
    </w:p>
    <w:p w14:paraId="65A54259" w14:textId="77777777" w:rsidR="0032608B" w:rsidRPr="00706609" w:rsidRDefault="00AC0793" w:rsidP="00706609">
      <w:pPr>
        <w:tabs>
          <w:tab w:val="left" w:pos="567"/>
        </w:tabs>
        <w:spacing w:before="120" w:after="12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val="ru-RU" w:eastAsia="uk-UA"/>
        </w:rPr>
      </w:pPr>
      <w:r w:rsidRPr="00706609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706609" w:rsidRPr="0070660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706609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706609" w:rsidRPr="0070660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706609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706609" w:rsidRPr="0070660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706609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706609" w:rsidRPr="0070660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706609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706609" w:rsidRPr="0070660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706609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706609" w:rsidRPr="0070660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706609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706609" w:rsidRPr="0070660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706609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706609" w:rsidRPr="00706609">
        <w:rPr>
          <w:rFonts w:ascii="Times New Roman" w:hAnsi="Times New Roman"/>
          <w:b/>
          <w:sz w:val="28"/>
          <w:szCs w:val="28"/>
          <w:lang w:eastAsia="uk-UA"/>
        </w:rPr>
        <w:t xml:space="preserve"> Л А</w:t>
      </w:r>
      <w:r w:rsidR="0032608B" w:rsidRPr="00706609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0FEF3F61" w14:textId="59EF4D9F" w:rsidR="00596C25" w:rsidRDefault="0032608B" w:rsidP="003976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6609">
        <w:rPr>
          <w:rFonts w:ascii="Times New Roman" w:hAnsi="Times New Roman"/>
          <w:sz w:val="28"/>
          <w:szCs w:val="28"/>
        </w:rPr>
        <w:t xml:space="preserve">До </w:t>
      </w:r>
      <w:r w:rsidR="00091A08" w:rsidRPr="00706609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474014" w:rsidRPr="00706609">
        <w:rPr>
          <w:rFonts w:ascii="Times New Roman" w:hAnsi="Times New Roman"/>
          <w:sz w:val="28"/>
          <w:szCs w:val="28"/>
        </w:rPr>
        <w:t xml:space="preserve"> надійшла скарга </w:t>
      </w:r>
      <w:r w:rsidR="00EE37FD">
        <w:rPr>
          <w:rFonts w:ascii="Times New Roman" w:hAnsi="Times New Roman"/>
          <w:sz w:val="28"/>
          <w:szCs w:val="28"/>
        </w:rPr>
        <w:t>ОСОБА_1</w:t>
      </w:r>
      <w:r w:rsidR="00035110">
        <w:rPr>
          <w:rFonts w:ascii="Times New Roman" w:hAnsi="Times New Roman"/>
          <w:sz w:val="28"/>
          <w:szCs w:val="28"/>
        </w:rPr>
        <w:t xml:space="preserve"> про вчинення дисциплінарного проступку прокурор</w:t>
      </w:r>
      <w:r w:rsidR="004C2D0B">
        <w:rPr>
          <w:rFonts w:ascii="Times New Roman" w:hAnsi="Times New Roman"/>
          <w:sz w:val="28"/>
          <w:szCs w:val="28"/>
        </w:rPr>
        <w:t xml:space="preserve">ом </w:t>
      </w:r>
      <w:r w:rsidR="00BA79D5" w:rsidRPr="00BA79D5">
        <w:rPr>
          <w:rFonts w:ascii="Times New Roman" w:hAnsi="Times New Roman"/>
          <w:sz w:val="28"/>
          <w:szCs w:val="28"/>
        </w:rPr>
        <w:t>Маньківськ</w:t>
      </w:r>
      <w:r w:rsidR="00BA79D5">
        <w:rPr>
          <w:rFonts w:ascii="Times New Roman" w:hAnsi="Times New Roman"/>
          <w:sz w:val="28"/>
          <w:szCs w:val="28"/>
        </w:rPr>
        <w:t>им</w:t>
      </w:r>
      <w:r w:rsidR="00BA79D5" w:rsidRPr="00BA79D5">
        <w:rPr>
          <w:rFonts w:ascii="Times New Roman" w:hAnsi="Times New Roman"/>
          <w:sz w:val="28"/>
          <w:szCs w:val="28"/>
        </w:rPr>
        <w:t xml:space="preserve"> В.І</w:t>
      </w:r>
      <w:r w:rsidR="004C2D0B">
        <w:rPr>
          <w:rFonts w:ascii="Times New Roman" w:hAnsi="Times New Roman"/>
          <w:sz w:val="28"/>
          <w:szCs w:val="28"/>
        </w:rPr>
        <w:t>.</w:t>
      </w:r>
    </w:p>
    <w:p w14:paraId="685F270E" w14:textId="4A3F19A6" w:rsidR="00706609" w:rsidRDefault="003F45F2" w:rsidP="00710E9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06609">
        <w:rPr>
          <w:rFonts w:ascii="Times New Roman" w:hAnsi="Times New Roman"/>
          <w:sz w:val="28"/>
          <w:szCs w:val="28"/>
        </w:rPr>
        <w:t xml:space="preserve">Скарга передана мені, члену </w:t>
      </w:r>
      <w:r w:rsidR="00E73DB6" w:rsidRPr="00706609">
        <w:rPr>
          <w:rFonts w:ascii="Times New Roman" w:hAnsi="Times New Roman"/>
          <w:sz w:val="28"/>
          <w:szCs w:val="28"/>
        </w:rPr>
        <w:t>Комісії</w:t>
      </w:r>
      <w:r w:rsidR="00474014" w:rsidRPr="007066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6609" w:rsidRPr="00706609">
        <w:rPr>
          <w:rFonts w:ascii="Times New Roman" w:hAnsi="Times New Roman"/>
          <w:sz w:val="28"/>
          <w:szCs w:val="28"/>
        </w:rPr>
        <w:t>Бобровник</w:t>
      </w:r>
      <w:proofErr w:type="spellEnd"/>
      <w:r w:rsidR="00706609" w:rsidRPr="00706609">
        <w:rPr>
          <w:rFonts w:ascii="Times New Roman" w:hAnsi="Times New Roman"/>
          <w:sz w:val="28"/>
          <w:szCs w:val="28"/>
        </w:rPr>
        <w:t xml:space="preserve"> С.В.</w:t>
      </w:r>
      <w:r w:rsidR="005C3193" w:rsidRPr="00706609">
        <w:rPr>
          <w:rFonts w:ascii="Times New Roman" w:hAnsi="Times New Roman"/>
          <w:sz w:val="28"/>
          <w:szCs w:val="28"/>
        </w:rPr>
        <w:t xml:space="preserve"> (протокол </w:t>
      </w:r>
      <w:r w:rsidRPr="00706609">
        <w:rPr>
          <w:rFonts w:ascii="Times New Roman" w:hAnsi="Times New Roman"/>
          <w:sz w:val="28"/>
          <w:szCs w:val="28"/>
        </w:rPr>
        <w:t>авто</w:t>
      </w:r>
      <w:r w:rsidR="005C3193" w:rsidRPr="00706609">
        <w:rPr>
          <w:rFonts w:ascii="Times New Roman" w:hAnsi="Times New Roman"/>
          <w:sz w:val="28"/>
          <w:szCs w:val="28"/>
        </w:rPr>
        <w:t xml:space="preserve">матичного </w:t>
      </w:r>
      <w:r w:rsidRPr="00706609">
        <w:rPr>
          <w:rFonts w:ascii="Times New Roman" w:hAnsi="Times New Roman"/>
          <w:sz w:val="28"/>
          <w:szCs w:val="28"/>
        </w:rPr>
        <w:t>розподілу від</w:t>
      </w:r>
      <w:r w:rsidR="00474014" w:rsidRPr="00706609">
        <w:rPr>
          <w:rFonts w:ascii="Times New Roman" w:hAnsi="Times New Roman"/>
          <w:sz w:val="28"/>
          <w:szCs w:val="28"/>
        </w:rPr>
        <w:t xml:space="preserve"> </w:t>
      </w:r>
      <w:r w:rsidR="00B94354">
        <w:rPr>
          <w:rFonts w:ascii="Times New Roman" w:hAnsi="Times New Roman"/>
          <w:sz w:val="28"/>
          <w:szCs w:val="28"/>
        </w:rPr>
        <w:t>26</w:t>
      </w:r>
      <w:r w:rsidR="00706609" w:rsidRPr="00706609">
        <w:rPr>
          <w:rFonts w:ascii="Times New Roman" w:hAnsi="Times New Roman"/>
          <w:sz w:val="28"/>
          <w:szCs w:val="28"/>
        </w:rPr>
        <w:t>.</w:t>
      </w:r>
      <w:r w:rsidR="00B94354">
        <w:rPr>
          <w:rFonts w:ascii="Times New Roman" w:hAnsi="Times New Roman"/>
          <w:sz w:val="28"/>
          <w:szCs w:val="28"/>
        </w:rPr>
        <w:t>0</w:t>
      </w:r>
      <w:r w:rsidR="007B7B61">
        <w:rPr>
          <w:rFonts w:ascii="Times New Roman" w:hAnsi="Times New Roman"/>
          <w:sz w:val="28"/>
          <w:szCs w:val="28"/>
        </w:rPr>
        <w:t>1</w:t>
      </w:r>
      <w:r w:rsidR="00706609" w:rsidRPr="00706609">
        <w:rPr>
          <w:rFonts w:ascii="Times New Roman" w:hAnsi="Times New Roman"/>
          <w:sz w:val="28"/>
          <w:szCs w:val="28"/>
        </w:rPr>
        <w:t>.</w:t>
      </w:r>
      <w:r w:rsidR="00CE5719" w:rsidRPr="00706609">
        <w:rPr>
          <w:rFonts w:ascii="Times New Roman" w:hAnsi="Times New Roman"/>
          <w:sz w:val="28"/>
          <w:szCs w:val="28"/>
        </w:rPr>
        <w:t>202</w:t>
      </w:r>
      <w:r w:rsidR="00B94354">
        <w:rPr>
          <w:rFonts w:ascii="Times New Roman" w:hAnsi="Times New Roman"/>
          <w:sz w:val="28"/>
          <w:szCs w:val="28"/>
        </w:rPr>
        <w:t>6</w:t>
      </w:r>
      <w:r w:rsidRPr="00706609">
        <w:rPr>
          <w:rFonts w:ascii="Times New Roman" w:hAnsi="Times New Roman"/>
          <w:sz w:val="28"/>
          <w:szCs w:val="28"/>
        </w:rPr>
        <w:t xml:space="preserve"> року). </w:t>
      </w:r>
    </w:p>
    <w:p w14:paraId="256A347B" w14:textId="77777777" w:rsidR="0032608B" w:rsidRPr="00706609" w:rsidRDefault="0032608B" w:rsidP="00710E9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06609">
        <w:rPr>
          <w:rFonts w:ascii="Times New Roman" w:hAnsi="Times New Roman"/>
          <w:sz w:val="28"/>
          <w:szCs w:val="28"/>
        </w:rPr>
        <w:t>Вирішуючи питання щодо</w:t>
      </w:r>
      <w:r w:rsidR="009F0B38" w:rsidRPr="00706609">
        <w:rPr>
          <w:rFonts w:ascii="Times New Roman" w:hAnsi="Times New Roman"/>
          <w:sz w:val="28"/>
          <w:szCs w:val="28"/>
        </w:rPr>
        <w:t xml:space="preserve"> можливості</w:t>
      </w:r>
      <w:r w:rsidRPr="00706609">
        <w:rPr>
          <w:rFonts w:ascii="Times New Roman" w:hAnsi="Times New Roman"/>
          <w:sz w:val="28"/>
          <w:szCs w:val="28"/>
        </w:rPr>
        <w:t xml:space="preserve"> відкриття дисциплінарного провадження встановлено таке. </w:t>
      </w:r>
    </w:p>
    <w:p w14:paraId="766C17D7" w14:textId="77777777" w:rsidR="00706609" w:rsidRPr="003A4737" w:rsidRDefault="00C02F8D" w:rsidP="00706609">
      <w:pPr>
        <w:widowControl w:val="0"/>
        <w:tabs>
          <w:tab w:val="left" w:pos="567"/>
          <w:tab w:val="left" w:pos="851"/>
        </w:tabs>
        <w:spacing w:before="120" w:after="12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A4737">
        <w:rPr>
          <w:rFonts w:ascii="Times New Roman" w:hAnsi="Times New Roman"/>
          <w:b/>
          <w:sz w:val="28"/>
          <w:szCs w:val="28"/>
        </w:rPr>
        <w:t>Зміст</w:t>
      </w:r>
      <w:r w:rsidR="00B405B2" w:rsidRPr="003A4737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3A4737">
        <w:rPr>
          <w:rFonts w:ascii="Times New Roman" w:hAnsi="Times New Roman"/>
          <w:b/>
          <w:sz w:val="28"/>
          <w:szCs w:val="28"/>
        </w:rPr>
        <w:t>и</w:t>
      </w:r>
    </w:p>
    <w:p w14:paraId="1BB3D9C7" w14:textId="0F8B87B2" w:rsidR="004C2D0B" w:rsidRDefault="00035110" w:rsidP="000C55C9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Скаржни</w:t>
      </w:r>
      <w:r>
        <w:rPr>
          <w:rFonts w:ascii="Times New Roman" w:hAnsi="Times New Roman"/>
          <w:sz w:val="28"/>
          <w:szCs w:val="28"/>
        </w:rPr>
        <w:t>к</w:t>
      </w:r>
      <w:r w:rsidRPr="000117AA">
        <w:rPr>
          <w:rFonts w:ascii="Times New Roman" w:hAnsi="Times New Roman"/>
          <w:sz w:val="28"/>
          <w:szCs w:val="28"/>
        </w:rPr>
        <w:t xml:space="preserve"> зазначи</w:t>
      </w:r>
      <w:r>
        <w:rPr>
          <w:rFonts w:ascii="Times New Roman" w:hAnsi="Times New Roman"/>
          <w:sz w:val="28"/>
          <w:szCs w:val="28"/>
        </w:rPr>
        <w:t>в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2952DF" w:rsidRPr="002952DF">
        <w:rPr>
          <w:rFonts w:ascii="Times New Roman" w:hAnsi="Times New Roman"/>
          <w:sz w:val="28"/>
          <w:szCs w:val="28"/>
        </w:rPr>
        <w:t>про два випадки, у яких прокурор Маньківський В.І., на його думку, всупереч вимогам КПК України, відмовив у прийнятті письмових заяв про заподіяння тілесних ушкоджень йому, його матері та сестрі, які підлягали реєстрації та перевірці в установленому законом порядку.</w:t>
      </w:r>
    </w:p>
    <w:p w14:paraId="15441200" w14:textId="7D3C9D48" w:rsidR="00070D54" w:rsidRDefault="00070D54" w:rsidP="007B7B61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Дисциплі</w:t>
      </w:r>
      <w:r w:rsidR="00CC14AE">
        <w:rPr>
          <w:rFonts w:ascii="Times New Roman" w:hAnsi="Times New Roman"/>
          <w:sz w:val="28"/>
          <w:szCs w:val="28"/>
        </w:rPr>
        <w:t>нарна скарга не містить підстав</w:t>
      </w:r>
      <w:r>
        <w:rPr>
          <w:rFonts w:ascii="Times New Roman" w:hAnsi="Times New Roman"/>
          <w:sz w:val="28"/>
          <w:szCs w:val="28"/>
        </w:rPr>
        <w:t xml:space="preserve"> для притягнення прокурор</w:t>
      </w:r>
      <w:r w:rsidR="002952DF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до дисциплінарної відповідальності. Водночас з огляду на її зміст, а також вимоги чинних нормативно-правових актів можливо дійти висновку, </w:t>
      </w:r>
      <w:r w:rsidRPr="00B3571F"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>,</w:t>
      </w:r>
      <w:r w:rsidRPr="00B3571F">
        <w:rPr>
          <w:rFonts w:ascii="Times New Roman" w:hAnsi="Times New Roman"/>
          <w:sz w:val="28"/>
          <w:szCs w:val="28"/>
        </w:rPr>
        <w:t xml:space="preserve"> на думку скаржника, прокурор</w:t>
      </w:r>
      <w:r>
        <w:rPr>
          <w:rFonts w:ascii="Times New Roman" w:hAnsi="Times New Roman"/>
          <w:sz w:val="28"/>
          <w:szCs w:val="28"/>
        </w:rPr>
        <w:t xml:space="preserve"> </w:t>
      </w:r>
      <w:r w:rsidR="00191629" w:rsidRPr="00BA79D5">
        <w:rPr>
          <w:rFonts w:ascii="Times New Roman" w:hAnsi="Times New Roman"/>
          <w:sz w:val="28"/>
          <w:szCs w:val="28"/>
        </w:rPr>
        <w:t>Маньківськ</w:t>
      </w:r>
      <w:r w:rsidR="00191629">
        <w:rPr>
          <w:rFonts w:ascii="Times New Roman" w:hAnsi="Times New Roman"/>
          <w:sz w:val="28"/>
          <w:szCs w:val="28"/>
        </w:rPr>
        <w:t>ий</w:t>
      </w:r>
      <w:r w:rsidR="00191629" w:rsidRPr="00BA79D5">
        <w:rPr>
          <w:rFonts w:ascii="Times New Roman" w:hAnsi="Times New Roman"/>
          <w:sz w:val="28"/>
          <w:szCs w:val="28"/>
        </w:rPr>
        <w:t xml:space="preserve"> В.І</w:t>
      </w:r>
      <w:r w:rsidR="002952D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вчини</w:t>
      </w:r>
      <w:r w:rsidR="002952DF">
        <w:rPr>
          <w:rFonts w:ascii="Times New Roman" w:hAnsi="Times New Roman"/>
          <w:sz w:val="28"/>
          <w:szCs w:val="28"/>
        </w:rPr>
        <w:t>в</w:t>
      </w:r>
      <w:r w:rsidRPr="00B3571F">
        <w:rPr>
          <w:rFonts w:ascii="Times New Roman" w:hAnsi="Times New Roman"/>
          <w:sz w:val="28"/>
          <w:szCs w:val="28"/>
        </w:rPr>
        <w:t xml:space="preserve"> дисциплінарний проступок, передбачений пункт</w:t>
      </w:r>
      <w:r>
        <w:rPr>
          <w:rFonts w:ascii="Times New Roman" w:hAnsi="Times New Roman"/>
          <w:sz w:val="28"/>
          <w:szCs w:val="28"/>
        </w:rPr>
        <w:t>ом</w:t>
      </w:r>
      <w:r w:rsidRPr="00B3571F">
        <w:rPr>
          <w:rFonts w:ascii="Times New Roman" w:hAnsi="Times New Roman"/>
          <w:sz w:val="28"/>
          <w:szCs w:val="28"/>
        </w:rPr>
        <w:t xml:space="preserve"> 1 час</w:t>
      </w:r>
      <w:r w:rsidR="003960E9">
        <w:rPr>
          <w:rFonts w:ascii="Times New Roman" w:hAnsi="Times New Roman"/>
          <w:sz w:val="28"/>
          <w:szCs w:val="28"/>
        </w:rPr>
        <w:t>т</w:t>
      </w:r>
      <w:r w:rsidRPr="00B3571F">
        <w:rPr>
          <w:rFonts w:ascii="Times New Roman" w:hAnsi="Times New Roman"/>
          <w:sz w:val="28"/>
          <w:szCs w:val="28"/>
        </w:rPr>
        <w:t>ини першої статті 43 Закону України «Про прокуратуру»</w:t>
      </w:r>
      <w:r>
        <w:rPr>
          <w:rFonts w:ascii="Times New Roman" w:hAnsi="Times New Roman"/>
          <w:sz w:val="28"/>
          <w:szCs w:val="28"/>
        </w:rPr>
        <w:t xml:space="preserve"> від 14</w:t>
      </w:r>
      <w:r w:rsidR="007B7B6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жовтня 2014 </w:t>
      </w:r>
      <w:r w:rsidRPr="00A50622">
        <w:rPr>
          <w:rFonts w:ascii="Times New Roman" w:hAnsi="Times New Roman"/>
          <w:sz w:val="28"/>
          <w:szCs w:val="28"/>
        </w:rPr>
        <w:t>року № 1697</w:t>
      </w:r>
      <w:r w:rsidRPr="00A50622">
        <w:rPr>
          <w:rFonts w:ascii="Times New Roman" w:hAnsi="Times New Roman"/>
          <w:sz w:val="28"/>
          <w:szCs w:val="28"/>
        </w:rPr>
        <w:noBreakHyphen/>
      </w:r>
      <w:r>
        <w:rPr>
          <w:rFonts w:ascii="Times New Roman" w:hAnsi="Times New Roman"/>
          <w:sz w:val="28"/>
          <w:szCs w:val="28"/>
        </w:rPr>
        <w:t>VII (далі – Закон № 1697</w:t>
      </w:r>
      <w:r>
        <w:rPr>
          <w:rFonts w:ascii="Times New Roman" w:hAnsi="Times New Roman"/>
          <w:sz w:val="28"/>
          <w:szCs w:val="28"/>
        </w:rPr>
        <w:noBreakHyphen/>
        <w:t xml:space="preserve">VII) </w:t>
      </w:r>
      <w:r w:rsidRPr="00B2746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невиконання чи </w:t>
      </w:r>
      <w:r w:rsidRPr="00B2746A">
        <w:rPr>
          <w:rFonts w:ascii="Times New Roman" w:hAnsi="Times New Roman"/>
          <w:sz w:val="28"/>
          <w:szCs w:val="28"/>
        </w:rPr>
        <w:t>неналежне вик</w:t>
      </w:r>
      <w:r>
        <w:rPr>
          <w:rFonts w:ascii="Times New Roman" w:hAnsi="Times New Roman"/>
          <w:sz w:val="28"/>
          <w:szCs w:val="28"/>
        </w:rPr>
        <w:t>онання службових обов’язків).</w:t>
      </w:r>
    </w:p>
    <w:p w14:paraId="6F733408" w14:textId="77777777" w:rsidR="00070D54" w:rsidRDefault="00070D54" w:rsidP="00070D54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63F31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31A0134A" w14:textId="77777777" w:rsidR="00070D54" w:rsidRDefault="00070D54" w:rsidP="00070D54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63F31">
        <w:rPr>
          <w:rFonts w:ascii="Times New Roman" w:hAnsi="Times New Roman"/>
          <w:sz w:val="28"/>
          <w:szCs w:val="28"/>
        </w:rPr>
        <w:t xml:space="preserve">До дисциплінарної скарги </w:t>
      </w:r>
      <w:r w:rsidR="00065C49">
        <w:rPr>
          <w:rFonts w:ascii="Times New Roman" w:hAnsi="Times New Roman"/>
          <w:sz w:val="28"/>
          <w:szCs w:val="28"/>
        </w:rPr>
        <w:t xml:space="preserve">додатків не </w:t>
      </w:r>
      <w:r w:rsidR="00CC14AE">
        <w:rPr>
          <w:rFonts w:ascii="Times New Roman" w:hAnsi="Times New Roman"/>
          <w:sz w:val="28"/>
          <w:szCs w:val="28"/>
        </w:rPr>
        <w:t>долучено</w:t>
      </w:r>
      <w:r w:rsidR="00687C1D">
        <w:rPr>
          <w:rFonts w:ascii="Times New Roman" w:hAnsi="Times New Roman"/>
          <w:color w:val="000000"/>
          <w:sz w:val="28"/>
          <w:szCs w:val="28"/>
        </w:rPr>
        <w:t>.</w:t>
      </w:r>
    </w:p>
    <w:p w14:paraId="6510C570" w14:textId="77777777" w:rsidR="00070D54" w:rsidRDefault="00070D54" w:rsidP="00070D54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63F31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4F73456F" w14:textId="4D77E5DE" w:rsidR="00823C21" w:rsidRPr="00A14518" w:rsidRDefault="00823C21" w:rsidP="00823C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518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функцію нагляду за додержанням законів органами, що проводять оперативно-розшукову діяльність, дізнання, </w:t>
      </w:r>
      <w:r w:rsidRPr="00A14518">
        <w:rPr>
          <w:rFonts w:ascii="Times New Roman" w:hAnsi="Times New Roman"/>
          <w:sz w:val="28"/>
          <w:szCs w:val="28"/>
        </w:rPr>
        <w:lastRenderedPageBreak/>
        <w:t xml:space="preserve">досудове слідство (пункт 3 частини першої статті 2 Закону </w:t>
      </w:r>
      <w:r w:rsidR="0026449B">
        <w:rPr>
          <w:rFonts w:ascii="Times New Roman" w:hAnsi="Times New Roman"/>
          <w:sz w:val="28"/>
          <w:szCs w:val="28"/>
        </w:rPr>
        <w:t>№ 1697</w:t>
      </w:r>
      <w:r w:rsidR="0026449B">
        <w:rPr>
          <w:rFonts w:ascii="Times New Roman" w:hAnsi="Times New Roman"/>
          <w:sz w:val="28"/>
          <w:szCs w:val="28"/>
        </w:rPr>
        <w:noBreakHyphen/>
        <w:t>VII</w:t>
      </w:r>
      <w:r w:rsidRPr="00A14518">
        <w:rPr>
          <w:rFonts w:ascii="Times New Roman" w:hAnsi="Times New Roman"/>
          <w:sz w:val="28"/>
          <w:szCs w:val="28"/>
        </w:rPr>
        <w:t xml:space="preserve">). Однією із засад діяльності прокуратури, як то визначено у статті 3 Закону, є незалежність прокурорів. </w:t>
      </w:r>
    </w:p>
    <w:p w14:paraId="143B94CF" w14:textId="77777777" w:rsidR="00823C21" w:rsidRPr="00A14518" w:rsidRDefault="00823C21" w:rsidP="00823C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518">
        <w:rPr>
          <w:rFonts w:ascii="Times New Roman" w:hAnsi="Times New Roman"/>
          <w:sz w:val="28"/>
          <w:szCs w:val="28"/>
        </w:rPr>
        <w:t>Зі змісту частини другої статті 16 Закону № 1697-VII вбачається, що</w:t>
      </w:r>
      <w:r w:rsidR="00831AB8">
        <w:rPr>
          <w:rFonts w:ascii="Times New Roman" w:hAnsi="Times New Roman"/>
          <w:sz w:val="28"/>
          <w:szCs w:val="28"/>
        </w:rPr>
        <w:t>,</w:t>
      </w:r>
      <w:r w:rsidRPr="00A14518">
        <w:rPr>
          <w:rFonts w:ascii="Times New Roman" w:hAnsi="Times New Roman"/>
          <w:sz w:val="28"/>
          <w:szCs w:val="28"/>
        </w:rPr>
        <w:t xml:space="preserve">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CC888BD" w14:textId="77777777" w:rsidR="00823C21" w:rsidRPr="00A14518" w:rsidRDefault="00823C21" w:rsidP="00823C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4518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статті 1 </w:t>
      </w:r>
      <w:r w:rsidRPr="00A14518">
        <w:rPr>
          <w:rFonts w:ascii="Times New Roman" w:hAnsi="Times New Roman"/>
          <w:sz w:val="28"/>
          <w:szCs w:val="28"/>
        </w:rPr>
        <w:t xml:space="preserve">Кримінального процесуального кодексу України (далі – КПК України) </w:t>
      </w:r>
      <w:r w:rsidRPr="00A14518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443295B3" w14:textId="77777777" w:rsidR="00823C21" w:rsidRPr="00A14518" w:rsidRDefault="00823C21" w:rsidP="00823C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4518">
        <w:rPr>
          <w:rStyle w:val="rvts9"/>
          <w:rFonts w:ascii="Times New Roman" w:hAnsi="Times New Roman"/>
          <w:bCs/>
          <w:sz w:val="28"/>
          <w:szCs w:val="28"/>
        </w:rPr>
        <w:t>Зокрема</w:t>
      </w:r>
      <w:r w:rsidR="00CC14AE">
        <w:rPr>
          <w:rStyle w:val="rvts9"/>
          <w:rFonts w:ascii="Times New Roman" w:hAnsi="Times New Roman"/>
          <w:bCs/>
          <w:sz w:val="28"/>
          <w:szCs w:val="28"/>
        </w:rPr>
        <w:t>,</w:t>
      </w:r>
      <w:r w:rsidRPr="00A14518">
        <w:rPr>
          <w:rStyle w:val="rvts9"/>
          <w:rFonts w:ascii="Times New Roman" w:hAnsi="Times New Roman"/>
          <w:bCs/>
          <w:sz w:val="28"/>
          <w:szCs w:val="28"/>
        </w:rPr>
        <w:t xml:space="preserve"> статтею 24 КПК України передбачено </w:t>
      </w:r>
      <w:r w:rsidRPr="00A14518">
        <w:rPr>
          <w:rFonts w:ascii="Times New Roman" w:hAnsi="Times New Roman"/>
          <w:sz w:val="28"/>
          <w:szCs w:val="28"/>
        </w:rPr>
        <w:t>забезпечення права на </w:t>
      </w:r>
      <w:bookmarkStart w:id="0" w:name="w1_2"/>
      <w:r w:rsidRPr="00A14518">
        <w:rPr>
          <w:rFonts w:ascii="Times New Roman" w:hAnsi="Times New Roman"/>
          <w:sz w:val="28"/>
          <w:szCs w:val="28"/>
        </w:rPr>
        <w:t xml:space="preserve">оскарження </w:t>
      </w:r>
      <w:bookmarkEnd w:id="0"/>
      <w:r w:rsidRPr="00A14518">
        <w:rPr>
          <w:rFonts w:ascii="Times New Roman" w:hAnsi="Times New Roman"/>
          <w:sz w:val="28"/>
          <w:szCs w:val="28"/>
        </w:rPr>
        <w:t>процесуальних рішень, дій чи бездіяльності, де зазначено, що кожному гарантується право на </w:t>
      </w:r>
      <w:bookmarkStart w:id="1" w:name="w1_3"/>
      <w:r w:rsidRPr="00A14518">
        <w:rPr>
          <w:rFonts w:ascii="Times New Roman" w:hAnsi="Times New Roman"/>
          <w:sz w:val="28"/>
          <w:szCs w:val="28"/>
        </w:rPr>
        <w:t xml:space="preserve">оскарження </w:t>
      </w:r>
      <w:bookmarkEnd w:id="1"/>
      <w:r w:rsidRPr="00A14518">
        <w:rPr>
          <w:rFonts w:ascii="Times New Roman" w:hAnsi="Times New Roman"/>
          <w:sz w:val="28"/>
          <w:szCs w:val="28"/>
        </w:rPr>
        <w:t>процесуальних рішень, </w:t>
      </w:r>
      <w:bookmarkStart w:id="2" w:name="w2_39"/>
      <w:r w:rsidRPr="00A14518">
        <w:rPr>
          <w:rFonts w:ascii="Times New Roman" w:hAnsi="Times New Roman"/>
          <w:sz w:val="28"/>
          <w:szCs w:val="28"/>
        </w:rPr>
        <w:t>дій</w:t>
      </w:r>
      <w:bookmarkEnd w:id="2"/>
      <w:r w:rsidRPr="00A14518">
        <w:rPr>
          <w:rFonts w:ascii="Times New Roman" w:hAnsi="Times New Roman"/>
          <w:sz w:val="28"/>
          <w:szCs w:val="28"/>
        </w:rPr>
        <w:t> чи бездіяльності суду, слідчого судді, </w:t>
      </w:r>
      <w:bookmarkStart w:id="3" w:name="w3_3"/>
      <w:r w:rsidRPr="00A14518">
        <w:rPr>
          <w:rFonts w:ascii="Times New Roman" w:hAnsi="Times New Roman"/>
          <w:sz w:val="28"/>
          <w:szCs w:val="28"/>
        </w:rPr>
        <w:t xml:space="preserve"> прокурора</w:t>
      </w:r>
      <w:bookmarkEnd w:id="3"/>
      <w:r w:rsidRPr="00A14518">
        <w:rPr>
          <w:rFonts w:ascii="Times New Roman" w:hAnsi="Times New Roman"/>
          <w:sz w:val="28"/>
          <w:szCs w:val="28"/>
        </w:rPr>
        <w:t>, слідчого в порядку, передбаченому цим Кодексом.</w:t>
      </w:r>
    </w:p>
    <w:p w14:paraId="63A5C21A" w14:textId="77777777" w:rsidR="00823C21" w:rsidRPr="00A14518" w:rsidRDefault="00823C21" w:rsidP="00823C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518"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КПК України, прокуро</w:t>
      </w:r>
      <w:r w:rsidR="00831AB8">
        <w:rPr>
          <w:rFonts w:ascii="Times New Roman" w:hAnsi="Times New Roman"/>
          <w:sz w:val="28"/>
          <w:szCs w:val="28"/>
        </w:rPr>
        <w:t>р, здійснюючи свої повноваження</w:t>
      </w:r>
      <w:r w:rsidRPr="00A14518">
        <w:rPr>
          <w:rFonts w:ascii="Times New Roman" w:hAnsi="Times New Roman"/>
          <w:sz w:val="28"/>
          <w:szCs w:val="28"/>
        </w:rPr>
        <w:t xml:space="preserve">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6914439F" w14:textId="77777777" w:rsidR="00823C21" w:rsidRDefault="00823C21" w:rsidP="00823C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518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 (статті 303 – 307 КПК України).</w:t>
      </w:r>
    </w:p>
    <w:p w14:paraId="49732558" w14:textId="77777777" w:rsidR="00823C21" w:rsidRPr="00A14518" w:rsidRDefault="00823C21" w:rsidP="00823C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518">
        <w:rPr>
          <w:rFonts w:ascii="Times New Roman" w:hAnsi="Times New Roman"/>
          <w:sz w:val="28"/>
          <w:szCs w:val="28"/>
        </w:rPr>
        <w:t>Про такий порядок оскарження рішень, дій чи бездіяльності прокурора в межах кримінального провадження наголошено і у частині першій статті 45 Закону № 1697-VII. Разом з тим,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616C811A" w14:textId="77777777" w:rsidR="00823C21" w:rsidRPr="00A14518" w:rsidRDefault="00823C21" w:rsidP="00823C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518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у частині першій статті 45 Закону № 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1AA19E03" w14:textId="77777777" w:rsidR="00823C21" w:rsidRPr="00A14518" w:rsidRDefault="00823C21" w:rsidP="00823C21">
      <w:pPr>
        <w:spacing w:after="0" w:line="240" w:lineRule="auto"/>
        <w:ind w:firstLine="567"/>
        <w:jc w:val="both"/>
        <w:rPr>
          <w:rStyle w:val="rvts9"/>
          <w:rFonts w:ascii="Times New Roman" w:hAnsi="Times New Roman"/>
          <w:sz w:val="28"/>
          <w:szCs w:val="28"/>
        </w:rPr>
      </w:pPr>
      <w:r w:rsidRPr="00A14518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A14518">
        <w:rPr>
          <w:rFonts w:ascii="Times New Roman" w:hAnsi="Times New Roman"/>
          <w:sz w:val="28"/>
          <w:szCs w:val="28"/>
        </w:rPr>
        <w:t>Закону № 1697</w:t>
      </w:r>
      <w:r w:rsidRPr="00A14518"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 w:rsidRPr="00A14518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4" w:name="n417"/>
      <w:bookmarkEnd w:id="4"/>
      <w:r w:rsidRPr="00A14518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5" w:name="n418"/>
      <w:bookmarkEnd w:id="5"/>
      <w:r w:rsidRPr="00A14518">
        <w:rPr>
          <w:rFonts w:ascii="Times New Roman" w:hAnsi="Times New Roman"/>
          <w:sz w:val="28"/>
          <w:szCs w:val="28"/>
        </w:rPr>
        <w:t xml:space="preserve"> 1) невиконання чи неналежне виконання службових обов’язків;</w:t>
      </w:r>
      <w:bookmarkStart w:id="6" w:name="n419"/>
      <w:bookmarkEnd w:id="6"/>
      <w:r w:rsidRPr="00A14518">
        <w:rPr>
          <w:rFonts w:ascii="Times New Roman" w:hAnsi="Times New Roman"/>
          <w:sz w:val="28"/>
          <w:szCs w:val="28"/>
        </w:rPr>
        <w:t xml:space="preserve"> 2) необґрунтоване зволікання з розглядом звернення;</w:t>
      </w:r>
      <w:bookmarkStart w:id="7" w:name="n420"/>
      <w:bookmarkEnd w:id="7"/>
      <w:r w:rsidRPr="00A14518">
        <w:rPr>
          <w:rFonts w:ascii="Times New Roman" w:hAnsi="Times New Roman"/>
          <w:sz w:val="28"/>
          <w:szCs w:val="28"/>
        </w:rPr>
        <w:t xml:space="preserve"> 3) розголошення таємниці, що охороняється законом, яка стала відомою прокуророві під час виконання повноважень;</w:t>
      </w:r>
      <w:bookmarkStart w:id="8" w:name="n421"/>
      <w:bookmarkEnd w:id="8"/>
      <w:r w:rsidRPr="00A14518">
        <w:rPr>
          <w:rFonts w:ascii="Times New Roman" w:hAnsi="Times New Roman"/>
          <w:sz w:val="28"/>
          <w:szCs w:val="28"/>
        </w:rPr>
        <w:t xml:space="preserve"> 4) 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9" w:name="n2686"/>
      <w:bookmarkStart w:id="10" w:name="n422"/>
      <w:bookmarkEnd w:id="9"/>
      <w:bookmarkEnd w:id="10"/>
      <w:r w:rsidRPr="00A14518">
        <w:rPr>
          <w:rFonts w:ascii="Times New Roman" w:hAnsi="Times New Roman"/>
          <w:sz w:val="28"/>
          <w:szCs w:val="28"/>
        </w:rPr>
        <w:t>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11" w:name="n423"/>
      <w:bookmarkEnd w:id="11"/>
      <w:r w:rsidRPr="00A14518">
        <w:rPr>
          <w:rFonts w:ascii="Times New Roman" w:hAnsi="Times New Roman"/>
          <w:sz w:val="28"/>
          <w:szCs w:val="28"/>
        </w:rPr>
        <w:t xml:space="preserve"> 6) систематичне (два і більше разів протягом одного року) або </w:t>
      </w:r>
      <w:r w:rsidRPr="00A14518">
        <w:rPr>
          <w:rFonts w:ascii="Times New Roman" w:hAnsi="Times New Roman"/>
          <w:sz w:val="28"/>
          <w:szCs w:val="28"/>
        </w:rPr>
        <w:lastRenderedPageBreak/>
        <w:t>одноразове грубе порушення правил прокурорської етики;</w:t>
      </w:r>
      <w:bookmarkStart w:id="12" w:name="n424"/>
      <w:bookmarkEnd w:id="12"/>
      <w:r w:rsidRPr="00A14518">
        <w:rPr>
          <w:rFonts w:ascii="Times New Roman" w:hAnsi="Times New Roman"/>
          <w:sz w:val="28"/>
          <w:szCs w:val="28"/>
        </w:rPr>
        <w:t> 7) порушення правил внутрішнього службового розпорядку;</w:t>
      </w:r>
      <w:bookmarkStart w:id="13" w:name="n425"/>
      <w:bookmarkEnd w:id="13"/>
      <w:r w:rsidRPr="00A14518">
        <w:rPr>
          <w:rFonts w:ascii="Times New Roman" w:hAnsi="Times New Roman"/>
          <w:sz w:val="28"/>
          <w:szCs w:val="28"/>
        </w:rPr>
        <w:t xml:space="preserve">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4" w:name="n426"/>
      <w:bookmarkEnd w:id="14"/>
      <w:r w:rsidRPr="00A14518">
        <w:rPr>
          <w:rFonts w:ascii="Times New Roman" w:hAnsi="Times New Roman"/>
          <w:sz w:val="28"/>
          <w:szCs w:val="28"/>
        </w:rPr>
        <w:t xml:space="preserve"> 9) публічне висловлювання, яке є порушенням презумпції невинуватості.</w:t>
      </w:r>
    </w:p>
    <w:p w14:paraId="45378B38" w14:textId="77777777" w:rsidR="00823C21" w:rsidRPr="00A14518" w:rsidRDefault="00823C21" w:rsidP="007471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518"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 w:rsidRPr="00A14518">
        <w:rPr>
          <w:rFonts w:ascii="Times New Roman" w:hAnsi="Times New Roman"/>
          <w:sz w:val="28"/>
          <w:szCs w:val="28"/>
        </w:rPr>
        <w:noBreakHyphen/>
        <w:t>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</w:t>
      </w:r>
      <w:r w:rsidR="007471FA">
        <w:rPr>
          <w:rFonts w:ascii="Times New Roman" w:hAnsi="Times New Roman"/>
          <w:sz w:val="28"/>
          <w:szCs w:val="28"/>
        </w:rPr>
        <w:t>тності таких обставин:1) </w:t>
      </w:r>
      <w:r w:rsidRPr="00A14518">
        <w:rPr>
          <w:rFonts w:ascii="Times New Roman" w:hAnsi="Times New Roman"/>
          <w:sz w:val="28"/>
          <w:szCs w:val="28"/>
        </w:rPr>
        <w:t>дисциплінарна скарга не містить конкретних відомостей про наявність ознак дисциплінарного проступку прокурора;</w:t>
      </w:r>
      <w:r w:rsidR="007471FA">
        <w:rPr>
          <w:rFonts w:ascii="Times New Roman" w:hAnsi="Times New Roman"/>
          <w:sz w:val="28"/>
          <w:szCs w:val="28"/>
        </w:rPr>
        <w:t xml:space="preserve"> </w:t>
      </w:r>
      <w:r w:rsidRPr="00A14518">
        <w:rPr>
          <w:rFonts w:ascii="Times New Roman" w:hAnsi="Times New Roman"/>
          <w:sz w:val="28"/>
          <w:szCs w:val="28"/>
        </w:rPr>
        <w:t>2) ди</w:t>
      </w:r>
      <w:r w:rsidR="007471FA">
        <w:rPr>
          <w:rFonts w:ascii="Times New Roman" w:hAnsi="Times New Roman"/>
          <w:sz w:val="28"/>
          <w:szCs w:val="28"/>
        </w:rPr>
        <w:t xml:space="preserve">сциплінарна скарга є анонімною; </w:t>
      </w:r>
      <w:r w:rsidRPr="00A14518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A1451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14518">
        <w:rPr>
          <w:rFonts w:ascii="Times New Roman" w:hAnsi="Times New Roman"/>
          <w:sz w:val="28"/>
          <w:szCs w:val="28"/>
        </w:rPr>
        <w:t> цього Закону;</w:t>
      </w:r>
      <w:r w:rsidR="007471FA">
        <w:rPr>
          <w:rFonts w:ascii="Times New Roman" w:hAnsi="Times New Roman"/>
          <w:sz w:val="28"/>
          <w:szCs w:val="28"/>
        </w:rPr>
        <w:t xml:space="preserve"> </w:t>
      </w:r>
      <w:r w:rsidRPr="00A14518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A1451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A14518">
        <w:rPr>
          <w:rFonts w:ascii="Times New Roman" w:hAnsi="Times New Roman"/>
          <w:sz w:val="28"/>
          <w:szCs w:val="28"/>
        </w:rPr>
        <w:t> цього Закону;</w:t>
      </w:r>
      <w:r w:rsidR="007471FA">
        <w:rPr>
          <w:rFonts w:ascii="Times New Roman" w:hAnsi="Times New Roman"/>
          <w:sz w:val="28"/>
          <w:szCs w:val="28"/>
        </w:rPr>
        <w:t xml:space="preserve"> </w:t>
      </w:r>
      <w:r w:rsidRPr="00A14518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</w:p>
    <w:p w14:paraId="7EE4AAAC" w14:textId="77777777" w:rsidR="00823C21" w:rsidRPr="00A14518" w:rsidRDefault="00823C21" w:rsidP="00823C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518">
        <w:rPr>
          <w:rFonts w:ascii="Times New Roman" w:hAnsi="Times New Roman"/>
          <w:sz w:val="28"/>
          <w:szCs w:val="28"/>
        </w:rPr>
        <w:t>Вимогою Закону № 1697</w:t>
      </w:r>
      <w:r w:rsidRPr="00A14518">
        <w:rPr>
          <w:rFonts w:ascii="Times New Roman" w:hAnsi="Times New Roman"/>
          <w:sz w:val="28"/>
          <w:szCs w:val="28"/>
        </w:rPr>
        <w:noBreakHyphen/>
        <w:t>VII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257485B1" w14:textId="77777777" w:rsidR="00823C21" w:rsidRPr="00A14518" w:rsidRDefault="00823C21" w:rsidP="00823C21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518">
        <w:rPr>
          <w:rFonts w:ascii="Times New Roman" w:hAnsi="Times New Roman"/>
          <w:sz w:val="28"/>
          <w:szCs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02399EDD" w14:textId="77777777" w:rsidR="009C1DCD" w:rsidRDefault="00F675EC" w:rsidP="00112FF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2B1624">
        <w:rPr>
          <w:b/>
          <w:sz w:val="28"/>
          <w:szCs w:val="28"/>
          <w:lang w:val="uk-UA"/>
        </w:rPr>
        <w:t>Оцінка встановлених обставин та м</w:t>
      </w:r>
      <w:r w:rsidR="00D72CDF" w:rsidRPr="002B1624">
        <w:rPr>
          <w:b/>
          <w:sz w:val="28"/>
          <w:szCs w:val="28"/>
          <w:lang w:val="uk-UA"/>
        </w:rPr>
        <w:t>отиви прийнятого рішення</w:t>
      </w:r>
    </w:p>
    <w:p w14:paraId="7790234D" w14:textId="7B6ABBF5" w:rsidR="00823C21" w:rsidRDefault="00823C21" w:rsidP="00823C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EE37FD">
        <w:rPr>
          <w:rFonts w:ascii="Times New Roman" w:hAnsi="Times New Roman"/>
          <w:sz w:val="28"/>
          <w:szCs w:val="28"/>
        </w:rPr>
        <w:t>ОСОБА_1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4518">
        <w:rPr>
          <w:rFonts w:ascii="Times New Roman" w:hAnsi="Times New Roman"/>
          <w:sz w:val="28"/>
          <w:szCs w:val="28"/>
        </w:rPr>
        <w:t>стосується можливих рішень, дій (бездіяльності) прокурора</w:t>
      </w:r>
      <w:r w:rsidR="00A72515">
        <w:rPr>
          <w:rFonts w:ascii="Times New Roman" w:hAnsi="Times New Roman"/>
          <w:sz w:val="28"/>
          <w:szCs w:val="28"/>
        </w:rPr>
        <w:t xml:space="preserve"> (прокурорів)</w:t>
      </w:r>
      <w:r w:rsidRPr="00A14518">
        <w:rPr>
          <w:rFonts w:ascii="Times New Roman" w:hAnsi="Times New Roman"/>
          <w:sz w:val="28"/>
          <w:szCs w:val="28"/>
        </w:rPr>
        <w:t>, вчинених (допущених) в межах кримінального процесу.</w:t>
      </w:r>
    </w:p>
    <w:p w14:paraId="6FA748D1" w14:textId="77777777" w:rsidR="00891859" w:rsidRDefault="00823C21" w:rsidP="00891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518">
        <w:rPr>
          <w:rFonts w:ascii="Times New Roman" w:hAnsi="Times New Roman"/>
          <w:sz w:val="28"/>
          <w:szCs w:val="28"/>
        </w:rPr>
        <w:t xml:space="preserve">Це означає, що умовою для відкриття дисциплінарного провадження </w:t>
      </w:r>
      <w:r w:rsidRPr="00A14518">
        <w:rPr>
          <w:rFonts w:ascii="Times New Roman" w:hAnsi="Times New Roman"/>
          <w:sz w:val="28"/>
          <w:szCs w:val="28"/>
        </w:rPr>
        <w:br/>
        <w:t>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13E05512" w14:textId="77777777" w:rsidR="00E96C55" w:rsidRDefault="00E96C55" w:rsidP="00C849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E96C55">
        <w:rPr>
          <w:rFonts w:ascii="Times New Roman" w:hAnsi="Times New Roman"/>
          <w:sz w:val="28"/>
          <w:szCs w:val="28"/>
          <w:lang w:eastAsia="uk-UA" w:bidi="uk-UA"/>
        </w:rPr>
        <w:t xml:space="preserve">Водночас слід зазначити, що відповідно до п. 4 ч. 2 ст. 46 Закону № 1697 VII член Комісії своїм вмотивованим рішенням відмовляє у відкритті дисциплінарного провадження, якщо з прокурором, стосовно якого надійшла </w:t>
      </w:r>
      <w:r w:rsidRPr="00E96C55">
        <w:rPr>
          <w:rFonts w:ascii="Times New Roman" w:hAnsi="Times New Roman"/>
          <w:sz w:val="28"/>
          <w:szCs w:val="28"/>
          <w:lang w:eastAsia="uk-UA" w:bidi="uk-UA"/>
        </w:rPr>
        <w:lastRenderedPageBreak/>
        <w:t xml:space="preserve">дисциплінарна скарга, припинено правовідносини у випадках, передбачених статтею 51 цього Закону. </w:t>
      </w:r>
    </w:p>
    <w:p w14:paraId="465FBCBF" w14:textId="1AD38711" w:rsidR="00C849D8" w:rsidRDefault="00E96C55" w:rsidP="00C849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E96C55">
        <w:rPr>
          <w:rFonts w:ascii="Times New Roman" w:hAnsi="Times New Roman"/>
          <w:sz w:val="28"/>
          <w:szCs w:val="28"/>
          <w:lang w:eastAsia="uk-UA" w:bidi="uk-UA"/>
        </w:rPr>
        <w:t>Згідно з наказом керівника Житомирської обласної прокуратури №19к від 06.02.2024 Маньківського В.І. було звільнено з посади заступника керівника Коростенської окружної прокуратури з 09.02.2024. За таких обставин, у зв’язку з припиненням правовідносин із вищезазначеною особою, відкриття дисциплінарного провадження в частині перевірки дій прокурора Маньківського</w:t>
      </w:r>
      <w:r>
        <w:rPr>
          <w:rFonts w:ascii="Times New Roman" w:hAnsi="Times New Roman"/>
          <w:sz w:val="28"/>
          <w:szCs w:val="28"/>
          <w:lang w:eastAsia="uk-UA" w:bidi="uk-UA"/>
        </w:rPr>
        <w:t> </w:t>
      </w:r>
      <w:r w:rsidRPr="00E96C55">
        <w:rPr>
          <w:rFonts w:ascii="Times New Roman" w:hAnsi="Times New Roman"/>
          <w:sz w:val="28"/>
          <w:szCs w:val="28"/>
          <w:lang w:eastAsia="uk-UA" w:bidi="uk-UA"/>
        </w:rPr>
        <w:t>В.І. є неможливим відповідно до вимог чинного законодавства</w:t>
      </w:r>
      <w:r w:rsidR="0026449B" w:rsidRPr="0026449B">
        <w:rPr>
          <w:rFonts w:ascii="Times New Roman" w:hAnsi="Times New Roman"/>
          <w:sz w:val="28"/>
          <w:szCs w:val="28"/>
          <w:lang w:eastAsia="uk-UA" w:bidi="uk-UA"/>
        </w:rPr>
        <w:t>.</w:t>
      </w:r>
    </w:p>
    <w:p w14:paraId="61D8C84C" w14:textId="37F3B0D4" w:rsidR="001F4A46" w:rsidRPr="00937DDD" w:rsidRDefault="002952DF" w:rsidP="00937DD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952DF">
        <w:rPr>
          <w:rFonts w:ascii="Times New Roman" w:hAnsi="Times New Roman"/>
          <w:sz w:val="28"/>
          <w:szCs w:val="28"/>
        </w:rPr>
        <w:t>Приймаючи до уваги викладене</w:t>
      </w:r>
      <w:r w:rsidR="003960E9">
        <w:rPr>
          <w:rFonts w:ascii="Times New Roman" w:hAnsi="Times New Roman"/>
          <w:sz w:val="28"/>
          <w:szCs w:val="28"/>
        </w:rPr>
        <w:t xml:space="preserve">, </w:t>
      </w:r>
      <w:r w:rsidRPr="002952DF">
        <w:rPr>
          <w:rFonts w:ascii="Times New Roman" w:hAnsi="Times New Roman"/>
          <w:sz w:val="28"/>
          <w:szCs w:val="28"/>
        </w:rPr>
        <w:t xml:space="preserve">обґрунтованим є висновок про відсутність підстав для відкриття дисциплінарного </w:t>
      </w:r>
      <w:r w:rsidRPr="003960E9">
        <w:rPr>
          <w:rFonts w:ascii="Times New Roman" w:hAnsi="Times New Roman"/>
          <w:sz w:val="28"/>
          <w:szCs w:val="28"/>
        </w:rPr>
        <w:t>провадження стосовно Маньківського</w:t>
      </w:r>
      <w:r w:rsidR="003960E9">
        <w:rPr>
          <w:rFonts w:ascii="Times New Roman" w:hAnsi="Times New Roman"/>
          <w:sz w:val="28"/>
          <w:szCs w:val="28"/>
        </w:rPr>
        <w:t> </w:t>
      </w:r>
      <w:r w:rsidRPr="003960E9">
        <w:rPr>
          <w:rFonts w:ascii="Times New Roman" w:hAnsi="Times New Roman"/>
          <w:sz w:val="28"/>
          <w:szCs w:val="28"/>
        </w:rPr>
        <w:t>В.І</w:t>
      </w:r>
      <w:r w:rsidR="001F4A46" w:rsidRPr="003960E9">
        <w:rPr>
          <w:rFonts w:ascii="Times New Roman" w:hAnsi="Times New Roman"/>
          <w:sz w:val="28"/>
          <w:szCs w:val="28"/>
        </w:rPr>
        <w:t>.</w:t>
      </w:r>
    </w:p>
    <w:p w14:paraId="5488EE70" w14:textId="77777777" w:rsidR="001F4A46" w:rsidRPr="00661D78" w:rsidRDefault="001F4A46" w:rsidP="001F4A46">
      <w:pPr>
        <w:pStyle w:val="a3"/>
        <w:spacing w:after="12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статтями 44 – 46 </w:t>
      </w:r>
      <w:r w:rsidRPr="00661D78">
        <w:rPr>
          <w:rFonts w:ascii="Times New Roman" w:hAnsi="Times New Roman"/>
          <w:sz w:val="28"/>
          <w:szCs w:val="28"/>
        </w:rPr>
        <w:t xml:space="preserve">Закону України «Про прокуратуру», пунктами 28, 98 Положення про порядок роботи відповідного органу, що здійснює дисциплінарне провадження, </w:t>
      </w:r>
    </w:p>
    <w:p w14:paraId="24302EEF" w14:textId="77777777" w:rsidR="00DE49BE" w:rsidRPr="00A34A46" w:rsidRDefault="00DE49BE" w:rsidP="00A34A46">
      <w:pPr>
        <w:spacing w:before="120" w:after="120"/>
        <w:jc w:val="center"/>
        <w:rPr>
          <w:rFonts w:ascii="Times New Roman" w:hAnsi="Times New Roman"/>
          <w:sz w:val="28"/>
          <w:szCs w:val="28"/>
        </w:rPr>
      </w:pPr>
      <w:r w:rsidRPr="00A34A46">
        <w:rPr>
          <w:rFonts w:ascii="Times New Roman" w:hAnsi="Times New Roman"/>
          <w:b/>
          <w:sz w:val="28"/>
          <w:szCs w:val="28"/>
        </w:rPr>
        <w:t>В</w:t>
      </w:r>
      <w:r w:rsidR="002B1624" w:rsidRPr="00A34A46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A34A46">
        <w:rPr>
          <w:rFonts w:ascii="Times New Roman" w:hAnsi="Times New Roman"/>
          <w:b/>
          <w:sz w:val="28"/>
          <w:szCs w:val="28"/>
        </w:rPr>
        <w:t>И</w:t>
      </w:r>
      <w:r w:rsidR="002B1624" w:rsidRPr="00A34A46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A34A46">
        <w:rPr>
          <w:rFonts w:ascii="Times New Roman" w:hAnsi="Times New Roman"/>
          <w:b/>
          <w:sz w:val="28"/>
          <w:szCs w:val="28"/>
        </w:rPr>
        <w:t>Р</w:t>
      </w:r>
      <w:r w:rsidR="002B1624" w:rsidRPr="00A34A46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A34A46">
        <w:rPr>
          <w:rFonts w:ascii="Times New Roman" w:hAnsi="Times New Roman"/>
          <w:b/>
          <w:sz w:val="28"/>
          <w:szCs w:val="28"/>
        </w:rPr>
        <w:t>І</w:t>
      </w:r>
      <w:r w:rsidR="002B1624" w:rsidRPr="00A34A46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A34A46">
        <w:rPr>
          <w:rFonts w:ascii="Times New Roman" w:hAnsi="Times New Roman"/>
          <w:b/>
          <w:sz w:val="28"/>
          <w:szCs w:val="28"/>
        </w:rPr>
        <w:t>Ш</w:t>
      </w:r>
      <w:r w:rsidR="002B1624" w:rsidRPr="00A34A46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A34A46">
        <w:rPr>
          <w:rFonts w:ascii="Times New Roman" w:hAnsi="Times New Roman"/>
          <w:b/>
          <w:sz w:val="28"/>
          <w:szCs w:val="28"/>
        </w:rPr>
        <w:t>И</w:t>
      </w:r>
      <w:r w:rsidR="002B1624" w:rsidRPr="00A34A46">
        <w:rPr>
          <w:rFonts w:ascii="Times New Roman" w:hAnsi="Times New Roman"/>
          <w:b/>
          <w:sz w:val="28"/>
          <w:szCs w:val="28"/>
        </w:rPr>
        <w:t xml:space="preserve"> Л А</w:t>
      </w:r>
      <w:r w:rsidRPr="00A34A46">
        <w:rPr>
          <w:rFonts w:ascii="Times New Roman" w:hAnsi="Times New Roman"/>
          <w:b/>
          <w:sz w:val="28"/>
          <w:szCs w:val="28"/>
        </w:rPr>
        <w:t>:</w:t>
      </w:r>
    </w:p>
    <w:p w14:paraId="1EE01EDE" w14:textId="102B8D3C" w:rsidR="002952DF" w:rsidRPr="00F92795" w:rsidRDefault="002952DF" w:rsidP="002952DF">
      <w:pPr>
        <w:widowControl w:val="0"/>
        <w:tabs>
          <w:tab w:val="left" w:pos="851"/>
        </w:tabs>
        <w:spacing w:after="0" w:line="25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за скаргою </w:t>
      </w:r>
      <w:r w:rsidR="00EE37FD">
        <w:rPr>
          <w:rFonts w:ascii="Times New Roman" w:hAnsi="Times New Roman"/>
          <w:sz w:val="28"/>
          <w:szCs w:val="28"/>
        </w:rPr>
        <w:t>ОСОБА_1</w:t>
      </w:r>
      <w:r>
        <w:rPr>
          <w:rFonts w:ascii="Times New Roman" w:hAnsi="Times New Roman"/>
          <w:sz w:val="28"/>
          <w:szCs w:val="28"/>
        </w:rPr>
        <w:t>.</w:t>
      </w:r>
    </w:p>
    <w:p w14:paraId="170CDA4E" w14:textId="77777777" w:rsidR="002952DF" w:rsidRPr="00F92795" w:rsidRDefault="002952DF" w:rsidP="002952DF">
      <w:pPr>
        <w:widowControl w:val="0"/>
        <w:tabs>
          <w:tab w:val="left" w:pos="851"/>
        </w:tabs>
        <w:spacing w:after="0" w:line="25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>Копію рішення направити скаржнику.</w:t>
      </w:r>
    </w:p>
    <w:p w14:paraId="03ADDADE" w14:textId="77777777" w:rsidR="00BC4266" w:rsidRPr="00A34A46" w:rsidRDefault="00BC4266" w:rsidP="00A34A46">
      <w:pPr>
        <w:spacing w:after="0"/>
        <w:rPr>
          <w:rFonts w:ascii="Times New Roman" w:hAnsi="Times New Roman"/>
          <w:sz w:val="28"/>
          <w:szCs w:val="28"/>
        </w:rPr>
      </w:pPr>
    </w:p>
    <w:p w14:paraId="3FB23151" w14:textId="77777777" w:rsidR="00685771" w:rsidRPr="002B1624" w:rsidRDefault="00685771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1AD2E2" w14:textId="77777777" w:rsidR="00493490" w:rsidRDefault="00DE49BE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B1624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2B1624">
        <w:rPr>
          <w:rFonts w:ascii="Times New Roman" w:hAnsi="Times New Roman"/>
          <w:b/>
          <w:sz w:val="28"/>
          <w:szCs w:val="28"/>
        </w:rPr>
        <w:t>Комісії</w:t>
      </w:r>
      <w:r w:rsidR="00EF2244" w:rsidRPr="002B1624">
        <w:rPr>
          <w:rFonts w:ascii="Times New Roman" w:hAnsi="Times New Roman"/>
          <w:b/>
          <w:sz w:val="28"/>
          <w:szCs w:val="28"/>
        </w:rPr>
        <w:tab/>
      </w:r>
      <w:r w:rsidR="00EF2244" w:rsidRPr="002B1624">
        <w:rPr>
          <w:rFonts w:ascii="Times New Roman" w:hAnsi="Times New Roman"/>
          <w:b/>
          <w:sz w:val="28"/>
          <w:szCs w:val="28"/>
        </w:rPr>
        <w:tab/>
      </w:r>
      <w:r w:rsidR="00A85013" w:rsidRPr="002B1624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2B1624">
        <w:rPr>
          <w:rFonts w:ascii="Times New Roman" w:hAnsi="Times New Roman"/>
          <w:b/>
          <w:sz w:val="28"/>
          <w:szCs w:val="28"/>
        </w:rPr>
        <w:tab/>
      </w:r>
      <w:r w:rsidR="00431EA2" w:rsidRPr="002B1624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2B1624">
        <w:rPr>
          <w:rFonts w:ascii="Times New Roman" w:hAnsi="Times New Roman"/>
          <w:b/>
          <w:sz w:val="28"/>
          <w:szCs w:val="28"/>
        </w:rPr>
        <w:tab/>
      </w:r>
      <w:r w:rsidR="00870CBC" w:rsidRPr="002B1624">
        <w:rPr>
          <w:rFonts w:ascii="Times New Roman" w:hAnsi="Times New Roman"/>
          <w:b/>
          <w:sz w:val="28"/>
          <w:szCs w:val="28"/>
        </w:rPr>
        <w:tab/>
      </w:r>
      <w:r w:rsidR="00870CBC" w:rsidRPr="002B1624">
        <w:rPr>
          <w:rFonts w:ascii="Times New Roman" w:hAnsi="Times New Roman"/>
          <w:b/>
          <w:sz w:val="28"/>
          <w:szCs w:val="28"/>
        </w:rPr>
        <w:tab/>
      </w:r>
      <w:r w:rsidR="00B27890" w:rsidRPr="002B1624">
        <w:rPr>
          <w:rFonts w:ascii="Times New Roman" w:hAnsi="Times New Roman"/>
          <w:b/>
          <w:sz w:val="28"/>
          <w:szCs w:val="28"/>
        </w:rPr>
        <w:t xml:space="preserve">          </w:t>
      </w:r>
      <w:r w:rsidR="002B1624">
        <w:rPr>
          <w:rFonts w:ascii="Times New Roman" w:hAnsi="Times New Roman"/>
          <w:b/>
          <w:sz w:val="28"/>
          <w:szCs w:val="28"/>
        </w:rPr>
        <w:t xml:space="preserve">   </w:t>
      </w:r>
      <w:bookmarkStart w:id="15" w:name="_Hlk221025616"/>
      <w:r w:rsidR="002B1624">
        <w:rPr>
          <w:rFonts w:ascii="Times New Roman" w:hAnsi="Times New Roman"/>
          <w:b/>
          <w:sz w:val="28"/>
          <w:szCs w:val="28"/>
        </w:rPr>
        <w:t>Світлана БОБРОВНИК</w:t>
      </w:r>
      <w:bookmarkEnd w:id="15"/>
    </w:p>
    <w:p w14:paraId="4A18F581" w14:textId="77777777" w:rsidR="001F4A46" w:rsidRPr="002B1624" w:rsidRDefault="001F4A4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1F4A46" w:rsidRPr="002B1624" w:rsidSect="0081058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A0771" w14:textId="77777777" w:rsidR="00135119" w:rsidRDefault="00135119" w:rsidP="00E32F4B">
      <w:pPr>
        <w:spacing w:after="0" w:line="240" w:lineRule="auto"/>
      </w:pPr>
      <w:r>
        <w:separator/>
      </w:r>
    </w:p>
  </w:endnote>
  <w:endnote w:type="continuationSeparator" w:id="0">
    <w:p w14:paraId="03B60BA7" w14:textId="77777777" w:rsidR="00135119" w:rsidRDefault="00135119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444B6" w14:textId="77777777" w:rsidR="00135119" w:rsidRDefault="00135119" w:rsidP="00E32F4B">
      <w:pPr>
        <w:spacing w:after="0" w:line="240" w:lineRule="auto"/>
      </w:pPr>
      <w:r>
        <w:separator/>
      </w:r>
    </w:p>
  </w:footnote>
  <w:footnote w:type="continuationSeparator" w:id="0">
    <w:p w14:paraId="0A757107" w14:textId="77777777" w:rsidR="00135119" w:rsidRDefault="00135119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882D" w14:textId="77777777" w:rsidR="00E32F4B" w:rsidRDefault="00E32F4B" w:rsidP="007471F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93AAA" w:rsidRPr="00393AAA">
      <w:rPr>
        <w:noProof/>
        <w:lang w:val="ru-RU"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37"/>
    <w:rsid w:val="000002A8"/>
    <w:rsid w:val="0000070A"/>
    <w:rsid w:val="000008E4"/>
    <w:rsid w:val="00002414"/>
    <w:rsid w:val="00005F79"/>
    <w:rsid w:val="00020FC0"/>
    <w:rsid w:val="000218D0"/>
    <w:rsid w:val="00021E4A"/>
    <w:rsid w:val="00023822"/>
    <w:rsid w:val="000244D1"/>
    <w:rsid w:val="000312E1"/>
    <w:rsid w:val="00032898"/>
    <w:rsid w:val="0003477D"/>
    <w:rsid w:val="00035110"/>
    <w:rsid w:val="00040CE9"/>
    <w:rsid w:val="00042C81"/>
    <w:rsid w:val="0004356A"/>
    <w:rsid w:val="00043611"/>
    <w:rsid w:val="00047B7E"/>
    <w:rsid w:val="00050210"/>
    <w:rsid w:val="00050C03"/>
    <w:rsid w:val="000514ED"/>
    <w:rsid w:val="00055750"/>
    <w:rsid w:val="000566B3"/>
    <w:rsid w:val="00060180"/>
    <w:rsid w:val="00061E56"/>
    <w:rsid w:val="000623D1"/>
    <w:rsid w:val="0006440C"/>
    <w:rsid w:val="00065C49"/>
    <w:rsid w:val="00066EE3"/>
    <w:rsid w:val="00070D54"/>
    <w:rsid w:val="00072463"/>
    <w:rsid w:val="00073FED"/>
    <w:rsid w:val="000756A5"/>
    <w:rsid w:val="00082E68"/>
    <w:rsid w:val="00083C6F"/>
    <w:rsid w:val="00085FAF"/>
    <w:rsid w:val="00087365"/>
    <w:rsid w:val="00091A08"/>
    <w:rsid w:val="00092270"/>
    <w:rsid w:val="000A0401"/>
    <w:rsid w:val="000A4EF6"/>
    <w:rsid w:val="000B1C9A"/>
    <w:rsid w:val="000B22F1"/>
    <w:rsid w:val="000B276E"/>
    <w:rsid w:val="000B280D"/>
    <w:rsid w:val="000B5193"/>
    <w:rsid w:val="000B543B"/>
    <w:rsid w:val="000B60F5"/>
    <w:rsid w:val="000C55C9"/>
    <w:rsid w:val="000D048C"/>
    <w:rsid w:val="000D4954"/>
    <w:rsid w:val="000D5710"/>
    <w:rsid w:val="000E2970"/>
    <w:rsid w:val="000E4EB4"/>
    <w:rsid w:val="000E54AE"/>
    <w:rsid w:val="000F4963"/>
    <w:rsid w:val="001033F0"/>
    <w:rsid w:val="001113A0"/>
    <w:rsid w:val="00112FFA"/>
    <w:rsid w:val="0011363B"/>
    <w:rsid w:val="0012038C"/>
    <w:rsid w:val="001210A5"/>
    <w:rsid w:val="001220DF"/>
    <w:rsid w:val="001320DF"/>
    <w:rsid w:val="00135119"/>
    <w:rsid w:val="00141E41"/>
    <w:rsid w:val="00143328"/>
    <w:rsid w:val="00145969"/>
    <w:rsid w:val="00146EBB"/>
    <w:rsid w:val="00147DE5"/>
    <w:rsid w:val="00152B89"/>
    <w:rsid w:val="001629E0"/>
    <w:rsid w:val="001675C2"/>
    <w:rsid w:val="0017014F"/>
    <w:rsid w:val="001706F8"/>
    <w:rsid w:val="00172F58"/>
    <w:rsid w:val="00175CDD"/>
    <w:rsid w:val="00191629"/>
    <w:rsid w:val="00193CC7"/>
    <w:rsid w:val="001A41AC"/>
    <w:rsid w:val="001A6986"/>
    <w:rsid w:val="001B28DE"/>
    <w:rsid w:val="001C2E49"/>
    <w:rsid w:val="001C41D0"/>
    <w:rsid w:val="001D1A77"/>
    <w:rsid w:val="001D6475"/>
    <w:rsid w:val="001D73D3"/>
    <w:rsid w:val="001D773C"/>
    <w:rsid w:val="001E33FB"/>
    <w:rsid w:val="001E3DCC"/>
    <w:rsid w:val="001E629C"/>
    <w:rsid w:val="001F04AC"/>
    <w:rsid w:val="001F3F24"/>
    <w:rsid w:val="001F4A46"/>
    <w:rsid w:val="001F625F"/>
    <w:rsid w:val="0020022D"/>
    <w:rsid w:val="00203759"/>
    <w:rsid w:val="00207F6F"/>
    <w:rsid w:val="002137F5"/>
    <w:rsid w:val="00216905"/>
    <w:rsid w:val="00222AE4"/>
    <w:rsid w:val="002233EF"/>
    <w:rsid w:val="00224B24"/>
    <w:rsid w:val="002258E2"/>
    <w:rsid w:val="0022705D"/>
    <w:rsid w:val="00230DFB"/>
    <w:rsid w:val="00231CED"/>
    <w:rsid w:val="0024033A"/>
    <w:rsid w:val="0024273A"/>
    <w:rsid w:val="002448F4"/>
    <w:rsid w:val="00244F27"/>
    <w:rsid w:val="00252A27"/>
    <w:rsid w:val="00255336"/>
    <w:rsid w:val="00257BE7"/>
    <w:rsid w:val="0026449B"/>
    <w:rsid w:val="00264900"/>
    <w:rsid w:val="002667AC"/>
    <w:rsid w:val="002669D5"/>
    <w:rsid w:val="00280586"/>
    <w:rsid w:val="00283287"/>
    <w:rsid w:val="00283C2B"/>
    <w:rsid w:val="0028534E"/>
    <w:rsid w:val="00287C24"/>
    <w:rsid w:val="002923C2"/>
    <w:rsid w:val="002952DF"/>
    <w:rsid w:val="002A5200"/>
    <w:rsid w:val="002A6DAF"/>
    <w:rsid w:val="002A7ECE"/>
    <w:rsid w:val="002B1093"/>
    <w:rsid w:val="002B1589"/>
    <w:rsid w:val="002B1624"/>
    <w:rsid w:val="002B2BE1"/>
    <w:rsid w:val="002B6879"/>
    <w:rsid w:val="002C598B"/>
    <w:rsid w:val="002E6DD8"/>
    <w:rsid w:val="002F1921"/>
    <w:rsid w:val="002F41E3"/>
    <w:rsid w:val="002F4314"/>
    <w:rsid w:val="002F43BA"/>
    <w:rsid w:val="002F43BB"/>
    <w:rsid w:val="002F5A5D"/>
    <w:rsid w:val="002F6B0E"/>
    <w:rsid w:val="002F78D6"/>
    <w:rsid w:val="003007B0"/>
    <w:rsid w:val="00301E3A"/>
    <w:rsid w:val="00305D1C"/>
    <w:rsid w:val="00305D49"/>
    <w:rsid w:val="00311DFB"/>
    <w:rsid w:val="00312946"/>
    <w:rsid w:val="00317329"/>
    <w:rsid w:val="00321459"/>
    <w:rsid w:val="0032157B"/>
    <w:rsid w:val="0032608B"/>
    <w:rsid w:val="0033421C"/>
    <w:rsid w:val="00334B12"/>
    <w:rsid w:val="00341B9C"/>
    <w:rsid w:val="00341FE8"/>
    <w:rsid w:val="0034460F"/>
    <w:rsid w:val="00344956"/>
    <w:rsid w:val="003465EE"/>
    <w:rsid w:val="003508B9"/>
    <w:rsid w:val="003509CC"/>
    <w:rsid w:val="00351376"/>
    <w:rsid w:val="0035166E"/>
    <w:rsid w:val="00355A93"/>
    <w:rsid w:val="00355D58"/>
    <w:rsid w:val="0036254D"/>
    <w:rsid w:val="00374868"/>
    <w:rsid w:val="0037674A"/>
    <w:rsid w:val="00377796"/>
    <w:rsid w:val="003824A7"/>
    <w:rsid w:val="00393AAA"/>
    <w:rsid w:val="0039412C"/>
    <w:rsid w:val="003960E9"/>
    <w:rsid w:val="00396316"/>
    <w:rsid w:val="003976DD"/>
    <w:rsid w:val="003A1157"/>
    <w:rsid w:val="003A4737"/>
    <w:rsid w:val="003A7662"/>
    <w:rsid w:val="003B2D97"/>
    <w:rsid w:val="003B6D87"/>
    <w:rsid w:val="003C4D52"/>
    <w:rsid w:val="003C6CB2"/>
    <w:rsid w:val="003D43B7"/>
    <w:rsid w:val="003E177D"/>
    <w:rsid w:val="003E2A94"/>
    <w:rsid w:val="003E4C4A"/>
    <w:rsid w:val="003F0337"/>
    <w:rsid w:val="003F3682"/>
    <w:rsid w:val="003F45F2"/>
    <w:rsid w:val="003F6830"/>
    <w:rsid w:val="00401E1A"/>
    <w:rsid w:val="00405A09"/>
    <w:rsid w:val="0040775D"/>
    <w:rsid w:val="00412EDF"/>
    <w:rsid w:val="00414648"/>
    <w:rsid w:val="0041481F"/>
    <w:rsid w:val="00421AF0"/>
    <w:rsid w:val="00424D48"/>
    <w:rsid w:val="00425265"/>
    <w:rsid w:val="00426309"/>
    <w:rsid w:val="00431A4B"/>
    <w:rsid w:val="00431EA2"/>
    <w:rsid w:val="00436359"/>
    <w:rsid w:val="004434EE"/>
    <w:rsid w:val="00443DDF"/>
    <w:rsid w:val="00443ECE"/>
    <w:rsid w:val="00443F4B"/>
    <w:rsid w:val="00446043"/>
    <w:rsid w:val="00446608"/>
    <w:rsid w:val="00447398"/>
    <w:rsid w:val="00451D2C"/>
    <w:rsid w:val="0045387A"/>
    <w:rsid w:val="00456D29"/>
    <w:rsid w:val="00456F1E"/>
    <w:rsid w:val="004630DF"/>
    <w:rsid w:val="00471054"/>
    <w:rsid w:val="00472C7E"/>
    <w:rsid w:val="00474014"/>
    <w:rsid w:val="0047486A"/>
    <w:rsid w:val="00475B93"/>
    <w:rsid w:val="00476606"/>
    <w:rsid w:val="00477543"/>
    <w:rsid w:val="00482A79"/>
    <w:rsid w:val="00484637"/>
    <w:rsid w:val="00484A0F"/>
    <w:rsid w:val="00486EF0"/>
    <w:rsid w:val="0049259B"/>
    <w:rsid w:val="00493490"/>
    <w:rsid w:val="0049601A"/>
    <w:rsid w:val="004A0112"/>
    <w:rsid w:val="004A0806"/>
    <w:rsid w:val="004A4F4C"/>
    <w:rsid w:val="004C1319"/>
    <w:rsid w:val="004C2D0B"/>
    <w:rsid w:val="004C73E4"/>
    <w:rsid w:val="004D3A71"/>
    <w:rsid w:val="004D6245"/>
    <w:rsid w:val="004E06E7"/>
    <w:rsid w:val="004E3137"/>
    <w:rsid w:val="004F31DC"/>
    <w:rsid w:val="004F4C39"/>
    <w:rsid w:val="004F6518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3389"/>
    <w:rsid w:val="00534064"/>
    <w:rsid w:val="00535E75"/>
    <w:rsid w:val="00540850"/>
    <w:rsid w:val="005414B9"/>
    <w:rsid w:val="00544B20"/>
    <w:rsid w:val="00545BE6"/>
    <w:rsid w:val="00552370"/>
    <w:rsid w:val="00552DF4"/>
    <w:rsid w:val="005540ED"/>
    <w:rsid w:val="005556A4"/>
    <w:rsid w:val="00560345"/>
    <w:rsid w:val="00562559"/>
    <w:rsid w:val="00564427"/>
    <w:rsid w:val="00565926"/>
    <w:rsid w:val="00566335"/>
    <w:rsid w:val="005754DB"/>
    <w:rsid w:val="00577911"/>
    <w:rsid w:val="005805FB"/>
    <w:rsid w:val="00585FB3"/>
    <w:rsid w:val="005929A4"/>
    <w:rsid w:val="0059672D"/>
    <w:rsid w:val="00596C25"/>
    <w:rsid w:val="00597003"/>
    <w:rsid w:val="00597511"/>
    <w:rsid w:val="005A172B"/>
    <w:rsid w:val="005A4449"/>
    <w:rsid w:val="005B0DD0"/>
    <w:rsid w:val="005C052A"/>
    <w:rsid w:val="005C0631"/>
    <w:rsid w:val="005C0E1D"/>
    <w:rsid w:val="005C121F"/>
    <w:rsid w:val="005C3193"/>
    <w:rsid w:val="005D605E"/>
    <w:rsid w:val="005E2E0C"/>
    <w:rsid w:val="005E344B"/>
    <w:rsid w:val="005E34A3"/>
    <w:rsid w:val="005E60A7"/>
    <w:rsid w:val="005F152D"/>
    <w:rsid w:val="005F6453"/>
    <w:rsid w:val="005F7F5D"/>
    <w:rsid w:val="00603104"/>
    <w:rsid w:val="0060636E"/>
    <w:rsid w:val="006152FA"/>
    <w:rsid w:val="00624F6B"/>
    <w:rsid w:val="00627206"/>
    <w:rsid w:val="00630CFF"/>
    <w:rsid w:val="00632C99"/>
    <w:rsid w:val="00633333"/>
    <w:rsid w:val="00633855"/>
    <w:rsid w:val="00636B5C"/>
    <w:rsid w:val="006378A1"/>
    <w:rsid w:val="00645AF8"/>
    <w:rsid w:val="00647AAC"/>
    <w:rsid w:val="006507D0"/>
    <w:rsid w:val="0065143B"/>
    <w:rsid w:val="0065303E"/>
    <w:rsid w:val="00656D81"/>
    <w:rsid w:val="00661206"/>
    <w:rsid w:val="006613EC"/>
    <w:rsid w:val="0066357F"/>
    <w:rsid w:val="00666AD0"/>
    <w:rsid w:val="00670AEA"/>
    <w:rsid w:val="00677770"/>
    <w:rsid w:val="00683D81"/>
    <w:rsid w:val="00685771"/>
    <w:rsid w:val="006860F5"/>
    <w:rsid w:val="00687C1D"/>
    <w:rsid w:val="00692C47"/>
    <w:rsid w:val="00694836"/>
    <w:rsid w:val="006A1904"/>
    <w:rsid w:val="006A2BCC"/>
    <w:rsid w:val="006B2630"/>
    <w:rsid w:val="006C0363"/>
    <w:rsid w:val="006C5D13"/>
    <w:rsid w:val="006D2074"/>
    <w:rsid w:val="006D49D3"/>
    <w:rsid w:val="006D5AEE"/>
    <w:rsid w:val="006D7113"/>
    <w:rsid w:val="006D74D1"/>
    <w:rsid w:val="006E025E"/>
    <w:rsid w:val="006E296C"/>
    <w:rsid w:val="006E69E6"/>
    <w:rsid w:val="006E6E35"/>
    <w:rsid w:val="006E6F92"/>
    <w:rsid w:val="006F4348"/>
    <w:rsid w:val="006F49FF"/>
    <w:rsid w:val="006F535C"/>
    <w:rsid w:val="00700A4E"/>
    <w:rsid w:val="00701DEC"/>
    <w:rsid w:val="00706609"/>
    <w:rsid w:val="007079E9"/>
    <w:rsid w:val="00707BA4"/>
    <w:rsid w:val="00710E9F"/>
    <w:rsid w:val="00715482"/>
    <w:rsid w:val="0072598B"/>
    <w:rsid w:val="00725C65"/>
    <w:rsid w:val="0073072C"/>
    <w:rsid w:val="00730846"/>
    <w:rsid w:val="00733C6D"/>
    <w:rsid w:val="00737958"/>
    <w:rsid w:val="00740B11"/>
    <w:rsid w:val="007424AB"/>
    <w:rsid w:val="00745DE6"/>
    <w:rsid w:val="007471FA"/>
    <w:rsid w:val="007511AA"/>
    <w:rsid w:val="007547B2"/>
    <w:rsid w:val="007622B6"/>
    <w:rsid w:val="00762E2D"/>
    <w:rsid w:val="00771F52"/>
    <w:rsid w:val="00773BB6"/>
    <w:rsid w:val="00783610"/>
    <w:rsid w:val="00787A6D"/>
    <w:rsid w:val="0079488F"/>
    <w:rsid w:val="0079489D"/>
    <w:rsid w:val="00795317"/>
    <w:rsid w:val="007A4BDB"/>
    <w:rsid w:val="007B15AA"/>
    <w:rsid w:val="007B223C"/>
    <w:rsid w:val="007B6937"/>
    <w:rsid w:val="007B7B61"/>
    <w:rsid w:val="007C2784"/>
    <w:rsid w:val="007D0A9F"/>
    <w:rsid w:val="007D3E81"/>
    <w:rsid w:val="007E3D94"/>
    <w:rsid w:val="007E57E7"/>
    <w:rsid w:val="007E59A4"/>
    <w:rsid w:val="007E79BC"/>
    <w:rsid w:val="007F0C6F"/>
    <w:rsid w:val="007F7859"/>
    <w:rsid w:val="008058DD"/>
    <w:rsid w:val="00806085"/>
    <w:rsid w:val="00810588"/>
    <w:rsid w:val="0081688A"/>
    <w:rsid w:val="008201E4"/>
    <w:rsid w:val="00823140"/>
    <w:rsid w:val="00823C21"/>
    <w:rsid w:val="00825791"/>
    <w:rsid w:val="00830782"/>
    <w:rsid w:val="00831614"/>
    <w:rsid w:val="00831AB8"/>
    <w:rsid w:val="00831C44"/>
    <w:rsid w:val="008351C3"/>
    <w:rsid w:val="008357D7"/>
    <w:rsid w:val="00836A6E"/>
    <w:rsid w:val="008408B7"/>
    <w:rsid w:val="00840EE3"/>
    <w:rsid w:val="00844680"/>
    <w:rsid w:val="00851951"/>
    <w:rsid w:val="00857BAD"/>
    <w:rsid w:val="008642A5"/>
    <w:rsid w:val="00865EB8"/>
    <w:rsid w:val="00870CBC"/>
    <w:rsid w:val="0087485C"/>
    <w:rsid w:val="008801C2"/>
    <w:rsid w:val="0088350F"/>
    <w:rsid w:val="00884322"/>
    <w:rsid w:val="008843F6"/>
    <w:rsid w:val="0088561C"/>
    <w:rsid w:val="00886BAA"/>
    <w:rsid w:val="00891859"/>
    <w:rsid w:val="008948A1"/>
    <w:rsid w:val="0089757A"/>
    <w:rsid w:val="008A05DF"/>
    <w:rsid w:val="008A08F8"/>
    <w:rsid w:val="008A3056"/>
    <w:rsid w:val="008A5A4E"/>
    <w:rsid w:val="008C2313"/>
    <w:rsid w:val="008C6535"/>
    <w:rsid w:val="008D0CA9"/>
    <w:rsid w:val="008D1132"/>
    <w:rsid w:val="008D1BB0"/>
    <w:rsid w:val="008D21F4"/>
    <w:rsid w:val="008D59A3"/>
    <w:rsid w:val="008E05ED"/>
    <w:rsid w:val="008E254A"/>
    <w:rsid w:val="009000E7"/>
    <w:rsid w:val="009013E9"/>
    <w:rsid w:val="00905DC1"/>
    <w:rsid w:val="00907592"/>
    <w:rsid w:val="00926B77"/>
    <w:rsid w:val="00926CF0"/>
    <w:rsid w:val="00926EB0"/>
    <w:rsid w:val="009377ED"/>
    <w:rsid w:val="00937DDD"/>
    <w:rsid w:val="00941AC4"/>
    <w:rsid w:val="00943C5B"/>
    <w:rsid w:val="00944E5F"/>
    <w:rsid w:val="009470D2"/>
    <w:rsid w:val="00953052"/>
    <w:rsid w:val="00954F35"/>
    <w:rsid w:val="009560C8"/>
    <w:rsid w:val="00960E29"/>
    <w:rsid w:val="00962B9C"/>
    <w:rsid w:val="00963D37"/>
    <w:rsid w:val="00975351"/>
    <w:rsid w:val="00983C0D"/>
    <w:rsid w:val="0098473A"/>
    <w:rsid w:val="00987292"/>
    <w:rsid w:val="009929EF"/>
    <w:rsid w:val="009A12AE"/>
    <w:rsid w:val="009A21E6"/>
    <w:rsid w:val="009A2A7F"/>
    <w:rsid w:val="009A478A"/>
    <w:rsid w:val="009C1DCD"/>
    <w:rsid w:val="009C4C45"/>
    <w:rsid w:val="009C690A"/>
    <w:rsid w:val="009D2BD6"/>
    <w:rsid w:val="009D6AD4"/>
    <w:rsid w:val="009D6FEF"/>
    <w:rsid w:val="009D7092"/>
    <w:rsid w:val="009E6189"/>
    <w:rsid w:val="009F0B38"/>
    <w:rsid w:val="009F0C2F"/>
    <w:rsid w:val="009F27D8"/>
    <w:rsid w:val="009F4421"/>
    <w:rsid w:val="009F4CAE"/>
    <w:rsid w:val="009F776B"/>
    <w:rsid w:val="00A05EA5"/>
    <w:rsid w:val="00A068BC"/>
    <w:rsid w:val="00A10110"/>
    <w:rsid w:val="00A12722"/>
    <w:rsid w:val="00A1314F"/>
    <w:rsid w:val="00A200B1"/>
    <w:rsid w:val="00A26AB7"/>
    <w:rsid w:val="00A27DAD"/>
    <w:rsid w:val="00A301E3"/>
    <w:rsid w:val="00A3135E"/>
    <w:rsid w:val="00A320D7"/>
    <w:rsid w:val="00A34A46"/>
    <w:rsid w:val="00A4065C"/>
    <w:rsid w:val="00A41C21"/>
    <w:rsid w:val="00A4214A"/>
    <w:rsid w:val="00A513CF"/>
    <w:rsid w:val="00A57ED1"/>
    <w:rsid w:val="00A6401C"/>
    <w:rsid w:val="00A65F38"/>
    <w:rsid w:val="00A72515"/>
    <w:rsid w:val="00A82284"/>
    <w:rsid w:val="00A843BC"/>
    <w:rsid w:val="00A85013"/>
    <w:rsid w:val="00A91DF2"/>
    <w:rsid w:val="00A92C14"/>
    <w:rsid w:val="00AA02F7"/>
    <w:rsid w:val="00AA2082"/>
    <w:rsid w:val="00AA2FCF"/>
    <w:rsid w:val="00AA6206"/>
    <w:rsid w:val="00AA728D"/>
    <w:rsid w:val="00AB3F64"/>
    <w:rsid w:val="00AC0793"/>
    <w:rsid w:val="00AC3B8C"/>
    <w:rsid w:val="00AC445C"/>
    <w:rsid w:val="00AC51F2"/>
    <w:rsid w:val="00AC5D8C"/>
    <w:rsid w:val="00AD2238"/>
    <w:rsid w:val="00AD289D"/>
    <w:rsid w:val="00AD7714"/>
    <w:rsid w:val="00AE0D9D"/>
    <w:rsid w:val="00AE1509"/>
    <w:rsid w:val="00AE23E4"/>
    <w:rsid w:val="00AE2CAB"/>
    <w:rsid w:val="00AE49AF"/>
    <w:rsid w:val="00AE58C2"/>
    <w:rsid w:val="00AE7911"/>
    <w:rsid w:val="00AF014B"/>
    <w:rsid w:val="00AF6909"/>
    <w:rsid w:val="00B02C80"/>
    <w:rsid w:val="00B0551C"/>
    <w:rsid w:val="00B07215"/>
    <w:rsid w:val="00B135F3"/>
    <w:rsid w:val="00B17552"/>
    <w:rsid w:val="00B21145"/>
    <w:rsid w:val="00B2181B"/>
    <w:rsid w:val="00B27890"/>
    <w:rsid w:val="00B32216"/>
    <w:rsid w:val="00B3290E"/>
    <w:rsid w:val="00B405B2"/>
    <w:rsid w:val="00B40A1B"/>
    <w:rsid w:val="00B41806"/>
    <w:rsid w:val="00B42506"/>
    <w:rsid w:val="00B42BCD"/>
    <w:rsid w:val="00B45417"/>
    <w:rsid w:val="00B45F86"/>
    <w:rsid w:val="00B47BFB"/>
    <w:rsid w:val="00B50613"/>
    <w:rsid w:val="00B52B8F"/>
    <w:rsid w:val="00B55B70"/>
    <w:rsid w:val="00B57086"/>
    <w:rsid w:val="00B60F7A"/>
    <w:rsid w:val="00B64E3E"/>
    <w:rsid w:val="00B66482"/>
    <w:rsid w:val="00B678F1"/>
    <w:rsid w:val="00B72E41"/>
    <w:rsid w:val="00B732B4"/>
    <w:rsid w:val="00B7642F"/>
    <w:rsid w:val="00B81900"/>
    <w:rsid w:val="00B86056"/>
    <w:rsid w:val="00B87770"/>
    <w:rsid w:val="00B942CB"/>
    <w:rsid w:val="00B94354"/>
    <w:rsid w:val="00BA0C0B"/>
    <w:rsid w:val="00BA3A23"/>
    <w:rsid w:val="00BA4AA8"/>
    <w:rsid w:val="00BA4BE2"/>
    <w:rsid w:val="00BA71D6"/>
    <w:rsid w:val="00BA79D5"/>
    <w:rsid w:val="00BA7DFA"/>
    <w:rsid w:val="00BB1A03"/>
    <w:rsid w:val="00BC2198"/>
    <w:rsid w:val="00BC4266"/>
    <w:rsid w:val="00BC7B28"/>
    <w:rsid w:val="00BD1E33"/>
    <w:rsid w:val="00BD24CB"/>
    <w:rsid w:val="00BD2605"/>
    <w:rsid w:val="00BD5AB5"/>
    <w:rsid w:val="00BD636A"/>
    <w:rsid w:val="00BF2D75"/>
    <w:rsid w:val="00BF34E9"/>
    <w:rsid w:val="00BF4ED5"/>
    <w:rsid w:val="00C02F8D"/>
    <w:rsid w:val="00C044A5"/>
    <w:rsid w:val="00C1107C"/>
    <w:rsid w:val="00C11811"/>
    <w:rsid w:val="00C12A62"/>
    <w:rsid w:val="00C17904"/>
    <w:rsid w:val="00C2031F"/>
    <w:rsid w:val="00C3327E"/>
    <w:rsid w:val="00C5469D"/>
    <w:rsid w:val="00C54824"/>
    <w:rsid w:val="00C5757D"/>
    <w:rsid w:val="00C61D17"/>
    <w:rsid w:val="00C6427F"/>
    <w:rsid w:val="00C655AD"/>
    <w:rsid w:val="00C673B0"/>
    <w:rsid w:val="00C67D5A"/>
    <w:rsid w:val="00C700E8"/>
    <w:rsid w:val="00C71B4F"/>
    <w:rsid w:val="00C72165"/>
    <w:rsid w:val="00C7471F"/>
    <w:rsid w:val="00C7700B"/>
    <w:rsid w:val="00C80D57"/>
    <w:rsid w:val="00C8191A"/>
    <w:rsid w:val="00C8383B"/>
    <w:rsid w:val="00C849D8"/>
    <w:rsid w:val="00C8526C"/>
    <w:rsid w:val="00C85790"/>
    <w:rsid w:val="00C944D8"/>
    <w:rsid w:val="00CA6E4C"/>
    <w:rsid w:val="00CB2CE6"/>
    <w:rsid w:val="00CC14AE"/>
    <w:rsid w:val="00CC2EAF"/>
    <w:rsid w:val="00CC3021"/>
    <w:rsid w:val="00CD426C"/>
    <w:rsid w:val="00CD6F8B"/>
    <w:rsid w:val="00CE5071"/>
    <w:rsid w:val="00CE5719"/>
    <w:rsid w:val="00CF0C95"/>
    <w:rsid w:val="00CF1D6A"/>
    <w:rsid w:val="00CF53A2"/>
    <w:rsid w:val="00CF6224"/>
    <w:rsid w:val="00CF6CBE"/>
    <w:rsid w:val="00CF7F81"/>
    <w:rsid w:val="00D04D30"/>
    <w:rsid w:val="00D114EF"/>
    <w:rsid w:val="00D16031"/>
    <w:rsid w:val="00D21135"/>
    <w:rsid w:val="00D2387E"/>
    <w:rsid w:val="00D24CC1"/>
    <w:rsid w:val="00D261DE"/>
    <w:rsid w:val="00D30E1B"/>
    <w:rsid w:val="00D314C0"/>
    <w:rsid w:val="00D464E1"/>
    <w:rsid w:val="00D47587"/>
    <w:rsid w:val="00D5250A"/>
    <w:rsid w:val="00D53DAF"/>
    <w:rsid w:val="00D61D68"/>
    <w:rsid w:val="00D61EB0"/>
    <w:rsid w:val="00D64A8E"/>
    <w:rsid w:val="00D64D37"/>
    <w:rsid w:val="00D667E8"/>
    <w:rsid w:val="00D70E4F"/>
    <w:rsid w:val="00D72C09"/>
    <w:rsid w:val="00D72CDF"/>
    <w:rsid w:val="00D77108"/>
    <w:rsid w:val="00D81E60"/>
    <w:rsid w:val="00D903F9"/>
    <w:rsid w:val="00D96A49"/>
    <w:rsid w:val="00DA0B22"/>
    <w:rsid w:val="00DA2A6F"/>
    <w:rsid w:val="00DA31DA"/>
    <w:rsid w:val="00DA485E"/>
    <w:rsid w:val="00DC0185"/>
    <w:rsid w:val="00DC4C02"/>
    <w:rsid w:val="00DC65BD"/>
    <w:rsid w:val="00DD4CA0"/>
    <w:rsid w:val="00DD5C64"/>
    <w:rsid w:val="00DE29C6"/>
    <w:rsid w:val="00DE2B66"/>
    <w:rsid w:val="00DE49BE"/>
    <w:rsid w:val="00DF1239"/>
    <w:rsid w:val="00DF25C0"/>
    <w:rsid w:val="00DF32F3"/>
    <w:rsid w:val="00E0222C"/>
    <w:rsid w:val="00E04B66"/>
    <w:rsid w:val="00E05D26"/>
    <w:rsid w:val="00E07006"/>
    <w:rsid w:val="00E11726"/>
    <w:rsid w:val="00E12981"/>
    <w:rsid w:val="00E14577"/>
    <w:rsid w:val="00E176A2"/>
    <w:rsid w:val="00E2691D"/>
    <w:rsid w:val="00E32F4B"/>
    <w:rsid w:val="00E36DF1"/>
    <w:rsid w:val="00E46BC6"/>
    <w:rsid w:val="00E50AC5"/>
    <w:rsid w:val="00E51C6E"/>
    <w:rsid w:val="00E5394E"/>
    <w:rsid w:val="00E56C02"/>
    <w:rsid w:val="00E63F31"/>
    <w:rsid w:val="00E66293"/>
    <w:rsid w:val="00E67A2A"/>
    <w:rsid w:val="00E72732"/>
    <w:rsid w:val="00E72A19"/>
    <w:rsid w:val="00E73DB6"/>
    <w:rsid w:val="00E87BDD"/>
    <w:rsid w:val="00E90C83"/>
    <w:rsid w:val="00E96C55"/>
    <w:rsid w:val="00EA01A0"/>
    <w:rsid w:val="00EA28CA"/>
    <w:rsid w:val="00EA436D"/>
    <w:rsid w:val="00EB0082"/>
    <w:rsid w:val="00EB0B3D"/>
    <w:rsid w:val="00EB5DAF"/>
    <w:rsid w:val="00EC4794"/>
    <w:rsid w:val="00EC4C14"/>
    <w:rsid w:val="00EC5EE2"/>
    <w:rsid w:val="00ED0923"/>
    <w:rsid w:val="00ED26D4"/>
    <w:rsid w:val="00EE37FD"/>
    <w:rsid w:val="00EE4408"/>
    <w:rsid w:val="00EF2244"/>
    <w:rsid w:val="00EF4715"/>
    <w:rsid w:val="00F0030D"/>
    <w:rsid w:val="00F012E3"/>
    <w:rsid w:val="00F04168"/>
    <w:rsid w:val="00F0465E"/>
    <w:rsid w:val="00F21090"/>
    <w:rsid w:val="00F2587C"/>
    <w:rsid w:val="00F310BA"/>
    <w:rsid w:val="00F32417"/>
    <w:rsid w:val="00F3269A"/>
    <w:rsid w:val="00F3607B"/>
    <w:rsid w:val="00F42FB9"/>
    <w:rsid w:val="00F4609A"/>
    <w:rsid w:val="00F4773F"/>
    <w:rsid w:val="00F54DB6"/>
    <w:rsid w:val="00F55A0F"/>
    <w:rsid w:val="00F6230A"/>
    <w:rsid w:val="00F63C0B"/>
    <w:rsid w:val="00F675EC"/>
    <w:rsid w:val="00F7135D"/>
    <w:rsid w:val="00F73CD8"/>
    <w:rsid w:val="00F759A0"/>
    <w:rsid w:val="00F83E74"/>
    <w:rsid w:val="00F92759"/>
    <w:rsid w:val="00F95869"/>
    <w:rsid w:val="00FA019E"/>
    <w:rsid w:val="00FA1E94"/>
    <w:rsid w:val="00FA20EE"/>
    <w:rsid w:val="00FA6928"/>
    <w:rsid w:val="00FB179F"/>
    <w:rsid w:val="00FB3E3C"/>
    <w:rsid w:val="00FB4F9C"/>
    <w:rsid w:val="00FB76CE"/>
    <w:rsid w:val="00FD10CC"/>
    <w:rsid w:val="00FD23B7"/>
    <w:rsid w:val="00FD4ABD"/>
    <w:rsid w:val="00F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0022E"/>
  <w15:chartTrackingRefBased/>
  <w15:docId w15:val="{B5840992-05DE-4C53-BB22-2EB7E081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semiHidden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Emphasis"/>
    <w:uiPriority w:val="20"/>
    <w:qFormat/>
    <w:rsid w:val="008351C3"/>
    <w:rPr>
      <w:i/>
      <w:iCs/>
    </w:rPr>
  </w:style>
  <w:style w:type="character" w:customStyle="1" w:styleId="a4">
    <w:name w:val="Без інтервалів Знак"/>
    <w:link w:val="a3"/>
    <w:uiPriority w:val="1"/>
    <w:locked/>
    <w:rsid w:val="0045387A"/>
    <w:rPr>
      <w:rFonts w:ascii="Calibri" w:eastAsia="Calibri" w:hAnsi="Calibri" w:cs="Times New Roman"/>
      <w:lang w:val="uk-UA"/>
    </w:rPr>
  </w:style>
  <w:style w:type="paragraph" w:customStyle="1" w:styleId="docdata">
    <w:name w:val="docdata"/>
    <w:aliases w:val="docy,v5,3753,baiaagaaboqcaaadwgwaaaxqdaaaaaaaaaaaaaaaaaaaaaaaaaaaaaaaaaaaaaaaaaaaaaaaaaaaaaaaaaaaaaaaaaaaaaaaaaaaaaaaaaaaaaaaaaaaaaaaaaaaaaaaaaaaaaaaaaaaaaaaaaaaaaaaaaaaaaaaaaaaaaaaaaaaaaaaaaaaaaaaaaaaaaaaaaaaaaaaaaaaaaaaaaaaaaaaaaaaaaaaaaaaaaaa"/>
    <w:basedOn w:val="a"/>
    <w:rsid w:val="00F258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0FF4B-3574-4AE9-B7BC-BEAF0868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5632</Words>
  <Characters>3211</Characters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8826</CharactersWithSpaces>
  <SharedDoc>false</SharedDoc>
  <HLinks>
    <vt:vector size="12" baseType="variant">
      <vt:variant>
        <vt:i4>7012471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2025-11-20T12:22:00Z</cp:lastPrinted>
  <dcterms:created xsi:type="dcterms:W3CDTF">2026-02-04T13:03:00Z</dcterms:created>
  <dcterms:modified xsi:type="dcterms:W3CDTF">2026-02-04T13:03:00Z</dcterms:modified>
</cp:coreProperties>
</file>