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B8577" w14:textId="77777777" w:rsidR="00145790" w:rsidRPr="007E0F45" w:rsidRDefault="00145790" w:rsidP="00145790">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olor w:val="000000" w:themeColor="text1"/>
          <w:sz w:val="26"/>
          <w:szCs w:val="20"/>
          <w:lang w:eastAsia="ru-RU"/>
        </w:rPr>
      </w:pPr>
      <w:r w:rsidRPr="007E0F45">
        <w:rPr>
          <w:rFonts w:ascii="Times New Roman" w:eastAsia="Times New Roman" w:hAnsi="Times New Roman"/>
          <w:noProof/>
          <w:color w:val="000000" w:themeColor="text1"/>
          <w:sz w:val="19"/>
          <w:szCs w:val="20"/>
          <w:lang w:val="ru-RU" w:eastAsia="ru-RU"/>
        </w:rPr>
        <w:drawing>
          <wp:inline distT="0" distB="0" distL="0" distR="0" wp14:anchorId="0E7B0E4F" wp14:editId="21E0A99E">
            <wp:extent cx="437515" cy="612140"/>
            <wp:effectExtent l="0" t="0" r="635" b="0"/>
            <wp:docPr id="1909963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a:ln>
                      <a:noFill/>
                    </a:ln>
                  </pic:spPr>
                </pic:pic>
              </a:graphicData>
            </a:graphic>
          </wp:inline>
        </w:drawing>
      </w:r>
    </w:p>
    <w:p w14:paraId="54DC1174" w14:textId="77777777" w:rsidR="00145790" w:rsidRPr="007E0F45" w:rsidRDefault="00145790" w:rsidP="00145790">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color w:val="000000" w:themeColor="text1"/>
          <w:sz w:val="10"/>
          <w:szCs w:val="20"/>
          <w:lang w:eastAsia="ru-RU"/>
        </w:rPr>
      </w:pPr>
    </w:p>
    <w:p w14:paraId="19966636" w14:textId="77777777" w:rsidR="00145790" w:rsidRPr="007E0F45" w:rsidRDefault="00145790" w:rsidP="00145790">
      <w:pPr>
        <w:spacing w:after="0" w:line="240" w:lineRule="auto"/>
        <w:jc w:val="center"/>
        <w:rPr>
          <w:rFonts w:ascii="Times New Roman" w:eastAsia="Times New Roman" w:hAnsi="Times New Roman"/>
          <w:color w:val="000000" w:themeColor="text1"/>
          <w:kern w:val="28"/>
          <w:sz w:val="32"/>
          <w:szCs w:val="32"/>
          <w:lang w:eastAsia="ru-RU"/>
        </w:rPr>
      </w:pPr>
      <w:r w:rsidRPr="007E0F45">
        <w:rPr>
          <w:rFonts w:ascii="Times New Roman" w:eastAsia="Times New Roman" w:hAnsi="Times New Roman"/>
          <w:bCs/>
          <w:color w:val="000000" w:themeColor="text1"/>
          <w:kern w:val="28"/>
          <w:sz w:val="36"/>
          <w:szCs w:val="32"/>
          <w:lang w:eastAsia="ru-RU"/>
        </w:rPr>
        <w:t xml:space="preserve">КВАЛІФІКАЦІЙНО-ДИСЦИПЛІНАРНА </w:t>
      </w:r>
      <w:r w:rsidRPr="007E0F45">
        <w:rPr>
          <w:rFonts w:ascii="Times New Roman" w:eastAsia="Times New Roman" w:hAnsi="Times New Roman"/>
          <w:bCs/>
          <w:color w:val="000000" w:themeColor="text1"/>
          <w:kern w:val="28"/>
          <w:sz w:val="36"/>
          <w:szCs w:val="32"/>
          <w:lang w:eastAsia="ru-RU"/>
        </w:rPr>
        <w:br/>
        <w:t>КОМІСІЯ ПРОКУРОРІВ</w:t>
      </w:r>
    </w:p>
    <w:p w14:paraId="39DBDBA4" w14:textId="77777777" w:rsidR="00145790" w:rsidRDefault="00145790" w:rsidP="00145790">
      <w:pPr>
        <w:spacing w:after="0" w:line="240" w:lineRule="auto"/>
        <w:rPr>
          <w:rFonts w:ascii="Times New Roman" w:eastAsia="Times New Roman" w:hAnsi="Times New Roman"/>
          <w:color w:val="000000" w:themeColor="text1"/>
          <w:kern w:val="28"/>
          <w:sz w:val="28"/>
          <w:szCs w:val="28"/>
          <w:lang w:eastAsia="uk-UA"/>
        </w:rPr>
      </w:pPr>
    </w:p>
    <w:p w14:paraId="4285FAFE" w14:textId="77777777" w:rsidR="00145790" w:rsidRPr="007E0F45" w:rsidRDefault="00145790" w:rsidP="00145790">
      <w:pPr>
        <w:spacing w:after="0" w:line="240" w:lineRule="auto"/>
        <w:rPr>
          <w:rFonts w:ascii="Times New Roman" w:eastAsia="Times New Roman" w:hAnsi="Times New Roman"/>
          <w:color w:val="000000" w:themeColor="text1"/>
          <w:kern w:val="28"/>
          <w:sz w:val="28"/>
          <w:szCs w:val="28"/>
          <w:lang w:eastAsia="uk-UA"/>
        </w:rPr>
      </w:pPr>
    </w:p>
    <w:p w14:paraId="28FAC900" w14:textId="77777777" w:rsidR="00145790" w:rsidRPr="007E0F45" w:rsidRDefault="00145790" w:rsidP="00145790">
      <w:pPr>
        <w:spacing w:after="0" w:line="240" w:lineRule="auto"/>
        <w:ind w:left="84"/>
        <w:jc w:val="center"/>
        <w:rPr>
          <w:rFonts w:ascii="Times New Roman" w:eastAsia="Times New Roman" w:hAnsi="Times New Roman"/>
          <w:b/>
          <w:color w:val="000000" w:themeColor="text1"/>
          <w:kern w:val="28"/>
          <w:sz w:val="28"/>
          <w:szCs w:val="28"/>
          <w:lang w:eastAsia="uk-UA"/>
        </w:rPr>
      </w:pPr>
      <w:r w:rsidRPr="007E0F45">
        <w:rPr>
          <w:rFonts w:ascii="Times New Roman" w:eastAsia="Times New Roman" w:hAnsi="Times New Roman"/>
          <w:b/>
          <w:color w:val="000000" w:themeColor="text1"/>
          <w:kern w:val="28"/>
          <w:sz w:val="28"/>
          <w:szCs w:val="28"/>
          <w:lang w:eastAsia="uk-UA"/>
        </w:rPr>
        <w:t xml:space="preserve">Р І Ш Е Н </w:t>
      </w:r>
      <w:proofErr w:type="spellStart"/>
      <w:r w:rsidRPr="007E0F45">
        <w:rPr>
          <w:rFonts w:ascii="Times New Roman" w:eastAsia="Times New Roman" w:hAnsi="Times New Roman"/>
          <w:b/>
          <w:color w:val="000000" w:themeColor="text1"/>
          <w:kern w:val="28"/>
          <w:sz w:val="28"/>
          <w:szCs w:val="28"/>
          <w:lang w:eastAsia="uk-UA"/>
        </w:rPr>
        <w:t>Н</w:t>
      </w:r>
      <w:proofErr w:type="spellEnd"/>
      <w:r w:rsidRPr="007E0F45">
        <w:rPr>
          <w:rFonts w:ascii="Times New Roman" w:eastAsia="Times New Roman" w:hAnsi="Times New Roman"/>
          <w:b/>
          <w:color w:val="000000" w:themeColor="text1"/>
          <w:kern w:val="28"/>
          <w:sz w:val="28"/>
          <w:szCs w:val="28"/>
          <w:lang w:eastAsia="uk-UA"/>
        </w:rPr>
        <w:t xml:space="preserve"> Я</w:t>
      </w:r>
    </w:p>
    <w:p w14:paraId="37FDDFF7" w14:textId="77777777" w:rsidR="00145790" w:rsidRDefault="00145790" w:rsidP="00145790">
      <w:pPr>
        <w:spacing w:after="0" w:line="240" w:lineRule="auto"/>
        <w:ind w:left="84"/>
        <w:jc w:val="center"/>
        <w:rPr>
          <w:rFonts w:ascii="Times New Roman" w:eastAsia="Times New Roman" w:hAnsi="Times New Roman"/>
          <w:b/>
          <w:color w:val="000000" w:themeColor="text1"/>
          <w:kern w:val="28"/>
          <w:sz w:val="28"/>
          <w:szCs w:val="28"/>
          <w:lang w:eastAsia="uk-UA"/>
        </w:rPr>
      </w:pPr>
    </w:p>
    <w:p w14:paraId="2185CDD7" w14:textId="77777777" w:rsidR="00145790" w:rsidRPr="007E0F45" w:rsidRDefault="00145790" w:rsidP="00145790">
      <w:pPr>
        <w:spacing w:after="0" w:line="240" w:lineRule="auto"/>
        <w:ind w:left="84"/>
        <w:jc w:val="center"/>
        <w:rPr>
          <w:rFonts w:ascii="Times New Roman" w:eastAsia="Times New Roman" w:hAnsi="Times New Roman"/>
          <w:b/>
          <w:color w:val="000000" w:themeColor="text1"/>
          <w:kern w:val="28"/>
          <w:sz w:val="28"/>
          <w:szCs w:val="28"/>
          <w:lang w:eastAsia="uk-UA"/>
        </w:rPr>
      </w:pPr>
    </w:p>
    <w:tbl>
      <w:tblPr>
        <w:tblW w:w="5000" w:type="pct"/>
        <w:tblLook w:val="04A0" w:firstRow="1" w:lastRow="0" w:firstColumn="1" w:lastColumn="0" w:noHBand="0" w:noVBand="1"/>
      </w:tblPr>
      <w:tblGrid>
        <w:gridCol w:w="3442"/>
        <w:gridCol w:w="2869"/>
        <w:gridCol w:w="3441"/>
      </w:tblGrid>
      <w:tr w:rsidR="00145790" w:rsidRPr="007E0F45" w14:paraId="6E2911A4" w14:textId="77777777" w:rsidTr="009A4D80">
        <w:trPr>
          <w:trHeight w:val="460"/>
        </w:trPr>
        <w:tc>
          <w:tcPr>
            <w:tcW w:w="1765" w:type="pct"/>
            <w:hideMark/>
          </w:tcPr>
          <w:p w14:paraId="2536730B" w14:textId="77777777" w:rsidR="00145790" w:rsidRPr="007E0F45" w:rsidRDefault="00145790" w:rsidP="009A4D80">
            <w:pPr>
              <w:spacing w:after="0" w:line="240" w:lineRule="auto"/>
              <w:ind w:left="-113"/>
              <w:jc w:val="both"/>
              <w:rPr>
                <w:rFonts w:ascii="Times New Roman" w:eastAsia="Times New Roman" w:hAnsi="Times New Roman"/>
                <w:b/>
                <w:color w:val="000000" w:themeColor="text1"/>
                <w:kern w:val="2"/>
                <w:sz w:val="28"/>
                <w:szCs w:val="24"/>
                <w:lang w:eastAsia="ru-RU"/>
                <w14:ligatures w14:val="standardContextual"/>
              </w:rPr>
            </w:pPr>
            <w:r>
              <w:rPr>
                <w:rFonts w:ascii="Times New Roman" w:eastAsia="Times New Roman" w:hAnsi="Times New Roman"/>
                <w:b/>
                <w:color w:val="000000" w:themeColor="text1"/>
                <w:kern w:val="2"/>
                <w:sz w:val="28"/>
                <w:szCs w:val="24"/>
                <w:lang w:eastAsia="ru-RU"/>
                <w14:ligatures w14:val="standardContextual"/>
              </w:rPr>
              <w:t>31 липня</w:t>
            </w:r>
            <w:r w:rsidRPr="007E0F45">
              <w:rPr>
                <w:rFonts w:ascii="Times New Roman" w:eastAsia="Times New Roman" w:hAnsi="Times New Roman"/>
                <w:b/>
                <w:color w:val="000000" w:themeColor="text1"/>
                <w:kern w:val="2"/>
                <w:sz w:val="28"/>
                <w:szCs w:val="24"/>
                <w:lang w:eastAsia="ru-RU"/>
                <w14:ligatures w14:val="standardContextual"/>
              </w:rPr>
              <w:t xml:space="preserve"> 202</w:t>
            </w:r>
            <w:r>
              <w:rPr>
                <w:rFonts w:ascii="Times New Roman" w:eastAsia="Times New Roman" w:hAnsi="Times New Roman"/>
                <w:b/>
                <w:color w:val="000000" w:themeColor="text1"/>
                <w:kern w:val="2"/>
                <w:sz w:val="28"/>
                <w:szCs w:val="24"/>
                <w:lang w:val="en-US" w:eastAsia="ru-RU"/>
                <w14:ligatures w14:val="standardContextual"/>
              </w:rPr>
              <w:t>6</w:t>
            </w:r>
            <w:r w:rsidRPr="007E0F45">
              <w:rPr>
                <w:rFonts w:ascii="Times New Roman" w:eastAsia="Times New Roman" w:hAnsi="Times New Roman"/>
                <w:b/>
                <w:color w:val="000000" w:themeColor="text1"/>
                <w:kern w:val="2"/>
                <w:sz w:val="28"/>
                <w:szCs w:val="24"/>
                <w:lang w:eastAsia="ru-RU"/>
                <w14:ligatures w14:val="standardContextual"/>
              </w:rPr>
              <w:t xml:space="preserve"> року</w:t>
            </w:r>
          </w:p>
        </w:tc>
        <w:tc>
          <w:tcPr>
            <w:tcW w:w="1471" w:type="pct"/>
            <w:hideMark/>
          </w:tcPr>
          <w:p w14:paraId="34E840D8" w14:textId="77777777" w:rsidR="00145790" w:rsidRPr="007E0F45" w:rsidRDefault="00145790" w:rsidP="009A4D80">
            <w:pPr>
              <w:spacing w:after="0" w:line="240" w:lineRule="auto"/>
              <w:jc w:val="center"/>
              <w:rPr>
                <w:rFonts w:ascii="Times New Roman" w:eastAsia="Times New Roman" w:hAnsi="Times New Roman"/>
                <w:b/>
                <w:color w:val="000000" w:themeColor="text1"/>
                <w:kern w:val="2"/>
                <w:sz w:val="28"/>
                <w:szCs w:val="24"/>
                <w:lang w:eastAsia="ru-RU"/>
                <w14:ligatures w14:val="standardContextual"/>
              </w:rPr>
            </w:pPr>
            <w:r w:rsidRPr="007E0F45">
              <w:rPr>
                <w:rFonts w:ascii="Times New Roman" w:eastAsia="Times New Roman" w:hAnsi="Times New Roman"/>
                <w:b/>
                <w:color w:val="000000" w:themeColor="text1"/>
                <w:kern w:val="2"/>
                <w:sz w:val="28"/>
                <w:szCs w:val="24"/>
                <w:lang w:eastAsia="ru-RU"/>
                <w14:ligatures w14:val="standardContextual"/>
              </w:rPr>
              <w:t>Київ</w:t>
            </w:r>
          </w:p>
        </w:tc>
        <w:tc>
          <w:tcPr>
            <w:tcW w:w="1764" w:type="pct"/>
            <w:hideMark/>
          </w:tcPr>
          <w:p w14:paraId="4D0C5BC2" w14:textId="77777777" w:rsidR="00145790" w:rsidRPr="007E0F45" w:rsidRDefault="00145790" w:rsidP="009A4D80">
            <w:pPr>
              <w:spacing w:after="0" w:line="240" w:lineRule="auto"/>
              <w:ind w:firstLine="567"/>
              <w:jc w:val="right"/>
              <w:rPr>
                <w:rFonts w:ascii="Times New Roman" w:eastAsia="Times New Roman" w:hAnsi="Times New Roman"/>
                <w:b/>
                <w:color w:val="000000" w:themeColor="text1"/>
                <w:kern w:val="2"/>
                <w:sz w:val="28"/>
                <w:szCs w:val="24"/>
                <w:lang w:eastAsia="ru-RU"/>
                <w14:ligatures w14:val="standardContextual"/>
              </w:rPr>
            </w:pPr>
            <w:r w:rsidRPr="007E0F45">
              <w:rPr>
                <w:rFonts w:ascii="Times New Roman" w:eastAsia="Times New Roman" w:hAnsi="Times New Roman"/>
                <w:b/>
                <w:color w:val="000000" w:themeColor="text1"/>
                <w:kern w:val="2"/>
                <w:sz w:val="28"/>
                <w:szCs w:val="24"/>
                <w:lang w:eastAsia="ru-RU"/>
                <w14:ligatures w14:val="standardContextual"/>
              </w:rPr>
              <w:t xml:space="preserve">            </w:t>
            </w:r>
            <w:r>
              <w:rPr>
                <w:rFonts w:ascii="Times New Roman" w:eastAsia="Times New Roman" w:hAnsi="Times New Roman"/>
                <w:b/>
                <w:color w:val="000000" w:themeColor="text1"/>
                <w:kern w:val="2"/>
                <w:sz w:val="28"/>
                <w:szCs w:val="24"/>
                <w:lang w:eastAsia="ru-RU"/>
                <w14:ligatures w14:val="standardContextual"/>
              </w:rPr>
              <w:t xml:space="preserve">   </w:t>
            </w:r>
            <w:r w:rsidRPr="007E0F45">
              <w:rPr>
                <w:rFonts w:ascii="Times New Roman" w:eastAsia="Times New Roman" w:hAnsi="Times New Roman"/>
                <w:b/>
                <w:color w:val="000000" w:themeColor="text1"/>
                <w:kern w:val="2"/>
                <w:sz w:val="28"/>
                <w:szCs w:val="24"/>
                <w:lang w:eastAsia="ru-RU"/>
                <w14:ligatures w14:val="standardContextual"/>
              </w:rPr>
              <w:t xml:space="preserve">№ </w:t>
            </w:r>
            <w:r>
              <w:rPr>
                <w:rFonts w:ascii="Times New Roman" w:eastAsia="Times New Roman" w:hAnsi="Times New Roman"/>
                <w:b/>
                <w:color w:val="000000" w:themeColor="text1"/>
                <w:kern w:val="2"/>
                <w:sz w:val="28"/>
                <w:szCs w:val="24"/>
                <w:lang w:eastAsia="ru-RU"/>
                <w14:ligatures w14:val="standardContextual"/>
              </w:rPr>
              <w:t>694</w:t>
            </w:r>
            <w:r w:rsidRPr="007E0F45">
              <w:rPr>
                <w:rFonts w:ascii="Times New Roman" w:eastAsia="Times New Roman" w:hAnsi="Times New Roman"/>
                <w:b/>
                <w:color w:val="000000" w:themeColor="text1"/>
                <w:kern w:val="2"/>
                <w:sz w:val="28"/>
                <w:szCs w:val="24"/>
                <w:lang w:eastAsia="ru-RU"/>
                <w14:ligatures w14:val="standardContextual"/>
              </w:rPr>
              <w:t>дс-2</w:t>
            </w:r>
            <w:r>
              <w:rPr>
                <w:rFonts w:ascii="Times New Roman" w:eastAsia="Times New Roman" w:hAnsi="Times New Roman"/>
                <w:b/>
                <w:color w:val="000000" w:themeColor="text1"/>
                <w:kern w:val="2"/>
                <w:sz w:val="28"/>
                <w:szCs w:val="24"/>
                <w:lang w:eastAsia="ru-RU"/>
                <w14:ligatures w14:val="standardContextual"/>
              </w:rPr>
              <w:t>6</w:t>
            </w:r>
            <w:r w:rsidRPr="007E0F45">
              <w:rPr>
                <w:rFonts w:ascii="Times New Roman" w:eastAsia="Times New Roman" w:hAnsi="Times New Roman"/>
                <w:b/>
                <w:color w:val="000000" w:themeColor="text1"/>
                <w:kern w:val="2"/>
                <w:sz w:val="28"/>
                <w:szCs w:val="24"/>
                <w:lang w:eastAsia="ru-RU"/>
                <w14:ligatures w14:val="standardContextual"/>
              </w:rPr>
              <w:t xml:space="preserve"> </w:t>
            </w:r>
          </w:p>
        </w:tc>
      </w:tr>
    </w:tbl>
    <w:p w14:paraId="3896BD8F" w14:textId="77777777" w:rsidR="00145790" w:rsidRPr="007E0F45" w:rsidRDefault="00145790" w:rsidP="00145790">
      <w:pPr>
        <w:widowControl w:val="0"/>
        <w:spacing w:line="240" w:lineRule="auto"/>
        <w:contextualSpacing/>
        <w:rPr>
          <w:rFonts w:ascii="Times New Roman" w:hAnsi="Times New Roman"/>
          <w:b/>
          <w:noProof/>
          <w:color w:val="000000" w:themeColor="text1"/>
          <w:sz w:val="28"/>
          <w:szCs w:val="28"/>
          <w:lang w:eastAsia="uk-UA"/>
        </w:rPr>
      </w:pPr>
    </w:p>
    <w:p w14:paraId="09F2EFE5" w14:textId="77777777" w:rsidR="00145790" w:rsidRPr="007E0F45" w:rsidRDefault="00145790" w:rsidP="00145790">
      <w:pPr>
        <w:widowControl w:val="0"/>
        <w:spacing w:line="240" w:lineRule="auto"/>
        <w:contextualSpacing/>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 xml:space="preserve">Про відмову у відкритті </w:t>
      </w:r>
    </w:p>
    <w:p w14:paraId="47E9C89B" w14:textId="77777777" w:rsidR="00145790" w:rsidRPr="007E0F45" w:rsidRDefault="00145790" w:rsidP="00145790">
      <w:pPr>
        <w:widowControl w:val="0"/>
        <w:spacing w:line="240" w:lineRule="auto"/>
        <w:contextualSpacing/>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дисциплінарного провадження</w:t>
      </w:r>
    </w:p>
    <w:p w14:paraId="6EC1C6C9" w14:textId="77777777" w:rsidR="00145790" w:rsidRPr="007E0F45" w:rsidRDefault="00145790" w:rsidP="00145790">
      <w:pPr>
        <w:widowControl w:val="0"/>
        <w:spacing w:line="240" w:lineRule="auto"/>
        <w:contextualSpacing/>
        <w:rPr>
          <w:rFonts w:ascii="Times New Roman" w:hAnsi="Times New Roman"/>
          <w:b/>
          <w:noProof/>
          <w:color w:val="000000" w:themeColor="text1"/>
          <w:sz w:val="28"/>
          <w:szCs w:val="28"/>
          <w:lang w:eastAsia="uk-UA"/>
        </w:rPr>
      </w:pPr>
    </w:p>
    <w:p w14:paraId="1AF3FD1D" w14:textId="69CA8A73" w:rsidR="00145790" w:rsidRDefault="00145790" w:rsidP="00145790">
      <w:pPr>
        <w:pStyle w:val="ae"/>
        <w:widowControl w:val="0"/>
        <w:tabs>
          <w:tab w:val="left" w:pos="993"/>
        </w:tabs>
        <w:ind w:firstLine="567"/>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Член Кваліфікаційно-дисциплінарної комісії прокурорів </w:t>
      </w:r>
      <w:proofErr w:type="spellStart"/>
      <w:r w:rsidRPr="007E0F45">
        <w:rPr>
          <w:rFonts w:ascii="Times New Roman" w:hAnsi="Times New Roman"/>
          <w:color w:val="000000" w:themeColor="text1"/>
          <w:sz w:val="28"/>
          <w:szCs w:val="28"/>
        </w:rPr>
        <w:t>Мавроді</w:t>
      </w:r>
      <w:proofErr w:type="spellEnd"/>
      <w:r w:rsidRPr="007E0F45">
        <w:rPr>
          <w:rFonts w:ascii="Times New Roman" w:hAnsi="Times New Roman"/>
          <w:color w:val="000000" w:themeColor="text1"/>
          <w:sz w:val="28"/>
          <w:szCs w:val="28"/>
        </w:rPr>
        <w:t xml:space="preserve"> В.В., розглянувши дисциплінарну </w:t>
      </w:r>
      <w:bookmarkStart w:id="0" w:name="_Hlk124933696"/>
      <w:r w:rsidRPr="007E0F45">
        <w:rPr>
          <w:rFonts w:ascii="Times New Roman" w:hAnsi="Times New Roman"/>
          <w:color w:val="000000" w:themeColor="text1"/>
          <w:sz w:val="28"/>
          <w:szCs w:val="28"/>
        </w:rPr>
        <w:t xml:space="preserve">скаргу </w:t>
      </w:r>
      <w:bookmarkStart w:id="1" w:name="_Hlk136879804"/>
      <w:bookmarkEnd w:id="0"/>
      <w:r>
        <w:rPr>
          <w:rFonts w:ascii="Times New Roman" w:hAnsi="Times New Roman"/>
          <w:color w:val="000000" w:themeColor="text1"/>
          <w:sz w:val="28"/>
          <w:szCs w:val="28"/>
        </w:rPr>
        <w:t>ОСОБИ_1</w:t>
      </w:r>
      <w:r>
        <w:rPr>
          <w:rFonts w:ascii="Times New Roman" w:hAnsi="Times New Roman"/>
          <w:color w:val="000000" w:themeColor="text1"/>
          <w:sz w:val="28"/>
          <w:szCs w:val="28"/>
        </w:rPr>
        <w:t xml:space="preserve">  (далі – </w:t>
      </w:r>
      <w:r>
        <w:rPr>
          <w:rFonts w:ascii="Times New Roman" w:hAnsi="Times New Roman"/>
          <w:color w:val="000000" w:themeColor="text1"/>
          <w:sz w:val="28"/>
          <w:szCs w:val="28"/>
        </w:rPr>
        <w:t>ОСОБА_1,</w:t>
      </w:r>
      <w:r>
        <w:rPr>
          <w:rFonts w:ascii="Times New Roman" w:hAnsi="Times New Roman"/>
          <w:color w:val="000000" w:themeColor="text1"/>
          <w:sz w:val="28"/>
          <w:szCs w:val="28"/>
        </w:rPr>
        <w:t xml:space="preserve"> скаржник) </w:t>
      </w:r>
      <w:bookmarkEnd w:id="1"/>
      <w:r w:rsidRPr="007E0F45">
        <w:rPr>
          <w:rFonts w:ascii="Times New Roman" w:hAnsi="Times New Roman"/>
          <w:color w:val="000000" w:themeColor="text1"/>
          <w:sz w:val="28"/>
          <w:szCs w:val="28"/>
        </w:rPr>
        <w:t xml:space="preserve">стосовно </w:t>
      </w:r>
      <w:r>
        <w:rPr>
          <w:rFonts w:ascii="Times New Roman" w:hAnsi="Times New Roman"/>
          <w:color w:val="000000" w:themeColor="text1"/>
          <w:sz w:val="28"/>
          <w:szCs w:val="28"/>
        </w:rPr>
        <w:t xml:space="preserve">прокурора </w:t>
      </w:r>
      <w:r w:rsidRPr="00AC3587">
        <w:rPr>
          <w:rFonts w:ascii="Times New Roman" w:hAnsi="Times New Roman"/>
          <w:color w:val="000000" w:themeColor="text1"/>
          <w:sz w:val="28"/>
          <w:szCs w:val="28"/>
        </w:rPr>
        <w:t xml:space="preserve">першого відділу процесуального керівництва досудовим розслідуванням та підтримання публічного обвинувачення управління нагляду за додержанням законів у сфері протидії організованої злочинності Департаменту нагляду за додержанням законів органами, які ведуть боротьбу з організованою злочинністю, та захисту інвестицій Офісу Генерального прокурора </w:t>
      </w:r>
      <w:r>
        <w:rPr>
          <w:rFonts w:ascii="Times New Roman" w:hAnsi="Times New Roman"/>
          <w:sz w:val="28"/>
          <w:szCs w:val="28"/>
        </w:rPr>
        <w:t>Висоцького Едуарда Миколайовича (далі – прокурор Висоцький Е.М.),</w:t>
      </w:r>
    </w:p>
    <w:p w14:paraId="1D421130" w14:textId="77777777" w:rsidR="00145790" w:rsidRPr="007E0F45" w:rsidRDefault="00145790" w:rsidP="00145790">
      <w:pPr>
        <w:pStyle w:val="ae"/>
        <w:widowControl w:val="0"/>
        <w:tabs>
          <w:tab w:val="left" w:pos="993"/>
        </w:tabs>
        <w:ind w:firstLine="567"/>
        <w:jc w:val="both"/>
        <w:rPr>
          <w:rFonts w:ascii="Times New Roman" w:hAnsi="Times New Roman"/>
          <w:color w:val="000000" w:themeColor="text1"/>
          <w:sz w:val="28"/>
          <w:szCs w:val="28"/>
        </w:rPr>
      </w:pPr>
    </w:p>
    <w:p w14:paraId="0A9A1524" w14:textId="77777777" w:rsidR="00145790" w:rsidRPr="007E0F45" w:rsidRDefault="00145790" w:rsidP="00145790">
      <w:pPr>
        <w:widowControl w:val="0"/>
        <w:tabs>
          <w:tab w:val="left" w:pos="993"/>
        </w:tabs>
        <w:spacing w:line="240" w:lineRule="auto"/>
        <w:ind w:firstLine="567"/>
        <w:jc w:val="center"/>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УСТАНОВИВ:</w:t>
      </w:r>
    </w:p>
    <w:p w14:paraId="5429AA1E" w14:textId="77777777" w:rsidR="00145790" w:rsidRPr="00584575" w:rsidRDefault="00145790" w:rsidP="00145790">
      <w:pPr>
        <w:widowControl w:val="0"/>
        <w:tabs>
          <w:tab w:val="left" w:pos="851"/>
          <w:tab w:val="left" w:pos="993"/>
        </w:tabs>
        <w:spacing w:after="0" w:line="240" w:lineRule="auto"/>
        <w:ind w:left="709"/>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1. </w:t>
      </w:r>
      <w:r w:rsidRPr="00584575">
        <w:rPr>
          <w:rFonts w:ascii="Times New Roman" w:hAnsi="Times New Roman"/>
          <w:b/>
          <w:color w:val="000000" w:themeColor="text1"/>
          <w:sz w:val="28"/>
          <w:szCs w:val="28"/>
        </w:rPr>
        <w:t>Інформація про зміст скарги</w:t>
      </w:r>
    </w:p>
    <w:p w14:paraId="5D7028E6" w14:textId="77777777" w:rsidR="00145790" w:rsidRPr="007E0F45" w:rsidRDefault="00145790" w:rsidP="00145790">
      <w:pPr>
        <w:widowControl w:val="0"/>
        <w:tabs>
          <w:tab w:val="left" w:pos="851"/>
          <w:tab w:val="left" w:pos="993"/>
        </w:tabs>
        <w:spacing w:after="0" w:line="240" w:lineRule="auto"/>
        <w:jc w:val="both"/>
        <w:rPr>
          <w:rFonts w:ascii="Times New Roman" w:hAnsi="Times New Roman"/>
          <w:b/>
          <w:color w:val="000000" w:themeColor="text1"/>
          <w:sz w:val="28"/>
          <w:szCs w:val="28"/>
        </w:rPr>
      </w:pPr>
    </w:p>
    <w:p w14:paraId="32DDDDE4" w14:textId="387BBE22" w:rsidR="00145790" w:rsidRPr="007E0F45" w:rsidRDefault="00145790" w:rsidP="00145790">
      <w:pPr>
        <w:pStyle w:val="ae"/>
        <w:widowControl w:val="0"/>
        <w:tabs>
          <w:tab w:val="left" w:pos="709"/>
        </w:tabs>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До Кваліфікаційно-дисциплінарної комісії прокурорів (далі – Комісія, КДКП) надійшла дисциплінарна скарга </w:t>
      </w:r>
      <w:r>
        <w:rPr>
          <w:rFonts w:ascii="Times New Roman" w:hAnsi="Times New Roman"/>
          <w:color w:val="000000" w:themeColor="text1"/>
          <w:sz w:val="28"/>
          <w:szCs w:val="28"/>
        </w:rPr>
        <w:t>ОСОБИ_1</w:t>
      </w:r>
      <w:r>
        <w:rPr>
          <w:rFonts w:ascii="Times New Roman" w:hAnsi="Times New Roman"/>
          <w:color w:val="000000" w:themeColor="text1"/>
          <w:sz w:val="28"/>
          <w:szCs w:val="28"/>
        </w:rPr>
        <w:t xml:space="preserve"> </w:t>
      </w:r>
      <w:r w:rsidRPr="007E0F45">
        <w:rPr>
          <w:rFonts w:ascii="Times New Roman" w:hAnsi="Times New Roman"/>
          <w:color w:val="000000" w:themeColor="text1"/>
          <w:sz w:val="28"/>
          <w:szCs w:val="28"/>
        </w:rPr>
        <w:t xml:space="preserve">про вчинення дисциплінарного проступку прокурором </w:t>
      </w:r>
      <w:r>
        <w:rPr>
          <w:rFonts w:ascii="Times New Roman" w:hAnsi="Times New Roman"/>
          <w:color w:val="000000" w:themeColor="text1"/>
          <w:sz w:val="28"/>
          <w:szCs w:val="28"/>
        </w:rPr>
        <w:t>Висоцьким Е.М.</w:t>
      </w:r>
      <w:r>
        <w:rPr>
          <w:rFonts w:ascii="Times New Roman" w:hAnsi="Times New Roman"/>
          <w:color w:val="000000" w:themeColor="text1"/>
          <w:sz w:val="28"/>
          <w:szCs w:val="28"/>
        </w:rPr>
        <w:tab/>
      </w:r>
    </w:p>
    <w:p w14:paraId="0496419C" w14:textId="77777777" w:rsidR="00145790" w:rsidRPr="007E0F45" w:rsidRDefault="00145790" w:rsidP="00145790">
      <w:pPr>
        <w:pStyle w:val="ae"/>
        <w:widowControl w:val="0"/>
        <w:tabs>
          <w:tab w:val="left" w:pos="709"/>
        </w:tabs>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7E0F45">
        <w:rPr>
          <w:rFonts w:ascii="Times New Roman" w:hAnsi="Times New Roman"/>
          <w:color w:val="000000" w:themeColor="text1"/>
          <w:sz w:val="28"/>
          <w:szCs w:val="28"/>
        </w:rPr>
        <w:t>розподілено</w:t>
      </w:r>
      <w:proofErr w:type="spellEnd"/>
      <w:r w:rsidRPr="007E0F45">
        <w:rPr>
          <w:rFonts w:ascii="Times New Roman" w:hAnsi="Times New Roman"/>
          <w:color w:val="000000" w:themeColor="text1"/>
          <w:sz w:val="28"/>
          <w:szCs w:val="28"/>
        </w:rPr>
        <w:t xml:space="preserve"> мені (протокол розподілу від </w:t>
      </w:r>
      <w:r>
        <w:rPr>
          <w:rFonts w:ascii="Times New Roman" w:hAnsi="Times New Roman"/>
          <w:color w:val="000000" w:themeColor="text1"/>
          <w:sz w:val="28"/>
          <w:szCs w:val="28"/>
        </w:rPr>
        <w:t>28.07.</w:t>
      </w:r>
      <w:r w:rsidRPr="007E0F45">
        <w:rPr>
          <w:rFonts w:ascii="Times New Roman" w:hAnsi="Times New Roman"/>
          <w:color w:val="000000" w:themeColor="text1"/>
          <w:sz w:val="28"/>
          <w:szCs w:val="28"/>
        </w:rPr>
        <w:t>202</w:t>
      </w:r>
      <w:r>
        <w:rPr>
          <w:rFonts w:ascii="Times New Roman" w:hAnsi="Times New Roman"/>
          <w:color w:val="000000" w:themeColor="text1"/>
          <w:sz w:val="28"/>
          <w:szCs w:val="28"/>
        </w:rPr>
        <w:t>6</w:t>
      </w:r>
      <w:r w:rsidRPr="007E0F45">
        <w:rPr>
          <w:rFonts w:ascii="Times New Roman" w:hAnsi="Times New Roman"/>
          <w:color w:val="000000" w:themeColor="text1"/>
          <w:sz w:val="28"/>
          <w:szCs w:val="28"/>
        </w:rPr>
        <w:t xml:space="preserve">). </w:t>
      </w:r>
    </w:p>
    <w:p w14:paraId="135F9F9E" w14:textId="77777777" w:rsidR="00145790" w:rsidRPr="007E0F45" w:rsidRDefault="00145790" w:rsidP="00145790">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Вирішуючи питання щодо відкриття дисциплінарного провадження встановлено таке. </w:t>
      </w:r>
    </w:p>
    <w:p w14:paraId="567B2EBD" w14:textId="77BB3DA5" w:rsidR="00145790" w:rsidRDefault="00145790" w:rsidP="00145790">
      <w:pPr>
        <w:widowControl w:val="0"/>
        <w:pBdr>
          <w:bottom w:val="single" w:sz="12" w:space="12" w:color="FFFFFF"/>
        </w:pBdr>
        <w:tabs>
          <w:tab w:val="left" w:pos="709"/>
        </w:tabs>
        <w:spacing w:line="240" w:lineRule="auto"/>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ab/>
      </w:r>
      <w:r w:rsidRPr="00C15A46">
        <w:rPr>
          <w:rFonts w:ascii="Times New Roman" w:hAnsi="Times New Roman"/>
          <w:color w:val="000000" w:themeColor="text1"/>
          <w:sz w:val="28"/>
          <w:szCs w:val="28"/>
        </w:rPr>
        <w:t xml:space="preserve">У дисциплінарній скарзі зазначено, що прокурор Висоцький Е.М. під час розгляду Деснянським районним судом міста Києва клопотань </w:t>
      </w:r>
      <w:r>
        <w:rPr>
          <w:rFonts w:ascii="Times New Roman" w:hAnsi="Times New Roman"/>
          <w:color w:val="000000" w:themeColor="text1"/>
          <w:sz w:val="28"/>
          <w:szCs w:val="28"/>
        </w:rPr>
        <w:t>ОСОБИ_1</w:t>
      </w:r>
      <w:r w:rsidRPr="00C15A46">
        <w:rPr>
          <w:rFonts w:ascii="Times New Roman" w:hAnsi="Times New Roman"/>
          <w:color w:val="000000" w:themeColor="text1"/>
          <w:sz w:val="28"/>
          <w:szCs w:val="28"/>
        </w:rPr>
        <w:t xml:space="preserve"> про скасування заборони відчуження належного йому майна висловив заперечення проти їх задоволення.</w:t>
      </w:r>
      <w:r>
        <w:rPr>
          <w:rFonts w:ascii="Times New Roman" w:hAnsi="Times New Roman"/>
          <w:color w:val="000000" w:themeColor="text1"/>
          <w:sz w:val="28"/>
          <w:szCs w:val="28"/>
        </w:rPr>
        <w:t xml:space="preserve"> </w:t>
      </w:r>
      <w:r w:rsidRPr="00AC3587">
        <w:rPr>
          <w:rFonts w:ascii="Times New Roman" w:hAnsi="Times New Roman"/>
          <w:color w:val="000000" w:themeColor="text1"/>
          <w:sz w:val="28"/>
          <w:szCs w:val="28"/>
        </w:rPr>
        <w:t xml:space="preserve">За твердженням скаржника, у судовому засіданні прокурор зазначив, що належні </w:t>
      </w:r>
      <w:r>
        <w:rPr>
          <w:rFonts w:ascii="Times New Roman" w:hAnsi="Times New Roman"/>
          <w:color w:val="000000" w:themeColor="text1"/>
          <w:sz w:val="28"/>
          <w:szCs w:val="28"/>
        </w:rPr>
        <w:t>ОСОБІ_1</w:t>
      </w:r>
      <w:r w:rsidRPr="00AC3587">
        <w:rPr>
          <w:rFonts w:ascii="Times New Roman" w:hAnsi="Times New Roman"/>
          <w:color w:val="000000" w:themeColor="text1"/>
          <w:sz w:val="28"/>
          <w:szCs w:val="28"/>
        </w:rPr>
        <w:t xml:space="preserve"> квартира, садовий будинок і </w:t>
      </w:r>
      <w:proofErr w:type="spellStart"/>
      <w:r w:rsidRPr="00AC3587">
        <w:rPr>
          <w:rFonts w:ascii="Times New Roman" w:hAnsi="Times New Roman"/>
          <w:color w:val="000000" w:themeColor="text1"/>
          <w:sz w:val="28"/>
          <w:szCs w:val="28"/>
        </w:rPr>
        <w:t>паркомісце</w:t>
      </w:r>
      <w:proofErr w:type="spellEnd"/>
      <w:r w:rsidRPr="00AC3587">
        <w:rPr>
          <w:rFonts w:ascii="Times New Roman" w:hAnsi="Times New Roman"/>
          <w:color w:val="000000" w:themeColor="text1"/>
          <w:sz w:val="28"/>
          <w:szCs w:val="28"/>
        </w:rPr>
        <w:t xml:space="preserve"> придбані за кошти, здобуті незаконним шляхом. Скаржник вважає, що в такий спосіб прокурор увів суд в оману, оскільки зазначене майно придбано ним у 1996, 2000 та 2003 роках, тобто до прибуття </w:t>
      </w:r>
      <w:r>
        <w:rPr>
          <w:rFonts w:ascii="Times New Roman" w:hAnsi="Times New Roman"/>
          <w:color w:val="000000" w:themeColor="text1"/>
          <w:sz w:val="28"/>
          <w:szCs w:val="28"/>
        </w:rPr>
        <w:t>ОСОБИ_2</w:t>
      </w:r>
      <w:r w:rsidRPr="00AC3587">
        <w:rPr>
          <w:rFonts w:ascii="Times New Roman" w:hAnsi="Times New Roman"/>
          <w:color w:val="000000" w:themeColor="text1"/>
          <w:sz w:val="28"/>
          <w:szCs w:val="28"/>
        </w:rPr>
        <w:t xml:space="preserve"> в Україну у 2006 році, що, на його </w:t>
      </w:r>
      <w:r w:rsidRPr="00AC3587">
        <w:rPr>
          <w:rFonts w:ascii="Times New Roman" w:hAnsi="Times New Roman"/>
          <w:color w:val="000000" w:themeColor="text1"/>
          <w:sz w:val="28"/>
          <w:szCs w:val="28"/>
        </w:rPr>
        <w:lastRenderedPageBreak/>
        <w:t>думку, підтверджується відповідними правовстановлюючими документами.</w:t>
      </w:r>
    </w:p>
    <w:p w14:paraId="4EBCE74B" w14:textId="2D2D9F84" w:rsidR="00145790" w:rsidRPr="00AC3587" w:rsidRDefault="00145790" w:rsidP="00145790">
      <w:pPr>
        <w:widowControl w:val="0"/>
        <w:pBdr>
          <w:bottom w:val="single" w:sz="12" w:space="12" w:color="FFFFFF"/>
        </w:pBdr>
        <w:tabs>
          <w:tab w:val="left" w:pos="709"/>
        </w:tabs>
        <w:spacing w:line="240" w:lineRule="auto"/>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ab/>
      </w:r>
      <w:r>
        <w:rPr>
          <w:rFonts w:ascii="Times New Roman" w:hAnsi="Times New Roman"/>
          <w:color w:val="000000" w:themeColor="text1"/>
          <w:sz w:val="28"/>
          <w:szCs w:val="28"/>
        </w:rPr>
        <w:t>ОСОБА_1</w:t>
      </w:r>
      <w:r w:rsidRPr="00AC3587">
        <w:rPr>
          <w:rFonts w:ascii="Times New Roman" w:hAnsi="Times New Roman"/>
          <w:color w:val="000000" w:themeColor="text1"/>
          <w:sz w:val="28"/>
          <w:szCs w:val="28"/>
        </w:rPr>
        <w:t xml:space="preserve"> також зазначає, що у кримінальній справі він не має статусу підозрюваного, обвинуваченого, підсудного чи цивільного відповідача та не допитувався як свідок. Тому посилання прокурора на необхідність забезпечення прав потерпілих, які заявили цивільні позови, скаржник вважає безпідставним.</w:t>
      </w:r>
    </w:p>
    <w:p w14:paraId="400211E5" w14:textId="64FCCABE" w:rsidR="00145790" w:rsidRDefault="00145790" w:rsidP="00145790">
      <w:pPr>
        <w:widowControl w:val="0"/>
        <w:pBdr>
          <w:bottom w:val="single" w:sz="12" w:space="12" w:color="FFFFFF"/>
        </w:pBdr>
        <w:tabs>
          <w:tab w:val="left" w:pos="709"/>
        </w:tabs>
        <w:spacing w:after="0" w:line="240" w:lineRule="auto"/>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ab/>
      </w:r>
      <w:r w:rsidRPr="00AC3587">
        <w:rPr>
          <w:rFonts w:ascii="Times New Roman" w:hAnsi="Times New Roman"/>
          <w:color w:val="000000" w:themeColor="text1"/>
          <w:sz w:val="28"/>
          <w:szCs w:val="28"/>
        </w:rPr>
        <w:t xml:space="preserve">На думку </w:t>
      </w:r>
      <w:r>
        <w:rPr>
          <w:rFonts w:ascii="Times New Roman" w:hAnsi="Times New Roman"/>
          <w:color w:val="000000" w:themeColor="text1"/>
          <w:sz w:val="28"/>
          <w:szCs w:val="28"/>
        </w:rPr>
        <w:t>ОСОБИ_1,</w:t>
      </w:r>
      <w:r w:rsidRPr="00AC3587">
        <w:rPr>
          <w:rFonts w:ascii="Times New Roman" w:hAnsi="Times New Roman"/>
          <w:color w:val="000000" w:themeColor="text1"/>
          <w:sz w:val="28"/>
          <w:szCs w:val="28"/>
        </w:rPr>
        <w:t xml:space="preserve"> позиція прокурора Висоцького Е.М. призвела до прийняття Деснянським районним судом міста Києва постанови від 16.04.2026 про відмову в задоволенні його клопотань та подальшого обмеження можливості розпоряджатися належним йому майном, заборону на відчуження якого накладено постановою слідчого від 09.01.2009.</w:t>
      </w:r>
    </w:p>
    <w:p w14:paraId="2A755C61" w14:textId="77777777" w:rsidR="00145790" w:rsidRDefault="00145790" w:rsidP="00145790">
      <w:pPr>
        <w:widowControl w:val="0"/>
        <w:pBdr>
          <w:bottom w:val="single" w:sz="12" w:space="12" w:color="FFFFFF"/>
        </w:pBdr>
        <w:tabs>
          <w:tab w:val="left" w:pos="709"/>
        </w:tabs>
        <w:spacing w:line="240" w:lineRule="auto"/>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ab/>
      </w:r>
      <w:r w:rsidRPr="00356939">
        <w:rPr>
          <w:rFonts w:ascii="Times New Roman" w:hAnsi="Times New Roman"/>
          <w:color w:val="000000" w:themeColor="text1"/>
          <w:sz w:val="28"/>
          <w:szCs w:val="28"/>
        </w:rPr>
        <w:t xml:space="preserve">У зв’язку із цим скаржник просить застосувати до прокурора </w:t>
      </w:r>
      <w:r>
        <w:rPr>
          <w:rFonts w:ascii="Times New Roman" w:hAnsi="Times New Roman"/>
          <w:color w:val="000000" w:themeColor="text1"/>
          <w:sz w:val="28"/>
          <w:szCs w:val="28"/>
        </w:rPr>
        <w:br/>
      </w:r>
      <w:r w:rsidRPr="00356939">
        <w:rPr>
          <w:rFonts w:ascii="Times New Roman" w:hAnsi="Times New Roman"/>
          <w:color w:val="000000" w:themeColor="text1"/>
          <w:sz w:val="28"/>
          <w:szCs w:val="28"/>
        </w:rPr>
        <w:t>Висоцького Е.М. заходи дисциплінарного впливу та вжити заходів щодо поновлення його прав.</w:t>
      </w:r>
    </w:p>
    <w:p w14:paraId="7365B513" w14:textId="77777777" w:rsidR="00145790" w:rsidRDefault="00145790" w:rsidP="00145790">
      <w:pPr>
        <w:widowControl w:val="0"/>
        <w:pBdr>
          <w:bottom w:val="single" w:sz="12" w:space="12" w:color="FFFFFF"/>
        </w:pBdr>
        <w:tabs>
          <w:tab w:val="left" w:pos="709"/>
        </w:tabs>
        <w:spacing w:after="0" w:line="240" w:lineRule="auto"/>
        <w:jc w:val="both"/>
        <w:rPr>
          <w:rFonts w:ascii="Times New Roman" w:hAnsi="Times New Roman"/>
          <w:color w:val="000000" w:themeColor="text1"/>
          <w:sz w:val="28"/>
          <w:szCs w:val="28"/>
        </w:rPr>
      </w:pPr>
    </w:p>
    <w:p w14:paraId="1FE090D1" w14:textId="77777777" w:rsidR="00145790" w:rsidRPr="005157F1" w:rsidRDefault="00145790" w:rsidP="00145790">
      <w:pPr>
        <w:widowControl w:val="0"/>
        <w:pBdr>
          <w:bottom w:val="single" w:sz="12" w:space="12" w:color="FFFFFF"/>
        </w:pBdr>
        <w:spacing w:after="0" w:line="240" w:lineRule="auto"/>
        <w:ind w:firstLine="709"/>
        <w:jc w:val="both"/>
        <w:rPr>
          <w:rFonts w:ascii="Times New Roman" w:hAnsi="Times New Roman"/>
          <w:b/>
          <w:color w:val="000000" w:themeColor="text1"/>
          <w:sz w:val="28"/>
          <w:szCs w:val="28"/>
        </w:rPr>
      </w:pPr>
      <w:r w:rsidRPr="007E0F45">
        <w:rPr>
          <w:rFonts w:ascii="Times New Roman" w:hAnsi="Times New Roman"/>
          <w:b/>
          <w:color w:val="000000" w:themeColor="text1"/>
          <w:sz w:val="28"/>
          <w:szCs w:val="28"/>
        </w:rPr>
        <w:t>2.</w:t>
      </w:r>
      <w:r w:rsidRPr="007E0F45">
        <w:rPr>
          <w:rFonts w:ascii="Times New Roman" w:hAnsi="Times New Roman"/>
          <w:color w:val="000000" w:themeColor="text1"/>
          <w:sz w:val="28"/>
          <w:szCs w:val="28"/>
        </w:rPr>
        <w:t xml:space="preserve"> </w:t>
      </w:r>
      <w:r w:rsidRPr="007E0F45">
        <w:rPr>
          <w:rFonts w:ascii="Times New Roman" w:hAnsi="Times New Roman"/>
          <w:b/>
          <w:color w:val="000000" w:themeColor="text1"/>
          <w:sz w:val="28"/>
          <w:szCs w:val="28"/>
        </w:rPr>
        <w:t>Щодо встановлених фактичних відомостей</w:t>
      </w:r>
    </w:p>
    <w:p w14:paraId="05205F98" w14:textId="5F62E8E5" w:rsidR="00145790" w:rsidRDefault="00145790" w:rsidP="00145790">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r w:rsidRPr="00356939">
        <w:rPr>
          <w:rFonts w:ascii="Times New Roman" w:hAnsi="Times New Roman"/>
          <w:color w:val="000000" w:themeColor="text1"/>
          <w:sz w:val="28"/>
          <w:szCs w:val="28"/>
        </w:rPr>
        <w:t xml:space="preserve">До дисциплінарної скарги долучено копії: постанови Деснянського районного суду міста Києва від 16.04.2026 у справі № </w:t>
      </w:r>
      <w:r>
        <w:rPr>
          <w:rFonts w:ascii="Times New Roman" w:hAnsi="Times New Roman"/>
          <w:color w:val="000000" w:themeColor="text1"/>
          <w:sz w:val="28"/>
          <w:szCs w:val="28"/>
        </w:rPr>
        <w:t>(конфіденційна інформація)</w:t>
      </w:r>
      <w:r w:rsidRPr="00356939">
        <w:rPr>
          <w:rFonts w:ascii="Times New Roman" w:hAnsi="Times New Roman"/>
          <w:color w:val="000000" w:themeColor="text1"/>
          <w:sz w:val="28"/>
          <w:szCs w:val="28"/>
        </w:rPr>
        <w:t xml:space="preserve"> (провадження № </w:t>
      </w:r>
      <w:r>
        <w:rPr>
          <w:rFonts w:ascii="Times New Roman" w:hAnsi="Times New Roman"/>
          <w:color w:val="000000" w:themeColor="text1"/>
          <w:sz w:val="28"/>
          <w:szCs w:val="28"/>
        </w:rPr>
        <w:t>(конфіденційна інформація)</w:t>
      </w:r>
      <w:r w:rsidRPr="00356939">
        <w:rPr>
          <w:rFonts w:ascii="Times New Roman" w:hAnsi="Times New Roman"/>
          <w:color w:val="000000" w:themeColor="text1"/>
          <w:sz w:val="28"/>
          <w:szCs w:val="28"/>
        </w:rPr>
        <w:t xml:space="preserve">); постанови слідчого слідчо-оперативної групи Головного слідчого управління Міністерства внутрішніх справ України Крамаренка Є.Г. від 09.01.2009 про накладення заборони на відчуження майна; правовстановлюючих документів на майно </w:t>
      </w:r>
      <w:r>
        <w:rPr>
          <w:rFonts w:ascii="Times New Roman" w:hAnsi="Times New Roman"/>
          <w:color w:val="000000" w:themeColor="text1"/>
          <w:sz w:val="28"/>
          <w:szCs w:val="28"/>
        </w:rPr>
        <w:t>ОСОБИ_1.</w:t>
      </w:r>
    </w:p>
    <w:p w14:paraId="46001080" w14:textId="77777777" w:rsidR="00145790" w:rsidRDefault="00145790" w:rsidP="00145790">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p>
    <w:p w14:paraId="0B85E6E1" w14:textId="77777777" w:rsidR="00145790" w:rsidRPr="009F1FC3" w:rsidRDefault="00145790" w:rsidP="00145790">
      <w:pPr>
        <w:pStyle w:val="a9"/>
        <w:widowControl w:val="0"/>
        <w:numPr>
          <w:ilvl w:val="0"/>
          <w:numId w:val="1"/>
        </w:numPr>
        <w:tabs>
          <w:tab w:val="left" w:pos="851"/>
          <w:tab w:val="left" w:pos="993"/>
        </w:tabs>
        <w:spacing w:after="0" w:line="240" w:lineRule="auto"/>
        <w:jc w:val="both"/>
        <w:rPr>
          <w:rFonts w:ascii="Times New Roman" w:hAnsi="Times New Roman"/>
          <w:b/>
          <w:color w:val="000000" w:themeColor="text1"/>
          <w:sz w:val="28"/>
          <w:szCs w:val="28"/>
        </w:rPr>
      </w:pPr>
      <w:r w:rsidRPr="005456F3">
        <w:rPr>
          <w:rFonts w:ascii="Times New Roman" w:hAnsi="Times New Roman"/>
          <w:b/>
          <w:color w:val="000000" w:themeColor="text1"/>
          <w:sz w:val="28"/>
          <w:szCs w:val="28"/>
        </w:rPr>
        <w:t>Щодо джерел права, які підлягають застосуванню</w:t>
      </w:r>
    </w:p>
    <w:p w14:paraId="2AF6FA31" w14:textId="77777777" w:rsidR="00145790" w:rsidRPr="007E0F45" w:rsidRDefault="00145790" w:rsidP="00145790">
      <w:pPr>
        <w:widowControl w:val="0"/>
        <w:tabs>
          <w:tab w:val="left" w:pos="851"/>
          <w:tab w:val="left" w:pos="993"/>
        </w:tabs>
        <w:spacing w:after="0" w:line="240" w:lineRule="auto"/>
        <w:jc w:val="both"/>
        <w:rPr>
          <w:rFonts w:ascii="Times New Roman" w:hAnsi="Times New Roman"/>
          <w:color w:val="000000" w:themeColor="text1"/>
          <w:sz w:val="28"/>
          <w:szCs w:val="28"/>
        </w:rPr>
      </w:pPr>
    </w:p>
    <w:p w14:paraId="5FE8E2F8" w14:textId="77777777" w:rsidR="00145790" w:rsidRPr="007E0F45" w:rsidRDefault="00145790" w:rsidP="00145790">
      <w:pPr>
        <w:spacing w:after="0" w:line="240" w:lineRule="auto"/>
        <w:ind w:firstLine="709"/>
        <w:jc w:val="both"/>
        <w:rPr>
          <w:rFonts w:ascii="Times New Roman" w:hAnsi="Times New Roman" w:cs="Calibri"/>
          <w:bCs/>
          <w:color w:val="000000" w:themeColor="text1"/>
          <w:sz w:val="28"/>
        </w:rPr>
      </w:pPr>
      <w:r w:rsidRPr="007E0F45">
        <w:rPr>
          <w:rFonts w:ascii="Times New Roman" w:hAnsi="Times New Roman" w:cs="Calibri"/>
          <w:bCs/>
          <w:color w:val="000000" w:themeColor="text1"/>
          <w:sz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045834A4" w14:textId="77777777" w:rsidR="00145790" w:rsidRPr="007E0F45"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46E8244F" w14:textId="77777777" w:rsidR="00145790" w:rsidRPr="007E0F45"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Однією із засад діяльності прокуратури, визначеною у статті 3 </w:t>
      </w:r>
      <w:r>
        <w:rPr>
          <w:rFonts w:ascii="Times New Roman" w:hAnsi="Times New Roman"/>
          <w:color w:val="000000" w:themeColor="text1"/>
          <w:sz w:val="28"/>
          <w:szCs w:val="28"/>
        </w:rPr>
        <w:br/>
      </w:r>
      <w:r w:rsidRPr="007E0F45">
        <w:rPr>
          <w:rFonts w:ascii="Times New Roman" w:hAnsi="Times New Roman"/>
          <w:color w:val="000000" w:themeColor="text1"/>
          <w:sz w:val="28"/>
          <w:szCs w:val="28"/>
        </w:rPr>
        <w:t>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52C5D565" w14:textId="77777777" w:rsidR="00145790" w:rsidRPr="007E0F45"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0A9876B6" w14:textId="77777777" w:rsidR="00145790" w:rsidRPr="00C15A46"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C15A46">
        <w:rPr>
          <w:rFonts w:ascii="Times New Roman" w:hAnsi="Times New Roman"/>
          <w:color w:val="000000" w:themeColor="text1"/>
          <w:sz w:val="28"/>
          <w:szCs w:val="28"/>
        </w:rPr>
        <w:t xml:space="preserve">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w:t>
      </w:r>
      <w:r w:rsidRPr="00C15A46">
        <w:rPr>
          <w:rFonts w:ascii="Times New Roman" w:hAnsi="Times New Roman"/>
          <w:color w:val="000000" w:themeColor="text1"/>
          <w:sz w:val="28"/>
          <w:szCs w:val="28"/>
        </w:rPr>
        <w:lastRenderedPageBreak/>
        <w:t>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 Стаття 45 Закону України «Про прокуратуру»</w:t>
      </w:r>
    </w:p>
    <w:p w14:paraId="160ED0A1" w14:textId="77777777" w:rsidR="00145790" w:rsidRPr="00C15A46"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C15A46">
        <w:rPr>
          <w:rFonts w:ascii="Times New Roman" w:hAnsi="Times New Roman"/>
          <w:color w:val="000000" w:themeColor="text1"/>
          <w:sz w:val="28"/>
          <w:szCs w:val="28"/>
        </w:rPr>
        <w:t>Таким чином, Комісія не вправі втручатися у кримінальний процес, надавати оцінку законності й обґрунтованості судового рішення або підміняти собою суд.</w:t>
      </w:r>
    </w:p>
    <w:p w14:paraId="51665FEB" w14:textId="77777777" w:rsidR="00145790" w:rsidRPr="007E0F45"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5F7A9362" w14:textId="77777777" w:rsidR="00145790" w:rsidRPr="007E0F45"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7C750EB5" w14:textId="77777777" w:rsidR="00145790" w:rsidRPr="007E0F45"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bCs/>
          <w:color w:val="000000" w:themeColor="text1"/>
          <w:sz w:val="28"/>
          <w:szCs w:val="28"/>
        </w:rPr>
        <w:t xml:space="preserve">Частиною першою статті 43 </w:t>
      </w:r>
      <w:r w:rsidRPr="007E0F45">
        <w:rPr>
          <w:rFonts w:ascii="Times New Roman" w:hAnsi="Times New Roman"/>
          <w:color w:val="000000" w:themeColor="text1"/>
          <w:sz w:val="28"/>
          <w:szCs w:val="28"/>
        </w:rPr>
        <w:t xml:space="preserve">Закону України «Про прокуратуру» визначено, що </w:t>
      </w:r>
      <w:bookmarkStart w:id="2" w:name="n417"/>
      <w:bookmarkEnd w:id="2"/>
      <w:r w:rsidRPr="007E0F45">
        <w:rPr>
          <w:rFonts w:ascii="Times New Roman" w:hAnsi="Times New Roman"/>
          <w:color w:val="000000" w:themeColor="text1"/>
          <w:sz w:val="28"/>
          <w:szCs w:val="28"/>
        </w:rPr>
        <w:t>прокурора може бути притягнуто до дисциплінарної відповідальності у порядку дисциплінарного провадження з таких підстав:</w:t>
      </w:r>
    </w:p>
    <w:p w14:paraId="31C23C7A" w14:textId="77777777" w:rsidR="00145790" w:rsidRPr="007E0F45"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3" w:name="n418"/>
      <w:bookmarkEnd w:id="3"/>
      <w:r w:rsidRPr="007E0F45">
        <w:rPr>
          <w:rFonts w:ascii="Times New Roman" w:hAnsi="Times New Roman"/>
          <w:color w:val="000000" w:themeColor="text1"/>
          <w:sz w:val="28"/>
          <w:szCs w:val="28"/>
        </w:rPr>
        <w:t>1) невиконання чи неналежне виконання службових обов’язків;</w:t>
      </w:r>
    </w:p>
    <w:p w14:paraId="0396DE94" w14:textId="77777777" w:rsidR="00145790" w:rsidRPr="007E0F45"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4" w:name="n419"/>
      <w:bookmarkEnd w:id="4"/>
      <w:r w:rsidRPr="007E0F45">
        <w:rPr>
          <w:rFonts w:ascii="Times New Roman" w:hAnsi="Times New Roman"/>
          <w:color w:val="000000" w:themeColor="text1"/>
          <w:sz w:val="28"/>
          <w:szCs w:val="28"/>
        </w:rPr>
        <w:t>2) необґрунтоване зволікання з розглядом звернення;</w:t>
      </w:r>
    </w:p>
    <w:p w14:paraId="4DE58777" w14:textId="77777777" w:rsidR="00145790" w:rsidRPr="007E0F45"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5" w:name="n420"/>
      <w:bookmarkEnd w:id="5"/>
      <w:r w:rsidRPr="007E0F45">
        <w:rPr>
          <w:rFonts w:ascii="Times New Roman" w:hAnsi="Times New Roman"/>
          <w:color w:val="000000" w:themeColor="text1"/>
          <w:sz w:val="28"/>
          <w:szCs w:val="28"/>
        </w:rPr>
        <w:t>3) розголошення таємниці, що охороняється законом, яка стала відомою прокуророві під час виконання повноважень;</w:t>
      </w:r>
    </w:p>
    <w:p w14:paraId="798AC6CE" w14:textId="77777777" w:rsidR="00145790" w:rsidRPr="007E0F45"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6" w:name="n421"/>
      <w:bookmarkEnd w:id="6"/>
      <w:r w:rsidRPr="007E0F45">
        <w:rPr>
          <w:rFonts w:ascii="Times New Roman" w:hAnsi="Times New Roman"/>
          <w:color w:val="000000" w:themeColor="text1"/>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7" w:name="n2686"/>
      <w:bookmarkEnd w:id="7"/>
    </w:p>
    <w:p w14:paraId="5BF9C039" w14:textId="77777777" w:rsidR="00145790" w:rsidRPr="007E0F45"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8" w:name="n422"/>
      <w:bookmarkEnd w:id="8"/>
      <w:r w:rsidRPr="007E0F45">
        <w:rPr>
          <w:rFonts w:ascii="Times New Roman" w:hAnsi="Times New Roman"/>
          <w:color w:val="000000" w:themeColor="text1"/>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1750406C" w14:textId="77777777" w:rsidR="00145790" w:rsidRPr="007E0F45"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9" w:name="n423"/>
      <w:bookmarkEnd w:id="9"/>
      <w:r w:rsidRPr="007E0F45">
        <w:rPr>
          <w:rFonts w:ascii="Times New Roman" w:hAnsi="Times New Roman"/>
          <w:color w:val="000000" w:themeColor="text1"/>
          <w:sz w:val="28"/>
          <w:szCs w:val="28"/>
        </w:rPr>
        <w:t>6) систематичне (два і більше разів протягом одного року) або одноразове грубе порушення правил прокурорської етики;</w:t>
      </w:r>
    </w:p>
    <w:p w14:paraId="7CC4306B" w14:textId="77777777" w:rsidR="00145790" w:rsidRPr="007E0F45"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0" w:name="n424"/>
      <w:bookmarkEnd w:id="10"/>
      <w:r w:rsidRPr="007E0F45">
        <w:rPr>
          <w:rFonts w:ascii="Times New Roman" w:hAnsi="Times New Roman"/>
          <w:color w:val="000000" w:themeColor="text1"/>
          <w:sz w:val="28"/>
          <w:szCs w:val="28"/>
        </w:rPr>
        <w:t>7) порушення правил внутрішнього службового розпорядку;</w:t>
      </w:r>
    </w:p>
    <w:p w14:paraId="0D827A20" w14:textId="77777777" w:rsidR="00145790" w:rsidRPr="007E0F45"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1" w:name="n425"/>
      <w:bookmarkEnd w:id="11"/>
      <w:r w:rsidRPr="007E0F45">
        <w:rPr>
          <w:rFonts w:ascii="Times New Roman" w:hAnsi="Times New Roman"/>
          <w:color w:val="000000" w:themeColor="text1"/>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6193DDD6" w14:textId="77777777" w:rsidR="00145790" w:rsidRPr="007E0F45"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2" w:name="n426"/>
      <w:bookmarkEnd w:id="12"/>
      <w:r w:rsidRPr="007E0F45">
        <w:rPr>
          <w:rFonts w:ascii="Times New Roman" w:hAnsi="Times New Roman"/>
          <w:color w:val="000000" w:themeColor="text1"/>
          <w:sz w:val="28"/>
          <w:szCs w:val="28"/>
        </w:rPr>
        <w:t>9) публічне висловлювання, яке є порушенням презумпції невинуватості.</w:t>
      </w:r>
    </w:p>
    <w:p w14:paraId="00B24E23" w14:textId="77777777" w:rsidR="00145790" w:rsidRPr="007E0F45"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536C3DB3" w14:textId="77777777" w:rsidR="00145790" w:rsidRPr="007E0F45"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1) дисциплінарна скарга не містить конкретних відомостей про наявність ознак дисциплінарного проступку прокурора;</w:t>
      </w:r>
    </w:p>
    <w:p w14:paraId="7A87E393" w14:textId="77777777" w:rsidR="00145790" w:rsidRPr="007E0F45"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3" w:name="n441"/>
      <w:bookmarkEnd w:id="13"/>
      <w:r w:rsidRPr="007E0F45">
        <w:rPr>
          <w:rFonts w:ascii="Times New Roman" w:hAnsi="Times New Roman"/>
          <w:color w:val="000000" w:themeColor="text1"/>
          <w:sz w:val="28"/>
          <w:szCs w:val="28"/>
        </w:rPr>
        <w:t>2) дисциплінарна скарга є анонімною;</w:t>
      </w:r>
    </w:p>
    <w:p w14:paraId="4A328B1E" w14:textId="77777777" w:rsidR="00145790" w:rsidRPr="007E0F45"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4" w:name="n442"/>
      <w:bookmarkEnd w:id="14"/>
      <w:r w:rsidRPr="007E0F45">
        <w:rPr>
          <w:rFonts w:ascii="Times New Roman" w:hAnsi="Times New Roman"/>
          <w:color w:val="000000" w:themeColor="text1"/>
          <w:sz w:val="28"/>
          <w:szCs w:val="28"/>
        </w:rPr>
        <w:t>3) дисциплінарна скарга подана з підстав, не визначених </w:t>
      </w:r>
      <w:hyperlink r:id="rId6" w:anchor="n416" w:history="1">
        <w:r w:rsidRPr="007E0F45">
          <w:rPr>
            <w:rFonts w:ascii="Times New Roman" w:hAnsi="Times New Roman"/>
            <w:color w:val="000000" w:themeColor="text1"/>
            <w:sz w:val="28"/>
            <w:szCs w:val="28"/>
          </w:rPr>
          <w:t>статтею 43</w:t>
        </w:r>
      </w:hyperlink>
      <w:r w:rsidRPr="007E0F45">
        <w:rPr>
          <w:rFonts w:ascii="Times New Roman" w:hAnsi="Times New Roman"/>
          <w:color w:val="000000" w:themeColor="text1"/>
          <w:sz w:val="28"/>
          <w:szCs w:val="28"/>
        </w:rPr>
        <w:t> цього Закону;</w:t>
      </w:r>
    </w:p>
    <w:p w14:paraId="100FDC89" w14:textId="77777777" w:rsidR="00145790" w:rsidRPr="007E0F45"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5" w:name="n443"/>
      <w:bookmarkEnd w:id="15"/>
      <w:r w:rsidRPr="007E0F45">
        <w:rPr>
          <w:rFonts w:ascii="Times New Roman" w:hAnsi="Times New Roman"/>
          <w:color w:val="000000" w:themeColor="text1"/>
          <w:sz w:val="28"/>
          <w:szCs w:val="28"/>
        </w:rPr>
        <w:lastRenderedPageBreak/>
        <w:t>4) з прокурором, стосовно якого надійшла дисциплінарна скарга, припинено правовідносини у випадках, передбачених</w:t>
      </w:r>
      <w:hyperlink r:id="rId7" w:anchor="n505" w:history="1">
        <w:r w:rsidRPr="007E0F45">
          <w:rPr>
            <w:rFonts w:ascii="Times New Roman" w:hAnsi="Times New Roman"/>
            <w:color w:val="000000" w:themeColor="text1"/>
            <w:sz w:val="28"/>
            <w:szCs w:val="28"/>
          </w:rPr>
          <w:t> статтею 51</w:t>
        </w:r>
      </w:hyperlink>
      <w:r w:rsidRPr="007E0F45">
        <w:rPr>
          <w:rFonts w:ascii="Times New Roman" w:hAnsi="Times New Roman"/>
          <w:color w:val="000000" w:themeColor="text1"/>
          <w:sz w:val="28"/>
          <w:szCs w:val="28"/>
        </w:rPr>
        <w:t> цього Закону;</w:t>
      </w:r>
      <w:bookmarkStart w:id="16" w:name="n1893"/>
      <w:bookmarkEnd w:id="16"/>
    </w:p>
    <w:p w14:paraId="4B8C370E" w14:textId="77777777" w:rsidR="00145790" w:rsidRPr="007E0F45" w:rsidRDefault="00145790" w:rsidP="00145790">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7" w:name="n444"/>
      <w:bookmarkEnd w:id="17"/>
      <w:r w:rsidRPr="007E0F45">
        <w:rPr>
          <w:rFonts w:ascii="Times New Roman" w:hAnsi="Times New Roman"/>
          <w:color w:val="000000" w:themeColor="text1"/>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8" w:name="n2545"/>
      <w:bookmarkEnd w:id="18"/>
    </w:p>
    <w:p w14:paraId="5D28F245" w14:textId="77777777" w:rsidR="00145790" w:rsidRPr="007E0F45" w:rsidRDefault="00145790" w:rsidP="00145790">
      <w:pPr>
        <w:widowControl w:val="0"/>
        <w:tabs>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06E32746" w14:textId="77777777" w:rsidR="00145790" w:rsidRPr="007E0F45" w:rsidRDefault="00145790" w:rsidP="00145790">
      <w:pPr>
        <w:widowControl w:val="0"/>
        <w:tabs>
          <w:tab w:val="left" w:pos="851"/>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Дисциплінарному проступку, як і будь-якому </w:t>
      </w:r>
      <w:r w:rsidRPr="000C7D71">
        <w:rPr>
          <w:rFonts w:ascii="Times New Roman" w:hAnsi="Times New Roman"/>
          <w:color w:val="000000" w:themeColor="text1"/>
          <w:sz w:val="28"/>
          <w:szCs w:val="28"/>
        </w:rPr>
        <w:t>протиправному</w:t>
      </w:r>
      <w:r w:rsidRPr="007E0F45">
        <w:rPr>
          <w:rFonts w:ascii="Times New Roman" w:hAnsi="Times New Roman"/>
          <w:color w:val="000000" w:themeColor="text1"/>
          <w:sz w:val="28"/>
          <w:szCs w:val="28"/>
        </w:rPr>
        <w:t xml:space="preserve">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w:t>
      </w:r>
      <w:r w:rsidRPr="001605ED">
        <w:rPr>
          <w:rFonts w:ascii="Times New Roman" w:hAnsi="Times New Roman"/>
          <w:color w:val="000000" w:themeColor="text1"/>
          <w:sz w:val="28"/>
          <w:szCs w:val="28"/>
        </w:rPr>
        <w:t xml:space="preserve">причинний </w:t>
      </w:r>
      <w:r w:rsidRPr="007E0F45">
        <w:rPr>
          <w:rFonts w:ascii="Times New Roman" w:hAnsi="Times New Roman"/>
          <w:color w:val="000000" w:themeColor="text1"/>
          <w:sz w:val="28"/>
          <w:szCs w:val="28"/>
        </w:rPr>
        <w:t xml:space="preserve">зв’язок між діянням і шкідливими наслідками, а також час і місце діяння. Суб’єктивну сторону дисциплінарного проступку характеризує вина. </w:t>
      </w:r>
    </w:p>
    <w:p w14:paraId="5366529D" w14:textId="77777777" w:rsidR="00145790" w:rsidRPr="007E0F45" w:rsidRDefault="00145790" w:rsidP="00145790">
      <w:pPr>
        <w:widowControl w:val="0"/>
        <w:tabs>
          <w:tab w:val="left" w:pos="851"/>
        </w:tabs>
        <w:spacing w:after="0" w:line="240" w:lineRule="auto"/>
        <w:ind w:firstLine="709"/>
        <w:contextualSpacing/>
        <w:jc w:val="both"/>
        <w:rPr>
          <w:rFonts w:ascii="Times New Roman" w:hAnsi="Times New Roman"/>
          <w:bCs/>
          <w:color w:val="000000" w:themeColor="text1"/>
          <w:sz w:val="28"/>
          <w:szCs w:val="28"/>
        </w:rPr>
      </w:pPr>
      <w:r w:rsidRPr="007E0F45">
        <w:rPr>
          <w:rFonts w:ascii="Times New Roman" w:hAnsi="Times New Roman"/>
          <w:bCs/>
          <w:color w:val="000000" w:themeColor="text1"/>
          <w:sz w:val="28"/>
          <w:szCs w:val="28"/>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177C34FE" w14:textId="77777777" w:rsidR="00145790" w:rsidRPr="007E0F45" w:rsidRDefault="00145790" w:rsidP="00145790">
      <w:pPr>
        <w:widowControl w:val="0"/>
        <w:tabs>
          <w:tab w:val="left" w:pos="851"/>
        </w:tabs>
        <w:spacing w:after="0" w:line="240" w:lineRule="auto"/>
        <w:ind w:firstLine="709"/>
        <w:contextualSpacing/>
        <w:jc w:val="both"/>
        <w:rPr>
          <w:rFonts w:ascii="Times New Roman" w:hAnsi="Times New Roman"/>
          <w:bCs/>
          <w:color w:val="000000" w:themeColor="text1"/>
          <w:sz w:val="28"/>
          <w:szCs w:val="28"/>
        </w:rPr>
      </w:pPr>
      <w:r w:rsidRPr="007E0F45">
        <w:rPr>
          <w:rFonts w:ascii="Times New Roman" w:hAnsi="Times New Roman"/>
          <w:bCs/>
          <w:color w:val="000000" w:themeColor="text1"/>
          <w:sz w:val="28"/>
          <w:szCs w:val="28"/>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1309B397" w14:textId="77777777" w:rsidR="00145790" w:rsidRDefault="00145790" w:rsidP="00145790">
      <w:pPr>
        <w:widowControl w:val="0"/>
        <w:spacing w:after="0" w:line="240" w:lineRule="auto"/>
        <w:ind w:firstLine="709"/>
        <w:contextualSpacing/>
        <w:jc w:val="both"/>
        <w:rPr>
          <w:rFonts w:ascii="Times New Roman" w:hAnsi="Times New Roman"/>
          <w:color w:val="000000" w:themeColor="text1"/>
          <w:sz w:val="28"/>
          <w:szCs w:val="28"/>
          <w:lang w:eastAsia="uk-UA"/>
        </w:rPr>
      </w:pPr>
      <w:r w:rsidRPr="007E0F45">
        <w:rPr>
          <w:rFonts w:ascii="Times New Roman" w:hAnsi="Times New Roman"/>
          <w:color w:val="000000" w:themeColor="text1"/>
          <w:sz w:val="28"/>
          <w:szCs w:val="28"/>
          <w:lang w:eastAsia="uk-UA"/>
        </w:rPr>
        <w:t xml:space="preserve">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w:t>
      </w:r>
      <w:r w:rsidRPr="001605ED">
        <w:rPr>
          <w:rFonts w:ascii="Times New Roman" w:hAnsi="Times New Roman"/>
          <w:color w:val="000000" w:themeColor="text1"/>
          <w:sz w:val="28"/>
          <w:szCs w:val="28"/>
          <w:lang w:eastAsia="uk-UA"/>
        </w:rPr>
        <w:t xml:space="preserve">Скарги на осіб, які здійснюють судове переслідування, у яких стверджується, що вони </w:t>
      </w:r>
      <w:r w:rsidRPr="007E0F45">
        <w:rPr>
          <w:rFonts w:ascii="Times New Roman" w:hAnsi="Times New Roman"/>
          <w:color w:val="000000" w:themeColor="text1"/>
          <w:sz w:val="28"/>
          <w:szCs w:val="28"/>
          <w:lang w:eastAsia="uk-UA"/>
        </w:rPr>
        <w:t>своїми діями явно порушили професійні стандарти, невідкладно й неупереджено розглядаються згідно з відповідною процедурою.</w:t>
      </w:r>
    </w:p>
    <w:p w14:paraId="763B6DFC" w14:textId="77777777" w:rsidR="00145790" w:rsidRPr="00154214" w:rsidRDefault="00145790" w:rsidP="00145790">
      <w:pPr>
        <w:widowControl w:val="0"/>
        <w:spacing w:after="0" w:line="240" w:lineRule="auto"/>
        <w:ind w:firstLine="709"/>
        <w:contextualSpacing/>
        <w:jc w:val="both"/>
        <w:rPr>
          <w:rFonts w:ascii="Times New Roman" w:hAnsi="Times New Roman"/>
          <w:color w:val="000000" w:themeColor="text1"/>
          <w:sz w:val="28"/>
          <w:szCs w:val="28"/>
          <w:lang w:eastAsia="uk-UA"/>
        </w:rPr>
      </w:pPr>
      <w:r w:rsidRPr="007E0F45">
        <w:rPr>
          <w:rFonts w:ascii="Times New Roman" w:hAnsi="Times New Roman"/>
          <w:bCs/>
          <w:color w:val="000000" w:themeColor="text1"/>
          <w:sz w:val="28"/>
          <w:szCs w:val="28"/>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60F75D59" w14:textId="77777777" w:rsidR="00145790" w:rsidRPr="00C15A46" w:rsidRDefault="00145790" w:rsidP="00145790">
      <w:pPr>
        <w:pStyle w:val="rvps2"/>
        <w:widowControl w:val="0"/>
        <w:shd w:val="clear" w:color="auto" w:fill="FFFFFF"/>
        <w:tabs>
          <w:tab w:val="left" w:pos="993"/>
        </w:tabs>
        <w:spacing w:before="120" w:beforeAutospacing="0" w:after="0" w:afterAutospacing="0"/>
        <w:ind w:firstLine="709"/>
        <w:jc w:val="both"/>
        <w:rPr>
          <w:b/>
          <w:color w:val="000000" w:themeColor="text1"/>
          <w:sz w:val="28"/>
          <w:szCs w:val="28"/>
          <w:lang w:val="uk-UA"/>
        </w:rPr>
      </w:pPr>
      <w:r w:rsidRPr="007E0F45">
        <w:rPr>
          <w:b/>
          <w:color w:val="000000" w:themeColor="text1"/>
          <w:sz w:val="28"/>
          <w:szCs w:val="28"/>
          <w:lang w:val="uk-UA"/>
        </w:rPr>
        <w:t>4. Оцінка встановлених обставин та мотиви прийнятого рішення</w:t>
      </w:r>
    </w:p>
    <w:p w14:paraId="0CC50277" w14:textId="4C497ACF" w:rsidR="00145790" w:rsidRPr="00356939" w:rsidRDefault="00145790" w:rsidP="00145790">
      <w:pPr>
        <w:widowControl w:val="0"/>
        <w:spacing w:after="0" w:line="240" w:lineRule="auto"/>
        <w:ind w:firstLine="708"/>
        <w:contextualSpacing/>
        <w:jc w:val="both"/>
        <w:rPr>
          <w:rFonts w:ascii="Times New Roman" w:hAnsi="Times New Roman"/>
          <w:color w:val="000000" w:themeColor="text1"/>
          <w:sz w:val="28"/>
          <w:szCs w:val="28"/>
        </w:rPr>
      </w:pPr>
      <w:r w:rsidRPr="00356939">
        <w:rPr>
          <w:rFonts w:ascii="Times New Roman" w:hAnsi="Times New Roman"/>
          <w:color w:val="000000" w:themeColor="text1"/>
          <w:sz w:val="28"/>
          <w:szCs w:val="28"/>
        </w:rPr>
        <w:t xml:space="preserve">Дисциплінарна скарга </w:t>
      </w:r>
      <w:r>
        <w:rPr>
          <w:rFonts w:ascii="Times New Roman" w:hAnsi="Times New Roman"/>
          <w:color w:val="000000" w:themeColor="text1"/>
          <w:sz w:val="28"/>
          <w:szCs w:val="28"/>
        </w:rPr>
        <w:t>ОСОБИ_1</w:t>
      </w:r>
      <w:r w:rsidRPr="00356939">
        <w:rPr>
          <w:rFonts w:ascii="Times New Roman" w:hAnsi="Times New Roman"/>
          <w:color w:val="000000" w:themeColor="text1"/>
          <w:sz w:val="28"/>
          <w:szCs w:val="28"/>
        </w:rPr>
        <w:t xml:space="preserve"> стосується процесуальної позиції, </w:t>
      </w:r>
      <w:r w:rsidRPr="00356939">
        <w:rPr>
          <w:rFonts w:ascii="Times New Roman" w:hAnsi="Times New Roman"/>
          <w:color w:val="000000" w:themeColor="text1"/>
          <w:sz w:val="28"/>
          <w:szCs w:val="28"/>
        </w:rPr>
        <w:lastRenderedPageBreak/>
        <w:t xml:space="preserve">висловленої прокурором Висоцьким Е.М. у судовому засіданні під час розгляду клопотань про скасування заборони відчуження майна у кримінальній справі </w:t>
      </w:r>
      <w:r>
        <w:rPr>
          <w:rFonts w:ascii="Times New Roman" w:hAnsi="Times New Roman"/>
          <w:color w:val="000000" w:themeColor="text1"/>
          <w:sz w:val="28"/>
          <w:szCs w:val="28"/>
        </w:rPr>
        <w:br/>
      </w:r>
      <w:r w:rsidRPr="00356939">
        <w:rPr>
          <w:rFonts w:ascii="Times New Roman" w:hAnsi="Times New Roman"/>
          <w:color w:val="000000" w:themeColor="text1"/>
          <w:sz w:val="28"/>
          <w:szCs w:val="28"/>
        </w:rPr>
        <w:t xml:space="preserve">№ </w:t>
      </w:r>
      <w:r>
        <w:rPr>
          <w:rFonts w:ascii="Times New Roman" w:hAnsi="Times New Roman"/>
          <w:color w:val="000000" w:themeColor="text1"/>
          <w:sz w:val="28"/>
          <w:szCs w:val="28"/>
        </w:rPr>
        <w:t>(конфіденційна інформація)</w:t>
      </w:r>
      <w:r w:rsidRPr="00356939">
        <w:rPr>
          <w:rFonts w:ascii="Times New Roman" w:hAnsi="Times New Roman"/>
          <w:color w:val="000000" w:themeColor="text1"/>
          <w:sz w:val="28"/>
          <w:szCs w:val="28"/>
        </w:rPr>
        <w:t>.</w:t>
      </w:r>
    </w:p>
    <w:p w14:paraId="7CFC4E9E" w14:textId="77777777" w:rsidR="00145790" w:rsidRPr="00356939" w:rsidRDefault="00145790" w:rsidP="00145790">
      <w:pPr>
        <w:widowControl w:val="0"/>
        <w:spacing w:after="0" w:line="240" w:lineRule="auto"/>
        <w:ind w:firstLine="708"/>
        <w:contextualSpacing/>
        <w:jc w:val="both"/>
        <w:rPr>
          <w:rFonts w:ascii="Times New Roman" w:hAnsi="Times New Roman"/>
          <w:color w:val="000000" w:themeColor="text1"/>
          <w:sz w:val="28"/>
          <w:szCs w:val="28"/>
        </w:rPr>
      </w:pPr>
      <w:r w:rsidRPr="008E22EC">
        <w:rPr>
          <w:rFonts w:ascii="Times New Roman" w:hAnsi="Times New Roman"/>
          <w:color w:val="000000" w:themeColor="text1"/>
          <w:sz w:val="28"/>
          <w:szCs w:val="28"/>
        </w:rPr>
        <w:t xml:space="preserve">Із постанови Деснянського районного суду міста Києва від 16.04.2026 вбачається, що під час розгляду клопотань прокурор Висоцький Е.М. висловив заперечення проти їх задоволення. Зазначена позиція прокурора була врахована судом поряд із позиціями інших учасників судового розгляду та підлягала самостійній оцінці суду. </w:t>
      </w:r>
      <w:r w:rsidRPr="00356939">
        <w:rPr>
          <w:rFonts w:ascii="Times New Roman" w:hAnsi="Times New Roman"/>
          <w:color w:val="000000" w:themeColor="text1"/>
          <w:sz w:val="28"/>
          <w:szCs w:val="28"/>
        </w:rPr>
        <w:t>Отже, заперечуючи проти задоволення клопотань про скасування заборони відчуження майна та посилаючись на необхідність захисту прав потерпілих, які заявили цивільні позови, прокурор Висоцький Е.М. діяв у межах наданих йому процесуальних повноважень. Незгода скаржника зі змістом висловленої прокурором позиції сама собою не свідчить про невиконання чи неналежне виконання ним службових обов’язків.</w:t>
      </w:r>
    </w:p>
    <w:p w14:paraId="7660F6DC" w14:textId="36784964" w:rsidR="00145790" w:rsidRPr="00356939" w:rsidRDefault="00145790" w:rsidP="00145790">
      <w:pPr>
        <w:widowControl w:val="0"/>
        <w:spacing w:after="0" w:line="240" w:lineRule="auto"/>
        <w:ind w:firstLine="708"/>
        <w:contextualSpacing/>
        <w:jc w:val="both"/>
        <w:rPr>
          <w:rFonts w:ascii="Times New Roman" w:hAnsi="Times New Roman"/>
          <w:color w:val="000000" w:themeColor="text1"/>
          <w:sz w:val="28"/>
          <w:szCs w:val="28"/>
        </w:rPr>
      </w:pPr>
      <w:r w:rsidRPr="00356939">
        <w:rPr>
          <w:rFonts w:ascii="Times New Roman" w:hAnsi="Times New Roman"/>
          <w:color w:val="000000" w:themeColor="text1"/>
          <w:sz w:val="28"/>
          <w:szCs w:val="28"/>
        </w:rPr>
        <w:t xml:space="preserve">Твердження </w:t>
      </w:r>
      <w:r>
        <w:rPr>
          <w:rFonts w:ascii="Times New Roman" w:hAnsi="Times New Roman"/>
          <w:color w:val="000000" w:themeColor="text1"/>
          <w:sz w:val="28"/>
          <w:szCs w:val="28"/>
        </w:rPr>
        <w:t>ОСОБИ_1</w:t>
      </w:r>
      <w:r w:rsidRPr="00356939">
        <w:rPr>
          <w:rFonts w:ascii="Times New Roman" w:hAnsi="Times New Roman"/>
          <w:color w:val="000000" w:themeColor="text1"/>
          <w:sz w:val="28"/>
          <w:szCs w:val="28"/>
        </w:rPr>
        <w:t xml:space="preserve"> про введення прокурором суду в оману ґрунтується на його власній оцінці обставин придбання майна та процесуальної позиції Висоцького Е.М. Долучені до дисциплінарної скарги матеріали не містять відомостей про те, що прокурор умисно повідомив суду завідомо неправдиві відомості, приховав від суду документи або іншим способом перешкодив повному й об’єктивному розгляду клопотань.</w:t>
      </w:r>
    </w:p>
    <w:p w14:paraId="00EB52AF" w14:textId="659561A0" w:rsidR="00145790" w:rsidRPr="00356939" w:rsidRDefault="00145790" w:rsidP="00145790">
      <w:pPr>
        <w:widowControl w:val="0"/>
        <w:spacing w:after="0" w:line="240" w:lineRule="auto"/>
        <w:ind w:firstLine="708"/>
        <w:contextualSpacing/>
        <w:jc w:val="both"/>
        <w:rPr>
          <w:rFonts w:ascii="Times New Roman" w:hAnsi="Times New Roman"/>
          <w:color w:val="000000" w:themeColor="text1"/>
          <w:sz w:val="28"/>
          <w:szCs w:val="28"/>
        </w:rPr>
      </w:pPr>
      <w:r w:rsidRPr="00356939">
        <w:rPr>
          <w:rFonts w:ascii="Times New Roman" w:hAnsi="Times New Roman"/>
          <w:color w:val="000000" w:themeColor="text1"/>
          <w:sz w:val="28"/>
          <w:szCs w:val="28"/>
        </w:rPr>
        <w:t>Із постанови Деснянського районного суду міста Києва від 16.04.2026 вбачається, що суд не обмежився врахуванням заперечень прокурора, а самостійно надав їм правову оцінку.</w:t>
      </w:r>
      <w:r>
        <w:rPr>
          <w:rFonts w:ascii="Times New Roman" w:hAnsi="Times New Roman"/>
          <w:color w:val="000000" w:themeColor="text1"/>
          <w:sz w:val="28"/>
          <w:szCs w:val="28"/>
        </w:rPr>
        <w:t xml:space="preserve"> </w:t>
      </w:r>
      <w:r w:rsidRPr="00356939">
        <w:rPr>
          <w:rFonts w:ascii="Times New Roman" w:hAnsi="Times New Roman"/>
          <w:color w:val="000000" w:themeColor="text1"/>
          <w:sz w:val="28"/>
          <w:szCs w:val="28"/>
        </w:rPr>
        <w:t xml:space="preserve">Мотивуючи відмову в задоволенні клопотань </w:t>
      </w:r>
      <w:r>
        <w:rPr>
          <w:rFonts w:ascii="Times New Roman" w:hAnsi="Times New Roman"/>
          <w:color w:val="000000" w:themeColor="text1"/>
          <w:sz w:val="28"/>
          <w:szCs w:val="28"/>
        </w:rPr>
        <w:t>ОСОБИ_1</w:t>
      </w:r>
      <w:r w:rsidRPr="00356939">
        <w:rPr>
          <w:rFonts w:ascii="Times New Roman" w:hAnsi="Times New Roman"/>
          <w:color w:val="000000" w:themeColor="text1"/>
          <w:sz w:val="28"/>
          <w:szCs w:val="28"/>
        </w:rPr>
        <w:t xml:space="preserve">, суд виходив не лише з позиції прокурора щодо походження майна, а насамперед із того, що розгляд кримінальної справи стосовно частини підсудних триває, стосовно інших – зупинений у зв’язку з їх розшуком, а питання про майно, описане для забезпечення цивільного позову і можливої конфіскації, та речові докази відповідно до статті 324 Кримінально-процесуального кодексу України 1960 року підлягає вирішенню під час постановлення </w:t>
      </w:r>
      <w:proofErr w:type="spellStart"/>
      <w:r w:rsidRPr="00356939">
        <w:rPr>
          <w:rFonts w:ascii="Times New Roman" w:hAnsi="Times New Roman"/>
          <w:color w:val="000000" w:themeColor="text1"/>
          <w:sz w:val="28"/>
          <w:szCs w:val="28"/>
        </w:rPr>
        <w:t>вироку</w:t>
      </w:r>
      <w:proofErr w:type="spellEnd"/>
      <w:r w:rsidRPr="00356939">
        <w:rPr>
          <w:rFonts w:ascii="Times New Roman" w:hAnsi="Times New Roman"/>
          <w:color w:val="000000" w:themeColor="text1"/>
          <w:sz w:val="28"/>
          <w:szCs w:val="28"/>
        </w:rPr>
        <w:t>.</w:t>
      </w:r>
    </w:p>
    <w:p w14:paraId="5ECFA152" w14:textId="5FD39CAD" w:rsidR="00145790" w:rsidRPr="00356939" w:rsidRDefault="00145790" w:rsidP="00145790">
      <w:pPr>
        <w:widowControl w:val="0"/>
        <w:spacing w:after="0" w:line="240" w:lineRule="auto"/>
        <w:ind w:firstLine="708"/>
        <w:contextualSpacing/>
        <w:jc w:val="both"/>
        <w:rPr>
          <w:rFonts w:ascii="Times New Roman" w:hAnsi="Times New Roman"/>
          <w:color w:val="000000" w:themeColor="text1"/>
          <w:sz w:val="28"/>
          <w:szCs w:val="28"/>
        </w:rPr>
      </w:pPr>
      <w:r w:rsidRPr="00356939">
        <w:rPr>
          <w:rFonts w:ascii="Times New Roman" w:hAnsi="Times New Roman"/>
          <w:color w:val="000000" w:themeColor="text1"/>
          <w:sz w:val="28"/>
          <w:szCs w:val="28"/>
        </w:rPr>
        <w:t xml:space="preserve">Таким чином, долучена до дисциплінарної скарги постанова суду не підтверджує доводів </w:t>
      </w:r>
      <w:r>
        <w:rPr>
          <w:rFonts w:ascii="Times New Roman" w:hAnsi="Times New Roman"/>
          <w:color w:val="000000" w:themeColor="text1"/>
          <w:sz w:val="28"/>
          <w:szCs w:val="28"/>
        </w:rPr>
        <w:t>ОСОБИ_1</w:t>
      </w:r>
      <w:r w:rsidRPr="00356939">
        <w:rPr>
          <w:rFonts w:ascii="Times New Roman" w:hAnsi="Times New Roman"/>
          <w:color w:val="000000" w:themeColor="text1"/>
          <w:sz w:val="28"/>
          <w:szCs w:val="28"/>
        </w:rPr>
        <w:t>. про те, що саме неправомірні дії прокурора Висоцького Е.М. спричинили відмову в задоволенні його клопотань. Навпаки, суд навів самостійні правові та фактичні підстави прийнятого рішення.</w:t>
      </w:r>
    </w:p>
    <w:p w14:paraId="5E6CA4E6" w14:textId="3DE04C9E" w:rsidR="00145790" w:rsidRPr="00356939" w:rsidRDefault="00145790" w:rsidP="00145790">
      <w:pPr>
        <w:widowControl w:val="0"/>
        <w:spacing w:after="0" w:line="240" w:lineRule="auto"/>
        <w:ind w:firstLine="708"/>
        <w:contextualSpacing/>
        <w:jc w:val="both"/>
        <w:rPr>
          <w:rFonts w:ascii="Times New Roman" w:hAnsi="Times New Roman"/>
          <w:color w:val="000000" w:themeColor="text1"/>
          <w:sz w:val="28"/>
          <w:szCs w:val="28"/>
        </w:rPr>
      </w:pPr>
      <w:r w:rsidRPr="00356939">
        <w:rPr>
          <w:rFonts w:ascii="Times New Roman" w:hAnsi="Times New Roman"/>
          <w:color w:val="000000" w:themeColor="text1"/>
          <w:sz w:val="28"/>
          <w:szCs w:val="28"/>
        </w:rPr>
        <w:t xml:space="preserve">Обставини набуття </w:t>
      </w:r>
      <w:r>
        <w:rPr>
          <w:rFonts w:ascii="Times New Roman" w:hAnsi="Times New Roman"/>
          <w:color w:val="000000" w:themeColor="text1"/>
          <w:sz w:val="28"/>
          <w:szCs w:val="28"/>
        </w:rPr>
        <w:t>ОСОБИ_1</w:t>
      </w:r>
      <w:r w:rsidRPr="00356939">
        <w:rPr>
          <w:rFonts w:ascii="Times New Roman" w:hAnsi="Times New Roman"/>
          <w:color w:val="000000" w:themeColor="text1"/>
          <w:sz w:val="28"/>
          <w:szCs w:val="28"/>
        </w:rPr>
        <w:t xml:space="preserve"> права власності на майно, його процесуальний статус у кримінальній справі, наявність чи відсутність підстав для подальшого застосування заборони відчуження майна, а також законність та обґрунтованість постанови суду від 16.04.2026 належать до питань кримінального процесу. Надання їм повторної оцінки виходить за межі повноважень Комісії та фактично становило б втручання у здійснення правосуддя.</w:t>
      </w:r>
    </w:p>
    <w:p w14:paraId="08FEF642" w14:textId="77777777" w:rsidR="00145790" w:rsidRPr="00356939" w:rsidRDefault="00145790" w:rsidP="00145790">
      <w:pPr>
        <w:widowControl w:val="0"/>
        <w:spacing w:after="0" w:line="240" w:lineRule="auto"/>
        <w:ind w:firstLine="708"/>
        <w:contextualSpacing/>
        <w:jc w:val="both"/>
        <w:rPr>
          <w:rFonts w:ascii="Times New Roman" w:hAnsi="Times New Roman"/>
          <w:color w:val="000000" w:themeColor="text1"/>
          <w:sz w:val="28"/>
          <w:szCs w:val="28"/>
        </w:rPr>
      </w:pPr>
      <w:r w:rsidRPr="00356939">
        <w:rPr>
          <w:rFonts w:ascii="Times New Roman" w:hAnsi="Times New Roman"/>
          <w:color w:val="000000" w:themeColor="text1"/>
          <w:sz w:val="28"/>
          <w:szCs w:val="28"/>
        </w:rPr>
        <w:t>До дисциплінарної скарги не долучено судового рішення або іншого передбаченого законом документа, яким установлено протиправність поведінки прокурора Висоцького Е.М., надання ним завідомо неправдивої інформації суду, порушення вимог кримінального процесуального закону чи прав учасників судового провадження.</w:t>
      </w:r>
    </w:p>
    <w:p w14:paraId="3839E844" w14:textId="77777777" w:rsidR="00145790" w:rsidRPr="00356939" w:rsidRDefault="00145790" w:rsidP="00145790">
      <w:pPr>
        <w:widowControl w:val="0"/>
        <w:spacing w:after="0" w:line="240" w:lineRule="auto"/>
        <w:ind w:firstLine="708"/>
        <w:contextualSpacing/>
        <w:jc w:val="both"/>
        <w:rPr>
          <w:rFonts w:ascii="Times New Roman" w:hAnsi="Times New Roman"/>
          <w:color w:val="000000" w:themeColor="text1"/>
          <w:sz w:val="28"/>
          <w:szCs w:val="28"/>
        </w:rPr>
      </w:pPr>
      <w:r w:rsidRPr="00356939">
        <w:rPr>
          <w:rFonts w:ascii="Times New Roman" w:hAnsi="Times New Roman"/>
          <w:color w:val="000000" w:themeColor="text1"/>
          <w:sz w:val="28"/>
          <w:szCs w:val="28"/>
        </w:rPr>
        <w:t xml:space="preserve">Також відсутні конкретні відомості, які б свідчили про ухилення Висоцького Е.М. від виконання службових обов’язків, або інше порушення ним </w:t>
      </w:r>
      <w:r w:rsidRPr="00356939">
        <w:rPr>
          <w:rFonts w:ascii="Times New Roman" w:hAnsi="Times New Roman"/>
          <w:color w:val="000000" w:themeColor="text1"/>
          <w:sz w:val="28"/>
          <w:szCs w:val="28"/>
        </w:rPr>
        <w:lastRenderedPageBreak/>
        <w:t xml:space="preserve">вимог закону. </w:t>
      </w:r>
      <w:r w:rsidRPr="00C15A46">
        <w:rPr>
          <w:rFonts w:ascii="Times New Roman" w:hAnsi="Times New Roman"/>
          <w:color w:val="000000" w:themeColor="text1"/>
          <w:sz w:val="28"/>
          <w:szCs w:val="28"/>
        </w:rPr>
        <w:t>Саме собою висловлення прокурором процесуальної позиції, з якою не погоджується скаржник, не утворює складу дисциплінарного проступку</w:t>
      </w:r>
      <w:r>
        <w:rPr>
          <w:rFonts w:ascii="Times New Roman" w:hAnsi="Times New Roman"/>
          <w:color w:val="000000" w:themeColor="text1"/>
          <w:sz w:val="28"/>
          <w:szCs w:val="28"/>
        </w:rPr>
        <w:t>.</w:t>
      </w:r>
    </w:p>
    <w:p w14:paraId="20904B93" w14:textId="77777777" w:rsidR="00145790" w:rsidRPr="00356939" w:rsidRDefault="00145790" w:rsidP="00145790">
      <w:pPr>
        <w:widowControl w:val="0"/>
        <w:spacing w:after="0" w:line="240" w:lineRule="auto"/>
        <w:ind w:firstLine="708"/>
        <w:contextualSpacing/>
        <w:jc w:val="both"/>
        <w:rPr>
          <w:rFonts w:ascii="Times New Roman" w:hAnsi="Times New Roman"/>
          <w:color w:val="000000" w:themeColor="text1"/>
          <w:sz w:val="28"/>
          <w:szCs w:val="28"/>
        </w:rPr>
      </w:pPr>
      <w:r w:rsidRPr="00356939">
        <w:rPr>
          <w:rFonts w:ascii="Times New Roman" w:hAnsi="Times New Roman"/>
          <w:color w:val="000000" w:themeColor="text1"/>
          <w:sz w:val="28"/>
          <w:szCs w:val="28"/>
        </w:rPr>
        <w:t>Припущення скаржника про умисне введення суду в оману не підтверджено належними фактичними даними.</w:t>
      </w:r>
    </w:p>
    <w:p w14:paraId="5AB01C32" w14:textId="1CDD63CC" w:rsidR="00145790" w:rsidRPr="00356939" w:rsidRDefault="00145790" w:rsidP="00145790">
      <w:pPr>
        <w:widowControl w:val="0"/>
        <w:spacing w:after="0" w:line="240" w:lineRule="auto"/>
        <w:ind w:firstLine="708"/>
        <w:contextualSpacing/>
        <w:jc w:val="both"/>
        <w:rPr>
          <w:rFonts w:ascii="Times New Roman" w:hAnsi="Times New Roman"/>
          <w:color w:val="000000" w:themeColor="text1"/>
          <w:sz w:val="28"/>
          <w:szCs w:val="28"/>
        </w:rPr>
      </w:pPr>
      <w:r w:rsidRPr="00356939">
        <w:rPr>
          <w:rFonts w:ascii="Times New Roman" w:hAnsi="Times New Roman"/>
          <w:color w:val="000000" w:themeColor="text1"/>
          <w:sz w:val="28"/>
          <w:szCs w:val="28"/>
        </w:rPr>
        <w:t xml:space="preserve">Вимога </w:t>
      </w:r>
      <w:r>
        <w:rPr>
          <w:rFonts w:ascii="Times New Roman" w:hAnsi="Times New Roman"/>
          <w:color w:val="000000" w:themeColor="text1"/>
          <w:sz w:val="28"/>
          <w:szCs w:val="28"/>
        </w:rPr>
        <w:t>ОСОБИ_1</w:t>
      </w:r>
      <w:r w:rsidRPr="00356939">
        <w:rPr>
          <w:rFonts w:ascii="Times New Roman" w:hAnsi="Times New Roman"/>
          <w:color w:val="000000" w:themeColor="text1"/>
          <w:sz w:val="28"/>
          <w:szCs w:val="28"/>
        </w:rPr>
        <w:t xml:space="preserve"> про вжиття заходів щодо поновлення його прав також не належить до повноважень Комісії. Комісія не наділена правом скасовувати або змінювати судові рішення, скасовувати встановлені у кримінальному провадженні обмеження щодо майна чи зобов’язувати суд або прокурора прийняти певне процесуальне рішення.</w:t>
      </w:r>
    </w:p>
    <w:p w14:paraId="3136832E" w14:textId="77777777" w:rsidR="00145790" w:rsidRPr="00356939" w:rsidRDefault="00145790" w:rsidP="00145790">
      <w:pPr>
        <w:widowControl w:val="0"/>
        <w:spacing w:after="0" w:line="240" w:lineRule="auto"/>
        <w:ind w:firstLine="708"/>
        <w:contextualSpacing/>
        <w:jc w:val="both"/>
        <w:rPr>
          <w:rFonts w:ascii="Times New Roman" w:hAnsi="Times New Roman"/>
          <w:color w:val="000000" w:themeColor="text1"/>
          <w:sz w:val="28"/>
          <w:szCs w:val="28"/>
        </w:rPr>
      </w:pPr>
      <w:r w:rsidRPr="00356939">
        <w:rPr>
          <w:rFonts w:ascii="Times New Roman" w:hAnsi="Times New Roman"/>
          <w:color w:val="000000" w:themeColor="text1"/>
          <w:sz w:val="28"/>
          <w:szCs w:val="28"/>
        </w:rPr>
        <w:t xml:space="preserve">На підставі викладеного вважаю, що дисциплінарна скарга та додатки до неї не містять конкретних відомостей про наявність у діях прокурора </w:t>
      </w:r>
      <w:r>
        <w:rPr>
          <w:rFonts w:ascii="Times New Roman" w:hAnsi="Times New Roman"/>
          <w:color w:val="000000" w:themeColor="text1"/>
          <w:sz w:val="28"/>
          <w:szCs w:val="28"/>
        </w:rPr>
        <w:br/>
      </w:r>
      <w:r w:rsidRPr="00356939">
        <w:rPr>
          <w:rFonts w:ascii="Times New Roman" w:hAnsi="Times New Roman"/>
          <w:color w:val="000000" w:themeColor="text1"/>
          <w:sz w:val="28"/>
          <w:szCs w:val="28"/>
        </w:rPr>
        <w:t>Висоцького Е.М. ознак дисциплінарного проступку, що відповідно до пункту 1 частини другої статті 46 Закону України «Про прокуратуру» є підставою для відмови у відкритті дисциплінарного провадження.</w:t>
      </w:r>
    </w:p>
    <w:p w14:paraId="13534D76" w14:textId="77777777" w:rsidR="00145790" w:rsidRDefault="00145790" w:rsidP="00145790">
      <w:pPr>
        <w:widowControl w:val="0"/>
        <w:spacing w:after="0" w:line="240" w:lineRule="auto"/>
        <w:ind w:firstLine="708"/>
        <w:contextualSpacing/>
        <w:jc w:val="both"/>
        <w:rPr>
          <w:rFonts w:ascii="Times New Roman" w:hAnsi="Times New Roman"/>
          <w:color w:val="000000" w:themeColor="text1"/>
          <w:sz w:val="28"/>
          <w:szCs w:val="28"/>
        </w:rPr>
      </w:pPr>
      <w:r w:rsidRPr="00E07E9C">
        <w:rPr>
          <w:rFonts w:ascii="Times New Roman" w:hAnsi="Times New Roman"/>
          <w:color w:val="000000" w:themeColor="text1"/>
          <w:sz w:val="28"/>
          <w:szCs w:val="28"/>
        </w:rPr>
        <w:t>Відтак, керуючись статтями 44 – 46</w:t>
      </w:r>
      <w:r>
        <w:rPr>
          <w:rFonts w:ascii="Times New Roman" w:hAnsi="Times New Roman"/>
          <w:color w:val="000000" w:themeColor="text1"/>
          <w:sz w:val="28"/>
          <w:szCs w:val="28"/>
        </w:rPr>
        <w:t xml:space="preserve"> </w:t>
      </w:r>
      <w:r w:rsidRPr="00E07E9C">
        <w:rPr>
          <w:rFonts w:ascii="Times New Roman" w:hAnsi="Times New Roman"/>
          <w:color w:val="000000" w:themeColor="text1"/>
          <w:sz w:val="28"/>
          <w:szCs w:val="28"/>
        </w:rPr>
        <w:t xml:space="preserve"> Закону України «Про прокуратуру», пунктами 28, </w:t>
      </w:r>
      <w:r>
        <w:rPr>
          <w:rFonts w:ascii="Times New Roman" w:hAnsi="Times New Roman"/>
          <w:color w:val="000000" w:themeColor="text1"/>
          <w:sz w:val="28"/>
          <w:szCs w:val="28"/>
        </w:rPr>
        <w:t xml:space="preserve">62, </w:t>
      </w:r>
      <w:r w:rsidRPr="00E07E9C">
        <w:rPr>
          <w:rFonts w:ascii="Times New Roman" w:hAnsi="Times New Roman"/>
          <w:color w:val="000000" w:themeColor="text1"/>
          <w:sz w:val="28"/>
          <w:szCs w:val="28"/>
        </w:rPr>
        <w:t>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p>
    <w:p w14:paraId="7DCF61DC" w14:textId="77777777" w:rsidR="00145790" w:rsidRDefault="00145790" w:rsidP="00145790">
      <w:pPr>
        <w:widowControl w:val="0"/>
        <w:spacing w:after="0" w:line="240" w:lineRule="auto"/>
        <w:contextualSpacing/>
        <w:jc w:val="center"/>
        <w:rPr>
          <w:rFonts w:ascii="Times New Roman" w:hAnsi="Times New Roman"/>
          <w:color w:val="000000" w:themeColor="text1"/>
          <w:sz w:val="28"/>
          <w:szCs w:val="28"/>
        </w:rPr>
      </w:pPr>
    </w:p>
    <w:p w14:paraId="17EA2564" w14:textId="77777777" w:rsidR="00145790" w:rsidRPr="007E0F45" w:rsidRDefault="00145790" w:rsidP="00145790">
      <w:pPr>
        <w:widowControl w:val="0"/>
        <w:spacing w:after="0" w:line="240" w:lineRule="auto"/>
        <w:contextualSpacing/>
        <w:jc w:val="center"/>
        <w:rPr>
          <w:rFonts w:ascii="Times New Roman" w:hAnsi="Times New Roman"/>
          <w:b/>
          <w:color w:val="000000" w:themeColor="text1"/>
          <w:sz w:val="28"/>
          <w:szCs w:val="28"/>
        </w:rPr>
      </w:pPr>
      <w:r w:rsidRPr="007E0F45">
        <w:rPr>
          <w:rFonts w:ascii="Times New Roman" w:hAnsi="Times New Roman"/>
          <w:b/>
          <w:color w:val="000000" w:themeColor="text1"/>
          <w:sz w:val="28"/>
          <w:szCs w:val="28"/>
        </w:rPr>
        <w:t>В И Р І Ш И В:</w:t>
      </w:r>
    </w:p>
    <w:p w14:paraId="0CA93989" w14:textId="77777777" w:rsidR="00145790" w:rsidRPr="00CF17F4" w:rsidRDefault="00145790" w:rsidP="00145790">
      <w:pPr>
        <w:widowControl w:val="0"/>
        <w:spacing w:after="0" w:line="240" w:lineRule="auto"/>
        <w:contextualSpacing/>
        <w:jc w:val="center"/>
        <w:rPr>
          <w:rFonts w:ascii="Times New Roman" w:hAnsi="Times New Roman"/>
          <w:b/>
          <w:color w:val="000000" w:themeColor="text1"/>
          <w:sz w:val="20"/>
          <w:szCs w:val="20"/>
        </w:rPr>
      </w:pPr>
    </w:p>
    <w:p w14:paraId="5310E5D4" w14:textId="77777777" w:rsidR="00145790" w:rsidRDefault="00145790" w:rsidP="00145790">
      <w:pPr>
        <w:widowControl w:val="0"/>
        <w:spacing w:after="0" w:line="240" w:lineRule="auto"/>
        <w:ind w:firstLine="708"/>
        <w:contextualSpacing/>
        <w:jc w:val="both"/>
        <w:rPr>
          <w:rFonts w:ascii="Times New Roman" w:hAnsi="Times New Roman"/>
          <w:sz w:val="28"/>
          <w:szCs w:val="28"/>
        </w:rPr>
      </w:pPr>
      <w:r w:rsidRPr="007E0F45">
        <w:rPr>
          <w:rFonts w:ascii="Times New Roman" w:hAnsi="Times New Roman"/>
          <w:color w:val="000000" w:themeColor="text1"/>
          <w:sz w:val="28"/>
          <w:szCs w:val="28"/>
        </w:rPr>
        <w:t xml:space="preserve">Відмовити у відкритті дисциплінарного провадження стосовно </w:t>
      </w:r>
      <w:r>
        <w:rPr>
          <w:rFonts w:ascii="Times New Roman" w:hAnsi="Times New Roman"/>
          <w:color w:val="000000" w:themeColor="text1"/>
          <w:sz w:val="28"/>
          <w:szCs w:val="28"/>
        </w:rPr>
        <w:t xml:space="preserve">прокурора </w:t>
      </w:r>
      <w:r w:rsidRPr="00AC3587">
        <w:rPr>
          <w:rFonts w:ascii="Times New Roman" w:hAnsi="Times New Roman"/>
          <w:color w:val="000000" w:themeColor="text1"/>
          <w:sz w:val="28"/>
          <w:szCs w:val="28"/>
        </w:rPr>
        <w:t xml:space="preserve">першого відділу процесуального керівництва досудовим розслідуванням та підтримання публічного обвинувачення управління нагляду за додержанням законів у сфері протидії організованої злочинності Департаменту нагляду за додержанням законів органами, які ведуть боротьбу з організованою злочинністю, та захисту інвестицій Офісу Генерального прокурора </w:t>
      </w:r>
      <w:r>
        <w:rPr>
          <w:rFonts w:ascii="Times New Roman" w:hAnsi="Times New Roman"/>
          <w:sz w:val="28"/>
          <w:szCs w:val="28"/>
        </w:rPr>
        <w:t>Висоцького Едуарда Миколайовича.</w:t>
      </w:r>
    </w:p>
    <w:p w14:paraId="4A4DE489" w14:textId="77777777" w:rsidR="00145790" w:rsidRPr="007E0F45" w:rsidRDefault="00145790" w:rsidP="00145790">
      <w:pPr>
        <w:widowControl w:val="0"/>
        <w:spacing w:after="0" w:line="240" w:lineRule="auto"/>
        <w:ind w:firstLine="708"/>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Рішення направити </w:t>
      </w:r>
      <w:r>
        <w:rPr>
          <w:rFonts w:ascii="Times New Roman" w:hAnsi="Times New Roman"/>
          <w:color w:val="000000" w:themeColor="text1"/>
          <w:sz w:val="28"/>
          <w:szCs w:val="28"/>
        </w:rPr>
        <w:t>скаржнику</w:t>
      </w:r>
      <w:r w:rsidRPr="007E0F45">
        <w:rPr>
          <w:rFonts w:ascii="Times New Roman" w:hAnsi="Times New Roman"/>
          <w:color w:val="000000" w:themeColor="text1"/>
          <w:sz w:val="28"/>
          <w:szCs w:val="28"/>
        </w:rPr>
        <w:t xml:space="preserve"> та прокурору.</w:t>
      </w:r>
    </w:p>
    <w:p w14:paraId="2945328A" w14:textId="77777777" w:rsidR="00145790" w:rsidRPr="007E0F45" w:rsidRDefault="00145790" w:rsidP="00145790">
      <w:pPr>
        <w:widowControl w:val="0"/>
        <w:tabs>
          <w:tab w:val="left" w:pos="851"/>
          <w:tab w:val="left" w:pos="993"/>
        </w:tabs>
        <w:spacing w:after="0" w:line="240" w:lineRule="auto"/>
        <w:contextualSpacing/>
        <w:jc w:val="both"/>
        <w:rPr>
          <w:rFonts w:ascii="Times New Roman" w:hAnsi="Times New Roman"/>
          <w:color w:val="000000" w:themeColor="text1"/>
          <w:sz w:val="28"/>
          <w:szCs w:val="28"/>
        </w:rPr>
      </w:pPr>
    </w:p>
    <w:p w14:paraId="5EB098A5" w14:textId="77777777" w:rsidR="00145790" w:rsidRPr="00B32E71" w:rsidRDefault="00145790" w:rsidP="00145790">
      <w:pPr>
        <w:widowControl w:val="0"/>
        <w:tabs>
          <w:tab w:val="left" w:pos="851"/>
        </w:tabs>
        <w:spacing w:after="0" w:line="240" w:lineRule="auto"/>
        <w:contextualSpacing/>
        <w:jc w:val="both"/>
        <w:rPr>
          <w:rFonts w:ascii="Times New Roman" w:hAnsi="Times New Roman"/>
          <w:b/>
          <w:color w:val="000000" w:themeColor="text1"/>
          <w:sz w:val="28"/>
          <w:szCs w:val="28"/>
        </w:rPr>
      </w:pPr>
      <w:r w:rsidRPr="007E0F45">
        <w:rPr>
          <w:rFonts w:ascii="Times New Roman" w:hAnsi="Times New Roman"/>
          <w:b/>
          <w:color w:val="000000" w:themeColor="text1"/>
          <w:sz w:val="28"/>
          <w:szCs w:val="28"/>
        </w:rPr>
        <w:t>Член Комісії                                                                                 Віталій МАВРОДІ</w:t>
      </w:r>
    </w:p>
    <w:p w14:paraId="37DCDAD8" w14:textId="77777777" w:rsidR="00145790" w:rsidRDefault="00145790" w:rsidP="00145790"/>
    <w:p w14:paraId="2EC44F56" w14:textId="77777777" w:rsidR="007D6976" w:rsidRDefault="007D6976"/>
    <w:sectPr w:rsidR="007D6976" w:rsidSect="00145790">
      <w:headerReference w:type="default" r:id="rId8"/>
      <w:pgSz w:w="11906" w:h="16838"/>
      <w:pgMar w:top="1021" w:right="510" w:bottom="1021" w:left="164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14280"/>
      <w:docPartObj>
        <w:docPartGallery w:val="Page Numbers (Top of Page)"/>
        <w:docPartUnique/>
      </w:docPartObj>
    </w:sdtPr>
    <w:sdtContent>
      <w:p w14:paraId="0E9BA6BA" w14:textId="77777777" w:rsidR="00145790" w:rsidRDefault="00145790">
        <w:pPr>
          <w:pStyle w:val="af"/>
          <w:jc w:val="center"/>
        </w:pPr>
        <w:r>
          <w:fldChar w:fldCharType="begin"/>
        </w:r>
        <w:r>
          <w:instrText>PAGE   \* MERGEFORMAT</w:instrText>
        </w:r>
        <w:r>
          <w:fldChar w:fldCharType="separate"/>
        </w:r>
        <w:r>
          <w:t>2</w:t>
        </w:r>
        <w:r>
          <w:fldChar w:fldCharType="end"/>
        </w:r>
      </w:p>
    </w:sdtContent>
  </w:sdt>
  <w:p w14:paraId="0457DC1B" w14:textId="77777777" w:rsidR="00145790" w:rsidRDefault="00145790">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E129F"/>
    <w:multiLevelType w:val="hybridMultilevel"/>
    <w:tmpl w:val="E0EA2D76"/>
    <w:lvl w:ilvl="0" w:tplc="BCBCEC6E">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955260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790"/>
    <w:rsid w:val="00145790"/>
    <w:rsid w:val="002B2666"/>
    <w:rsid w:val="007D6976"/>
    <w:rsid w:val="00F524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43839"/>
  <w15:chartTrackingRefBased/>
  <w15:docId w15:val="{D21E9FF0-D623-492D-81A0-57DB49E13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5790"/>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1457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457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4579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4579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4579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4579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4579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4579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4579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579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4579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4579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4579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4579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4579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45790"/>
    <w:rPr>
      <w:rFonts w:eastAsiaTheme="majorEastAsia" w:cstheme="majorBidi"/>
      <w:color w:val="595959" w:themeColor="text1" w:themeTint="A6"/>
    </w:rPr>
  </w:style>
  <w:style w:type="character" w:customStyle="1" w:styleId="80">
    <w:name w:val="Заголовок 8 Знак"/>
    <w:basedOn w:val="a0"/>
    <w:link w:val="8"/>
    <w:uiPriority w:val="9"/>
    <w:semiHidden/>
    <w:rsid w:val="0014579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45790"/>
    <w:rPr>
      <w:rFonts w:eastAsiaTheme="majorEastAsia" w:cstheme="majorBidi"/>
      <w:color w:val="272727" w:themeColor="text1" w:themeTint="D8"/>
    </w:rPr>
  </w:style>
  <w:style w:type="paragraph" w:styleId="a3">
    <w:name w:val="Title"/>
    <w:basedOn w:val="a"/>
    <w:next w:val="a"/>
    <w:link w:val="a4"/>
    <w:uiPriority w:val="10"/>
    <w:qFormat/>
    <w:rsid w:val="001457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457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579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14579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45790"/>
    <w:pPr>
      <w:spacing w:before="160"/>
      <w:jc w:val="center"/>
    </w:pPr>
    <w:rPr>
      <w:i/>
      <w:iCs/>
      <w:color w:val="404040" w:themeColor="text1" w:themeTint="BF"/>
    </w:rPr>
  </w:style>
  <w:style w:type="character" w:customStyle="1" w:styleId="a8">
    <w:name w:val="Цитата Знак"/>
    <w:basedOn w:val="a0"/>
    <w:link w:val="a7"/>
    <w:uiPriority w:val="29"/>
    <w:rsid w:val="00145790"/>
    <w:rPr>
      <w:i/>
      <w:iCs/>
      <w:color w:val="404040" w:themeColor="text1" w:themeTint="BF"/>
    </w:rPr>
  </w:style>
  <w:style w:type="paragraph" w:styleId="a9">
    <w:name w:val="List Paragraph"/>
    <w:basedOn w:val="a"/>
    <w:uiPriority w:val="34"/>
    <w:qFormat/>
    <w:rsid w:val="00145790"/>
    <w:pPr>
      <w:ind w:left="720"/>
      <w:contextualSpacing/>
    </w:pPr>
  </w:style>
  <w:style w:type="character" w:styleId="aa">
    <w:name w:val="Intense Emphasis"/>
    <w:basedOn w:val="a0"/>
    <w:uiPriority w:val="21"/>
    <w:qFormat/>
    <w:rsid w:val="00145790"/>
    <w:rPr>
      <w:i/>
      <w:iCs/>
      <w:color w:val="0F4761" w:themeColor="accent1" w:themeShade="BF"/>
    </w:rPr>
  </w:style>
  <w:style w:type="paragraph" w:styleId="ab">
    <w:name w:val="Intense Quote"/>
    <w:basedOn w:val="a"/>
    <w:next w:val="a"/>
    <w:link w:val="ac"/>
    <w:uiPriority w:val="30"/>
    <w:qFormat/>
    <w:rsid w:val="001457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145790"/>
    <w:rPr>
      <w:i/>
      <w:iCs/>
      <w:color w:val="0F4761" w:themeColor="accent1" w:themeShade="BF"/>
    </w:rPr>
  </w:style>
  <w:style w:type="character" w:styleId="ad">
    <w:name w:val="Intense Reference"/>
    <w:basedOn w:val="a0"/>
    <w:uiPriority w:val="32"/>
    <w:qFormat/>
    <w:rsid w:val="00145790"/>
    <w:rPr>
      <w:b/>
      <w:bCs/>
      <w:smallCaps/>
      <w:color w:val="0F4761" w:themeColor="accent1" w:themeShade="BF"/>
      <w:spacing w:val="5"/>
    </w:rPr>
  </w:style>
  <w:style w:type="paragraph" w:styleId="ae">
    <w:name w:val="No Spacing"/>
    <w:uiPriority w:val="1"/>
    <w:qFormat/>
    <w:rsid w:val="00145790"/>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145790"/>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
    <w:name w:val="header"/>
    <w:basedOn w:val="a"/>
    <w:link w:val="af0"/>
    <w:uiPriority w:val="99"/>
    <w:unhideWhenUsed/>
    <w:rsid w:val="00145790"/>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145790"/>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1697-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697-18"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9654</Words>
  <Characters>5503</Characters>
  <DocSecurity>0</DocSecurity>
  <Lines>45</Lines>
  <Paragraphs>30</Paragraphs>
  <ScaleCrop>false</ScaleCrop>
  <Company/>
  <LinksUpToDate>false</LinksUpToDate>
  <CharactersWithSpaces>15127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2026-08-04T07:53:00Z</dcterms:created>
  <dcterms:modified xsi:type="dcterms:W3CDTF">2026-08-04T07:57:00Z</dcterms:modified>
</cp:coreProperties>
</file>