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401DC" w14:textId="77777777" w:rsidR="007C25B9" w:rsidRPr="007E0F45" w:rsidRDefault="007C25B9" w:rsidP="007C25B9">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2E172520" wp14:editId="48F80AB3">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4684970" w14:textId="77777777" w:rsidR="007C25B9" w:rsidRPr="007E0F45" w:rsidRDefault="007C25B9" w:rsidP="007C25B9">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4FD6128C" w14:textId="77777777" w:rsidR="007C25B9" w:rsidRPr="007E0F45" w:rsidRDefault="007C25B9" w:rsidP="007C25B9">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62925BED" w14:textId="77777777" w:rsidR="007C25B9" w:rsidRDefault="007C25B9" w:rsidP="007C25B9">
      <w:pPr>
        <w:spacing w:after="0" w:line="240" w:lineRule="auto"/>
        <w:rPr>
          <w:rFonts w:ascii="Times New Roman" w:eastAsia="Times New Roman" w:hAnsi="Times New Roman"/>
          <w:color w:val="000000" w:themeColor="text1"/>
          <w:kern w:val="28"/>
          <w:sz w:val="28"/>
          <w:szCs w:val="28"/>
          <w:lang w:eastAsia="uk-UA"/>
        </w:rPr>
      </w:pPr>
    </w:p>
    <w:p w14:paraId="23DD6F7C" w14:textId="77777777" w:rsidR="007C25B9" w:rsidRPr="007E0F45" w:rsidRDefault="007C25B9" w:rsidP="007C25B9">
      <w:pPr>
        <w:spacing w:after="0" w:line="240" w:lineRule="auto"/>
        <w:rPr>
          <w:rFonts w:ascii="Times New Roman" w:eastAsia="Times New Roman" w:hAnsi="Times New Roman"/>
          <w:color w:val="000000" w:themeColor="text1"/>
          <w:kern w:val="28"/>
          <w:sz w:val="28"/>
          <w:szCs w:val="28"/>
          <w:lang w:eastAsia="uk-UA"/>
        </w:rPr>
      </w:pPr>
    </w:p>
    <w:p w14:paraId="010AC077" w14:textId="77777777" w:rsidR="007C25B9" w:rsidRPr="007E0F45" w:rsidRDefault="007C25B9" w:rsidP="007C25B9">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14865599" w14:textId="77777777" w:rsidR="007C25B9" w:rsidRDefault="007C25B9" w:rsidP="007C25B9">
      <w:pPr>
        <w:spacing w:after="0" w:line="240" w:lineRule="auto"/>
        <w:ind w:left="84"/>
        <w:jc w:val="center"/>
        <w:rPr>
          <w:rFonts w:ascii="Times New Roman" w:eastAsia="Times New Roman" w:hAnsi="Times New Roman"/>
          <w:b/>
          <w:color w:val="000000" w:themeColor="text1"/>
          <w:kern w:val="28"/>
          <w:sz w:val="28"/>
          <w:szCs w:val="28"/>
          <w:lang w:eastAsia="uk-UA"/>
        </w:rPr>
      </w:pPr>
    </w:p>
    <w:p w14:paraId="008E8330" w14:textId="77777777" w:rsidR="007C25B9" w:rsidRPr="007E0F45" w:rsidRDefault="007C25B9" w:rsidP="007C25B9">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42"/>
        <w:gridCol w:w="2869"/>
        <w:gridCol w:w="3441"/>
      </w:tblGrid>
      <w:tr w:rsidR="007C25B9" w:rsidRPr="007E0F45" w14:paraId="3BCB57A0" w14:textId="77777777" w:rsidTr="009A4D80">
        <w:trPr>
          <w:trHeight w:val="460"/>
        </w:trPr>
        <w:tc>
          <w:tcPr>
            <w:tcW w:w="1765" w:type="pct"/>
            <w:hideMark/>
          </w:tcPr>
          <w:p w14:paraId="764B74AE" w14:textId="77777777" w:rsidR="007C25B9" w:rsidRPr="007E0F45" w:rsidRDefault="007C25B9" w:rsidP="009A4D80">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31 липня</w:t>
            </w:r>
            <w:r w:rsidRPr="007E0F45">
              <w:rPr>
                <w:rFonts w:ascii="Times New Roman" w:eastAsia="Times New Roman" w:hAnsi="Times New Roman"/>
                <w:b/>
                <w:color w:val="000000" w:themeColor="text1"/>
                <w:kern w:val="2"/>
                <w:sz w:val="28"/>
                <w:szCs w:val="24"/>
                <w:lang w:eastAsia="ru-RU"/>
                <w14:ligatures w14:val="standardContextual"/>
              </w:rPr>
              <w:t xml:space="preserve"> 202</w:t>
            </w:r>
            <w:r>
              <w:rPr>
                <w:rFonts w:ascii="Times New Roman" w:eastAsia="Times New Roman" w:hAnsi="Times New Roman"/>
                <w:b/>
                <w:color w:val="000000" w:themeColor="text1"/>
                <w:kern w:val="2"/>
                <w:sz w:val="28"/>
                <w:szCs w:val="24"/>
                <w:lang w:val="en-US"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47C82E29" w14:textId="77777777" w:rsidR="007C25B9" w:rsidRPr="007E0F45" w:rsidRDefault="007C25B9" w:rsidP="009A4D80">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659FBABA" w14:textId="77777777" w:rsidR="007C25B9" w:rsidRPr="007E0F45" w:rsidRDefault="007C25B9" w:rsidP="009A4D80">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687</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w:t>
            </w:r>
          </w:p>
        </w:tc>
      </w:tr>
    </w:tbl>
    <w:p w14:paraId="02ED57BE" w14:textId="77777777" w:rsidR="007C25B9" w:rsidRPr="007E0F45" w:rsidRDefault="007C25B9" w:rsidP="007C25B9">
      <w:pPr>
        <w:widowControl w:val="0"/>
        <w:spacing w:line="240" w:lineRule="auto"/>
        <w:contextualSpacing/>
        <w:rPr>
          <w:rFonts w:ascii="Times New Roman" w:hAnsi="Times New Roman"/>
          <w:b/>
          <w:noProof/>
          <w:color w:val="000000" w:themeColor="text1"/>
          <w:sz w:val="28"/>
          <w:szCs w:val="28"/>
          <w:lang w:eastAsia="uk-UA"/>
        </w:rPr>
      </w:pPr>
    </w:p>
    <w:p w14:paraId="664BB37E" w14:textId="77777777" w:rsidR="007C25B9" w:rsidRPr="007E0F45" w:rsidRDefault="007C25B9" w:rsidP="007C25B9">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0131CDB5" w14:textId="77777777" w:rsidR="007C25B9" w:rsidRPr="007E0F45" w:rsidRDefault="007C25B9" w:rsidP="007C25B9">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6EAD5691" w14:textId="77777777" w:rsidR="007C25B9" w:rsidRPr="007E0F45" w:rsidRDefault="007C25B9" w:rsidP="007C25B9">
      <w:pPr>
        <w:widowControl w:val="0"/>
        <w:spacing w:line="240" w:lineRule="auto"/>
        <w:contextualSpacing/>
        <w:rPr>
          <w:rFonts w:ascii="Times New Roman" w:hAnsi="Times New Roman"/>
          <w:b/>
          <w:noProof/>
          <w:color w:val="000000" w:themeColor="text1"/>
          <w:sz w:val="28"/>
          <w:szCs w:val="28"/>
          <w:lang w:eastAsia="uk-UA"/>
        </w:rPr>
      </w:pPr>
    </w:p>
    <w:p w14:paraId="0ADEF343" w14:textId="0117F7A9" w:rsidR="007C25B9" w:rsidRDefault="007C25B9" w:rsidP="007C25B9">
      <w:pPr>
        <w:pStyle w:val="ae"/>
        <w:widowControl w:val="0"/>
        <w:tabs>
          <w:tab w:val="left" w:pos="993"/>
        </w:tabs>
        <w:ind w:firstLine="567"/>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7E0F45">
        <w:rPr>
          <w:rFonts w:ascii="Times New Roman" w:hAnsi="Times New Roman"/>
          <w:color w:val="000000" w:themeColor="text1"/>
          <w:sz w:val="28"/>
          <w:szCs w:val="28"/>
        </w:rPr>
        <w:t>Мавроді</w:t>
      </w:r>
      <w:proofErr w:type="spellEnd"/>
      <w:r w:rsidRPr="007E0F45">
        <w:rPr>
          <w:rFonts w:ascii="Times New Roman" w:hAnsi="Times New Roman"/>
          <w:color w:val="000000" w:themeColor="text1"/>
          <w:sz w:val="28"/>
          <w:szCs w:val="28"/>
        </w:rPr>
        <w:t xml:space="preserve"> В.В., розглянувши дисциплінарну </w:t>
      </w:r>
      <w:bookmarkStart w:id="0" w:name="_Hlk124933696"/>
      <w:r w:rsidRPr="007E0F45">
        <w:rPr>
          <w:rFonts w:ascii="Times New Roman" w:hAnsi="Times New Roman"/>
          <w:color w:val="000000" w:themeColor="text1"/>
          <w:sz w:val="28"/>
          <w:szCs w:val="28"/>
        </w:rPr>
        <w:t xml:space="preserve">скаргу </w:t>
      </w:r>
      <w:bookmarkStart w:id="1" w:name="_Hlk136879804"/>
      <w:bookmarkEnd w:id="0"/>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(далі – </w:t>
      </w:r>
      <w:r>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скаржник) </w:t>
      </w:r>
      <w:bookmarkEnd w:id="1"/>
      <w:r w:rsidRPr="007E0F45">
        <w:rPr>
          <w:rFonts w:ascii="Times New Roman" w:hAnsi="Times New Roman"/>
          <w:color w:val="000000" w:themeColor="text1"/>
          <w:sz w:val="28"/>
          <w:szCs w:val="28"/>
        </w:rPr>
        <w:t xml:space="preserve">стосовно </w:t>
      </w:r>
      <w:r>
        <w:rPr>
          <w:rFonts w:ascii="Times New Roman" w:hAnsi="Times New Roman"/>
          <w:color w:val="000000" w:themeColor="text1"/>
          <w:sz w:val="28"/>
          <w:szCs w:val="28"/>
        </w:rPr>
        <w:t xml:space="preserve">прокурора Фастівської окружної прокуратури Київської області </w:t>
      </w:r>
      <w:proofErr w:type="spellStart"/>
      <w:r>
        <w:rPr>
          <w:rFonts w:ascii="Times New Roman" w:hAnsi="Times New Roman"/>
          <w:color w:val="000000" w:themeColor="text1"/>
          <w:sz w:val="28"/>
          <w:szCs w:val="28"/>
        </w:rPr>
        <w:t>Гусєвої</w:t>
      </w:r>
      <w:proofErr w:type="spellEnd"/>
      <w:r>
        <w:rPr>
          <w:rFonts w:ascii="Times New Roman" w:hAnsi="Times New Roman"/>
          <w:color w:val="000000" w:themeColor="text1"/>
          <w:sz w:val="28"/>
          <w:szCs w:val="28"/>
        </w:rPr>
        <w:t xml:space="preserve"> Євгенії Сергіївни (далі – прокурор Гусєва Є.С.),</w:t>
      </w:r>
    </w:p>
    <w:p w14:paraId="262716A7" w14:textId="77777777" w:rsidR="007C25B9" w:rsidRPr="007E0F45" w:rsidRDefault="007C25B9" w:rsidP="007C25B9">
      <w:pPr>
        <w:pStyle w:val="ae"/>
        <w:widowControl w:val="0"/>
        <w:tabs>
          <w:tab w:val="left" w:pos="993"/>
        </w:tabs>
        <w:ind w:firstLine="567"/>
        <w:jc w:val="both"/>
        <w:rPr>
          <w:rFonts w:ascii="Times New Roman" w:hAnsi="Times New Roman"/>
          <w:color w:val="000000" w:themeColor="text1"/>
          <w:sz w:val="28"/>
          <w:szCs w:val="28"/>
        </w:rPr>
      </w:pPr>
    </w:p>
    <w:p w14:paraId="449CB8D1" w14:textId="77777777" w:rsidR="007C25B9" w:rsidRPr="007E0F45" w:rsidRDefault="007C25B9" w:rsidP="007C25B9">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4B6B13F3" w14:textId="77777777" w:rsidR="007C25B9" w:rsidRPr="00584575" w:rsidRDefault="007C25B9" w:rsidP="007C25B9">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65E92BF0" w14:textId="77777777" w:rsidR="007C25B9" w:rsidRPr="007E0F45" w:rsidRDefault="007C25B9" w:rsidP="007C25B9">
      <w:pPr>
        <w:widowControl w:val="0"/>
        <w:tabs>
          <w:tab w:val="left" w:pos="851"/>
          <w:tab w:val="left" w:pos="993"/>
        </w:tabs>
        <w:spacing w:after="0" w:line="240" w:lineRule="auto"/>
        <w:jc w:val="both"/>
        <w:rPr>
          <w:rFonts w:ascii="Times New Roman" w:hAnsi="Times New Roman"/>
          <w:b/>
          <w:color w:val="000000" w:themeColor="text1"/>
          <w:sz w:val="28"/>
          <w:szCs w:val="28"/>
        </w:rPr>
      </w:pPr>
    </w:p>
    <w:p w14:paraId="3D478E26" w14:textId="5170DEE9" w:rsidR="007C25B9" w:rsidRPr="007E0F45" w:rsidRDefault="007C25B9" w:rsidP="007C25B9">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про вчинення дисциплінарного проступку прокурором </w:t>
      </w:r>
      <w:proofErr w:type="spellStart"/>
      <w:r>
        <w:rPr>
          <w:rFonts w:ascii="Times New Roman" w:hAnsi="Times New Roman"/>
          <w:color w:val="000000" w:themeColor="text1"/>
          <w:sz w:val="28"/>
          <w:szCs w:val="28"/>
        </w:rPr>
        <w:t>Гусєвою</w:t>
      </w:r>
      <w:proofErr w:type="spellEnd"/>
      <w:r>
        <w:rPr>
          <w:rFonts w:ascii="Times New Roman" w:hAnsi="Times New Roman"/>
          <w:color w:val="000000" w:themeColor="text1"/>
          <w:sz w:val="28"/>
          <w:szCs w:val="28"/>
        </w:rPr>
        <w:t xml:space="preserve"> Є.С.</w:t>
      </w:r>
    </w:p>
    <w:p w14:paraId="7D251A39" w14:textId="77777777" w:rsidR="007C25B9" w:rsidRPr="007E0F45" w:rsidRDefault="007C25B9" w:rsidP="007C25B9">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24.07.</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136BF56B" w14:textId="77777777" w:rsidR="007C25B9" w:rsidRPr="007E0F45" w:rsidRDefault="007C25B9" w:rsidP="007C25B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2FB2D553" w14:textId="6D9EF5D4" w:rsidR="007C25B9" w:rsidRPr="00683515"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683515">
        <w:rPr>
          <w:rFonts w:ascii="Times New Roman" w:hAnsi="Times New Roman"/>
          <w:color w:val="000000" w:themeColor="text1"/>
          <w:sz w:val="28"/>
          <w:szCs w:val="28"/>
        </w:rPr>
        <w:t xml:space="preserve">У дисциплінарній скарзі зазначено, що прокурор Фастівської окружної прокуратури Київської області Гусєва Є.С. неналежно виконувала службові обов’язки під час здійснення процесуального керівництва у кримінальному провадженні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xml:space="preserve"> від 16.07.2023, об’єднаному з кримінальним провадженням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xml:space="preserve">  від 12.09.2023.</w:t>
      </w:r>
    </w:p>
    <w:p w14:paraId="7AAEA79E" w14:textId="356B18C0" w:rsidR="007C25B9" w:rsidRPr="00683515"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683515">
        <w:rPr>
          <w:rFonts w:ascii="Times New Roman" w:hAnsi="Times New Roman"/>
          <w:color w:val="000000" w:themeColor="text1"/>
          <w:sz w:val="28"/>
          <w:szCs w:val="28"/>
        </w:rPr>
        <w:t xml:space="preserve">За твердженням скаржника, 26.06.2026 Гусєва Є.С. винесла дві постанови про часткову відмову в задоволенні його клопотань від 23.06.2026 та 15.08.2025. Ухвалами Києво-Святошинського районного суду Київської області від 07.07.2026 у справі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xml:space="preserve"> та від 10.07.2026 у справі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xml:space="preserve"> ці постанови скасовано через відсутність у них чіткого й однозначного рішення та належного мотивування.</w:t>
      </w:r>
    </w:p>
    <w:p w14:paraId="196149C5" w14:textId="1084AF36" w:rsidR="007C25B9" w:rsidRPr="00683515"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683515">
        <w:rPr>
          <w:rFonts w:ascii="Times New Roman" w:hAnsi="Times New Roman"/>
          <w:color w:val="000000" w:themeColor="text1"/>
          <w:sz w:val="28"/>
          <w:szCs w:val="28"/>
        </w:rPr>
        <w:t xml:space="preserve">Скаржник також посилається на ухвалу слідчого судді від 09.01.2026 у </w:t>
      </w:r>
      <w:r w:rsidRPr="00683515">
        <w:rPr>
          <w:rFonts w:ascii="Times New Roman" w:hAnsi="Times New Roman"/>
          <w:color w:val="000000" w:themeColor="text1"/>
          <w:sz w:val="28"/>
          <w:szCs w:val="28"/>
        </w:rPr>
        <w:lastRenderedPageBreak/>
        <w:t xml:space="preserve">справі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якою скасовано постанови слідчого про відмову в призначенні судово-імунологічної та судово-психологічної експертиз. На його думку, Гусєва Є.С., знаючи про невиконання слідчим судового рішення, не використала повноваження, передбачені частиною другою статті 36 КПК України, для особистого призначення експертиз, а обмежилася наданням слідчому письмових вказівок.</w:t>
      </w:r>
    </w:p>
    <w:p w14:paraId="4457B74C" w14:textId="4D426CDA" w:rsidR="007C25B9"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683515">
        <w:rPr>
          <w:rFonts w:ascii="Times New Roman" w:hAnsi="Times New Roman"/>
          <w:color w:val="000000" w:themeColor="text1"/>
          <w:sz w:val="28"/>
          <w:szCs w:val="28"/>
        </w:rPr>
        <w:t>Крім того, скаржник стверджує, що прокурор відмовила йому в наданні копій письмових вказівок та постанов про призначення експертиз, запропонувавши звернутися до слідчого в порядку статті 221 КПК України. Такі дії він розцінює як безпідставне обмеження його прав потерпілого, створення перешкод у доступі до матеріалів провадження та прояв упередженого ставлення.</w:t>
      </w:r>
    </w:p>
    <w:p w14:paraId="741FC94E" w14:textId="77777777" w:rsidR="007C25B9"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683515">
        <w:rPr>
          <w:rFonts w:ascii="Times New Roman" w:hAnsi="Times New Roman"/>
          <w:color w:val="000000" w:themeColor="text1"/>
          <w:sz w:val="28"/>
          <w:szCs w:val="28"/>
        </w:rPr>
        <w:t xml:space="preserve">Вважає, що в діях </w:t>
      </w:r>
      <w:proofErr w:type="spellStart"/>
      <w:r w:rsidRPr="00683515">
        <w:rPr>
          <w:rFonts w:ascii="Times New Roman" w:hAnsi="Times New Roman"/>
          <w:color w:val="000000" w:themeColor="text1"/>
          <w:sz w:val="28"/>
          <w:szCs w:val="28"/>
        </w:rPr>
        <w:t>Гусєвої</w:t>
      </w:r>
      <w:proofErr w:type="spellEnd"/>
      <w:r w:rsidRPr="00683515">
        <w:rPr>
          <w:rFonts w:ascii="Times New Roman" w:hAnsi="Times New Roman"/>
          <w:color w:val="000000" w:themeColor="text1"/>
          <w:sz w:val="28"/>
          <w:szCs w:val="28"/>
        </w:rPr>
        <w:t xml:space="preserve"> Є.С. наявні ознаки неналежного виконання службових обов’язків, а також вчинення дій, що порочать звання прокурора і можуть викликати сумнів у її об’єктивності, неупередженості та незалежності, у чесності та непідкупності органів прокуратури, у зв’язку із чим просить притягнути її до дисциплінарної відповідальності.</w:t>
      </w:r>
    </w:p>
    <w:p w14:paraId="027AA85B" w14:textId="77777777" w:rsidR="007C25B9" w:rsidRDefault="007C25B9" w:rsidP="007C25B9">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p>
    <w:p w14:paraId="369957A4" w14:textId="77777777" w:rsidR="007C25B9" w:rsidRPr="005157F1" w:rsidRDefault="007C25B9" w:rsidP="007C25B9">
      <w:pPr>
        <w:widowControl w:val="0"/>
        <w:pBdr>
          <w:bottom w:val="single" w:sz="12" w:space="12" w:color="FFFFFF"/>
        </w:pBdr>
        <w:spacing w:after="0" w:line="240" w:lineRule="auto"/>
        <w:ind w:firstLine="709"/>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33C40B58" w14:textId="102483FD" w:rsidR="007C25B9" w:rsidRDefault="007C25B9" w:rsidP="007C25B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1605ED">
        <w:rPr>
          <w:rFonts w:ascii="Times New Roman" w:hAnsi="Times New Roman"/>
          <w:color w:val="000000" w:themeColor="text1"/>
          <w:sz w:val="28"/>
          <w:szCs w:val="28"/>
        </w:rPr>
        <w:t xml:space="preserve">До дисциплінарної скарги долучено копії: ухвали Києво-Святошинського районного суду Київської області від 07.07.2026 у справі № </w:t>
      </w:r>
      <w:r>
        <w:rPr>
          <w:rFonts w:ascii="Times New Roman" w:hAnsi="Times New Roman"/>
          <w:color w:val="000000" w:themeColor="text1"/>
          <w:sz w:val="28"/>
          <w:szCs w:val="28"/>
        </w:rPr>
        <w:t>(конфіденційна інформація)</w:t>
      </w:r>
      <w:r w:rsidRPr="001605ED">
        <w:rPr>
          <w:rFonts w:ascii="Times New Roman" w:hAnsi="Times New Roman"/>
          <w:color w:val="000000" w:themeColor="text1"/>
          <w:sz w:val="28"/>
          <w:szCs w:val="28"/>
        </w:rPr>
        <w:t xml:space="preserve">; ухвали цього ж суду від 10.07.2026 у справі № </w:t>
      </w:r>
      <w:r>
        <w:rPr>
          <w:rFonts w:ascii="Times New Roman" w:hAnsi="Times New Roman"/>
          <w:color w:val="000000" w:themeColor="text1"/>
          <w:sz w:val="28"/>
          <w:szCs w:val="28"/>
        </w:rPr>
        <w:t>(конфіденційна інформація)</w:t>
      </w:r>
      <w:r w:rsidRPr="001605ED">
        <w:rPr>
          <w:rFonts w:ascii="Times New Roman" w:hAnsi="Times New Roman"/>
          <w:color w:val="000000" w:themeColor="text1"/>
          <w:sz w:val="28"/>
          <w:szCs w:val="28"/>
        </w:rPr>
        <w:t xml:space="preserve">; листа Офісу Генерального прокурора від 22.07.2026 № 05412-р-20; постанови прокурора </w:t>
      </w:r>
      <w:proofErr w:type="spellStart"/>
      <w:r w:rsidRPr="001605ED">
        <w:rPr>
          <w:rFonts w:ascii="Times New Roman" w:hAnsi="Times New Roman"/>
          <w:color w:val="000000" w:themeColor="text1"/>
          <w:sz w:val="28"/>
          <w:szCs w:val="28"/>
        </w:rPr>
        <w:t>Гусєвої</w:t>
      </w:r>
      <w:proofErr w:type="spellEnd"/>
      <w:r w:rsidRPr="001605ED">
        <w:rPr>
          <w:rFonts w:ascii="Times New Roman" w:hAnsi="Times New Roman"/>
          <w:color w:val="000000" w:themeColor="text1"/>
          <w:sz w:val="28"/>
          <w:szCs w:val="28"/>
        </w:rPr>
        <w:t xml:space="preserve"> Є.С. від 03.06.2026; постанови прокурора Саєнка С.О. від 31.03.2026; скарги до Київської обласної прокуратури від 10.06.2026.</w:t>
      </w:r>
    </w:p>
    <w:p w14:paraId="02F3F482" w14:textId="77777777" w:rsidR="007C25B9" w:rsidRDefault="007C25B9" w:rsidP="007C25B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63F7C1EB" w14:textId="77777777" w:rsidR="007C25B9" w:rsidRPr="009F1FC3" w:rsidRDefault="007C25B9" w:rsidP="007C25B9">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32D73209" w14:textId="77777777" w:rsidR="007C25B9" w:rsidRPr="007E0F45" w:rsidRDefault="007C25B9" w:rsidP="007C25B9">
      <w:pPr>
        <w:widowControl w:val="0"/>
        <w:tabs>
          <w:tab w:val="left" w:pos="851"/>
          <w:tab w:val="left" w:pos="993"/>
        </w:tabs>
        <w:spacing w:after="0" w:line="240" w:lineRule="auto"/>
        <w:jc w:val="both"/>
        <w:rPr>
          <w:rFonts w:ascii="Times New Roman" w:hAnsi="Times New Roman"/>
          <w:color w:val="000000" w:themeColor="text1"/>
          <w:sz w:val="28"/>
          <w:szCs w:val="28"/>
        </w:rPr>
      </w:pPr>
    </w:p>
    <w:p w14:paraId="04A74FB3" w14:textId="77777777" w:rsidR="007C25B9" w:rsidRPr="007E0F45" w:rsidRDefault="007C25B9" w:rsidP="007C25B9">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1A943FF"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5A2496D"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DE7D8D9"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276FF94"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A37CF9E"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A24CE2C"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106256E"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3D6D6AF"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2" w:name="n417"/>
      <w:bookmarkEnd w:id="2"/>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23F6DCBB"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18"/>
      <w:bookmarkEnd w:id="3"/>
      <w:r w:rsidRPr="007E0F45">
        <w:rPr>
          <w:rFonts w:ascii="Times New Roman" w:hAnsi="Times New Roman"/>
          <w:color w:val="000000" w:themeColor="text1"/>
          <w:sz w:val="28"/>
          <w:szCs w:val="28"/>
        </w:rPr>
        <w:t>1) невиконання чи неналежне виконання службових обов’язків;</w:t>
      </w:r>
    </w:p>
    <w:p w14:paraId="507EADA7"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19"/>
      <w:bookmarkEnd w:id="4"/>
      <w:r w:rsidRPr="007E0F45">
        <w:rPr>
          <w:rFonts w:ascii="Times New Roman" w:hAnsi="Times New Roman"/>
          <w:color w:val="000000" w:themeColor="text1"/>
          <w:sz w:val="28"/>
          <w:szCs w:val="28"/>
        </w:rPr>
        <w:t>2) необґрунтоване зволікання з розглядом звернення;</w:t>
      </w:r>
    </w:p>
    <w:p w14:paraId="26D8B098"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5" w:name="n420"/>
      <w:bookmarkEnd w:id="5"/>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61FB7149"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1"/>
      <w:bookmarkEnd w:id="6"/>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0635F4F6"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2"/>
      <w:bookmarkEnd w:id="8"/>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5F032302"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3"/>
      <w:bookmarkEnd w:id="9"/>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1662F2EC"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4"/>
      <w:bookmarkEnd w:id="10"/>
      <w:r w:rsidRPr="007E0F45">
        <w:rPr>
          <w:rFonts w:ascii="Times New Roman" w:hAnsi="Times New Roman"/>
          <w:color w:val="000000" w:themeColor="text1"/>
          <w:sz w:val="28"/>
          <w:szCs w:val="28"/>
        </w:rPr>
        <w:t>7) порушення правил внутрішнього службового розпорядку;</w:t>
      </w:r>
    </w:p>
    <w:p w14:paraId="6D0E107D"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25"/>
      <w:bookmarkEnd w:id="11"/>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F9B738F"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26"/>
      <w:bookmarkEnd w:id="12"/>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19AD2160"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1E60CFC"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1) дисциплінарна скарга не містить конкретних відомостей про наявність </w:t>
      </w:r>
      <w:r w:rsidRPr="007E0F45">
        <w:rPr>
          <w:rFonts w:ascii="Times New Roman" w:hAnsi="Times New Roman"/>
          <w:color w:val="000000" w:themeColor="text1"/>
          <w:sz w:val="28"/>
          <w:szCs w:val="28"/>
        </w:rPr>
        <w:lastRenderedPageBreak/>
        <w:t>ознак дисциплінарного проступку прокурора;</w:t>
      </w:r>
    </w:p>
    <w:p w14:paraId="118CE05D"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1"/>
      <w:bookmarkEnd w:id="13"/>
      <w:r w:rsidRPr="007E0F45">
        <w:rPr>
          <w:rFonts w:ascii="Times New Roman" w:hAnsi="Times New Roman"/>
          <w:color w:val="000000" w:themeColor="text1"/>
          <w:sz w:val="28"/>
          <w:szCs w:val="28"/>
        </w:rPr>
        <w:t>2) дисциплінарна скарга є анонімною;</w:t>
      </w:r>
    </w:p>
    <w:p w14:paraId="648807D4"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4" w:name="n442"/>
      <w:bookmarkEnd w:id="14"/>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51A14B1F"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3"/>
      <w:bookmarkEnd w:id="15"/>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6" w:name="n1893"/>
      <w:bookmarkEnd w:id="16"/>
    </w:p>
    <w:p w14:paraId="33CBCED0" w14:textId="77777777" w:rsidR="007C25B9" w:rsidRPr="007E0F45" w:rsidRDefault="007C25B9" w:rsidP="007C25B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7" w:name="n444"/>
      <w:bookmarkEnd w:id="17"/>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2CC9C047" w14:textId="77777777" w:rsidR="007C25B9" w:rsidRPr="007E0F45" w:rsidRDefault="007C25B9" w:rsidP="007C25B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52E23EE8" w14:textId="77777777" w:rsidR="007C25B9" w:rsidRPr="007E0F45" w:rsidRDefault="007C25B9" w:rsidP="007C25B9">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Дисциплінарному проступку, як і будь-якому </w:t>
      </w:r>
      <w:r w:rsidRPr="000C7D71">
        <w:rPr>
          <w:rFonts w:ascii="Times New Roman" w:hAnsi="Times New Roman"/>
          <w:color w:val="000000" w:themeColor="text1"/>
          <w:sz w:val="28"/>
          <w:szCs w:val="28"/>
        </w:rPr>
        <w:t>протиправному</w:t>
      </w:r>
      <w:r w:rsidRPr="007E0F45">
        <w:rPr>
          <w:rFonts w:ascii="Times New Roman" w:hAnsi="Times New Roman"/>
          <w:color w:val="000000" w:themeColor="text1"/>
          <w:sz w:val="28"/>
          <w:szCs w:val="28"/>
        </w:rPr>
        <w:t xml:space="preserve">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r w:rsidRPr="001605ED">
        <w:rPr>
          <w:rFonts w:ascii="Times New Roman" w:hAnsi="Times New Roman"/>
          <w:color w:val="000000" w:themeColor="text1"/>
          <w:sz w:val="28"/>
          <w:szCs w:val="28"/>
        </w:rPr>
        <w:t xml:space="preserve">причинний </w:t>
      </w:r>
      <w:r w:rsidRPr="007E0F45">
        <w:rPr>
          <w:rFonts w:ascii="Times New Roman" w:hAnsi="Times New Roman"/>
          <w:color w:val="000000" w:themeColor="text1"/>
          <w:sz w:val="28"/>
          <w:szCs w:val="28"/>
        </w:rPr>
        <w:t xml:space="preserve">зв’язок між діянням і шкідливими наслідками, а також час і місце діяння. Суб’єктивну сторону дисциплінарного проступку характеризує вина. </w:t>
      </w:r>
    </w:p>
    <w:p w14:paraId="4C941F53" w14:textId="77777777" w:rsidR="007C25B9" w:rsidRPr="007E0F45" w:rsidRDefault="007C25B9" w:rsidP="007C25B9">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69829335" w14:textId="77777777" w:rsidR="007C25B9" w:rsidRPr="007E0F45" w:rsidRDefault="007C25B9" w:rsidP="007C25B9">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51565336" w14:textId="77777777" w:rsidR="007C25B9" w:rsidRDefault="007C25B9" w:rsidP="007C25B9">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w:t>
      </w:r>
      <w:r w:rsidRPr="001605ED">
        <w:rPr>
          <w:rFonts w:ascii="Times New Roman" w:hAnsi="Times New Roman"/>
          <w:color w:val="000000" w:themeColor="text1"/>
          <w:sz w:val="28"/>
          <w:szCs w:val="28"/>
          <w:lang w:eastAsia="uk-UA"/>
        </w:rPr>
        <w:t xml:space="preserve">Скарги на осіб, які здійснюють судове переслідування, у яких стверджується, що вони </w:t>
      </w:r>
      <w:r w:rsidRPr="007E0F45">
        <w:rPr>
          <w:rFonts w:ascii="Times New Roman" w:hAnsi="Times New Roman"/>
          <w:color w:val="000000" w:themeColor="text1"/>
          <w:sz w:val="28"/>
          <w:szCs w:val="28"/>
          <w:lang w:eastAsia="uk-UA"/>
        </w:rPr>
        <w:t>своїми діями явно порушили професійні стандарти, невідкладно й неупереджено розглядаються згідно з відповідною процедурою.</w:t>
      </w:r>
    </w:p>
    <w:p w14:paraId="77C31B3A" w14:textId="77777777" w:rsidR="007C25B9" w:rsidRPr="00154214" w:rsidRDefault="007C25B9" w:rsidP="007C25B9">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bCs/>
          <w:color w:val="000000" w:themeColor="text1"/>
          <w:sz w:val="28"/>
          <w:szCs w:val="28"/>
        </w:rPr>
        <w:t xml:space="preserve">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w:t>
      </w:r>
      <w:r w:rsidRPr="007E0F45">
        <w:rPr>
          <w:rFonts w:ascii="Times New Roman" w:hAnsi="Times New Roman"/>
          <w:bCs/>
          <w:color w:val="000000" w:themeColor="text1"/>
          <w:sz w:val="28"/>
          <w:szCs w:val="28"/>
        </w:rPr>
        <w:lastRenderedPageBreak/>
        <w:t>інформації.</w:t>
      </w:r>
    </w:p>
    <w:p w14:paraId="12F86D65" w14:textId="77777777" w:rsidR="007C25B9" w:rsidRDefault="007C25B9" w:rsidP="007C25B9">
      <w:pPr>
        <w:pStyle w:val="rvps2"/>
        <w:widowControl w:val="0"/>
        <w:shd w:val="clear" w:color="auto" w:fill="FFFFFF"/>
        <w:tabs>
          <w:tab w:val="left" w:pos="993"/>
        </w:tabs>
        <w:spacing w:before="120" w:beforeAutospacing="0" w:after="0" w:afterAutospacing="0"/>
        <w:ind w:firstLine="709"/>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5F896FC4" w14:textId="77777777" w:rsidR="007C25B9" w:rsidRPr="00CF17F4" w:rsidRDefault="007C25B9" w:rsidP="007C25B9">
      <w:pPr>
        <w:pStyle w:val="rvps2"/>
        <w:widowControl w:val="0"/>
        <w:shd w:val="clear" w:color="auto" w:fill="FFFFFF"/>
        <w:tabs>
          <w:tab w:val="left" w:pos="993"/>
        </w:tabs>
        <w:spacing w:before="120" w:beforeAutospacing="0" w:after="0" w:afterAutospacing="0"/>
        <w:ind w:firstLine="709"/>
        <w:jc w:val="both"/>
        <w:rPr>
          <w:b/>
          <w:color w:val="000000" w:themeColor="text1"/>
          <w:sz w:val="18"/>
          <w:szCs w:val="18"/>
          <w:lang w:val="uk-UA"/>
        </w:rPr>
      </w:pPr>
    </w:p>
    <w:p w14:paraId="36919542" w14:textId="281AFEDA" w:rsidR="007C25B9" w:rsidRPr="00CF17F4"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CF17F4">
        <w:rPr>
          <w:rFonts w:ascii="Times New Roman" w:hAnsi="Times New Roman"/>
          <w:color w:val="000000" w:themeColor="text1"/>
          <w:sz w:val="28"/>
          <w:szCs w:val="28"/>
        </w:rPr>
        <w:t xml:space="preserve">Дисциплінарна скарга </w:t>
      </w:r>
      <w:r>
        <w:rPr>
          <w:rFonts w:ascii="Times New Roman" w:hAnsi="Times New Roman"/>
          <w:color w:val="000000" w:themeColor="text1"/>
          <w:sz w:val="28"/>
          <w:szCs w:val="28"/>
        </w:rPr>
        <w:t>ОСОБИ_1</w:t>
      </w:r>
      <w:r w:rsidRPr="00CF17F4">
        <w:rPr>
          <w:rFonts w:ascii="Times New Roman" w:hAnsi="Times New Roman"/>
          <w:color w:val="000000" w:themeColor="text1"/>
          <w:sz w:val="28"/>
          <w:szCs w:val="28"/>
        </w:rPr>
        <w:t xml:space="preserve"> стосується рішень, дій та бездіяльності прокурора </w:t>
      </w:r>
      <w:proofErr w:type="spellStart"/>
      <w:r w:rsidRPr="00CF17F4">
        <w:rPr>
          <w:rFonts w:ascii="Times New Roman" w:hAnsi="Times New Roman"/>
          <w:color w:val="000000" w:themeColor="text1"/>
          <w:sz w:val="28"/>
          <w:szCs w:val="28"/>
        </w:rPr>
        <w:t>Гусєвої</w:t>
      </w:r>
      <w:proofErr w:type="spellEnd"/>
      <w:r w:rsidRPr="00CF17F4">
        <w:rPr>
          <w:rFonts w:ascii="Times New Roman" w:hAnsi="Times New Roman"/>
          <w:color w:val="000000" w:themeColor="text1"/>
          <w:sz w:val="28"/>
          <w:szCs w:val="28"/>
        </w:rPr>
        <w:t xml:space="preserve"> Є.С., вчинених (допущених) у межах кримінального процесу.</w:t>
      </w:r>
    </w:p>
    <w:p w14:paraId="0A17E3C4" w14:textId="77777777" w:rsidR="007C25B9" w:rsidRPr="00CF17F4"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CF17F4">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у передбаченому КПК України порядку.</w:t>
      </w:r>
    </w:p>
    <w:p w14:paraId="51898110" w14:textId="77777777" w:rsidR="007C25B9" w:rsidRPr="00CF17F4"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CF17F4">
        <w:rPr>
          <w:rFonts w:ascii="Times New Roman" w:hAnsi="Times New Roman"/>
          <w:color w:val="000000" w:themeColor="text1"/>
          <w:sz w:val="28"/>
          <w:szCs w:val="28"/>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своїх повноважень відповідно до вимог КПК України. Це є гарантією самостійності прокурорів у процесуальній діяльності, втручання в яку осіб, які не мають на те законних повноважень, заборонено.</w:t>
      </w:r>
    </w:p>
    <w:p w14:paraId="232918C2" w14:textId="77777777" w:rsidR="007C25B9"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CF17F4">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зі здійсненням процесуального керівництва у кримінальному провадженні, а також надавати оцінку законності й обґрунтованості прийнятих ним процесуальних рішень.</w:t>
      </w:r>
    </w:p>
    <w:p w14:paraId="7AA78B10" w14:textId="77777777" w:rsidR="007C25B9" w:rsidRPr="00CF17F4" w:rsidRDefault="007C25B9" w:rsidP="007C25B9">
      <w:pPr>
        <w:widowControl w:val="0"/>
        <w:spacing w:after="0" w:line="240" w:lineRule="auto"/>
        <w:ind w:firstLine="708"/>
        <w:contextualSpacing/>
        <w:jc w:val="both"/>
        <w:rPr>
          <w:rFonts w:ascii="Times New Roman" w:hAnsi="Times New Roman"/>
          <w:color w:val="000000" w:themeColor="text1"/>
          <w:sz w:val="28"/>
          <w:szCs w:val="28"/>
        </w:rPr>
      </w:pPr>
      <w:r w:rsidRPr="00E07E9C">
        <w:rPr>
          <w:rFonts w:ascii="Times New Roman" w:hAnsi="Times New Roman"/>
          <w:color w:val="000000" w:themeColor="text1"/>
          <w:sz w:val="28"/>
          <w:szCs w:val="28"/>
        </w:rPr>
        <w:t xml:space="preserve">Скаржник наділений законодавчим правом оскаржувати рішення, дії та бездіяльність слідчого чи прокурора у кримінальному процесі відповідно до слідчого судді, суду або ж до прокурора вищого рівня у випадках, передбачених КПК України, як і звертатися до прокурора вищого рівня в порядку Закону України «Про звернення громадян» або інших законодавчих актів України. </w:t>
      </w:r>
    </w:p>
    <w:p w14:paraId="088ED4AF" w14:textId="6837A751" w:rsidR="007C25B9" w:rsidRPr="0060302F"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60302F">
        <w:rPr>
          <w:rFonts w:ascii="Times New Roman" w:hAnsi="Times New Roman"/>
          <w:color w:val="000000" w:themeColor="text1"/>
          <w:sz w:val="28"/>
          <w:szCs w:val="28"/>
        </w:rPr>
        <w:t xml:space="preserve">Ухвалою Києво-Святошинського районного суду Київської області від 07.07.2026 у справі № </w:t>
      </w:r>
      <w:r>
        <w:rPr>
          <w:rFonts w:ascii="Times New Roman" w:hAnsi="Times New Roman"/>
          <w:color w:val="000000" w:themeColor="text1"/>
          <w:sz w:val="28"/>
          <w:szCs w:val="28"/>
        </w:rPr>
        <w:t>(конфіденційна інформація)</w:t>
      </w:r>
      <w:r w:rsidRPr="00683515">
        <w:rPr>
          <w:rFonts w:ascii="Times New Roman" w:hAnsi="Times New Roman"/>
          <w:color w:val="000000" w:themeColor="text1"/>
          <w:sz w:val="28"/>
          <w:szCs w:val="28"/>
        </w:rPr>
        <w:t xml:space="preserve"> </w:t>
      </w:r>
      <w:r w:rsidRPr="0060302F">
        <w:rPr>
          <w:rFonts w:ascii="Times New Roman" w:hAnsi="Times New Roman"/>
          <w:color w:val="000000" w:themeColor="text1"/>
          <w:sz w:val="28"/>
          <w:szCs w:val="28"/>
        </w:rPr>
        <w:t xml:space="preserve">скасовано постанову прокурора </w:t>
      </w:r>
      <w:proofErr w:type="spellStart"/>
      <w:r w:rsidRPr="0060302F">
        <w:rPr>
          <w:rFonts w:ascii="Times New Roman" w:hAnsi="Times New Roman"/>
          <w:color w:val="000000" w:themeColor="text1"/>
          <w:sz w:val="28"/>
          <w:szCs w:val="28"/>
        </w:rPr>
        <w:t>Гусєвої</w:t>
      </w:r>
      <w:proofErr w:type="spellEnd"/>
      <w:r w:rsidRPr="0060302F">
        <w:rPr>
          <w:rFonts w:ascii="Times New Roman" w:hAnsi="Times New Roman"/>
          <w:color w:val="000000" w:themeColor="text1"/>
          <w:sz w:val="28"/>
          <w:szCs w:val="28"/>
        </w:rPr>
        <w:t xml:space="preserve"> Є.С. від 26.06.2026 та зобов’язано уповноваженого прокурора у кримінальному провадженні розглянути клопотання </w:t>
      </w:r>
      <w:r>
        <w:rPr>
          <w:rFonts w:ascii="Times New Roman" w:hAnsi="Times New Roman"/>
          <w:color w:val="000000" w:themeColor="text1"/>
          <w:sz w:val="28"/>
          <w:szCs w:val="28"/>
        </w:rPr>
        <w:t>ОСОБИ_1.</w:t>
      </w:r>
      <w:r w:rsidRPr="0060302F">
        <w:rPr>
          <w:rFonts w:ascii="Times New Roman" w:hAnsi="Times New Roman"/>
          <w:color w:val="000000" w:themeColor="text1"/>
          <w:sz w:val="28"/>
          <w:szCs w:val="28"/>
        </w:rPr>
        <w:t xml:space="preserve"> Аналогічне рішення прийнято ухвалою цього ж суду від 10.07.2026 у справі № </w:t>
      </w:r>
      <w:r>
        <w:rPr>
          <w:rFonts w:ascii="Times New Roman" w:hAnsi="Times New Roman"/>
          <w:color w:val="000000" w:themeColor="text1"/>
          <w:sz w:val="28"/>
          <w:szCs w:val="28"/>
        </w:rPr>
        <w:t>(конфіденційна інформація)</w:t>
      </w:r>
      <w:r w:rsidRPr="0060302F">
        <w:rPr>
          <w:rFonts w:ascii="Times New Roman" w:hAnsi="Times New Roman"/>
          <w:color w:val="000000" w:themeColor="text1"/>
          <w:sz w:val="28"/>
          <w:szCs w:val="28"/>
        </w:rPr>
        <w:t xml:space="preserve">, якою скасовано постанову </w:t>
      </w:r>
      <w:proofErr w:type="spellStart"/>
      <w:r w:rsidRPr="0060302F">
        <w:rPr>
          <w:rFonts w:ascii="Times New Roman" w:hAnsi="Times New Roman"/>
          <w:color w:val="000000" w:themeColor="text1"/>
          <w:sz w:val="28"/>
          <w:szCs w:val="28"/>
        </w:rPr>
        <w:t>Гусєвої</w:t>
      </w:r>
      <w:proofErr w:type="spellEnd"/>
      <w:r w:rsidRPr="0060302F">
        <w:rPr>
          <w:rFonts w:ascii="Times New Roman" w:hAnsi="Times New Roman"/>
          <w:color w:val="000000" w:themeColor="text1"/>
          <w:sz w:val="28"/>
          <w:szCs w:val="28"/>
        </w:rPr>
        <w:t xml:space="preserve"> Є.С. від 26.06.2026 та зобов’язано уповноваженого прокурора розглянути відповідне клопотання скаржника.</w:t>
      </w:r>
    </w:p>
    <w:p w14:paraId="6A81F864" w14:textId="77777777" w:rsidR="007C25B9" w:rsidRPr="0060302F"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60302F">
        <w:rPr>
          <w:rFonts w:ascii="Times New Roman" w:hAnsi="Times New Roman"/>
          <w:color w:val="000000" w:themeColor="text1"/>
          <w:sz w:val="28"/>
          <w:szCs w:val="28"/>
        </w:rPr>
        <w:t>Зі змісту зазначених ухвал убачається, що слідчим судд</w:t>
      </w:r>
      <w:r>
        <w:rPr>
          <w:rFonts w:ascii="Times New Roman" w:hAnsi="Times New Roman"/>
          <w:color w:val="000000" w:themeColor="text1"/>
          <w:sz w:val="28"/>
          <w:szCs w:val="28"/>
        </w:rPr>
        <w:t>ею</w:t>
      </w:r>
      <w:r w:rsidRPr="0060302F">
        <w:rPr>
          <w:rFonts w:ascii="Times New Roman" w:hAnsi="Times New Roman"/>
          <w:color w:val="000000" w:themeColor="text1"/>
          <w:sz w:val="28"/>
          <w:szCs w:val="28"/>
        </w:rPr>
        <w:t xml:space="preserve"> надано процесуальну оцінку постановам прокурора та встановлено підстави для їх скасування. Водночас ці судові рішення не містять висновків про наявність у поведінці </w:t>
      </w:r>
      <w:proofErr w:type="spellStart"/>
      <w:r w:rsidRPr="0060302F">
        <w:rPr>
          <w:rFonts w:ascii="Times New Roman" w:hAnsi="Times New Roman"/>
          <w:color w:val="000000" w:themeColor="text1"/>
          <w:sz w:val="28"/>
          <w:szCs w:val="28"/>
        </w:rPr>
        <w:t>Гусєвої</w:t>
      </w:r>
      <w:proofErr w:type="spellEnd"/>
      <w:r w:rsidRPr="0060302F">
        <w:rPr>
          <w:rFonts w:ascii="Times New Roman" w:hAnsi="Times New Roman"/>
          <w:color w:val="000000" w:themeColor="text1"/>
          <w:sz w:val="28"/>
          <w:szCs w:val="28"/>
        </w:rPr>
        <w:t xml:space="preserve"> Є.С. ознак саме дисциплінарного проступку, зокрема неналежного виконання службових обов’язків.</w:t>
      </w:r>
    </w:p>
    <w:p w14:paraId="172304B9" w14:textId="1D3C16FD" w:rsidR="007C25B9" w:rsidRPr="0060302F" w:rsidRDefault="007C25B9" w:rsidP="007C25B9">
      <w:pPr>
        <w:widowControl w:val="0"/>
        <w:spacing w:line="240" w:lineRule="auto"/>
        <w:ind w:firstLine="708"/>
        <w:contextualSpacing/>
        <w:jc w:val="both"/>
        <w:rPr>
          <w:rFonts w:ascii="Times New Roman" w:hAnsi="Times New Roman"/>
          <w:color w:val="000000" w:themeColor="text1"/>
          <w:sz w:val="28"/>
          <w:szCs w:val="28"/>
        </w:rPr>
      </w:pPr>
      <w:r w:rsidRPr="0060302F">
        <w:rPr>
          <w:rFonts w:ascii="Times New Roman" w:hAnsi="Times New Roman"/>
          <w:color w:val="000000" w:themeColor="text1"/>
          <w:sz w:val="28"/>
          <w:szCs w:val="28"/>
        </w:rPr>
        <w:t xml:space="preserve">Зазначені ухвали постановлено в межах здійснення судового контролю за дотриманням прав та інтересів учасників кримінального провадження, а їх процесуальним наслідком є повторний розгляд клопотань </w:t>
      </w:r>
      <w:r>
        <w:rPr>
          <w:rFonts w:ascii="Times New Roman" w:hAnsi="Times New Roman"/>
          <w:color w:val="000000" w:themeColor="text1"/>
          <w:sz w:val="28"/>
          <w:szCs w:val="28"/>
        </w:rPr>
        <w:t>ОСОБИ_1</w:t>
      </w:r>
      <w:r w:rsidRPr="0060302F">
        <w:rPr>
          <w:rFonts w:ascii="Times New Roman" w:hAnsi="Times New Roman"/>
          <w:color w:val="000000" w:themeColor="text1"/>
          <w:sz w:val="28"/>
          <w:szCs w:val="28"/>
        </w:rPr>
        <w:t xml:space="preserve"> уповноваженим прокурором. Сам факт скасування процесуальних постанов не означає автоматичного встановлення вини </w:t>
      </w:r>
      <w:proofErr w:type="spellStart"/>
      <w:r w:rsidRPr="0060302F">
        <w:rPr>
          <w:rFonts w:ascii="Times New Roman" w:hAnsi="Times New Roman"/>
          <w:color w:val="000000" w:themeColor="text1"/>
          <w:sz w:val="28"/>
          <w:szCs w:val="28"/>
        </w:rPr>
        <w:t>Гусєвої</w:t>
      </w:r>
      <w:proofErr w:type="spellEnd"/>
      <w:r w:rsidRPr="0060302F">
        <w:rPr>
          <w:rFonts w:ascii="Times New Roman" w:hAnsi="Times New Roman"/>
          <w:color w:val="000000" w:themeColor="text1"/>
          <w:sz w:val="28"/>
          <w:szCs w:val="28"/>
        </w:rPr>
        <w:t xml:space="preserve"> Є.С. у неналежному здійсненні процесуального керівництва, оскільки для наявності дисциплінарного проступку необхідна сукупність його об’єктивних і суб’єктивних ознак, зокрема вини прокурора.</w:t>
      </w:r>
    </w:p>
    <w:p w14:paraId="3578F25E" w14:textId="77777777" w:rsidR="007C25B9" w:rsidRDefault="007C25B9" w:rsidP="007C25B9">
      <w:pPr>
        <w:widowControl w:val="0"/>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Щодо доводів скаржника про вчинення прокурором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7BF6CCB9" w14:textId="77777777" w:rsidR="007C25B9" w:rsidRDefault="007C25B9" w:rsidP="007C25B9">
      <w:pPr>
        <w:widowControl w:val="0"/>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4618C779" w14:textId="77777777" w:rsidR="007C25B9" w:rsidRDefault="007C25B9" w:rsidP="007C25B9">
      <w:pPr>
        <w:widowControl w:val="0"/>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Водночас дисциплінарна скарга не містить інформації щодо вчинення прокурором </w:t>
      </w:r>
      <w:proofErr w:type="spellStart"/>
      <w:r>
        <w:rPr>
          <w:rFonts w:ascii="Times New Roman" w:hAnsi="Times New Roman"/>
          <w:color w:val="000000" w:themeColor="text1"/>
          <w:sz w:val="28"/>
          <w:szCs w:val="28"/>
        </w:rPr>
        <w:t>Гусєвою</w:t>
      </w:r>
      <w:proofErr w:type="spellEnd"/>
      <w:r>
        <w:rPr>
          <w:rFonts w:ascii="Times New Roman" w:hAnsi="Times New Roman"/>
          <w:color w:val="000000" w:themeColor="text1"/>
          <w:sz w:val="28"/>
          <w:szCs w:val="28"/>
        </w:rPr>
        <w:t xml:space="preserve"> Є.С. вищезазначених дій.</w:t>
      </w:r>
    </w:p>
    <w:p w14:paraId="3FA946F2" w14:textId="77777777" w:rsidR="007C25B9" w:rsidRPr="00E07E9C" w:rsidRDefault="007C25B9" w:rsidP="007C25B9">
      <w:pPr>
        <w:widowControl w:val="0"/>
        <w:spacing w:after="0" w:line="240" w:lineRule="auto"/>
        <w:ind w:firstLine="708"/>
        <w:contextualSpacing/>
        <w:jc w:val="both"/>
        <w:rPr>
          <w:rFonts w:ascii="Times New Roman" w:hAnsi="Times New Roman"/>
          <w:color w:val="000000" w:themeColor="text1"/>
          <w:sz w:val="28"/>
          <w:szCs w:val="28"/>
        </w:rPr>
      </w:pPr>
      <w:r w:rsidRPr="00E07E9C">
        <w:rPr>
          <w:rFonts w:ascii="Times New Roman" w:hAnsi="Times New Roman"/>
          <w:color w:val="000000" w:themeColor="text1"/>
          <w:sz w:val="28"/>
          <w:szCs w:val="28"/>
        </w:rPr>
        <w:t>На підставі викладеного вважаю, що дисциплінарна скарга та додатки до неї не містять конкретних відомостей про наявність ознак дисциплінарного проступку, вчинен</w:t>
      </w:r>
      <w:r>
        <w:rPr>
          <w:rFonts w:ascii="Times New Roman" w:hAnsi="Times New Roman"/>
          <w:color w:val="000000" w:themeColor="text1"/>
          <w:sz w:val="28"/>
          <w:szCs w:val="28"/>
        </w:rPr>
        <w:t xml:space="preserve">ого </w:t>
      </w:r>
      <w:r w:rsidRPr="00E07E9C">
        <w:rPr>
          <w:rFonts w:ascii="Times New Roman" w:hAnsi="Times New Roman"/>
          <w:color w:val="000000" w:themeColor="text1"/>
          <w:sz w:val="28"/>
          <w:szCs w:val="28"/>
        </w:rPr>
        <w:t xml:space="preserve">прокурором </w:t>
      </w:r>
      <w:proofErr w:type="spellStart"/>
      <w:r>
        <w:rPr>
          <w:rFonts w:ascii="Times New Roman" w:hAnsi="Times New Roman"/>
          <w:color w:val="000000" w:themeColor="text1"/>
          <w:sz w:val="28"/>
          <w:szCs w:val="28"/>
        </w:rPr>
        <w:t>Гусєвою</w:t>
      </w:r>
      <w:proofErr w:type="spellEnd"/>
      <w:r>
        <w:rPr>
          <w:rFonts w:ascii="Times New Roman" w:hAnsi="Times New Roman"/>
          <w:color w:val="000000" w:themeColor="text1"/>
          <w:sz w:val="28"/>
          <w:szCs w:val="28"/>
        </w:rPr>
        <w:t xml:space="preserve"> Є.С.</w:t>
      </w:r>
      <w:r w:rsidRPr="00E07E9C">
        <w:rPr>
          <w:rFonts w:ascii="Times New Roman" w:hAnsi="Times New Roman"/>
          <w:color w:val="000000" w:themeColor="text1"/>
          <w:sz w:val="28"/>
          <w:szCs w:val="28"/>
        </w:rPr>
        <w:t>, що відповідно до пункту 1 частини другої статті 46 Закону України «Про прокуратуру» є підставою для відмови у відкритті дисциплінарного провадження.</w:t>
      </w:r>
    </w:p>
    <w:p w14:paraId="5C139185" w14:textId="77777777" w:rsidR="007C25B9" w:rsidRDefault="007C25B9" w:rsidP="007C25B9">
      <w:pPr>
        <w:widowControl w:val="0"/>
        <w:spacing w:after="0" w:line="240" w:lineRule="auto"/>
        <w:ind w:firstLine="708"/>
        <w:contextualSpacing/>
        <w:jc w:val="both"/>
        <w:rPr>
          <w:rFonts w:ascii="Times New Roman" w:hAnsi="Times New Roman"/>
          <w:color w:val="000000" w:themeColor="text1"/>
          <w:sz w:val="28"/>
          <w:szCs w:val="28"/>
        </w:rPr>
      </w:pPr>
      <w:r w:rsidRPr="00E07E9C">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E07E9C">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5C292D3" w14:textId="77777777" w:rsidR="007C25B9" w:rsidRDefault="007C25B9" w:rsidP="007C25B9">
      <w:pPr>
        <w:widowControl w:val="0"/>
        <w:spacing w:after="0" w:line="240" w:lineRule="auto"/>
        <w:contextualSpacing/>
        <w:jc w:val="center"/>
        <w:rPr>
          <w:rFonts w:ascii="Times New Roman" w:hAnsi="Times New Roman"/>
          <w:color w:val="000000" w:themeColor="text1"/>
          <w:sz w:val="28"/>
          <w:szCs w:val="28"/>
        </w:rPr>
      </w:pPr>
    </w:p>
    <w:p w14:paraId="44879DFD" w14:textId="77777777" w:rsidR="007C25B9" w:rsidRPr="007E0F45" w:rsidRDefault="007C25B9" w:rsidP="007C25B9">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21C4DE22" w14:textId="77777777" w:rsidR="007C25B9" w:rsidRPr="00CF17F4" w:rsidRDefault="007C25B9" w:rsidP="007C25B9">
      <w:pPr>
        <w:widowControl w:val="0"/>
        <w:spacing w:after="0" w:line="240" w:lineRule="auto"/>
        <w:contextualSpacing/>
        <w:jc w:val="center"/>
        <w:rPr>
          <w:rFonts w:ascii="Times New Roman" w:hAnsi="Times New Roman"/>
          <w:b/>
          <w:color w:val="000000" w:themeColor="text1"/>
          <w:sz w:val="20"/>
          <w:szCs w:val="20"/>
        </w:rPr>
      </w:pPr>
    </w:p>
    <w:p w14:paraId="188A956C" w14:textId="77777777" w:rsidR="007C25B9" w:rsidRPr="007E0F45" w:rsidRDefault="007C25B9" w:rsidP="007C25B9">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Pr>
          <w:rFonts w:ascii="Times New Roman" w:hAnsi="Times New Roman"/>
          <w:color w:val="000000" w:themeColor="text1"/>
          <w:sz w:val="28"/>
          <w:szCs w:val="28"/>
        </w:rPr>
        <w:t xml:space="preserve">прокурора Фастівської окружної прокуратури Київської області </w:t>
      </w:r>
      <w:proofErr w:type="spellStart"/>
      <w:r>
        <w:rPr>
          <w:rFonts w:ascii="Times New Roman" w:hAnsi="Times New Roman"/>
          <w:color w:val="000000" w:themeColor="text1"/>
          <w:sz w:val="28"/>
          <w:szCs w:val="28"/>
        </w:rPr>
        <w:t>Гусєвої</w:t>
      </w:r>
      <w:proofErr w:type="spellEnd"/>
      <w:r>
        <w:rPr>
          <w:rFonts w:ascii="Times New Roman" w:hAnsi="Times New Roman"/>
          <w:color w:val="000000" w:themeColor="text1"/>
          <w:sz w:val="28"/>
          <w:szCs w:val="28"/>
        </w:rPr>
        <w:t xml:space="preserve"> Євгенії Сергіївни.</w:t>
      </w:r>
    </w:p>
    <w:p w14:paraId="17930643" w14:textId="77777777" w:rsidR="007C25B9" w:rsidRPr="007E0F45" w:rsidRDefault="007C25B9" w:rsidP="007C25B9">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прокурору.</w:t>
      </w:r>
    </w:p>
    <w:p w14:paraId="7E63EA63" w14:textId="77777777" w:rsidR="007C25B9" w:rsidRPr="007E0F45" w:rsidRDefault="007C25B9" w:rsidP="007C25B9">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5A23E50E" w14:textId="77777777" w:rsidR="007C25B9" w:rsidRPr="00B32E71" w:rsidRDefault="007C25B9" w:rsidP="007C25B9">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МАВРОДІ</w:t>
      </w:r>
    </w:p>
    <w:p w14:paraId="1C275F9B" w14:textId="77777777" w:rsidR="007D6976" w:rsidRDefault="007D6976"/>
    <w:sectPr w:rsidR="007D6976" w:rsidSect="007C25B9">
      <w:headerReference w:type="default" r:id="rId8"/>
      <w:pgSz w:w="11906" w:h="16838"/>
      <w:pgMar w:top="1021" w:right="510" w:bottom="1021" w:left="164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6EBF5934" w14:textId="77777777" w:rsidR="007C25B9" w:rsidRDefault="007C25B9">
        <w:pPr>
          <w:pStyle w:val="af"/>
          <w:jc w:val="center"/>
        </w:pPr>
        <w:r>
          <w:fldChar w:fldCharType="begin"/>
        </w:r>
        <w:r>
          <w:instrText>PAGE   \* MERGEFORMAT</w:instrText>
        </w:r>
        <w:r>
          <w:fldChar w:fldCharType="separate"/>
        </w:r>
        <w:r>
          <w:t>2</w:t>
        </w:r>
        <w:r>
          <w:fldChar w:fldCharType="end"/>
        </w:r>
      </w:p>
    </w:sdtContent>
  </w:sdt>
  <w:p w14:paraId="3DCE1A79" w14:textId="77777777" w:rsidR="007C25B9" w:rsidRDefault="007C25B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526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B9"/>
    <w:rsid w:val="002B2666"/>
    <w:rsid w:val="007C25B9"/>
    <w:rsid w:val="007D6976"/>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634E"/>
  <w15:chartTrackingRefBased/>
  <w15:docId w15:val="{F4497A51-71D1-4A49-8116-3D27CEAA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5B9"/>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7C2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C2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C25B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25B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25B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25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25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25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25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5B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25B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25B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25B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25B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25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25B9"/>
    <w:rPr>
      <w:rFonts w:eastAsiaTheme="majorEastAsia" w:cstheme="majorBidi"/>
      <w:color w:val="595959" w:themeColor="text1" w:themeTint="A6"/>
    </w:rPr>
  </w:style>
  <w:style w:type="character" w:customStyle="1" w:styleId="80">
    <w:name w:val="Заголовок 8 Знак"/>
    <w:basedOn w:val="a0"/>
    <w:link w:val="8"/>
    <w:uiPriority w:val="9"/>
    <w:semiHidden/>
    <w:rsid w:val="007C25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25B9"/>
    <w:rPr>
      <w:rFonts w:eastAsiaTheme="majorEastAsia" w:cstheme="majorBidi"/>
      <w:color w:val="272727" w:themeColor="text1" w:themeTint="D8"/>
    </w:rPr>
  </w:style>
  <w:style w:type="paragraph" w:styleId="a3">
    <w:name w:val="Title"/>
    <w:basedOn w:val="a"/>
    <w:next w:val="a"/>
    <w:link w:val="a4"/>
    <w:uiPriority w:val="10"/>
    <w:qFormat/>
    <w:rsid w:val="007C2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C25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25B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C25B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C25B9"/>
    <w:pPr>
      <w:spacing w:before="160"/>
      <w:jc w:val="center"/>
    </w:pPr>
    <w:rPr>
      <w:i/>
      <w:iCs/>
      <w:color w:val="404040" w:themeColor="text1" w:themeTint="BF"/>
    </w:rPr>
  </w:style>
  <w:style w:type="character" w:customStyle="1" w:styleId="a8">
    <w:name w:val="Цитата Знак"/>
    <w:basedOn w:val="a0"/>
    <w:link w:val="a7"/>
    <w:uiPriority w:val="29"/>
    <w:rsid w:val="007C25B9"/>
    <w:rPr>
      <w:i/>
      <w:iCs/>
      <w:color w:val="404040" w:themeColor="text1" w:themeTint="BF"/>
    </w:rPr>
  </w:style>
  <w:style w:type="paragraph" w:styleId="a9">
    <w:name w:val="List Paragraph"/>
    <w:basedOn w:val="a"/>
    <w:uiPriority w:val="34"/>
    <w:qFormat/>
    <w:rsid w:val="007C25B9"/>
    <w:pPr>
      <w:ind w:left="720"/>
      <w:contextualSpacing/>
    </w:pPr>
  </w:style>
  <w:style w:type="character" w:styleId="aa">
    <w:name w:val="Intense Emphasis"/>
    <w:basedOn w:val="a0"/>
    <w:uiPriority w:val="21"/>
    <w:qFormat/>
    <w:rsid w:val="007C25B9"/>
    <w:rPr>
      <w:i/>
      <w:iCs/>
      <w:color w:val="0F4761" w:themeColor="accent1" w:themeShade="BF"/>
    </w:rPr>
  </w:style>
  <w:style w:type="paragraph" w:styleId="ab">
    <w:name w:val="Intense Quote"/>
    <w:basedOn w:val="a"/>
    <w:next w:val="a"/>
    <w:link w:val="ac"/>
    <w:uiPriority w:val="30"/>
    <w:qFormat/>
    <w:rsid w:val="007C2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C25B9"/>
    <w:rPr>
      <w:i/>
      <w:iCs/>
      <w:color w:val="0F4761" w:themeColor="accent1" w:themeShade="BF"/>
    </w:rPr>
  </w:style>
  <w:style w:type="character" w:styleId="ad">
    <w:name w:val="Intense Reference"/>
    <w:basedOn w:val="a0"/>
    <w:uiPriority w:val="32"/>
    <w:qFormat/>
    <w:rsid w:val="007C25B9"/>
    <w:rPr>
      <w:b/>
      <w:bCs/>
      <w:smallCaps/>
      <w:color w:val="0F4761" w:themeColor="accent1" w:themeShade="BF"/>
      <w:spacing w:val="5"/>
    </w:rPr>
  </w:style>
  <w:style w:type="paragraph" w:styleId="ae">
    <w:name w:val="No Spacing"/>
    <w:uiPriority w:val="1"/>
    <w:qFormat/>
    <w:rsid w:val="007C25B9"/>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7C25B9"/>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7C25B9"/>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7C25B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9978</Words>
  <Characters>5688</Characters>
  <DocSecurity>0</DocSecurity>
  <Lines>47</Lines>
  <Paragraphs>31</Paragraphs>
  <ScaleCrop>false</ScaleCrop>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2026-08-04T07:45:00Z</dcterms:created>
  <dcterms:modified xsi:type="dcterms:W3CDTF">2026-08-04T07:53:00Z</dcterms:modified>
</cp:coreProperties>
</file>