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4" w:type="dxa"/>
        <w:tblLook w:val="04A0" w:firstRow="1" w:lastRow="0" w:firstColumn="1" w:lastColumn="0" w:noHBand="0" w:noVBand="1"/>
      </w:tblPr>
      <w:tblGrid>
        <w:gridCol w:w="11687"/>
        <w:gridCol w:w="222"/>
        <w:gridCol w:w="222"/>
      </w:tblGrid>
      <w:tr w:rsidR="00427863" w:rsidRPr="00427863" w14:paraId="10F0EA76" w14:textId="77777777" w:rsidTr="006556F5">
        <w:trPr>
          <w:trHeight w:val="63"/>
        </w:trPr>
        <w:tc>
          <w:tcPr>
            <w:tcW w:w="3348" w:type="dxa"/>
          </w:tcPr>
          <w:tbl>
            <w:tblPr>
              <w:tblW w:w="11471" w:type="dxa"/>
              <w:tblLook w:val="04A0" w:firstRow="1" w:lastRow="0" w:firstColumn="1" w:lastColumn="0" w:noHBand="0" w:noVBand="1"/>
            </w:tblPr>
            <w:tblGrid>
              <w:gridCol w:w="9852"/>
              <w:gridCol w:w="763"/>
              <w:gridCol w:w="856"/>
            </w:tblGrid>
            <w:tr w:rsidR="00427863" w:rsidRPr="002555AA" w14:paraId="6FB1CFBD" w14:textId="77777777" w:rsidTr="002555AA">
              <w:tc>
                <w:tcPr>
                  <w:tcW w:w="9852" w:type="dxa"/>
                  <w:shd w:val="clear" w:color="auto" w:fill="auto"/>
                </w:tcPr>
                <w:p w14:paraId="01C8121B" w14:textId="68A667DE" w:rsidR="00427863" w:rsidRPr="002555AA" w:rsidRDefault="002555AA" w:rsidP="004F6BB3">
                  <w:pPr>
                    <w:spacing w:after="0" w:line="240" w:lineRule="auto"/>
                    <w:rPr>
                      <w:rFonts w:ascii="Times New Roman" w:eastAsia="Calibri" w:hAnsi="Times New Roman" w:cs="Times New Roman"/>
                      <w:b/>
                      <w:bCs/>
                      <w:sz w:val="28"/>
                      <w:szCs w:val="28"/>
                    </w:rPr>
                  </w:pPr>
                  <w:r w:rsidRPr="002555AA">
                    <w:rPr>
                      <w:rFonts w:ascii="Times New Roman" w:eastAsia="Calibri" w:hAnsi="Times New Roman" w:cs="Times New Roman"/>
                      <w:b/>
                      <w:bCs/>
                      <w:noProof/>
                      <w:sz w:val="28"/>
                      <w:szCs w:val="28"/>
                      <w:lang w:val="ru-RU" w:eastAsia="ru-RU"/>
                    </w:rPr>
                    <w:drawing>
                      <wp:inline distT="0" distB="0" distL="0" distR="0" wp14:anchorId="342768A2" wp14:editId="0E1903B8">
                        <wp:extent cx="6118860" cy="19507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8860" cy="1950720"/>
                                </a:xfrm>
                                <a:prstGeom prst="rect">
                                  <a:avLst/>
                                </a:prstGeom>
                                <a:noFill/>
                                <a:ln>
                                  <a:noFill/>
                                </a:ln>
                              </pic:spPr>
                            </pic:pic>
                          </a:graphicData>
                        </a:graphic>
                      </wp:inline>
                    </w:drawing>
                  </w:r>
                </w:p>
              </w:tc>
              <w:tc>
                <w:tcPr>
                  <w:tcW w:w="763" w:type="dxa"/>
                  <w:shd w:val="clear" w:color="auto" w:fill="auto"/>
                </w:tcPr>
                <w:p w14:paraId="736B53EC" w14:textId="77777777" w:rsidR="00427863" w:rsidRPr="002555AA" w:rsidRDefault="00427863" w:rsidP="004F6BB3">
                  <w:pPr>
                    <w:spacing w:after="0" w:line="240" w:lineRule="auto"/>
                    <w:rPr>
                      <w:rFonts w:ascii="Times New Roman" w:eastAsia="Calibri" w:hAnsi="Times New Roman" w:cs="Times New Roman"/>
                      <w:b/>
                      <w:bCs/>
                      <w:sz w:val="28"/>
                      <w:szCs w:val="28"/>
                    </w:rPr>
                  </w:pPr>
                </w:p>
              </w:tc>
              <w:tc>
                <w:tcPr>
                  <w:tcW w:w="856" w:type="dxa"/>
                  <w:shd w:val="clear" w:color="auto" w:fill="auto"/>
                </w:tcPr>
                <w:p w14:paraId="777F74D4" w14:textId="77777777" w:rsidR="00427863" w:rsidRPr="002555AA" w:rsidRDefault="00427863" w:rsidP="004F6BB3">
                  <w:pPr>
                    <w:spacing w:after="0" w:line="240" w:lineRule="auto"/>
                    <w:rPr>
                      <w:rFonts w:ascii="Times New Roman" w:eastAsia="Calibri" w:hAnsi="Times New Roman" w:cs="Times New Roman"/>
                      <w:b/>
                      <w:bCs/>
                      <w:sz w:val="28"/>
                      <w:szCs w:val="28"/>
                    </w:rPr>
                  </w:pPr>
                </w:p>
              </w:tc>
            </w:tr>
          </w:tbl>
          <w:p w14:paraId="0A82493C" w14:textId="2C788E5D" w:rsidR="00427863" w:rsidRPr="002555AA" w:rsidRDefault="00C81E42" w:rsidP="00F84BBA">
            <w:pPr>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24</w:t>
            </w:r>
            <w:r w:rsidR="00330F31">
              <w:rPr>
                <w:rFonts w:ascii="Times New Roman" w:eastAsia="Calibri" w:hAnsi="Times New Roman" w:cs="Times New Roman"/>
                <w:b/>
                <w:bCs/>
                <w:sz w:val="28"/>
                <w:szCs w:val="28"/>
              </w:rPr>
              <w:t xml:space="preserve"> </w:t>
            </w:r>
            <w:r w:rsidR="00587009">
              <w:rPr>
                <w:rFonts w:ascii="Times New Roman" w:eastAsia="Calibri" w:hAnsi="Times New Roman" w:cs="Times New Roman"/>
                <w:b/>
                <w:bCs/>
                <w:sz w:val="28"/>
                <w:szCs w:val="28"/>
              </w:rPr>
              <w:t>липня</w:t>
            </w:r>
            <w:r w:rsidR="00330F31">
              <w:rPr>
                <w:rFonts w:ascii="Times New Roman" w:eastAsia="Calibri" w:hAnsi="Times New Roman" w:cs="Times New Roman"/>
                <w:b/>
                <w:bCs/>
                <w:sz w:val="28"/>
                <w:szCs w:val="28"/>
              </w:rPr>
              <w:t xml:space="preserve"> </w:t>
            </w:r>
            <w:r w:rsidR="002555AA" w:rsidRPr="002555AA">
              <w:rPr>
                <w:rFonts w:ascii="Times New Roman" w:eastAsia="Calibri" w:hAnsi="Times New Roman" w:cs="Times New Roman"/>
                <w:b/>
                <w:bCs/>
                <w:sz w:val="28"/>
                <w:szCs w:val="28"/>
              </w:rPr>
              <w:t>202</w:t>
            </w:r>
            <w:r w:rsidR="003A0A03">
              <w:rPr>
                <w:rFonts w:ascii="Times New Roman" w:eastAsia="Calibri" w:hAnsi="Times New Roman" w:cs="Times New Roman"/>
                <w:b/>
                <w:bCs/>
                <w:sz w:val="28"/>
                <w:szCs w:val="28"/>
              </w:rPr>
              <w:t>6</w:t>
            </w:r>
            <w:r w:rsidR="002555AA" w:rsidRPr="002555AA">
              <w:rPr>
                <w:rFonts w:ascii="Times New Roman" w:eastAsia="Calibri" w:hAnsi="Times New Roman" w:cs="Times New Roman"/>
                <w:b/>
                <w:bCs/>
                <w:sz w:val="28"/>
                <w:szCs w:val="28"/>
              </w:rPr>
              <w:t xml:space="preserve"> року                              Київ                                     </w:t>
            </w:r>
            <w:r w:rsidR="002555AA">
              <w:rPr>
                <w:rFonts w:ascii="Times New Roman" w:eastAsia="Calibri" w:hAnsi="Times New Roman" w:cs="Times New Roman"/>
                <w:b/>
                <w:bCs/>
                <w:sz w:val="28"/>
                <w:szCs w:val="28"/>
              </w:rPr>
              <w:t xml:space="preserve">   </w:t>
            </w:r>
            <w:r w:rsidR="002555AA" w:rsidRPr="002555AA">
              <w:rPr>
                <w:rFonts w:ascii="Times New Roman" w:eastAsia="Calibri" w:hAnsi="Times New Roman" w:cs="Times New Roman"/>
                <w:b/>
                <w:bCs/>
                <w:sz w:val="28"/>
                <w:szCs w:val="28"/>
              </w:rPr>
              <w:t xml:space="preserve">№ </w:t>
            </w:r>
            <w:r w:rsidR="00DC73F1">
              <w:rPr>
                <w:rFonts w:ascii="Times New Roman" w:eastAsia="Calibri" w:hAnsi="Times New Roman" w:cs="Times New Roman"/>
                <w:b/>
                <w:bCs/>
                <w:sz w:val="28"/>
                <w:szCs w:val="28"/>
              </w:rPr>
              <w:t>6</w:t>
            </w:r>
            <w:r w:rsidR="0004658C">
              <w:rPr>
                <w:rFonts w:ascii="Times New Roman" w:eastAsia="Calibri" w:hAnsi="Times New Roman" w:cs="Times New Roman"/>
                <w:b/>
                <w:bCs/>
                <w:sz w:val="28"/>
                <w:szCs w:val="28"/>
              </w:rPr>
              <w:t>63</w:t>
            </w:r>
            <w:r w:rsidR="002555AA" w:rsidRPr="002555AA">
              <w:rPr>
                <w:rFonts w:ascii="Times New Roman" w:eastAsia="Calibri" w:hAnsi="Times New Roman" w:cs="Times New Roman"/>
                <w:b/>
                <w:bCs/>
                <w:sz w:val="28"/>
                <w:szCs w:val="28"/>
              </w:rPr>
              <w:t>дс-2</w:t>
            </w:r>
            <w:r w:rsidR="00F25E4F">
              <w:rPr>
                <w:rFonts w:ascii="Times New Roman" w:eastAsia="Calibri" w:hAnsi="Times New Roman" w:cs="Times New Roman"/>
                <w:b/>
                <w:bCs/>
                <w:sz w:val="28"/>
                <w:szCs w:val="28"/>
              </w:rPr>
              <w:t>6</w:t>
            </w:r>
          </w:p>
        </w:tc>
        <w:tc>
          <w:tcPr>
            <w:tcW w:w="3153" w:type="dxa"/>
          </w:tcPr>
          <w:p w14:paraId="43403479" w14:textId="70F35D40" w:rsidR="00427863" w:rsidRPr="00427863" w:rsidRDefault="002555AA" w:rsidP="004F6BB3">
            <w:pPr>
              <w:spacing w:after="0" w:line="240" w:lineRule="auto"/>
              <w:rPr>
                <w:rFonts w:ascii="Calibri" w:eastAsia="Calibri" w:hAnsi="Calibri" w:cs="Times New Roman"/>
                <w:b/>
              </w:rPr>
            </w:pPr>
            <w:r>
              <w:rPr>
                <w:rFonts w:ascii="Calibri" w:eastAsia="Calibri" w:hAnsi="Calibri" w:cs="Times New Roman"/>
                <w:b/>
              </w:rPr>
              <w:t xml:space="preserve"> </w:t>
            </w:r>
          </w:p>
        </w:tc>
        <w:tc>
          <w:tcPr>
            <w:tcW w:w="3353" w:type="dxa"/>
          </w:tcPr>
          <w:p w14:paraId="1129F035" w14:textId="77777777" w:rsidR="00427863" w:rsidRPr="00427863" w:rsidRDefault="00427863" w:rsidP="004F6BB3">
            <w:pPr>
              <w:spacing w:after="0" w:line="240" w:lineRule="auto"/>
              <w:rPr>
                <w:rFonts w:ascii="Calibri" w:eastAsia="Calibri" w:hAnsi="Calibri" w:cs="Times New Roman"/>
              </w:rPr>
            </w:pPr>
          </w:p>
        </w:tc>
      </w:tr>
      <w:tr w:rsidR="001E24CE" w:rsidRPr="001E24CE" w14:paraId="599D3160" w14:textId="77777777" w:rsidTr="006556F5">
        <w:trPr>
          <w:trHeight w:val="63"/>
        </w:trPr>
        <w:tc>
          <w:tcPr>
            <w:tcW w:w="9854" w:type="dxa"/>
            <w:gridSpan w:val="3"/>
            <w:hideMark/>
          </w:tcPr>
          <w:p w14:paraId="0AA68D9C" w14:textId="77777777" w:rsidR="00495BB3" w:rsidRPr="002273EF" w:rsidRDefault="00495BB3" w:rsidP="004F6BB3">
            <w:pPr>
              <w:spacing w:after="0" w:line="240" w:lineRule="auto"/>
              <w:rPr>
                <w:rFonts w:ascii="Times New Roman" w:eastAsia="Times New Roman" w:hAnsi="Times New Roman" w:cs="Times New Roman"/>
                <w:b/>
                <w:sz w:val="28"/>
                <w:szCs w:val="28"/>
                <w:lang w:eastAsia="ru-RU"/>
              </w:rPr>
            </w:pPr>
          </w:p>
          <w:p w14:paraId="575E4BF1" w14:textId="10DFD984" w:rsidR="002D32EE" w:rsidRDefault="00427863" w:rsidP="004F6BB3">
            <w:pPr>
              <w:spacing w:after="0" w:line="240" w:lineRule="auto"/>
              <w:rPr>
                <w:rFonts w:ascii="Times New Roman" w:eastAsia="Times New Roman" w:hAnsi="Times New Roman" w:cs="Times New Roman"/>
                <w:b/>
                <w:sz w:val="28"/>
                <w:szCs w:val="28"/>
                <w:lang w:eastAsia="ru-RU"/>
              </w:rPr>
            </w:pPr>
            <w:r w:rsidRPr="001E24CE">
              <w:rPr>
                <w:rFonts w:ascii="Times New Roman" w:eastAsia="Times New Roman" w:hAnsi="Times New Roman" w:cs="Times New Roman"/>
                <w:b/>
                <w:sz w:val="28"/>
                <w:szCs w:val="28"/>
                <w:lang w:eastAsia="ru-RU"/>
              </w:rPr>
              <w:t xml:space="preserve">Про відмову у відкритті </w:t>
            </w:r>
          </w:p>
          <w:p w14:paraId="3A4296FE" w14:textId="35ECE2C1" w:rsidR="002D32EE" w:rsidRPr="001E24CE" w:rsidRDefault="00427863" w:rsidP="004F6BB3">
            <w:pPr>
              <w:spacing w:after="0" w:line="240" w:lineRule="auto"/>
              <w:rPr>
                <w:rFonts w:ascii="Times New Roman" w:eastAsia="Times New Roman" w:hAnsi="Times New Roman" w:cs="Times New Roman"/>
                <w:b/>
                <w:sz w:val="28"/>
                <w:szCs w:val="28"/>
                <w:lang w:eastAsia="ru-RU"/>
              </w:rPr>
            </w:pPr>
            <w:r w:rsidRPr="001E24CE">
              <w:rPr>
                <w:rFonts w:ascii="Times New Roman" w:eastAsia="Times New Roman" w:hAnsi="Times New Roman" w:cs="Times New Roman"/>
                <w:b/>
                <w:sz w:val="28"/>
                <w:szCs w:val="28"/>
                <w:lang w:eastAsia="ru-RU"/>
              </w:rPr>
              <w:t>дисциплінарного провадження</w:t>
            </w:r>
            <w:r w:rsidR="001C4BE5" w:rsidRPr="001E24CE">
              <w:rPr>
                <w:rFonts w:ascii="Times New Roman" w:eastAsia="Times New Roman" w:hAnsi="Times New Roman" w:cs="Times New Roman"/>
                <w:b/>
                <w:sz w:val="28"/>
                <w:szCs w:val="28"/>
                <w:lang w:eastAsia="ru-RU"/>
              </w:rPr>
              <w:t xml:space="preserve">                                               </w:t>
            </w:r>
          </w:p>
          <w:p w14:paraId="27A7560E" w14:textId="695AED78" w:rsidR="00427863" w:rsidRPr="001E24CE" w:rsidRDefault="00427863" w:rsidP="004F6BB3">
            <w:pPr>
              <w:spacing w:after="0" w:line="240" w:lineRule="auto"/>
              <w:rPr>
                <w:rFonts w:ascii="Times New Roman" w:eastAsia="Times New Roman" w:hAnsi="Times New Roman" w:cs="Times New Roman"/>
                <w:b/>
                <w:sz w:val="28"/>
                <w:szCs w:val="28"/>
                <w:lang w:eastAsia="ru-RU"/>
              </w:rPr>
            </w:pPr>
          </w:p>
        </w:tc>
      </w:tr>
    </w:tbl>
    <w:p w14:paraId="0467A86F" w14:textId="77777777" w:rsidR="006E1642" w:rsidRPr="00601F1C" w:rsidRDefault="006E1642" w:rsidP="004F6BB3">
      <w:pPr>
        <w:spacing w:after="0" w:line="240" w:lineRule="auto"/>
        <w:ind w:firstLine="708"/>
        <w:jc w:val="both"/>
        <w:rPr>
          <w:rFonts w:ascii="Times New Roman" w:eastAsia="Calibri" w:hAnsi="Times New Roman" w:cs="Times New Roman"/>
          <w:sz w:val="28"/>
          <w:szCs w:val="28"/>
        </w:rPr>
      </w:pPr>
    </w:p>
    <w:p w14:paraId="76D86B4C" w14:textId="21D2A6A8" w:rsidR="00427863" w:rsidRDefault="00427863" w:rsidP="004F6BB3">
      <w:pPr>
        <w:spacing w:after="0" w:line="240" w:lineRule="auto"/>
        <w:ind w:firstLine="708"/>
        <w:jc w:val="both"/>
        <w:rPr>
          <w:rFonts w:ascii="Times New Roman" w:eastAsia="Times New Roman" w:hAnsi="Times New Roman" w:cs="Times New Roman"/>
          <w:sz w:val="27"/>
          <w:szCs w:val="27"/>
          <w:lang w:eastAsia="ru-RU"/>
        </w:rPr>
      </w:pPr>
      <w:bookmarkStart w:id="0" w:name="_Hlk159839141"/>
      <w:r w:rsidRPr="002A5FF7">
        <w:rPr>
          <w:rFonts w:ascii="Times New Roman" w:eastAsia="Calibri" w:hAnsi="Times New Roman" w:cs="Times New Roman"/>
          <w:sz w:val="27"/>
          <w:szCs w:val="27"/>
        </w:rPr>
        <w:t>Член</w:t>
      </w:r>
      <w:r w:rsidR="002555AA" w:rsidRPr="002A5FF7">
        <w:rPr>
          <w:rFonts w:ascii="Times New Roman" w:eastAsia="Calibri" w:hAnsi="Times New Roman" w:cs="Times New Roman"/>
          <w:sz w:val="27"/>
          <w:szCs w:val="27"/>
        </w:rPr>
        <w:t xml:space="preserve"> Кваліфікаційно-дисциплінарної комісії прокурорів</w:t>
      </w:r>
      <w:bookmarkEnd w:id="0"/>
      <w:r w:rsidR="002555AA" w:rsidRPr="002A5FF7">
        <w:rPr>
          <w:rFonts w:ascii="Times New Roman" w:eastAsia="Calibri" w:hAnsi="Times New Roman" w:cs="Times New Roman"/>
          <w:sz w:val="27"/>
          <w:szCs w:val="27"/>
        </w:rPr>
        <w:t xml:space="preserve"> </w:t>
      </w:r>
      <w:r w:rsidR="003A0A03" w:rsidRPr="002A5FF7">
        <w:rPr>
          <w:rFonts w:ascii="Times New Roman" w:eastAsia="Calibri" w:hAnsi="Times New Roman" w:cs="Times New Roman"/>
          <w:sz w:val="27"/>
          <w:szCs w:val="27"/>
        </w:rPr>
        <w:t>Куриленко Д.В.</w:t>
      </w:r>
      <w:r w:rsidRPr="002A5FF7">
        <w:rPr>
          <w:rFonts w:ascii="Times New Roman" w:eastAsia="Calibri" w:hAnsi="Times New Roman" w:cs="Times New Roman"/>
          <w:sz w:val="27"/>
          <w:szCs w:val="27"/>
        </w:rPr>
        <w:t xml:space="preserve">, розглянувши дисциплінарну </w:t>
      </w:r>
      <w:r w:rsidR="00B61590" w:rsidRPr="002A5FF7">
        <w:rPr>
          <w:rFonts w:ascii="Times New Roman" w:eastAsia="Calibri" w:hAnsi="Times New Roman" w:cs="Times New Roman"/>
          <w:sz w:val="27"/>
          <w:szCs w:val="27"/>
        </w:rPr>
        <w:t xml:space="preserve">скаргу </w:t>
      </w:r>
      <w:r w:rsidR="00B34B58">
        <w:rPr>
          <w:rFonts w:ascii="Times New Roman" w:eastAsia="Calibri" w:hAnsi="Times New Roman" w:cs="Times New Roman"/>
          <w:sz w:val="27"/>
          <w:szCs w:val="27"/>
        </w:rPr>
        <w:t xml:space="preserve">ОСОБА-1 </w:t>
      </w:r>
      <w:r w:rsidR="00FB341C" w:rsidRPr="002A5FF7">
        <w:rPr>
          <w:rFonts w:ascii="Times New Roman" w:eastAsia="Calibri" w:hAnsi="Times New Roman" w:cs="Times New Roman"/>
          <w:sz w:val="27"/>
          <w:szCs w:val="27"/>
        </w:rPr>
        <w:t xml:space="preserve">про вчинення </w:t>
      </w:r>
      <w:bookmarkStart w:id="1" w:name="_Hlk115258760"/>
      <w:r w:rsidR="00FB341C" w:rsidRPr="002A5FF7">
        <w:rPr>
          <w:rFonts w:ascii="Times New Roman" w:eastAsia="Calibri" w:hAnsi="Times New Roman" w:cs="Times New Roman"/>
          <w:sz w:val="27"/>
          <w:szCs w:val="27"/>
        </w:rPr>
        <w:t>прокурор</w:t>
      </w:r>
      <w:r w:rsidR="00D87759" w:rsidRPr="002A5FF7">
        <w:rPr>
          <w:rFonts w:ascii="Times New Roman" w:eastAsia="Calibri" w:hAnsi="Times New Roman" w:cs="Times New Roman"/>
          <w:sz w:val="27"/>
          <w:szCs w:val="27"/>
        </w:rPr>
        <w:t xml:space="preserve">ами </w:t>
      </w:r>
      <w:r w:rsidR="001F1BF2">
        <w:rPr>
          <w:rFonts w:ascii="Times New Roman" w:eastAsia="Calibri" w:hAnsi="Times New Roman" w:cs="Times New Roman"/>
          <w:sz w:val="27"/>
          <w:szCs w:val="27"/>
        </w:rPr>
        <w:t xml:space="preserve">Донецької спеціалізованої </w:t>
      </w:r>
      <w:r w:rsidR="00DC73F1" w:rsidRPr="002A5FF7">
        <w:rPr>
          <w:rFonts w:ascii="Times New Roman" w:eastAsia="Calibri" w:hAnsi="Times New Roman" w:cs="Times New Roman"/>
          <w:sz w:val="27"/>
          <w:szCs w:val="27"/>
        </w:rPr>
        <w:t xml:space="preserve">прокуратури </w:t>
      </w:r>
      <w:r w:rsidR="001F1BF2">
        <w:rPr>
          <w:rFonts w:ascii="Times New Roman" w:eastAsia="Calibri" w:hAnsi="Times New Roman" w:cs="Times New Roman"/>
          <w:sz w:val="27"/>
          <w:szCs w:val="27"/>
        </w:rPr>
        <w:t xml:space="preserve">у сфері оборони Східного регіону </w:t>
      </w:r>
      <w:bookmarkEnd w:id="1"/>
      <w:r w:rsidRPr="002A5FF7">
        <w:rPr>
          <w:rFonts w:ascii="Times New Roman" w:eastAsia="Times New Roman" w:hAnsi="Times New Roman" w:cs="Times New Roman"/>
          <w:sz w:val="27"/>
          <w:szCs w:val="27"/>
          <w:lang w:eastAsia="ru-RU"/>
        </w:rPr>
        <w:t>дисциплінарного проступку,</w:t>
      </w:r>
    </w:p>
    <w:p w14:paraId="196D7E63" w14:textId="77777777" w:rsidR="001F1BF2" w:rsidRPr="001F1BF2" w:rsidRDefault="001F1BF2" w:rsidP="004F6BB3">
      <w:pPr>
        <w:spacing w:after="0" w:line="240" w:lineRule="auto"/>
        <w:ind w:firstLine="708"/>
        <w:jc w:val="both"/>
        <w:rPr>
          <w:rFonts w:ascii="Times New Roman" w:eastAsia="Times New Roman" w:hAnsi="Times New Roman" w:cs="Times New Roman"/>
          <w:sz w:val="20"/>
          <w:szCs w:val="20"/>
          <w:lang w:eastAsia="ru-RU"/>
        </w:rPr>
      </w:pPr>
    </w:p>
    <w:p w14:paraId="7C408758" w14:textId="25305F09" w:rsidR="00427863" w:rsidRPr="002A5FF7" w:rsidRDefault="003A0A03" w:rsidP="004F6BB3">
      <w:pPr>
        <w:spacing w:after="0" w:line="240" w:lineRule="auto"/>
        <w:contextualSpacing/>
        <w:jc w:val="center"/>
        <w:rPr>
          <w:rFonts w:ascii="Times New Roman" w:eastAsia="Calibri" w:hAnsi="Times New Roman" w:cs="Times New Roman"/>
          <w:b/>
          <w:noProof/>
          <w:sz w:val="27"/>
          <w:szCs w:val="27"/>
          <w:lang w:eastAsia="uk-UA"/>
        </w:rPr>
      </w:pPr>
      <w:r w:rsidRPr="002A5FF7">
        <w:rPr>
          <w:rFonts w:ascii="Times New Roman" w:eastAsia="Calibri" w:hAnsi="Times New Roman" w:cs="Times New Roman"/>
          <w:b/>
          <w:noProof/>
          <w:sz w:val="27"/>
          <w:szCs w:val="27"/>
          <w:lang w:eastAsia="uk-UA"/>
        </w:rPr>
        <w:t>В</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С</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Т</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А</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Н</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О</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В</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И</w:t>
      </w:r>
      <w:r w:rsidR="00DF3B9F" w:rsidRPr="002A5FF7">
        <w:rPr>
          <w:rFonts w:ascii="Times New Roman" w:eastAsia="Calibri" w:hAnsi="Times New Roman" w:cs="Times New Roman"/>
          <w:b/>
          <w:noProof/>
          <w:sz w:val="27"/>
          <w:szCs w:val="27"/>
          <w:lang w:eastAsia="uk-UA"/>
        </w:rPr>
        <w:t xml:space="preserve"> </w:t>
      </w:r>
      <w:r w:rsidR="002D32EE" w:rsidRPr="002A5FF7">
        <w:rPr>
          <w:rFonts w:ascii="Times New Roman" w:eastAsia="Calibri" w:hAnsi="Times New Roman" w:cs="Times New Roman"/>
          <w:b/>
          <w:noProof/>
          <w:sz w:val="27"/>
          <w:szCs w:val="27"/>
          <w:lang w:eastAsia="uk-UA"/>
        </w:rPr>
        <w:t>В</w:t>
      </w:r>
      <w:r w:rsidR="00427863" w:rsidRPr="002A5FF7">
        <w:rPr>
          <w:rFonts w:ascii="Times New Roman" w:eastAsia="Calibri" w:hAnsi="Times New Roman" w:cs="Times New Roman"/>
          <w:b/>
          <w:noProof/>
          <w:sz w:val="27"/>
          <w:szCs w:val="27"/>
          <w:lang w:eastAsia="uk-UA"/>
        </w:rPr>
        <w:t>:</w:t>
      </w:r>
    </w:p>
    <w:p w14:paraId="40B11B99" w14:textId="77777777" w:rsidR="00735C83" w:rsidRPr="00587009" w:rsidRDefault="00735C83" w:rsidP="004F6BB3">
      <w:pPr>
        <w:spacing w:after="0" w:line="240" w:lineRule="auto"/>
        <w:contextualSpacing/>
        <w:jc w:val="center"/>
        <w:rPr>
          <w:rFonts w:ascii="Times New Roman" w:eastAsia="Calibri" w:hAnsi="Times New Roman" w:cs="Times New Roman"/>
          <w:b/>
          <w:noProof/>
          <w:sz w:val="20"/>
          <w:szCs w:val="20"/>
          <w:lang w:eastAsia="uk-UA"/>
        </w:rPr>
      </w:pPr>
    </w:p>
    <w:p w14:paraId="1EE84BEE" w14:textId="5F150630" w:rsidR="001F1BF2" w:rsidRDefault="00427863" w:rsidP="004F6BB3">
      <w:pPr>
        <w:widowControl w:val="0"/>
        <w:spacing w:after="0" w:line="240" w:lineRule="auto"/>
        <w:ind w:firstLine="708"/>
        <w:jc w:val="both"/>
        <w:rPr>
          <w:rFonts w:ascii="Times New Roman" w:hAnsi="Times New Roman" w:cs="Times New Roman"/>
          <w:spacing w:val="-2"/>
          <w:sz w:val="27"/>
          <w:szCs w:val="27"/>
        </w:rPr>
      </w:pPr>
      <w:r w:rsidRPr="002A5FF7">
        <w:rPr>
          <w:rFonts w:ascii="Times New Roman" w:hAnsi="Times New Roman" w:cs="Times New Roman"/>
          <w:spacing w:val="-2"/>
          <w:sz w:val="27"/>
          <w:szCs w:val="27"/>
        </w:rPr>
        <w:t>До</w:t>
      </w:r>
      <w:r w:rsidR="00330F31" w:rsidRPr="002A5FF7">
        <w:rPr>
          <w:rFonts w:ascii="Times New Roman" w:eastAsia="Calibri" w:hAnsi="Times New Roman" w:cs="Times New Roman"/>
          <w:sz w:val="27"/>
          <w:szCs w:val="27"/>
        </w:rPr>
        <w:t xml:space="preserve"> Кваліфікаційно-дисциплінарної комісії прокурорів (далі – Комісія)</w:t>
      </w:r>
      <w:r w:rsidR="00D87759" w:rsidRPr="002A5FF7">
        <w:rPr>
          <w:rFonts w:ascii="Times New Roman" w:eastAsia="Calibri" w:hAnsi="Times New Roman" w:cs="Times New Roman"/>
          <w:sz w:val="27"/>
          <w:szCs w:val="27"/>
        </w:rPr>
        <w:t xml:space="preserve"> </w:t>
      </w:r>
      <w:r w:rsidR="006A1AB2" w:rsidRPr="002A5FF7">
        <w:rPr>
          <w:rFonts w:ascii="Times New Roman" w:hAnsi="Times New Roman" w:cs="Times New Roman"/>
          <w:spacing w:val="-2"/>
          <w:sz w:val="27"/>
          <w:szCs w:val="27"/>
        </w:rPr>
        <w:t xml:space="preserve">надійшла дисциплінарна скарга </w:t>
      </w:r>
      <w:r w:rsidR="00B34B58">
        <w:rPr>
          <w:rFonts w:ascii="Times New Roman" w:hAnsi="Times New Roman" w:cs="Times New Roman"/>
          <w:spacing w:val="-2"/>
          <w:sz w:val="27"/>
          <w:szCs w:val="27"/>
        </w:rPr>
        <w:t xml:space="preserve">ОСОБА-1 </w:t>
      </w:r>
      <w:r w:rsidR="00126451" w:rsidRPr="002A5FF7">
        <w:rPr>
          <w:rFonts w:ascii="Times New Roman" w:hAnsi="Times New Roman" w:cs="Times New Roman"/>
          <w:spacing w:val="-2"/>
          <w:sz w:val="27"/>
          <w:szCs w:val="27"/>
        </w:rPr>
        <w:t>(далі – скаржни</w:t>
      </w:r>
      <w:r w:rsidR="001F1BF2">
        <w:rPr>
          <w:rFonts w:ascii="Times New Roman" w:hAnsi="Times New Roman" w:cs="Times New Roman"/>
          <w:spacing w:val="-2"/>
          <w:sz w:val="27"/>
          <w:szCs w:val="27"/>
        </w:rPr>
        <w:t>к</w:t>
      </w:r>
      <w:r w:rsidR="00126451" w:rsidRPr="002A5FF7">
        <w:rPr>
          <w:rFonts w:ascii="Times New Roman" w:hAnsi="Times New Roman" w:cs="Times New Roman"/>
          <w:spacing w:val="-2"/>
          <w:sz w:val="27"/>
          <w:szCs w:val="27"/>
        </w:rPr>
        <w:t xml:space="preserve">) </w:t>
      </w:r>
      <w:r w:rsidRPr="002A5FF7">
        <w:rPr>
          <w:rFonts w:ascii="Times New Roman" w:hAnsi="Times New Roman" w:cs="Times New Roman"/>
          <w:spacing w:val="-2"/>
          <w:sz w:val="27"/>
          <w:szCs w:val="27"/>
        </w:rPr>
        <w:t xml:space="preserve">про вчинення дисциплінарного проступку </w:t>
      </w:r>
      <w:r w:rsidR="006A1AB2" w:rsidRPr="002A5FF7">
        <w:rPr>
          <w:rFonts w:ascii="Times New Roman" w:hAnsi="Times New Roman" w:cs="Times New Roman"/>
          <w:spacing w:val="-2"/>
          <w:sz w:val="27"/>
          <w:szCs w:val="27"/>
        </w:rPr>
        <w:t>прокурор</w:t>
      </w:r>
      <w:r w:rsidR="00D87759" w:rsidRPr="002A5FF7">
        <w:rPr>
          <w:rFonts w:ascii="Times New Roman" w:hAnsi="Times New Roman" w:cs="Times New Roman"/>
          <w:spacing w:val="-2"/>
          <w:sz w:val="27"/>
          <w:szCs w:val="27"/>
        </w:rPr>
        <w:t>ами</w:t>
      </w:r>
      <w:r w:rsidR="00330F31" w:rsidRPr="002A5FF7">
        <w:rPr>
          <w:rFonts w:ascii="Times New Roman" w:hAnsi="Times New Roman" w:cs="Times New Roman"/>
          <w:spacing w:val="-2"/>
          <w:sz w:val="27"/>
          <w:szCs w:val="27"/>
        </w:rPr>
        <w:t xml:space="preserve"> </w:t>
      </w:r>
      <w:r w:rsidR="001F1BF2">
        <w:rPr>
          <w:rFonts w:ascii="Times New Roman" w:eastAsia="Calibri" w:hAnsi="Times New Roman" w:cs="Times New Roman"/>
          <w:sz w:val="27"/>
          <w:szCs w:val="27"/>
        </w:rPr>
        <w:t xml:space="preserve">Донецької спеціалізованої </w:t>
      </w:r>
      <w:r w:rsidR="001F1BF2" w:rsidRPr="002A5FF7">
        <w:rPr>
          <w:rFonts w:ascii="Times New Roman" w:eastAsia="Calibri" w:hAnsi="Times New Roman" w:cs="Times New Roman"/>
          <w:sz w:val="27"/>
          <w:szCs w:val="27"/>
        </w:rPr>
        <w:t xml:space="preserve">прокуратури </w:t>
      </w:r>
      <w:r w:rsidR="001F1BF2">
        <w:rPr>
          <w:rFonts w:ascii="Times New Roman" w:eastAsia="Calibri" w:hAnsi="Times New Roman" w:cs="Times New Roman"/>
          <w:sz w:val="27"/>
          <w:szCs w:val="27"/>
        </w:rPr>
        <w:t>у сфері оборони Східного регіону</w:t>
      </w:r>
      <w:r w:rsidR="001F1BF2">
        <w:rPr>
          <w:rFonts w:ascii="Times New Roman" w:hAnsi="Times New Roman" w:cs="Times New Roman"/>
          <w:spacing w:val="-2"/>
          <w:sz w:val="27"/>
          <w:szCs w:val="27"/>
        </w:rPr>
        <w:t>.</w:t>
      </w:r>
    </w:p>
    <w:p w14:paraId="6DBF48B2" w14:textId="53CC7907" w:rsidR="00427863" w:rsidRPr="002A5FF7" w:rsidRDefault="00427863" w:rsidP="004F6BB3">
      <w:pPr>
        <w:widowControl w:val="0"/>
        <w:spacing w:after="0" w:line="240" w:lineRule="auto"/>
        <w:ind w:firstLine="708"/>
        <w:jc w:val="both"/>
        <w:rPr>
          <w:rFonts w:ascii="Times New Roman" w:hAnsi="Times New Roman" w:cs="Times New Roman"/>
          <w:spacing w:val="-2"/>
          <w:sz w:val="27"/>
          <w:szCs w:val="27"/>
        </w:rPr>
      </w:pPr>
      <w:r w:rsidRPr="002A5FF7">
        <w:rPr>
          <w:rFonts w:ascii="Times New Roman" w:hAnsi="Times New Roman" w:cs="Times New Roman"/>
          <w:spacing w:val="-2"/>
          <w:sz w:val="27"/>
          <w:szCs w:val="27"/>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D06FC" w:rsidRPr="002A5FF7">
        <w:rPr>
          <w:rFonts w:ascii="Times New Roman" w:hAnsi="Times New Roman" w:cs="Times New Roman"/>
          <w:spacing w:val="-2"/>
          <w:sz w:val="27"/>
          <w:szCs w:val="27"/>
        </w:rPr>
        <w:t>мені</w:t>
      </w:r>
      <w:r w:rsidR="00D046F0" w:rsidRPr="002A5FF7">
        <w:rPr>
          <w:rFonts w:ascii="Times New Roman" w:hAnsi="Times New Roman" w:cs="Times New Roman"/>
          <w:spacing w:val="-2"/>
          <w:sz w:val="27"/>
          <w:szCs w:val="27"/>
        </w:rPr>
        <w:t xml:space="preserve"> </w:t>
      </w:r>
      <w:r w:rsidRPr="002A5FF7">
        <w:rPr>
          <w:rFonts w:ascii="Times New Roman" w:hAnsi="Times New Roman" w:cs="Times New Roman"/>
          <w:spacing w:val="-2"/>
          <w:sz w:val="27"/>
          <w:szCs w:val="27"/>
        </w:rPr>
        <w:t xml:space="preserve">(протокол розподілу </w:t>
      </w:r>
      <w:r w:rsidR="00FF134E" w:rsidRPr="002A5FF7">
        <w:rPr>
          <w:rFonts w:ascii="Times New Roman" w:hAnsi="Times New Roman" w:cs="Times New Roman"/>
          <w:spacing w:val="-2"/>
          <w:sz w:val="27"/>
          <w:szCs w:val="27"/>
        </w:rPr>
        <w:t xml:space="preserve">від </w:t>
      </w:r>
      <w:r w:rsidR="001F1BF2">
        <w:rPr>
          <w:rFonts w:ascii="Times New Roman" w:hAnsi="Times New Roman" w:cs="Times New Roman"/>
          <w:spacing w:val="-2"/>
          <w:sz w:val="27"/>
          <w:szCs w:val="27"/>
        </w:rPr>
        <w:t>16</w:t>
      </w:r>
      <w:r w:rsidR="003A0A03" w:rsidRPr="002A5FF7">
        <w:rPr>
          <w:rFonts w:ascii="Times New Roman" w:hAnsi="Times New Roman" w:cs="Times New Roman"/>
          <w:spacing w:val="-2"/>
          <w:sz w:val="27"/>
          <w:szCs w:val="27"/>
        </w:rPr>
        <w:t>.0</w:t>
      </w:r>
      <w:r w:rsidR="001F1BF2">
        <w:rPr>
          <w:rFonts w:ascii="Times New Roman" w:hAnsi="Times New Roman" w:cs="Times New Roman"/>
          <w:spacing w:val="-2"/>
          <w:sz w:val="27"/>
          <w:szCs w:val="27"/>
        </w:rPr>
        <w:t>7</w:t>
      </w:r>
      <w:r w:rsidR="003A0A03" w:rsidRPr="002A5FF7">
        <w:rPr>
          <w:rFonts w:ascii="Times New Roman" w:hAnsi="Times New Roman" w:cs="Times New Roman"/>
          <w:spacing w:val="-2"/>
          <w:sz w:val="27"/>
          <w:szCs w:val="27"/>
        </w:rPr>
        <w:t>.2026</w:t>
      </w:r>
      <w:r w:rsidR="007C75E5" w:rsidRPr="002A5FF7">
        <w:rPr>
          <w:rFonts w:ascii="Times New Roman" w:hAnsi="Times New Roman" w:cs="Times New Roman"/>
          <w:spacing w:val="-2"/>
          <w:sz w:val="27"/>
          <w:szCs w:val="27"/>
        </w:rPr>
        <w:t>).</w:t>
      </w:r>
    </w:p>
    <w:p w14:paraId="547CCF0A" w14:textId="5C7009FF" w:rsidR="00673398" w:rsidRPr="002A5FF7" w:rsidRDefault="00673398" w:rsidP="00673398">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Вирішуючи питання щодо відкриття дисциплінарног</w:t>
      </w:r>
      <w:r w:rsidR="00F84BBA" w:rsidRPr="002A5FF7">
        <w:rPr>
          <w:rFonts w:ascii="Times New Roman" w:hAnsi="Times New Roman" w:cs="Times New Roman"/>
          <w:color w:val="000000"/>
          <w:spacing w:val="-2"/>
          <w:sz w:val="27"/>
          <w:szCs w:val="27"/>
          <w:shd w:val="clear" w:color="auto" w:fill="FFFFFF"/>
        </w:rPr>
        <w:t>о провадження встановлено таке.</w:t>
      </w:r>
    </w:p>
    <w:p w14:paraId="2AF80E38" w14:textId="77777777" w:rsidR="002273EF" w:rsidRPr="002A5FF7" w:rsidRDefault="00673398" w:rsidP="002273EF">
      <w:pPr>
        <w:widowControl w:val="0"/>
        <w:pBdr>
          <w:bottom w:val="single" w:sz="12" w:space="12" w:color="FFFFFF"/>
        </w:pBdr>
        <w:spacing w:after="0" w:line="240" w:lineRule="auto"/>
        <w:ind w:firstLine="708"/>
        <w:jc w:val="both"/>
        <w:rPr>
          <w:rFonts w:ascii="Times New Roman" w:hAnsi="Times New Roman" w:cs="Times New Roman"/>
          <w:b/>
          <w:color w:val="000000"/>
          <w:spacing w:val="-2"/>
          <w:sz w:val="27"/>
          <w:szCs w:val="27"/>
          <w:shd w:val="clear" w:color="auto" w:fill="FFFFFF"/>
        </w:rPr>
      </w:pPr>
      <w:r w:rsidRPr="002A5FF7">
        <w:rPr>
          <w:rFonts w:ascii="Times New Roman" w:hAnsi="Times New Roman" w:cs="Times New Roman"/>
          <w:b/>
          <w:color w:val="000000"/>
          <w:spacing w:val="-2"/>
          <w:sz w:val="27"/>
          <w:szCs w:val="27"/>
          <w:shd w:val="clear" w:color="auto" w:fill="FFFFFF"/>
        </w:rPr>
        <w:t>Зміст скарги</w:t>
      </w:r>
    </w:p>
    <w:p w14:paraId="372E6169" w14:textId="1057D21F" w:rsidR="001F1BF2" w:rsidRDefault="00A94A6B" w:rsidP="00DC73F1">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hAnsi="Times New Roman" w:cs="Times New Roman"/>
          <w:color w:val="000000"/>
          <w:spacing w:val="-2"/>
          <w:sz w:val="27"/>
          <w:szCs w:val="27"/>
          <w:shd w:val="clear" w:color="auto" w:fill="FFFFFF"/>
        </w:rPr>
        <w:t>Скаржни</w:t>
      </w:r>
      <w:r w:rsidR="001F1BF2">
        <w:rPr>
          <w:rFonts w:ascii="Times New Roman" w:hAnsi="Times New Roman" w:cs="Times New Roman"/>
          <w:color w:val="000000"/>
          <w:spacing w:val="-2"/>
          <w:sz w:val="27"/>
          <w:szCs w:val="27"/>
          <w:shd w:val="clear" w:color="auto" w:fill="FFFFFF"/>
        </w:rPr>
        <w:t xml:space="preserve">к </w:t>
      </w:r>
      <w:r w:rsidR="00673398" w:rsidRPr="002A5FF7">
        <w:rPr>
          <w:rFonts w:ascii="Times New Roman" w:hAnsi="Times New Roman" w:cs="Times New Roman"/>
          <w:color w:val="000000"/>
          <w:spacing w:val="-2"/>
          <w:sz w:val="27"/>
          <w:szCs w:val="27"/>
          <w:shd w:val="clear" w:color="auto" w:fill="FFFFFF"/>
        </w:rPr>
        <w:t>зазначає, що</w:t>
      </w:r>
      <w:r w:rsidR="003A2C5C" w:rsidRPr="002A5FF7">
        <w:rPr>
          <w:rFonts w:ascii="Times New Roman" w:hAnsi="Times New Roman" w:cs="Times New Roman"/>
          <w:color w:val="000000"/>
          <w:spacing w:val="-2"/>
          <w:sz w:val="27"/>
          <w:szCs w:val="27"/>
          <w:shd w:val="clear" w:color="auto" w:fill="FFFFFF"/>
        </w:rPr>
        <w:t xml:space="preserve"> </w:t>
      </w:r>
      <w:r w:rsidR="001F1BF2">
        <w:rPr>
          <w:rFonts w:ascii="Times New Roman" w:hAnsi="Times New Roman" w:cs="Times New Roman"/>
          <w:color w:val="000000"/>
          <w:spacing w:val="-2"/>
          <w:sz w:val="27"/>
          <w:szCs w:val="27"/>
          <w:shd w:val="clear" w:color="auto" w:fill="FFFFFF"/>
        </w:rPr>
        <w:t xml:space="preserve">у провадженні слідчих органу досудового розслідування перебуває </w:t>
      </w:r>
      <w:r w:rsidR="003A0A03" w:rsidRPr="002A5FF7">
        <w:rPr>
          <w:rFonts w:ascii="Times New Roman" w:eastAsia="Calibri" w:hAnsi="Times New Roman" w:cs="Times New Roman"/>
          <w:color w:val="000000"/>
          <w:sz w:val="27"/>
          <w:szCs w:val="27"/>
        </w:rPr>
        <w:t>кримінальн</w:t>
      </w:r>
      <w:r w:rsidR="001F1BF2">
        <w:rPr>
          <w:rFonts w:ascii="Times New Roman" w:eastAsia="Calibri" w:hAnsi="Times New Roman" w:cs="Times New Roman"/>
          <w:color w:val="000000"/>
          <w:sz w:val="27"/>
          <w:szCs w:val="27"/>
        </w:rPr>
        <w:t xml:space="preserve">е </w:t>
      </w:r>
      <w:r w:rsidR="003A0A03" w:rsidRPr="002A5FF7">
        <w:rPr>
          <w:rFonts w:ascii="Times New Roman" w:eastAsia="Calibri" w:hAnsi="Times New Roman" w:cs="Times New Roman"/>
          <w:color w:val="000000"/>
          <w:sz w:val="27"/>
          <w:szCs w:val="27"/>
        </w:rPr>
        <w:t>провадженні</w:t>
      </w:r>
      <w:r w:rsidR="00B34B58">
        <w:rPr>
          <w:rFonts w:ascii="Times New Roman" w:eastAsia="Calibri" w:hAnsi="Times New Roman" w:cs="Times New Roman"/>
          <w:color w:val="000000"/>
          <w:sz w:val="27"/>
          <w:szCs w:val="27"/>
        </w:rPr>
        <w:t xml:space="preserve"> (конфіденційна інформація) від</w:t>
      </w:r>
      <w:r w:rsidR="001F1BF2">
        <w:rPr>
          <w:rFonts w:ascii="Times New Roman" w:eastAsia="Calibri" w:hAnsi="Times New Roman" w:cs="Times New Roman"/>
          <w:color w:val="000000"/>
          <w:sz w:val="27"/>
          <w:szCs w:val="27"/>
        </w:rPr>
        <w:t xml:space="preserve"> 12.03.2024</w:t>
      </w:r>
      <w:r w:rsidR="001E4E7E">
        <w:rPr>
          <w:rFonts w:ascii="Times New Roman" w:eastAsia="Calibri" w:hAnsi="Times New Roman" w:cs="Times New Roman"/>
          <w:color w:val="000000"/>
          <w:sz w:val="27"/>
          <w:szCs w:val="27"/>
        </w:rPr>
        <w:t xml:space="preserve"> за ознаками кримінального правопорушення, передбаченого ч. 4 ст. 408 КК України, </w:t>
      </w:r>
      <w:r w:rsidR="001F1BF2">
        <w:rPr>
          <w:rFonts w:ascii="Times New Roman" w:eastAsia="Calibri" w:hAnsi="Times New Roman" w:cs="Times New Roman"/>
          <w:color w:val="000000"/>
          <w:sz w:val="27"/>
          <w:szCs w:val="27"/>
        </w:rPr>
        <w:t xml:space="preserve">процесуальне керівництво у якому здійснюється прокурорами </w:t>
      </w:r>
      <w:r w:rsidR="001F1BF2">
        <w:rPr>
          <w:rFonts w:ascii="Times New Roman" w:eastAsia="Calibri" w:hAnsi="Times New Roman" w:cs="Times New Roman"/>
          <w:sz w:val="27"/>
          <w:szCs w:val="27"/>
        </w:rPr>
        <w:t xml:space="preserve">Донецької спеціалізованої </w:t>
      </w:r>
      <w:r w:rsidR="001F1BF2" w:rsidRPr="002A5FF7">
        <w:rPr>
          <w:rFonts w:ascii="Times New Roman" w:eastAsia="Calibri" w:hAnsi="Times New Roman" w:cs="Times New Roman"/>
          <w:sz w:val="27"/>
          <w:szCs w:val="27"/>
        </w:rPr>
        <w:t xml:space="preserve">прокуратури </w:t>
      </w:r>
      <w:r w:rsidR="001F1BF2">
        <w:rPr>
          <w:rFonts w:ascii="Times New Roman" w:eastAsia="Calibri" w:hAnsi="Times New Roman" w:cs="Times New Roman"/>
          <w:sz w:val="27"/>
          <w:szCs w:val="27"/>
        </w:rPr>
        <w:t xml:space="preserve">у сфері оборони Східного регіону. </w:t>
      </w:r>
    </w:p>
    <w:p w14:paraId="4AD0E5B4" w14:textId="1227E71E" w:rsidR="001E4E7E" w:rsidRDefault="001E4E7E" w:rsidP="00DC73F1">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Pr>
          <w:rFonts w:ascii="Times New Roman" w:eastAsia="Calibri" w:hAnsi="Times New Roman" w:cs="Times New Roman"/>
          <w:sz w:val="27"/>
          <w:szCs w:val="27"/>
        </w:rPr>
        <w:t xml:space="preserve">Скаржником на адресу слідчого та до органу прокуратури 07.07.2026 скеровано клопотання про його звільнення від кримінальної відповідальності на підставі ч. 5 ст. 401 КК України, а також скаргу про недотримання розумних строків у порядку ст. 308 КПК України, які до цього часу належним чином не розглянуто. </w:t>
      </w:r>
    </w:p>
    <w:p w14:paraId="1FDA258B" w14:textId="1CD6D24C" w:rsidR="001E4E7E" w:rsidRDefault="001E4E7E" w:rsidP="00DC73F1">
      <w:pPr>
        <w:widowControl w:val="0"/>
        <w:pBdr>
          <w:bottom w:val="single" w:sz="12" w:space="12" w:color="FFFFFF"/>
        </w:pBdr>
        <w:spacing w:after="0" w:line="240" w:lineRule="auto"/>
        <w:ind w:firstLine="708"/>
        <w:jc w:val="both"/>
        <w:rPr>
          <w:rFonts w:ascii="Times New Roman" w:eastAsia="Calibri" w:hAnsi="Times New Roman" w:cs="Times New Roman"/>
          <w:color w:val="000000"/>
          <w:sz w:val="27"/>
          <w:szCs w:val="27"/>
        </w:rPr>
      </w:pPr>
      <w:r>
        <w:rPr>
          <w:rFonts w:ascii="Times New Roman" w:eastAsia="Calibri" w:hAnsi="Times New Roman" w:cs="Times New Roman"/>
          <w:sz w:val="27"/>
          <w:szCs w:val="27"/>
        </w:rPr>
        <w:t xml:space="preserve">У зв’язку з цим скаржником до суду подано скаргу, за результатами розгляду якої </w:t>
      </w:r>
      <w:r w:rsidR="00757DB8">
        <w:rPr>
          <w:rFonts w:ascii="Times New Roman" w:eastAsia="Calibri" w:hAnsi="Times New Roman" w:cs="Times New Roman"/>
          <w:sz w:val="27"/>
          <w:szCs w:val="27"/>
        </w:rPr>
        <w:t xml:space="preserve">ухвалою Шевченківського районного суду м. Дніпра від 14.07.2026 відкрито провадження та зобов’язано слідчого і прокурора надати до 16.07.2026 до  суду матеріали вищевказаного кримінального провадження, які ними не виконано. </w:t>
      </w:r>
    </w:p>
    <w:p w14:paraId="26165D2F" w14:textId="3B5F94B1" w:rsidR="00454243" w:rsidRPr="002A5FF7" w:rsidRDefault="004B0EE4" w:rsidP="00673398">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 xml:space="preserve">Із </w:t>
      </w:r>
      <w:r w:rsidR="00FF19B2" w:rsidRPr="002A5FF7">
        <w:rPr>
          <w:rFonts w:ascii="Times New Roman" w:hAnsi="Times New Roman" w:cs="Times New Roman"/>
          <w:color w:val="000000"/>
          <w:spacing w:val="-2"/>
          <w:sz w:val="27"/>
          <w:szCs w:val="27"/>
          <w:shd w:val="clear" w:color="auto" w:fill="FFFFFF"/>
        </w:rPr>
        <w:t>урахуванням викладено</w:t>
      </w:r>
      <w:r w:rsidRPr="002A5FF7">
        <w:rPr>
          <w:rFonts w:ascii="Times New Roman" w:hAnsi="Times New Roman" w:cs="Times New Roman"/>
          <w:color w:val="000000"/>
          <w:spacing w:val="-2"/>
          <w:sz w:val="27"/>
          <w:szCs w:val="27"/>
          <w:shd w:val="clear" w:color="auto" w:fill="FFFFFF"/>
        </w:rPr>
        <w:t>го</w:t>
      </w:r>
      <w:r w:rsidR="00FF19B2" w:rsidRPr="002A5FF7">
        <w:rPr>
          <w:rFonts w:ascii="Times New Roman" w:hAnsi="Times New Roman" w:cs="Times New Roman"/>
          <w:color w:val="000000"/>
          <w:spacing w:val="-2"/>
          <w:sz w:val="27"/>
          <w:szCs w:val="27"/>
          <w:shd w:val="clear" w:color="auto" w:fill="FFFFFF"/>
        </w:rPr>
        <w:t xml:space="preserve"> с</w:t>
      </w:r>
      <w:r w:rsidR="00454243" w:rsidRPr="002A5FF7">
        <w:rPr>
          <w:rFonts w:ascii="Times New Roman" w:hAnsi="Times New Roman" w:cs="Times New Roman"/>
          <w:color w:val="000000"/>
          <w:spacing w:val="-2"/>
          <w:sz w:val="27"/>
          <w:szCs w:val="27"/>
          <w:shd w:val="clear" w:color="auto" w:fill="FFFFFF"/>
        </w:rPr>
        <w:t>каржни</w:t>
      </w:r>
      <w:r w:rsidR="00757DB8">
        <w:rPr>
          <w:rFonts w:ascii="Times New Roman" w:hAnsi="Times New Roman" w:cs="Times New Roman"/>
          <w:color w:val="000000"/>
          <w:spacing w:val="-2"/>
          <w:sz w:val="27"/>
          <w:szCs w:val="27"/>
          <w:shd w:val="clear" w:color="auto" w:fill="FFFFFF"/>
        </w:rPr>
        <w:t>к</w:t>
      </w:r>
      <w:r w:rsidR="00FF19B2" w:rsidRPr="002A5FF7">
        <w:rPr>
          <w:rFonts w:ascii="Times New Roman" w:hAnsi="Times New Roman" w:cs="Times New Roman"/>
          <w:color w:val="000000"/>
          <w:spacing w:val="-2"/>
          <w:sz w:val="27"/>
          <w:szCs w:val="27"/>
          <w:shd w:val="clear" w:color="auto" w:fill="FFFFFF"/>
        </w:rPr>
        <w:t xml:space="preserve"> </w:t>
      </w:r>
      <w:r w:rsidR="00454243" w:rsidRPr="002A5FF7">
        <w:rPr>
          <w:rFonts w:ascii="Times New Roman" w:hAnsi="Times New Roman" w:cs="Times New Roman"/>
          <w:color w:val="000000"/>
          <w:spacing w:val="-2"/>
          <w:sz w:val="27"/>
          <w:szCs w:val="27"/>
          <w:shd w:val="clear" w:color="auto" w:fill="FFFFFF"/>
        </w:rPr>
        <w:t>в</w:t>
      </w:r>
      <w:r w:rsidR="009E63D1" w:rsidRPr="002A5FF7">
        <w:rPr>
          <w:rFonts w:ascii="Times New Roman" w:hAnsi="Times New Roman" w:cs="Times New Roman"/>
          <w:color w:val="000000"/>
          <w:spacing w:val="-2"/>
          <w:sz w:val="27"/>
          <w:szCs w:val="27"/>
          <w:shd w:val="clear" w:color="auto" w:fill="FFFFFF"/>
        </w:rPr>
        <w:t>в</w:t>
      </w:r>
      <w:r w:rsidR="00454243" w:rsidRPr="002A5FF7">
        <w:rPr>
          <w:rFonts w:ascii="Times New Roman" w:hAnsi="Times New Roman" w:cs="Times New Roman"/>
          <w:color w:val="000000"/>
          <w:spacing w:val="-2"/>
          <w:sz w:val="27"/>
          <w:szCs w:val="27"/>
          <w:shd w:val="clear" w:color="auto" w:fill="FFFFFF"/>
        </w:rPr>
        <w:t xml:space="preserve">ажає, що </w:t>
      </w:r>
      <w:r w:rsidR="001C7402" w:rsidRPr="002A5FF7">
        <w:rPr>
          <w:rFonts w:ascii="Times New Roman" w:hAnsi="Times New Roman" w:cs="Times New Roman"/>
          <w:color w:val="000000"/>
          <w:spacing w:val="-2"/>
          <w:sz w:val="27"/>
          <w:szCs w:val="27"/>
          <w:shd w:val="clear" w:color="auto" w:fill="FFFFFF"/>
        </w:rPr>
        <w:t xml:space="preserve">у діях працівників </w:t>
      </w:r>
      <w:r w:rsidR="00757DB8">
        <w:rPr>
          <w:rFonts w:ascii="Times New Roman" w:hAnsi="Times New Roman" w:cs="Times New Roman"/>
          <w:color w:val="000000"/>
          <w:spacing w:val="-2"/>
          <w:sz w:val="27"/>
          <w:szCs w:val="27"/>
          <w:shd w:val="clear" w:color="auto" w:fill="FFFFFF"/>
        </w:rPr>
        <w:t xml:space="preserve"> </w:t>
      </w:r>
      <w:r w:rsidR="00757DB8">
        <w:rPr>
          <w:rFonts w:ascii="Times New Roman" w:eastAsia="Calibri" w:hAnsi="Times New Roman" w:cs="Times New Roman"/>
          <w:sz w:val="27"/>
          <w:szCs w:val="27"/>
        </w:rPr>
        <w:t xml:space="preserve">Донецької спеціалізованої </w:t>
      </w:r>
      <w:r w:rsidR="00757DB8" w:rsidRPr="002A5FF7">
        <w:rPr>
          <w:rFonts w:ascii="Times New Roman" w:eastAsia="Calibri" w:hAnsi="Times New Roman" w:cs="Times New Roman"/>
          <w:sz w:val="27"/>
          <w:szCs w:val="27"/>
        </w:rPr>
        <w:t xml:space="preserve">прокуратури </w:t>
      </w:r>
      <w:r w:rsidR="00757DB8">
        <w:rPr>
          <w:rFonts w:ascii="Times New Roman" w:eastAsia="Calibri" w:hAnsi="Times New Roman" w:cs="Times New Roman"/>
          <w:sz w:val="27"/>
          <w:szCs w:val="27"/>
        </w:rPr>
        <w:t>у сфері оборони Східного регіону</w:t>
      </w:r>
      <w:r w:rsidR="00757DB8" w:rsidRPr="001D1450">
        <w:rPr>
          <w:rFonts w:ascii="Times New Roman" w:eastAsia="Calibri" w:hAnsi="Times New Roman" w:cs="Times New Roman"/>
          <w:sz w:val="27"/>
          <w:szCs w:val="27"/>
        </w:rPr>
        <w:t xml:space="preserve"> </w:t>
      </w:r>
      <w:r w:rsidR="001C7402" w:rsidRPr="001D1450">
        <w:rPr>
          <w:rFonts w:ascii="Times New Roman" w:hAnsi="Times New Roman" w:cs="Times New Roman"/>
          <w:color w:val="000000"/>
          <w:spacing w:val="-2"/>
          <w:sz w:val="27"/>
          <w:szCs w:val="27"/>
          <w:shd w:val="clear" w:color="auto" w:fill="FFFFFF"/>
        </w:rPr>
        <w:t>наявні</w:t>
      </w:r>
      <w:r w:rsidR="00757DB8">
        <w:rPr>
          <w:rFonts w:ascii="Times New Roman" w:hAnsi="Times New Roman" w:cs="Times New Roman"/>
          <w:color w:val="000000"/>
          <w:spacing w:val="-2"/>
          <w:sz w:val="27"/>
          <w:szCs w:val="27"/>
          <w:shd w:val="clear" w:color="auto" w:fill="FFFFFF"/>
        </w:rPr>
        <w:t xml:space="preserve"> ознаки дисциплінарного проступку </w:t>
      </w:r>
      <w:r w:rsidR="00757DB8" w:rsidRPr="002A5FF7">
        <w:rPr>
          <w:rFonts w:ascii="Times New Roman" w:hAnsi="Times New Roman" w:cs="Times New Roman"/>
          <w:color w:val="000000"/>
          <w:spacing w:val="-2"/>
          <w:sz w:val="27"/>
          <w:szCs w:val="27"/>
          <w:shd w:val="clear" w:color="auto" w:fill="FFFFFF"/>
        </w:rPr>
        <w:t>передбачен</w:t>
      </w:r>
      <w:r w:rsidR="00757DB8">
        <w:rPr>
          <w:rFonts w:ascii="Times New Roman" w:hAnsi="Times New Roman" w:cs="Times New Roman"/>
          <w:color w:val="000000"/>
          <w:spacing w:val="-2"/>
          <w:sz w:val="27"/>
          <w:szCs w:val="27"/>
          <w:shd w:val="clear" w:color="auto" w:fill="FFFFFF"/>
        </w:rPr>
        <w:t xml:space="preserve">ого </w:t>
      </w:r>
      <w:r w:rsidR="00757DB8" w:rsidRPr="002A5FF7">
        <w:rPr>
          <w:rFonts w:ascii="Times New Roman" w:hAnsi="Times New Roman" w:cs="Times New Roman"/>
          <w:color w:val="000000"/>
          <w:spacing w:val="-2"/>
          <w:sz w:val="27"/>
          <w:szCs w:val="27"/>
          <w:shd w:val="clear" w:color="auto" w:fill="FFFFFF"/>
        </w:rPr>
        <w:t>п.</w:t>
      </w:r>
      <w:r w:rsidR="00C17D69">
        <w:rPr>
          <w:rFonts w:ascii="Times New Roman" w:hAnsi="Times New Roman" w:cs="Times New Roman"/>
          <w:color w:val="000000"/>
          <w:spacing w:val="-2"/>
          <w:sz w:val="27"/>
          <w:szCs w:val="27"/>
          <w:shd w:val="clear" w:color="auto" w:fill="FFFFFF"/>
        </w:rPr>
        <w:t>п.</w:t>
      </w:r>
      <w:r w:rsidR="00757DB8" w:rsidRPr="002A5FF7">
        <w:rPr>
          <w:rFonts w:ascii="Times New Roman" w:hAnsi="Times New Roman" w:cs="Times New Roman"/>
          <w:color w:val="000000"/>
          <w:spacing w:val="-2"/>
          <w:sz w:val="27"/>
          <w:szCs w:val="27"/>
          <w:shd w:val="clear" w:color="auto" w:fill="FFFFFF"/>
        </w:rPr>
        <w:t xml:space="preserve"> 1</w:t>
      </w:r>
      <w:r w:rsidR="00C17D69">
        <w:rPr>
          <w:rFonts w:ascii="Times New Roman" w:hAnsi="Times New Roman" w:cs="Times New Roman"/>
          <w:color w:val="000000"/>
          <w:spacing w:val="-2"/>
          <w:sz w:val="27"/>
          <w:szCs w:val="27"/>
          <w:shd w:val="clear" w:color="auto" w:fill="FFFFFF"/>
        </w:rPr>
        <w:t xml:space="preserve">, 2 </w:t>
      </w:r>
      <w:r w:rsidR="00757DB8">
        <w:rPr>
          <w:rFonts w:ascii="Times New Roman" w:hAnsi="Times New Roman" w:cs="Times New Roman"/>
          <w:color w:val="000000"/>
          <w:spacing w:val="-2"/>
          <w:sz w:val="27"/>
          <w:szCs w:val="27"/>
          <w:shd w:val="clear" w:color="auto" w:fill="FFFFFF"/>
        </w:rPr>
        <w:t xml:space="preserve"> </w:t>
      </w:r>
      <w:r w:rsidR="00757DB8" w:rsidRPr="002A5FF7">
        <w:rPr>
          <w:rFonts w:ascii="Times New Roman" w:hAnsi="Times New Roman" w:cs="Times New Roman"/>
          <w:color w:val="000000"/>
          <w:spacing w:val="-2"/>
          <w:sz w:val="27"/>
          <w:szCs w:val="27"/>
          <w:shd w:val="clear" w:color="auto" w:fill="FFFFFF"/>
        </w:rPr>
        <w:t xml:space="preserve">ч. 1 ст. 43 Закону України </w:t>
      </w:r>
      <w:r w:rsidR="00757DB8" w:rsidRPr="002A5FF7">
        <w:rPr>
          <w:rFonts w:ascii="Times New Roman" w:hAnsi="Times New Roman" w:cs="Times New Roman"/>
          <w:color w:val="000000"/>
          <w:spacing w:val="-2"/>
          <w:sz w:val="27"/>
          <w:szCs w:val="27"/>
          <w:shd w:val="clear" w:color="auto" w:fill="FFFFFF"/>
        </w:rPr>
        <w:lastRenderedPageBreak/>
        <w:t>«Про прокуратуру» (далі – Закон № 1697-VII)</w:t>
      </w:r>
      <w:r w:rsidR="00C17D69">
        <w:rPr>
          <w:rFonts w:ascii="Times New Roman" w:hAnsi="Times New Roman" w:cs="Times New Roman"/>
          <w:color w:val="000000"/>
          <w:spacing w:val="-2"/>
          <w:sz w:val="27"/>
          <w:szCs w:val="27"/>
          <w:shd w:val="clear" w:color="auto" w:fill="FFFFFF"/>
        </w:rPr>
        <w:t xml:space="preserve"> і </w:t>
      </w:r>
      <w:r w:rsidR="001C7402" w:rsidRPr="002A5FF7">
        <w:rPr>
          <w:rFonts w:ascii="Times New Roman" w:hAnsi="Times New Roman" w:cs="Times New Roman"/>
          <w:color w:val="000000"/>
          <w:spacing w:val="-2"/>
          <w:sz w:val="27"/>
          <w:szCs w:val="27"/>
          <w:shd w:val="clear" w:color="auto" w:fill="FFFFFF"/>
        </w:rPr>
        <w:t>підстави для їх притягнення до дисциплінарної відповідальності</w:t>
      </w:r>
      <w:r w:rsidR="00C17D69">
        <w:rPr>
          <w:rFonts w:ascii="Times New Roman" w:hAnsi="Times New Roman" w:cs="Times New Roman"/>
          <w:color w:val="000000"/>
          <w:spacing w:val="-2"/>
          <w:sz w:val="27"/>
          <w:szCs w:val="27"/>
          <w:shd w:val="clear" w:color="auto" w:fill="FFFFFF"/>
        </w:rPr>
        <w:t xml:space="preserve"> за невиконання чи неналежне виконання службових обов</w:t>
      </w:r>
      <w:r w:rsidR="002438B5">
        <w:rPr>
          <w:rFonts w:ascii="Times New Roman" w:hAnsi="Times New Roman" w:cs="Times New Roman"/>
          <w:color w:val="000000"/>
          <w:spacing w:val="-2"/>
          <w:sz w:val="27"/>
          <w:szCs w:val="27"/>
          <w:shd w:val="clear" w:color="auto" w:fill="FFFFFF"/>
        </w:rPr>
        <w:t>’</w:t>
      </w:r>
      <w:r w:rsidR="00C17D69">
        <w:rPr>
          <w:rFonts w:ascii="Times New Roman" w:hAnsi="Times New Roman" w:cs="Times New Roman"/>
          <w:color w:val="000000"/>
          <w:spacing w:val="-2"/>
          <w:sz w:val="27"/>
          <w:szCs w:val="27"/>
          <w:shd w:val="clear" w:color="auto" w:fill="FFFFFF"/>
        </w:rPr>
        <w:t xml:space="preserve">язків та необґрунтоване зволікання з розглядом звернення. </w:t>
      </w:r>
    </w:p>
    <w:p w14:paraId="2324ABFF" w14:textId="77777777" w:rsidR="00771D7B" w:rsidRPr="002A5FF7" w:rsidRDefault="00D571E9" w:rsidP="00771D7B">
      <w:pPr>
        <w:widowControl w:val="0"/>
        <w:pBdr>
          <w:bottom w:val="single" w:sz="12" w:space="12" w:color="FFFFFF"/>
        </w:pBdr>
        <w:spacing w:after="0" w:line="240" w:lineRule="auto"/>
        <w:ind w:firstLine="708"/>
        <w:jc w:val="both"/>
        <w:rPr>
          <w:rFonts w:ascii="Times New Roman" w:eastAsia="Calibri" w:hAnsi="Times New Roman" w:cs="Times New Roman"/>
          <w:b/>
          <w:sz w:val="27"/>
          <w:szCs w:val="27"/>
        </w:rPr>
      </w:pPr>
      <w:r w:rsidRPr="002A5FF7">
        <w:rPr>
          <w:rFonts w:ascii="Times New Roman" w:eastAsia="Calibri" w:hAnsi="Times New Roman" w:cs="Times New Roman"/>
          <w:b/>
          <w:sz w:val="27"/>
          <w:szCs w:val="27"/>
        </w:rPr>
        <w:t>Щодо встановле</w:t>
      </w:r>
      <w:r w:rsidR="00771D7B" w:rsidRPr="002A5FF7">
        <w:rPr>
          <w:rFonts w:ascii="Times New Roman" w:eastAsia="Calibri" w:hAnsi="Times New Roman" w:cs="Times New Roman"/>
          <w:b/>
          <w:sz w:val="27"/>
          <w:szCs w:val="27"/>
        </w:rPr>
        <w:t>н</w:t>
      </w:r>
      <w:r w:rsidRPr="002A5FF7">
        <w:rPr>
          <w:rFonts w:ascii="Times New Roman" w:eastAsia="Calibri" w:hAnsi="Times New Roman" w:cs="Times New Roman"/>
          <w:b/>
          <w:sz w:val="27"/>
          <w:szCs w:val="27"/>
        </w:rPr>
        <w:t>их фактичних даних</w:t>
      </w:r>
    </w:p>
    <w:p w14:paraId="11EAF996" w14:textId="3A053F8D" w:rsidR="00C17D69" w:rsidRPr="005727E1" w:rsidRDefault="00771D7B" w:rsidP="00123B64">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5727E1">
        <w:rPr>
          <w:rFonts w:ascii="Times New Roman" w:eastAsia="Calibri" w:hAnsi="Times New Roman" w:cs="Times New Roman"/>
          <w:sz w:val="27"/>
          <w:szCs w:val="27"/>
        </w:rPr>
        <w:t xml:space="preserve">До дисциплінарної скарги долучено копії наступних документів: </w:t>
      </w:r>
      <w:r w:rsidR="00C17D69" w:rsidRPr="005727E1">
        <w:rPr>
          <w:rFonts w:ascii="Times New Roman" w:eastAsia="Calibri" w:hAnsi="Times New Roman" w:cs="Times New Roman"/>
          <w:sz w:val="27"/>
          <w:szCs w:val="27"/>
        </w:rPr>
        <w:t>клопотання та скарга скаржника від 07.07.2026; листи командирів військових частин від 23.06.2024, 10.04.2025, 26.05.2026, 18.08.2026, лист начальника управління Спеціалізованої прокуратури у сфері оборони Східного регіону від 01.07.2026 про результати розгляду звернення скаржника; ухвали Шевченк</w:t>
      </w:r>
      <w:r w:rsidR="002438B5" w:rsidRPr="005727E1">
        <w:rPr>
          <w:rFonts w:ascii="Times New Roman" w:eastAsia="Calibri" w:hAnsi="Times New Roman" w:cs="Times New Roman"/>
          <w:sz w:val="27"/>
          <w:szCs w:val="27"/>
        </w:rPr>
        <w:t xml:space="preserve">івського районного        м. Дніпра від 14.07.2026, а також додаток – резюме справи. </w:t>
      </w:r>
    </w:p>
    <w:p w14:paraId="27EDE792" w14:textId="77777777" w:rsidR="00FB5089" w:rsidRPr="005727E1" w:rsidRDefault="0054413E" w:rsidP="00FB5089">
      <w:pPr>
        <w:widowControl w:val="0"/>
        <w:pBdr>
          <w:bottom w:val="single" w:sz="12" w:space="12" w:color="FFFFFF"/>
        </w:pBdr>
        <w:spacing w:after="0" w:line="240" w:lineRule="auto"/>
        <w:ind w:firstLine="708"/>
        <w:jc w:val="both"/>
        <w:rPr>
          <w:rFonts w:ascii="Times New Roman" w:hAnsi="Times New Roman" w:cs="Times New Roman"/>
          <w:b/>
          <w:spacing w:val="-2"/>
          <w:sz w:val="27"/>
          <w:szCs w:val="27"/>
          <w:shd w:val="clear" w:color="auto" w:fill="FFFFFF"/>
        </w:rPr>
      </w:pPr>
      <w:r w:rsidRPr="005727E1">
        <w:rPr>
          <w:rFonts w:ascii="Times New Roman" w:hAnsi="Times New Roman" w:cs="Times New Roman"/>
          <w:b/>
          <w:spacing w:val="-2"/>
          <w:sz w:val="27"/>
          <w:szCs w:val="27"/>
          <w:shd w:val="clear" w:color="auto" w:fill="FFFFFF"/>
        </w:rPr>
        <w:t>Щодо джерел права, які підлягають застосуванню</w:t>
      </w:r>
    </w:p>
    <w:p w14:paraId="6989D07C" w14:textId="77777777" w:rsidR="00FB5089" w:rsidRPr="002A5FF7" w:rsidRDefault="00FB5089" w:rsidP="00FB5089">
      <w:pPr>
        <w:widowControl w:val="0"/>
        <w:pBdr>
          <w:bottom w:val="single" w:sz="12" w:space="12" w:color="FFFFFF"/>
        </w:pBdr>
        <w:spacing w:after="0" w:line="240" w:lineRule="auto"/>
        <w:ind w:firstLine="708"/>
        <w:jc w:val="both"/>
        <w:rPr>
          <w:rFonts w:ascii="Times New Roman" w:eastAsia="Calibri" w:hAnsi="Times New Roman" w:cs="Times New Roman"/>
          <w:bCs/>
          <w:sz w:val="27"/>
          <w:szCs w:val="27"/>
        </w:rPr>
      </w:pPr>
      <w:r w:rsidRPr="002A5FF7">
        <w:rPr>
          <w:rFonts w:ascii="Times New Roman" w:eastAsia="Calibri" w:hAnsi="Times New Roman" w:cs="Times New Roman"/>
          <w:bCs/>
          <w:sz w:val="27"/>
          <w:szCs w:val="27"/>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75A264AB" w14:textId="77777777" w:rsidR="00FB5089" w:rsidRPr="002A5FF7" w:rsidRDefault="00FB5089" w:rsidP="00FB5089">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Однією із засад діяльності прокуратури, як визначено у статті 3 Закону № </w:t>
      </w:r>
      <w:r w:rsidRPr="002A5FF7">
        <w:rPr>
          <w:rFonts w:ascii="Times New Roman" w:eastAsia="Calibri" w:hAnsi="Times New Roman" w:cs="Times New Roman"/>
          <w:sz w:val="27"/>
          <w:szCs w:val="27"/>
          <w:lang w:val="ru-RU"/>
        </w:rPr>
        <w:t>1697-</w:t>
      </w:r>
      <w:r w:rsidRPr="002A5FF7">
        <w:rPr>
          <w:rFonts w:ascii="Times New Roman" w:eastAsia="Calibri" w:hAnsi="Times New Roman" w:cs="Times New Roman"/>
          <w:sz w:val="27"/>
          <w:szCs w:val="27"/>
          <w:lang w:val="en-US"/>
        </w:rPr>
        <w:t>VII</w:t>
      </w:r>
      <w:r w:rsidRPr="002A5FF7">
        <w:rPr>
          <w:rFonts w:ascii="Times New Roman" w:eastAsia="Calibri" w:hAnsi="Times New Roman" w:cs="Times New Roman"/>
          <w:sz w:val="27"/>
          <w:szCs w:val="27"/>
        </w:rPr>
        <w:t xml:space="preserve">, є незалежність прокурорів. </w:t>
      </w:r>
    </w:p>
    <w:p w14:paraId="1116B0A2" w14:textId="77777777" w:rsidR="00FB5089" w:rsidRPr="002A5FF7" w:rsidRDefault="00FB5089" w:rsidP="00FB5089">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Зі змісту ч. 2 ст. 16 Закону № 1697-</w:t>
      </w:r>
      <w:r w:rsidRPr="002A5FF7">
        <w:rPr>
          <w:rFonts w:ascii="Times New Roman" w:eastAsia="Calibri" w:hAnsi="Times New Roman" w:cs="Times New Roman"/>
          <w:sz w:val="27"/>
          <w:szCs w:val="27"/>
          <w:lang w:val="en-US"/>
        </w:rPr>
        <w:t>VII</w:t>
      </w:r>
      <w:r w:rsidRPr="002A5FF7">
        <w:rPr>
          <w:rFonts w:ascii="Times New Roman" w:eastAsia="Calibri" w:hAnsi="Times New Roman" w:cs="Times New Roman"/>
          <w:sz w:val="27"/>
          <w:szCs w:val="27"/>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3150DEB" w14:textId="39484EBD" w:rsidR="00FB5089" w:rsidRPr="002A5FF7" w:rsidRDefault="00FB5089" w:rsidP="00FB5089">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За загальним правилом, наведеним у ч. 1 ст. 36 Кримінального процесуального кодексу України (далі – КПК України), прокурор, здійснюючи свої повноваження відповідно до вимог цього Кодексу</w:t>
      </w:r>
      <w:r w:rsidR="00267D0B" w:rsidRPr="002A5FF7">
        <w:rPr>
          <w:rFonts w:ascii="Times New Roman" w:eastAsia="Calibri" w:hAnsi="Times New Roman" w:cs="Times New Roman"/>
          <w:sz w:val="27"/>
          <w:szCs w:val="27"/>
        </w:rPr>
        <w:t>,</w:t>
      </w:r>
      <w:r w:rsidRPr="002A5FF7">
        <w:rPr>
          <w:rFonts w:ascii="Times New Roman" w:eastAsia="Calibri" w:hAnsi="Times New Roman" w:cs="Times New Roman"/>
          <w:sz w:val="27"/>
          <w:szCs w:val="27"/>
        </w:rPr>
        <w:t xml:space="preserve"> є самостійним у своїй процесуальній діяльності, втручання в яку осіб, що не мають на те законних повноважень, забороняється. Законодавцем передбачено спеціальну процедуру оскарження рішень, дій чи бездіяльності прокурора під час досудового розслідування (ст.ст. 303–307 КПК України).</w:t>
      </w:r>
    </w:p>
    <w:p w14:paraId="7E80FD53" w14:textId="72C5A342" w:rsidR="00FB5089" w:rsidRPr="002A5FF7" w:rsidRDefault="00FB5089" w:rsidP="00FB5089">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 xml:space="preserve">Згідно зі ст. 215 КПК України досудове розслідування злочинів здійснюється у формі досудового слідства, а кримінальних проступків – у формі дізнання в порядку, передбаченому цим Кодексом. Початок досудового розслідування здійснюється відповідно до вимог ст. 214 КПК України, якою передбачено, що </w:t>
      </w:r>
      <w:bookmarkStart w:id="2" w:name="n2037"/>
      <w:bookmarkEnd w:id="2"/>
      <w:r w:rsidRPr="002A5FF7">
        <w:rPr>
          <w:rFonts w:ascii="Times New Roman" w:eastAsia="Calibri" w:hAnsi="Times New Roman" w:cs="Times New Roman"/>
          <w:sz w:val="27"/>
          <w:szCs w:val="27"/>
        </w:rPr>
        <w:t>слідчий, дізнавач, прокурор невідкладно, але не пізніше 24 годин після подання заяви, повідомлення про вчинене кримінальне правопорушення або після самостійного виявлення ним з будь-якого джерела обставин, що можуть свідчити про вчинення кримінального правопорушення, зобов’язаний внести відповідні відомості до ЄРДР, розпочати розслідування та через 24 години з моменту внесення таких відомостей надати заявнику витяг з Єдиного реєстру досудових розслідувань. Слідчий, який здійснюватиме досудове розслідування, визначається керівником органу досудового розслідування, а дізнавач – керівником органу дізнання, а в разі відсутності підрозділу дізнання – керівником органу досудового розслідування.</w:t>
      </w:r>
    </w:p>
    <w:p w14:paraId="74021B29" w14:textId="77777777" w:rsidR="0058789D" w:rsidRPr="002A5FF7" w:rsidRDefault="00FB5089" w:rsidP="0058789D">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Повноваження прокурора під час здійснення нагляду за додержанням законів під час проведення досудового розслідування у формі процесуального керівництва досудовим розслідуванням визначено ч. 2 ст. 36 КПК України</w:t>
      </w:r>
      <w:r w:rsidR="0058789D" w:rsidRPr="002A5FF7">
        <w:rPr>
          <w:rFonts w:ascii="Times New Roman" w:eastAsia="Calibri" w:hAnsi="Times New Roman" w:cs="Times New Roman"/>
          <w:sz w:val="27"/>
          <w:szCs w:val="27"/>
        </w:rPr>
        <w:t>.</w:t>
      </w:r>
    </w:p>
    <w:p w14:paraId="19A86E45" w14:textId="2DC3AB3B" w:rsidR="00FB5089" w:rsidRPr="002A5FF7" w:rsidRDefault="00267D0B" w:rsidP="005D5A63">
      <w:pPr>
        <w:widowControl w:val="0"/>
        <w:pBdr>
          <w:bottom w:val="single" w:sz="12" w:space="12" w:color="FFFFFF"/>
        </w:pBdr>
        <w:spacing w:after="0" w:line="240" w:lineRule="auto"/>
        <w:ind w:firstLine="708"/>
        <w:jc w:val="both"/>
        <w:rPr>
          <w:rFonts w:ascii="Times New Roman" w:hAnsi="Times New Roman" w:cs="Times New Roman"/>
          <w:bCs/>
          <w:color w:val="000000"/>
          <w:spacing w:val="-2"/>
          <w:sz w:val="27"/>
          <w:szCs w:val="27"/>
          <w:shd w:val="clear" w:color="auto" w:fill="FFFFFF"/>
        </w:rPr>
      </w:pPr>
      <w:r w:rsidRPr="002A5FF7">
        <w:rPr>
          <w:rFonts w:ascii="Times New Roman" w:eastAsia="Calibri" w:hAnsi="Times New Roman" w:cs="Times New Roman"/>
          <w:sz w:val="27"/>
          <w:szCs w:val="27"/>
        </w:rPr>
        <w:t xml:space="preserve">У ч. 1 ст. 45 Закону № 1697-VII визначено </w:t>
      </w:r>
      <w:r w:rsidR="0058789D" w:rsidRPr="002A5FF7">
        <w:rPr>
          <w:rFonts w:ascii="Times New Roman" w:eastAsia="Calibri" w:hAnsi="Times New Roman" w:cs="Times New Roman"/>
          <w:sz w:val="27"/>
          <w:szCs w:val="27"/>
        </w:rPr>
        <w:t>порядок оскарження рішень, дій чи бездіяльності прокурора в межах кримінального провадження</w:t>
      </w:r>
      <w:r w:rsidR="00AE5D78" w:rsidRPr="002A5FF7">
        <w:rPr>
          <w:rFonts w:ascii="Times New Roman" w:eastAsia="Calibri" w:hAnsi="Times New Roman" w:cs="Times New Roman"/>
          <w:sz w:val="27"/>
          <w:szCs w:val="27"/>
        </w:rPr>
        <w:t>. З</w:t>
      </w:r>
      <w:r w:rsidR="0058789D" w:rsidRPr="002A5FF7">
        <w:rPr>
          <w:rFonts w:ascii="Times New Roman" w:eastAsia="Calibri" w:hAnsi="Times New Roman" w:cs="Times New Roman"/>
          <w:sz w:val="27"/>
          <w:szCs w:val="27"/>
        </w:rPr>
        <w:t xml:space="preserve">і змісту цієї норми випливає, що якщо за результатами розгляду скарги на рішення, дії чи бездіяльність </w:t>
      </w:r>
      <w:r w:rsidR="0058789D" w:rsidRPr="002A5FF7">
        <w:rPr>
          <w:rFonts w:ascii="Times New Roman" w:eastAsia="Calibri" w:hAnsi="Times New Roman" w:cs="Times New Roman"/>
          <w:sz w:val="27"/>
          <w:szCs w:val="27"/>
        </w:rPr>
        <w:lastRenderedPageBreak/>
        <w:t>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759D40D" w14:textId="77777777" w:rsidR="009D69F1" w:rsidRPr="002A5FF7" w:rsidRDefault="009D69F1" w:rsidP="009D69F1">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22B254CC" w14:textId="77777777" w:rsidR="009D69F1" w:rsidRPr="002A5FF7" w:rsidRDefault="009D69F1" w:rsidP="009D69F1">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Як зазначив Верховний Суд у складі колегії суддів Касаційного адміністративного суду (рішення від 04 березня 2019 року в справі №9901/5/19),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0C61B7B7" w14:textId="70A5C638" w:rsidR="009D69F1" w:rsidRPr="002A5FF7" w:rsidRDefault="009D69F1" w:rsidP="009D69F1">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зокрема викладені у постанові по справі № 9901/577/18 від 19.03.2019, в якій вказано, зокрема, що постанова прокурора вищого рівня про заміну прокурора на підставі частини третьої </w:t>
      </w:r>
      <w:hyperlink r:id="rId9" w:anchor="275" w:tgtFrame="_blank" w:tooltip="Кримінальний процесуальний кодекс України; нормативно-правовий акт № 4651-VI від 13.04.2012" w:history="1">
        <w:r w:rsidRPr="002A5FF7">
          <w:rPr>
            <w:rFonts w:ascii="Times New Roman" w:eastAsia="Calibri" w:hAnsi="Times New Roman" w:cs="Times New Roman"/>
            <w:sz w:val="27"/>
            <w:szCs w:val="27"/>
          </w:rPr>
          <w:t>статті 37 КПК України</w:t>
        </w:r>
      </w:hyperlink>
      <w:r w:rsidRPr="002A5FF7">
        <w:rPr>
          <w:rFonts w:ascii="Times New Roman" w:eastAsia="Calibri" w:hAnsi="Times New Roman" w:cs="Times New Roman"/>
          <w:sz w:val="27"/>
          <w:szCs w:val="27"/>
        </w:rPr>
        <w:t> в порядку, встановленому </w:t>
      </w:r>
      <w:hyperlink r:id="rId10" w:anchor="2378" w:tgtFrame="_blank" w:tooltip="Кримінальний процесуальний кодекс України; нормативно-правовий акт № 4651-VI від 13.04.2012" w:history="1">
        <w:r w:rsidRPr="002A5FF7">
          <w:rPr>
            <w:rFonts w:ascii="Times New Roman" w:eastAsia="Calibri" w:hAnsi="Times New Roman" w:cs="Times New Roman"/>
            <w:sz w:val="27"/>
            <w:szCs w:val="27"/>
          </w:rPr>
          <w:t>статтями 311–313 КПК України</w:t>
        </w:r>
      </w:hyperlink>
      <w:r w:rsidRPr="002A5FF7">
        <w:rPr>
          <w:rFonts w:ascii="Times New Roman" w:eastAsia="Calibri" w:hAnsi="Times New Roman" w:cs="Times New Roman"/>
          <w:sz w:val="27"/>
          <w:szCs w:val="27"/>
        </w:rPr>
        <w:t>, є вагомою обставиною при оцінці ефективності процесуального керівництва прокурором.</w:t>
      </w:r>
    </w:p>
    <w:p w14:paraId="70B08FCC" w14:textId="1350B3A3" w:rsidR="0054413E" w:rsidRPr="002A5FF7" w:rsidRDefault="0054413E" w:rsidP="00042641">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Визначення дисциплінарного провадження наведено у ч</w:t>
      </w:r>
      <w:r w:rsidR="00C53928" w:rsidRPr="002A5FF7">
        <w:rPr>
          <w:rFonts w:ascii="Times New Roman" w:hAnsi="Times New Roman" w:cs="Times New Roman"/>
          <w:color w:val="000000"/>
          <w:spacing w:val="-2"/>
          <w:sz w:val="27"/>
          <w:szCs w:val="27"/>
          <w:shd w:val="clear" w:color="auto" w:fill="FFFFFF"/>
        </w:rPr>
        <w:t>.</w:t>
      </w:r>
      <w:r w:rsidR="00CB4DAD" w:rsidRPr="002A5FF7">
        <w:rPr>
          <w:rFonts w:ascii="Times New Roman" w:hAnsi="Times New Roman" w:cs="Times New Roman"/>
          <w:color w:val="000000"/>
          <w:spacing w:val="-2"/>
          <w:sz w:val="27"/>
          <w:szCs w:val="27"/>
          <w:shd w:val="clear" w:color="auto" w:fill="FFFFFF"/>
        </w:rPr>
        <w:t xml:space="preserve"> </w:t>
      </w:r>
      <w:r w:rsidR="00C53928" w:rsidRPr="002A5FF7">
        <w:rPr>
          <w:rFonts w:ascii="Times New Roman" w:hAnsi="Times New Roman" w:cs="Times New Roman"/>
          <w:color w:val="000000"/>
          <w:spacing w:val="-2"/>
          <w:sz w:val="27"/>
          <w:szCs w:val="27"/>
          <w:shd w:val="clear" w:color="auto" w:fill="FFFFFF"/>
        </w:rPr>
        <w:t>1</w:t>
      </w:r>
      <w:r w:rsidRPr="002A5FF7">
        <w:rPr>
          <w:rFonts w:ascii="Times New Roman" w:hAnsi="Times New Roman" w:cs="Times New Roman"/>
          <w:color w:val="000000"/>
          <w:spacing w:val="-2"/>
          <w:sz w:val="27"/>
          <w:szCs w:val="27"/>
          <w:shd w:val="clear" w:color="auto" w:fill="FFFFFF"/>
        </w:rPr>
        <w:t xml:space="preserve"> ст</w:t>
      </w:r>
      <w:r w:rsidR="00C53928" w:rsidRPr="002A5FF7">
        <w:rPr>
          <w:rFonts w:ascii="Times New Roman" w:hAnsi="Times New Roman" w:cs="Times New Roman"/>
          <w:color w:val="000000"/>
          <w:spacing w:val="-2"/>
          <w:sz w:val="27"/>
          <w:szCs w:val="27"/>
          <w:shd w:val="clear" w:color="auto" w:fill="FFFFFF"/>
        </w:rPr>
        <w:t>.</w:t>
      </w:r>
      <w:r w:rsidRPr="002A5FF7">
        <w:rPr>
          <w:rFonts w:ascii="Times New Roman" w:hAnsi="Times New Roman" w:cs="Times New Roman"/>
          <w:color w:val="000000"/>
          <w:spacing w:val="-2"/>
          <w:sz w:val="27"/>
          <w:szCs w:val="27"/>
          <w:shd w:val="clear" w:color="auto" w:fill="FFFFFF"/>
        </w:rPr>
        <w:t xml:space="preserve"> 45 </w:t>
      </w:r>
      <w:r w:rsidR="00CB4DAD" w:rsidRPr="002A5FF7">
        <w:rPr>
          <w:rFonts w:ascii="Times New Roman" w:hAnsi="Times New Roman" w:cs="Times New Roman"/>
          <w:color w:val="000000"/>
          <w:spacing w:val="-2"/>
          <w:sz w:val="27"/>
          <w:szCs w:val="27"/>
          <w:shd w:val="clear" w:color="auto" w:fill="FFFFFF"/>
        </w:rPr>
        <w:t>Закон</w:t>
      </w:r>
      <w:r w:rsidR="00E57992" w:rsidRPr="002A5FF7">
        <w:rPr>
          <w:rFonts w:ascii="Times New Roman" w:hAnsi="Times New Roman" w:cs="Times New Roman"/>
          <w:color w:val="000000"/>
          <w:spacing w:val="-2"/>
          <w:sz w:val="27"/>
          <w:szCs w:val="27"/>
          <w:shd w:val="clear" w:color="auto" w:fill="FFFFFF"/>
        </w:rPr>
        <w:t>у</w:t>
      </w:r>
      <w:r w:rsidR="00CB4DAD" w:rsidRPr="002A5FF7">
        <w:rPr>
          <w:rFonts w:ascii="Times New Roman" w:hAnsi="Times New Roman" w:cs="Times New Roman"/>
          <w:color w:val="000000"/>
          <w:spacing w:val="-2"/>
          <w:sz w:val="27"/>
          <w:szCs w:val="27"/>
          <w:shd w:val="clear" w:color="auto" w:fill="FFFFFF"/>
        </w:rPr>
        <w:t xml:space="preserve"> №</w:t>
      </w:r>
      <w:r w:rsidR="00E57992" w:rsidRPr="002A5FF7">
        <w:rPr>
          <w:rFonts w:ascii="Times New Roman" w:hAnsi="Times New Roman" w:cs="Times New Roman"/>
          <w:color w:val="000000"/>
          <w:spacing w:val="-2"/>
          <w:sz w:val="27"/>
          <w:szCs w:val="27"/>
          <w:shd w:val="clear" w:color="auto" w:fill="FFFFFF"/>
        </w:rPr>
        <w:t> </w:t>
      </w:r>
      <w:r w:rsidR="00CB4DAD" w:rsidRPr="002A5FF7">
        <w:rPr>
          <w:rFonts w:ascii="Times New Roman" w:hAnsi="Times New Roman" w:cs="Times New Roman"/>
          <w:color w:val="000000"/>
          <w:spacing w:val="-2"/>
          <w:sz w:val="27"/>
          <w:szCs w:val="27"/>
          <w:shd w:val="clear" w:color="auto" w:fill="FFFFFF"/>
        </w:rPr>
        <w:t>1697-</w:t>
      </w:r>
      <w:r w:rsidR="00CB4DAD" w:rsidRPr="002A5FF7">
        <w:rPr>
          <w:rFonts w:ascii="Times New Roman" w:hAnsi="Times New Roman" w:cs="Times New Roman"/>
          <w:color w:val="000000"/>
          <w:spacing w:val="-2"/>
          <w:sz w:val="27"/>
          <w:szCs w:val="27"/>
          <w:shd w:val="clear" w:color="auto" w:fill="FFFFFF"/>
          <w:lang w:val="en-US"/>
        </w:rPr>
        <w:t>VII</w:t>
      </w:r>
      <w:r w:rsidRPr="002A5FF7">
        <w:rPr>
          <w:rFonts w:ascii="Times New Roman" w:hAnsi="Times New Roman" w:cs="Times New Roman"/>
          <w:color w:val="000000"/>
          <w:spacing w:val="-2"/>
          <w:sz w:val="27"/>
          <w:szCs w:val="27"/>
          <w:shd w:val="clear" w:color="auto" w:fill="FFFFFF"/>
        </w:rPr>
        <w:t xml:space="preserve">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5BA211CD" w14:textId="1C00E165" w:rsidR="0054413E" w:rsidRPr="002A5FF7" w:rsidRDefault="0054413E" w:rsidP="0054413E">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bCs/>
          <w:color w:val="000000"/>
          <w:spacing w:val="-2"/>
          <w:sz w:val="27"/>
          <w:szCs w:val="27"/>
          <w:shd w:val="clear" w:color="auto" w:fill="FFFFFF"/>
        </w:rPr>
        <w:t xml:space="preserve">Частиною 1 ст. 43 </w:t>
      </w:r>
      <w:r w:rsidRPr="002A5FF7">
        <w:rPr>
          <w:rFonts w:ascii="Times New Roman" w:hAnsi="Times New Roman" w:cs="Times New Roman"/>
          <w:color w:val="000000"/>
          <w:spacing w:val="-2"/>
          <w:sz w:val="27"/>
          <w:szCs w:val="27"/>
          <w:shd w:val="clear" w:color="auto" w:fill="FFFFFF"/>
        </w:rPr>
        <w:t>Закону</w:t>
      </w:r>
      <w:r w:rsidR="00B41600" w:rsidRPr="002A5FF7">
        <w:rPr>
          <w:rFonts w:ascii="Times New Roman" w:hAnsi="Times New Roman" w:cs="Times New Roman"/>
          <w:color w:val="000000"/>
          <w:spacing w:val="-2"/>
          <w:sz w:val="27"/>
          <w:szCs w:val="27"/>
          <w:shd w:val="clear" w:color="auto" w:fill="FFFFFF"/>
        </w:rPr>
        <w:t>№ 1697-VII</w:t>
      </w:r>
      <w:r w:rsidRPr="002A5FF7">
        <w:rPr>
          <w:rFonts w:ascii="Times New Roman" w:hAnsi="Times New Roman" w:cs="Times New Roman"/>
          <w:color w:val="000000"/>
          <w:spacing w:val="-2"/>
          <w:sz w:val="27"/>
          <w:szCs w:val="27"/>
          <w:shd w:val="clear" w:color="auto" w:fill="FFFFFF"/>
        </w:rPr>
        <w:t xml:space="preserve"> визначено підстави для притягнення прокурора до дисциплінарної відповідальності. </w:t>
      </w:r>
    </w:p>
    <w:p w14:paraId="16E6C99E" w14:textId="2FDDB783" w:rsidR="00830B68" w:rsidRPr="002A5FF7" w:rsidRDefault="0054413E" w:rsidP="00830B68">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bookmarkStart w:id="3" w:name="n426"/>
      <w:bookmarkEnd w:id="3"/>
      <w:r w:rsidRPr="002A5FF7">
        <w:rPr>
          <w:rFonts w:ascii="Times New Roman" w:hAnsi="Times New Roman" w:cs="Times New Roman"/>
          <w:color w:val="000000"/>
          <w:spacing w:val="-2"/>
          <w:sz w:val="27"/>
          <w:szCs w:val="27"/>
          <w:shd w:val="clear" w:color="auto" w:fill="FFFFFF"/>
        </w:rPr>
        <w:t>Конструкція ст</w:t>
      </w:r>
      <w:r w:rsidR="00C53928" w:rsidRPr="002A5FF7">
        <w:rPr>
          <w:rFonts w:ascii="Times New Roman" w:hAnsi="Times New Roman" w:cs="Times New Roman"/>
          <w:color w:val="000000"/>
          <w:spacing w:val="-2"/>
          <w:sz w:val="27"/>
          <w:szCs w:val="27"/>
          <w:shd w:val="clear" w:color="auto" w:fill="FFFFFF"/>
        </w:rPr>
        <w:t>.</w:t>
      </w:r>
      <w:r w:rsidRPr="002A5FF7">
        <w:rPr>
          <w:rFonts w:ascii="Times New Roman" w:hAnsi="Times New Roman" w:cs="Times New Roman"/>
          <w:color w:val="000000"/>
          <w:spacing w:val="-2"/>
          <w:sz w:val="27"/>
          <w:szCs w:val="27"/>
          <w:shd w:val="clear" w:color="auto" w:fill="FFFFFF"/>
        </w:rPr>
        <w:t xml:space="preserve"> 46 Закону </w:t>
      </w:r>
      <w:r w:rsidR="00B41600" w:rsidRPr="002A5FF7">
        <w:rPr>
          <w:rFonts w:ascii="Times New Roman" w:hAnsi="Times New Roman" w:cs="Times New Roman"/>
          <w:color w:val="000000"/>
          <w:spacing w:val="-2"/>
          <w:sz w:val="27"/>
          <w:szCs w:val="27"/>
          <w:shd w:val="clear" w:color="auto" w:fill="FFFFFF"/>
        </w:rPr>
        <w:t xml:space="preserve">№ 1697-VII </w:t>
      </w:r>
      <w:r w:rsidRPr="002A5FF7">
        <w:rPr>
          <w:rFonts w:ascii="Times New Roman" w:hAnsi="Times New Roman" w:cs="Times New Roman"/>
          <w:color w:val="000000"/>
          <w:spacing w:val="-2"/>
          <w:sz w:val="27"/>
          <w:szCs w:val="27"/>
          <w:shd w:val="clear" w:color="auto" w:fill="FFFFFF"/>
        </w:rPr>
        <w:t>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052071E" w14:textId="37F6ECCA" w:rsidR="0054413E" w:rsidRPr="002A5FF7" w:rsidRDefault="0054413E" w:rsidP="00830B68">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1) дисциплінарна скарга не містить конкретних відомостей про наявність ознак дисциплінарного проступку прокурора;</w:t>
      </w:r>
    </w:p>
    <w:p w14:paraId="15E80B14" w14:textId="77777777" w:rsidR="0054413E" w:rsidRPr="002A5FF7" w:rsidRDefault="0054413E" w:rsidP="0054413E">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bookmarkStart w:id="4" w:name="n441"/>
      <w:bookmarkEnd w:id="4"/>
      <w:r w:rsidRPr="002A5FF7">
        <w:rPr>
          <w:rFonts w:ascii="Times New Roman" w:hAnsi="Times New Roman" w:cs="Times New Roman"/>
          <w:color w:val="000000"/>
          <w:spacing w:val="-2"/>
          <w:sz w:val="27"/>
          <w:szCs w:val="27"/>
          <w:shd w:val="clear" w:color="auto" w:fill="FFFFFF"/>
        </w:rPr>
        <w:t>2) дисциплінарна скарга є анонімною;</w:t>
      </w:r>
    </w:p>
    <w:p w14:paraId="01FDB771" w14:textId="67D5EC3D" w:rsidR="0054413E" w:rsidRPr="002A5FF7" w:rsidRDefault="0054413E" w:rsidP="0054413E">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bookmarkStart w:id="5" w:name="n442"/>
      <w:bookmarkEnd w:id="5"/>
      <w:r w:rsidRPr="002A5FF7">
        <w:rPr>
          <w:rFonts w:ascii="Times New Roman" w:hAnsi="Times New Roman" w:cs="Times New Roman"/>
          <w:spacing w:val="-2"/>
          <w:sz w:val="27"/>
          <w:szCs w:val="27"/>
          <w:shd w:val="clear" w:color="auto" w:fill="FFFFFF"/>
        </w:rPr>
        <w:t>3) дисциплінарна скарга подана з підстав, не визначених </w:t>
      </w:r>
      <w:hyperlink r:id="rId11" w:anchor="n416" w:history="1">
        <w:r w:rsidRPr="002A5FF7">
          <w:rPr>
            <w:rStyle w:val="a8"/>
            <w:rFonts w:ascii="Times New Roman" w:hAnsi="Times New Roman" w:cs="Times New Roman"/>
            <w:color w:val="auto"/>
            <w:spacing w:val="-2"/>
            <w:sz w:val="27"/>
            <w:szCs w:val="27"/>
            <w:u w:val="none"/>
            <w:shd w:val="clear" w:color="auto" w:fill="FFFFFF"/>
          </w:rPr>
          <w:t>ст</w:t>
        </w:r>
        <w:r w:rsidR="00C53928" w:rsidRPr="002A5FF7">
          <w:rPr>
            <w:rStyle w:val="a8"/>
            <w:rFonts w:ascii="Times New Roman" w:hAnsi="Times New Roman" w:cs="Times New Roman"/>
            <w:color w:val="auto"/>
            <w:spacing w:val="-2"/>
            <w:sz w:val="27"/>
            <w:szCs w:val="27"/>
            <w:u w:val="none"/>
            <w:shd w:val="clear" w:color="auto" w:fill="FFFFFF"/>
          </w:rPr>
          <w:t>.</w:t>
        </w:r>
        <w:r w:rsidR="00B41600" w:rsidRPr="002A5FF7">
          <w:rPr>
            <w:rStyle w:val="a8"/>
            <w:rFonts w:ascii="Times New Roman" w:hAnsi="Times New Roman" w:cs="Times New Roman"/>
            <w:color w:val="auto"/>
            <w:spacing w:val="-2"/>
            <w:sz w:val="27"/>
            <w:szCs w:val="27"/>
            <w:u w:val="none"/>
            <w:shd w:val="clear" w:color="auto" w:fill="FFFFFF"/>
          </w:rPr>
          <w:t xml:space="preserve"> </w:t>
        </w:r>
        <w:r w:rsidRPr="002A5FF7">
          <w:rPr>
            <w:rStyle w:val="a8"/>
            <w:rFonts w:ascii="Times New Roman" w:hAnsi="Times New Roman" w:cs="Times New Roman"/>
            <w:color w:val="auto"/>
            <w:spacing w:val="-2"/>
            <w:sz w:val="27"/>
            <w:szCs w:val="27"/>
            <w:u w:val="none"/>
            <w:shd w:val="clear" w:color="auto" w:fill="FFFFFF"/>
          </w:rPr>
          <w:t>43</w:t>
        </w:r>
      </w:hyperlink>
      <w:r w:rsidRPr="002A5FF7">
        <w:rPr>
          <w:rFonts w:ascii="Times New Roman" w:hAnsi="Times New Roman" w:cs="Times New Roman"/>
          <w:spacing w:val="-2"/>
          <w:sz w:val="27"/>
          <w:szCs w:val="27"/>
          <w:shd w:val="clear" w:color="auto" w:fill="FFFFFF"/>
        </w:rPr>
        <w:t> цього Закону;</w:t>
      </w:r>
    </w:p>
    <w:p w14:paraId="7D730DDD" w14:textId="2AB14B24" w:rsidR="0054413E" w:rsidRPr="002A5FF7" w:rsidRDefault="0054413E" w:rsidP="0054413E">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bookmarkStart w:id="6" w:name="n443"/>
      <w:bookmarkEnd w:id="6"/>
      <w:r w:rsidRPr="002A5FF7">
        <w:rPr>
          <w:rFonts w:ascii="Times New Roman" w:hAnsi="Times New Roman" w:cs="Times New Roman"/>
          <w:spacing w:val="-2"/>
          <w:sz w:val="27"/>
          <w:szCs w:val="27"/>
          <w:shd w:val="clear" w:color="auto" w:fill="FFFFFF"/>
        </w:rPr>
        <w:t>4) з прокурором, стосовно якого надійшла дисциплінарна скарга, припинено правовідносини у випадках, передбачених</w:t>
      </w:r>
      <w:hyperlink r:id="rId12" w:anchor="n505" w:history="1">
        <w:r w:rsidRPr="002A5FF7">
          <w:rPr>
            <w:rStyle w:val="a8"/>
            <w:rFonts w:ascii="Times New Roman" w:hAnsi="Times New Roman" w:cs="Times New Roman"/>
            <w:color w:val="auto"/>
            <w:spacing w:val="-2"/>
            <w:sz w:val="27"/>
            <w:szCs w:val="27"/>
            <w:u w:val="none"/>
            <w:shd w:val="clear" w:color="auto" w:fill="FFFFFF"/>
          </w:rPr>
          <w:t> ст</w:t>
        </w:r>
        <w:r w:rsidR="00C53928" w:rsidRPr="002A5FF7">
          <w:rPr>
            <w:rStyle w:val="a8"/>
            <w:rFonts w:ascii="Times New Roman" w:hAnsi="Times New Roman" w:cs="Times New Roman"/>
            <w:color w:val="auto"/>
            <w:spacing w:val="-2"/>
            <w:sz w:val="27"/>
            <w:szCs w:val="27"/>
            <w:u w:val="none"/>
            <w:shd w:val="clear" w:color="auto" w:fill="FFFFFF"/>
          </w:rPr>
          <w:t>.</w:t>
        </w:r>
        <w:r w:rsidRPr="002A5FF7">
          <w:rPr>
            <w:rStyle w:val="a8"/>
            <w:rFonts w:ascii="Times New Roman" w:hAnsi="Times New Roman" w:cs="Times New Roman"/>
            <w:color w:val="auto"/>
            <w:spacing w:val="-2"/>
            <w:sz w:val="27"/>
            <w:szCs w:val="27"/>
            <w:u w:val="none"/>
            <w:shd w:val="clear" w:color="auto" w:fill="FFFFFF"/>
          </w:rPr>
          <w:t xml:space="preserve"> 51</w:t>
        </w:r>
      </w:hyperlink>
      <w:r w:rsidRPr="002A5FF7">
        <w:rPr>
          <w:rFonts w:ascii="Times New Roman" w:hAnsi="Times New Roman" w:cs="Times New Roman"/>
          <w:spacing w:val="-2"/>
          <w:sz w:val="27"/>
          <w:szCs w:val="27"/>
          <w:shd w:val="clear" w:color="auto" w:fill="FFFFFF"/>
        </w:rPr>
        <w:t> цього Закону;</w:t>
      </w:r>
      <w:bookmarkStart w:id="7" w:name="n1893"/>
      <w:bookmarkEnd w:id="7"/>
    </w:p>
    <w:p w14:paraId="5A5B5F42" w14:textId="4FFAEFBB" w:rsidR="008E5D05" w:rsidRPr="002A5FF7" w:rsidRDefault="0054413E" w:rsidP="008E5D05">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bookmarkStart w:id="8" w:name="n444"/>
      <w:bookmarkEnd w:id="8"/>
      <w:r w:rsidRPr="002A5FF7">
        <w:rPr>
          <w:rFonts w:ascii="Times New Roman" w:hAnsi="Times New Roman" w:cs="Times New Roman"/>
          <w:spacing w:val="-2"/>
          <w:sz w:val="27"/>
          <w:szCs w:val="27"/>
          <w:shd w:val="clear" w:color="auto" w:fill="FFFFFF"/>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w:t>
      </w:r>
      <w:r w:rsidR="006A3FEC" w:rsidRPr="002A5FF7">
        <w:rPr>
          <w:rFonts w:ascii="Times New Roman" w:hAnsi="Times New Roman" w:cs="Times New Roman"/>
          <w:spacing w:val="-2"/>
          <w:sz w:val="27"/>
          <w:szCs w:val="27"/>
          <w:shd w:val="clear" w:color="auto" w:fill="FFFFFF"/>
        </w:rPr>
        <w:t>ення, прийняв</w:t>
      </w:r>
      <w:r w:rsidRPr="002A5FF7">
        <w:rPr>
          <w:rFonts w:ascii="Times New Roman" w:hAnsi="Times New Roman" w:cs="Times New Roman"/>
          <w:spacing w:val="-2"/>
          <w:sz w:val="27"/>
          <w:szCs w:val="27"/>
          <w:shd w:val="clear" w:color="auto" w:fill="FFFFFF"/>
        </w:rPr>
        <w:t xml:space="preserve"> рішення, яке </w:t>
      </w:r>
      <w:r w:rsidRPr="002A5FF7">
        <w:rPr>
          <w:rFonts w:ascii="Times New Roman" w:hAnsi="Times New Roman" w:cs="Times New Roman"/>
          <w:color w:val="000000"/>
          <w:spacing w:val="-2"/>
          <w:sz w:val="27"/>
          <w:szCs w:val="27"/>
          <w:shd w:val="clear" w:color="auto" w:fill="FFFFFF"/>
        </w:rPr>
        <w:t xml:space="preserve">не скасовано в </w:t>
      </w:r>
      <w:r w:rsidR="00042641" w:rsidRPr="002A5FF7">
        <w:rPr>
          <w:rFonts w:ascii="Times New Roman" w:hAnsi="Times New Roman" w:cs="Times New Roman"/>
          <w:color w:val="000000"/>
          <w:spacing w:val="-2"/>
          <w:sz w:val="27"/>
          <w:szCs w:val="27"/>
          <w:shd w:val="clear" w:color="auto" w:fill="FFFFFF"/>
        </w:rPr>
        <w:t>у</w:t>
      </w:r>
      <w:r w:rsidRPr="002A5FF7">
        <w:rPr>
          <w:rFonts w:ascii="Times New Roman" w:hAnsi="Times New Roman" w:cs="Times New Roman"/>
          <w:color w:val="000000"/>
          <w:spacing w:val="-2"/>
          <w:sz w:val="27"/>
          <w:szCs w:val="27"/>
          <w:shd w:val="clear" w:color="auto" w:fill="FFFFFF"/>
        </w:rPr>
        <w:t>становленому законом порядку.</w:t>
      </w:r>
      <w:bookmarkStart w:id="9" w:name="n2545"/>
      <w:bookmarkEnd w:id="9"/>
    </w:p>
    <w:p w14:paraId="623A251D" w14:textId="77777777" w:rsidR="00AE5D78" w:rsidRPr="002A5FF7" w:rsidRDefault="00AE5D78" w:rsidP="00AE5D78">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 xml:space="preserve">Виходячи з цієї норми, в першу чергу мають встановлюватись підстави для </w:t>
      </w:r>
      <w:r w:rsidRPr="002A5FF7">
        <w:rPr>
          <w:rFonts w:ascii="Times New Roman" w:hAnsi="Times New Roman" w:cs="Times New Roman"/>
          <w:color w:val="000000"/>
          <w:spacing w:val="-2"/>
          <w:sz w:val="27"/>
          <w:szCs w:val="27"/>
          <w:shd w:val="clear" w:color="auto" w:fill="FFFFFF"/>
        </w:rPr>
        <w:lastRenderedPageBreak/>
        <w:t>відмови у відкритті провадження та лише за їх відсутності приймається рішення про відкриття дисциплінарного провадження.</w:t>
      </w:r>
    </w:p>
    <w:p w14:paraId="30DE9431" w14:textId="706E4799" w:rsidR="008E5D05" w:rsidRPr="002A5FF7" w:rsidRDefault="00D15DDD" w:rsidP="008E5D05">
      <w:pPr>
        <w:widowControl w:val="0"/>
        <w:pBdr>
          <w:bottom w:val="single" w:sz="12" w:space="12" w:color="FFFFFF"/>
        </w:pBdr>
        <w:spacing w:after="0" w:line="240" w:lineRule="auto"/>
        <w:ind w:firstLine="708"/>
        <w:jc w:val="both"/>
        <w:rPr>
          <w:rFonts w:ascii="Times New Roman" w:eastAsia="Calibri" w:hAnsi="Times New Roman" w:cs="Times New Roman"/>
          <w:sz w:val="27"/>
          <w:szCs w:val="27"/>
          <w:shd w:val="clear" w:color="auto" w:fill="FFFFFF"/>
        </w:rPr>
      </w:pPr>
      <w:r w:rsidRPr="002A5FF7">
        <w:rPr>
          <w:rFonts w:ascii="Times New Roman" w:eastAsia="Calibri" w:hAnsi="Times New Roman" w:cs="Times New Roman"/>
          <w:sz w:val="27"/>
          <w:szCs w:val="27"/>
          <w:shd w:val="clear" w:color="auto" w:fill="FFFFFF"/>
        </w:rPr>
        <w:t>Пр</w:t>
      </w:r>
      <w:r w:rsidR="001A1D8E" w:rsidRPr="002A5FF7">
        <w:rPr>
          <w:rFonts w:ascii="Times New Roman" w:eastAsia="Calibri" w:hAnsi="Times New Roman" w:cs="Times New Roman"/>
          <w:sz w:val="27"/>
          <w:szCs w:val="27"/>
          <w:shd w:val="clear" w:color="auto" w:fill="FFFFFF"/>
        </w:rPr>
        <w:t>аво</w:t>
      </w:r>
      <w:r w:rsidRPr="002A5FF7">
        <w:rPr>
          <w:rFonts w:ascii="Times New Roman" w:eastAsia="Calibri" w:hAnsi="Times New Roman" w:cs="Times New Roman"/>
          <w:sz w:val="27"/>
          <w:szCs w:val="27"/>
          <w:shd w:val="clear" w:color="auto" w:fill="FFFFFF"/>
        </w:rPr>
        <w:t xml:space="preserve"> на звернення до відповідного органу, що здійснює дисциплінарне провадження щодо прокурорів, із дисциплінарною скаргою про вчинення прокурором дисциплінарного проступку має</w:t>
      </w:r>
      <w:r w:rsidR="00467213" w:rsidRPr="002A5FF7">
        <w:rPr>
          <w:rFonts w:ascii="Times New Roman" w:eastAsia="Calibri" w:hAnsi="Times New Roman" w:cs="Times New Roman"/>
          <w:sz w:val="27"/>
          <w:szCs w:val="27"/>
          <w:shd w:val="clear" w:color="auto" w:fill="FFFFFF"/>
        </w:rPr>
        <w:t xml:space="preserve"> кожен, кому відомі такі факти.</w:t>
      </w:r>
    </w:p>
    <w:p w14:paraId="14A8B875" w14:textId="5B8D37BD" w:rsidR="001A1D8E" w:rsidRPr="002A5FF7" w:rsidRDefault="0067213C" w:rsidP="00C23C2A">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2A5FF7">
        <w:rPr>
          <w:rFonts w:ascii="Times New Roman" w:hAnsi="Times New Roman" w:cs="Times New Roman"/>
          <w:spacing w:val="-2"/>
          <w:sz w:val="27"/>
          <w:szCs w:val="27"/>
          <w:shd w:val="clear" w:color="auto" w:fill="FFFFFF"/>
        </w:rPr>
        <w:t xml:space="preserve">Відповідно до вимог до п. 1 ч. 2 ст. 46 Закону </w:t>
      </w:r>
      <w:r w:rsidRPr="002A5FF7">
        <w:rPr>
          <w:rFonts w:ascii="Times New Roman" w:hAnsi="Times New Roman" w:cs="Times New Roman"/>
          <w:color w:val="000000"/>
          <w:spacing w:val="-2"/>
          <w:sz w:val="27"/>
          <w:szCs w:val="27"/>
          <w:shd w:val="clear" w:color="auto" w:fill="FFFFFF"/>
        </w:rPr>
        <w:t xml:space="preserve">№ 1697-VII </w:t>
      </w:r>
      <w:r w:rsidRPr="002A5FF7">
        <w:rPr>
          <w:rFonts w:ascii="Times New Roman" w:hAnsi="Times New Roman" w:cs="Times New Roman"/>
          <w:spacing w:val="-2"/>
          <w:sz w:val="27"/>
          <w:szCs w:val="27"/>
          <w:shd w:val="clear" w:color="auto" w:fill="FFFFFF"/>
        </w:rPr>
        <w:t xml:space="preserve">та п. 96 Положення про порядок роботи відповідно органу, що здійснює дисциплінарне провадження, </w:t>
      </w:r>
      <w:r w:rsidR="00061F9B" w:rsidRPr="002A5FF7">
        <w:rPr>
          <w:rFonts w:ascii="Times New Roman" w:eastAsia="Calibri" w:hAnsi="Times New Roman" w:cs="Times New Roman"/>
          <w:sz w:val="27"/>
          <w:szCs w:val="27"/>
        </w:rPr>
        <w:t xml:space="preserve">прийнятого всеукраїнською конференцією прокурорів 27 квітня 2017 року (зі змінами) (далі – Положення) </w:t>
      </w:r>
      <w:r w:rsidRPr="002A5FF7">
        <w:rPr>
          <w:rFonts w:ascii="Times New Roman" w:eastAsia="Times New Roman" w:hAnsi="Times New Roman" w:cs="Times New Roman"/>
          <w:spacing w:val="-2"/>
          <w:sz w:val="27"/>
          <w:szCs w:val="27"/>
          <w:lang w:eastAsia="ru-RU"/>
        </w:rPr>
        <w:t xml:space="preserve">дисциплінарна скарга повинна містити </w:t>
      </w:r>
      <w:r w:rsidR="00F535BC" w:rsidRPr="002A5FF7">
        <w:rPr>
          <w:rFonts w:ascii="Times New Roman" w:hAnsi="Times New Roman" w:cs="Times New Roman"/>
          <w:spacing w:val="-2"/>
          <w:sz w:val="27"/>
          <w:szCs w:val="27"/>
          <w:shd w:val="clear" w:color="auto" w:fill="FFFFFF"/>
        </w:rPr>
        <w:t>відомості про факт вчинення прокурором дисциплінарного проступку, а також</w:t>
      </w:r>
      <w:r w:rsidR="00F535BC" w:rsidRPr="002A5FF7">
        <w:rPr>
          <w:rFonts w:ascii="Times New Roman" w:eastAsia="Times New Roman" w:hAnsi="Times New Roman" w:cs="Times New Roman"/>
          <w:spacing w:val="-2"/>
          <w:sz w:val="27"/>
          <w:szCs w:val="27"/>
          <w:lang w:eastAsia="ru-RU"/>
        </w:rPr>
        <w:t xml:space="preserve"> </w:t>
      </w:r>
      <w:r w:rsidRPr="002A5FF7">
        <w:rPr>
          <w:rFonts w:ascii="Times New Roman" w:eastAsia="Times New Roman" w:hAnsi="Times New Roman" w:cs="Times New Roman"/>
          <w:spacing w:val="-2"/>
          <w:sz w:val="27"/>
          <w:szCs w:val="27"/>
          <w:lang w:eastAsia="ru-RU"/>
        </w:rPr>
        <w:t xml:space="preserve">конкретні відомості про наявність ознак </w:t>
      </w:r>
      <w:r w:rsidR="00F535BC" w:rsidRPr="002A5FF7">
        <w:rPr>
          <w:rFonts w:ascii="Times New Roman" w:eastAsia="Times New Roman" w:hAnsi="Times New Roman" w:cs="Times New Roman"/>
          <w:spacing w:val="-2"/>
          <w:sz w:val="27"/>
          <w:szCs w:val="27"/>
          <w:lang w:eastAsia="ru-RU"/>
        </w:rPr>
        <w:t xml:space="preserve">цього </w:t>
      </w:r>
      <w:r w:rsidRPr="002A5FF7">
        <w:rPr>
          <w:rFonts w:ascii="Times New Roman" w:eastAsia="Times New Roman" w:hAnsi="Times New Roman" w:cs="Times New Roman"/>
          <w:spacing w:val="-2"/>
          <w:sz w:val="27"/>
          <w:szCs w:val="27"/>
          <w:lang w:eastAsia="ru-RU"/>
        </w:rPr>
        <w:t>дисциплінарного проступку</w:t>
      </w:r>
      <w:r w:rsidR="002A5FF7" w:rsidRPr="002A5FF7">
        <w:rPr>
          <w:rFonts w:ascii="Times New Roman" w:hAnsi="Times New Roman" w:cs="Times New Roman"/>
          <w:spacing w:val="-2"/>
          <w:sz w:val="27"/>
          <w:szCs w:val="27"/>
          <w:shd w:val="clear" w:color="auto" w:fill="FFFFFF"/>
        </w:rPr>
        <w:t xml:space="preserve"> та прізвище, ім’я, по батькові  та посаду прокурора, стосовно якого подається дисциплінарна скарга. </w:t>
      </w:r>
    </w:p>
    <w:p w14:paraId="5E889232" w14:textId="77777777" w:rsidR="0058789D" w:rsidRPr="002A5FF7" w:rsidRDefault="001A1D8E" w:rsidP="0058789D">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З</w:t>
      </w:r>
      <w:r w:rsidR="00C23C2A" w:rsidRPr="002A5FF7">
        <w:rPr>
          <w:rFonts w:ascii="Times New Roman" w:eastAsia="Calibri" w:hAnsi="Times New Roman" w:cs="Times New Roman"/>
          <w:sz w:val="27"/>
          <w:szCs w:val="27"/>
        </w:rPr>
        <w:t xml:space="preserve">гідно з вимогами п. 62 Положення, Комісія </w:t>
      </w:r>
      <w:r w:rsidRPr="002A5FF7">
        <w:rPr>
          <w:rFonts w:ascii="Times New Roman" w:eastAsia="Calibri" w:hAnsi="Times New Roman" w:cs="Times New Roman"/>
          <w:sz w:val="27"/>
          <w:szCs w:val="27"/>
        </w:rPr>
        <w:t xml:space="preserve">(отже, і </w:t>
      </w:r>
      <w:r w:rsidR="00061F9B" w:rsidRPr="002A5FF7">
        <w:rPr>
          <w:rFonts w:ascii="Times New Roman" w:eastAsia="Calibri" w:hAnsi="Times New Roman" w:cs="Times New Roman"/>
          <w:sz w:val="27"/>
          <w:szCs w:val="27"/>
        </w:rPr>
        <w:t xml:space="preserve">будь-який </w:t>
      </w:r>
      <w:r w:rsidRPr="002A5FF7">
        <w:rPr>
          <w:rFonts w:ascii="Times New Roman" w:eastAsia="Calibri" w:hAnsi="Times New Roman" w:cs="Times New Roman"/>
          <w:sz w:val="27"/>
          <w:szCs w:val="27"/>
        </w:rPr>
        <w:t xml:space="preserve">член КДКП) </w:t>
      </w:r>
      <w:r w:rsidR="00C23C2A" w:rsidRPr="002A5FF7">
        <w:rPr>
          <w:rFonts w:ascii="Times New Roman" w:eastAsia="Calibri" w:hAnsi="Times New Roman" w:cs="Times New Roman"/>
          <w:sz w:val="27"/>
          <w:szCs w:val="27"/>
        </w:rPr>
        <w:t xml:space="preserve">не може приймати рішення на підставі припущень, неперевіреної чи недостовірної інформації. </w:t>
      </w:r>
    </w:p>
    <w:p w14:paraId="00B50BC3" w14:textId="77777777" w:rsidR="0058789D" w:rsidRPr="002A5FF7" w:rsidRDefault="0058789D" w:rsidP="0058789D">
      <w:pPr>
        <w:widowControl w:val="0"/>
        <w:pBdr>
          <w:bottom w:val="single" w:sz="12" w:space="12" w:color="FFFFFF"/>
        </w:pBdr>
        <w:spacing w:after="0" w:line="240" w:lineRule="auto"/>
        <w:ind w:firstLine="708"/>
        <w:jc w:val="both"/>
        <w:rPr>
          <w:rFonts w:ascii="Times New Roman" w:eastAsia="Calibri" w:hAnsi="Times New Roman" w:cs="Times New Roman"/>
          <w:bCs/>
          <w:sz w:val="27"/>
          <w:szCs w:val="27"/>
        </w:rPr>
      </w:pPr>
      <w:r w:rsidRPr="002A5FF7">
        <w:rPr>
          <w:rFonts w:ascii="Times New Roman" w:eastAsia="Calibri" w:hAnsi="Times New Roman" w:cs="Times New Roman"/>
          <w:bCs/>
          <w:sz w:val="27"/>
          <w:szCs w:val="27"/>
        </w:rPr>
        <w:t>Вимогою щодо змісту дисциплінарної скарги є зазначення скаржником конкретних відомостей про наявність ознак дисциплінарного проступку прокурора.</w:t>
      </w:r>
    </w:p>
    <w:p w14:paraId="5F2198DF" w14:textId="72D8C2C6" w:rsidR="0058789D" w:rsidRPr="002A5FF7" w:rsidRDefault="0058789D" w:rsidP="0058789D">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Відповідно до ч. 2 ст.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54974B30" w14:textId="3613A83C" w:rsidR="00B41600" w:rsidRPr="002A5FF7" w:rsidRDefault="00B41600" w:rsidP="00B41600">
      <w:pPr>
        <w:widowControl w:val="0"/>
        <w:pBdr>
          <w:bottom w:val="single" w:sz="12" w:space="12" w:color="FFFFFF"/>
        </w:pBdr>
        <w:spacing w:after="0" w:line="240" w:lineRule="auto"/>
        <w:ind w:firstLine="708"/>
        <w:jc w:val="both"/>
        <w:rPr>
          <w:rFonts w:ascii="Times New Roman" w:eastAsia="Calibri" w:hAnsi="Times New Roman" w:cs="Times New Roman"/>
          <w:sz w:val="27"/>
          <w:szCs w:val="27"/>
          <w:shd w:val="clear" w:color="auto" w:fill="FFFFFF"/>
        </w:rPr>
      </w:pPr>
      <w:r w:rsidRPr="002A5FF7">
        <w:rPr>
          <w:rFonts w:ascii="Times New Roman" w:eastAsia="Calibri" w:hAnsi="Times New Roman" w:cs="Times New Roman"/>
          <w:sz w:val="27"/>
          <w:szCs w:val="27"/>
          <w:shd w:val="clear" w:color="auto" w:fill="FFFFFF"/>
        </w:rPr>
        <w:t>Виходячи зі змісту вищевказаних норм</w:t>
      </w:r>
      <w:r w:rsidRPr="002A5FF7">
        <w:rPr>
          <w:rFonts w:ascii="Times New Roman" w:hAnsi="Times New Roman" w:cs="Times New Roman"/>
          <w:color w:val="000000"/>
          <w:spacing w:val="-2"/>
          <w:sz w:val="27"/>
          <w:szCs w:val="27"/>
          <w:shd w:val="clear" w:color="auto" w:fill="FFFFFF"/>
        </w:rPr>
        <w:t>,</w:t>
      </w:r>
      <w:r w:rsidRPr="002A5FF7">
        <w:rPr>
          <w:rFonts w:ascii="Times New Roman" w:eastAsia="Calibri" w:hAnsi="Times New Roman" w:cs="Times New Roman"/>
          <w:sz w:val="27"/>
          <w:szCs w:val="27"/>
          <w:shd w:val="clear" w:color="auto" w:fill="FFFFFF"/>
        </w:rPr>
        <w:t xml:space="preserve"> у дисциплінарній скарзі в обов’язковому порядку повинні міститися відомості про конкретного прокурора, стосовно якого її подано, та виклад обставин вчинення прокурором дисциплінарного проступку, які встановлюються у кожному конкретному випадку. Зазначене передбачає</w:t>
      </w:r>
      <w:r w:rsidR="002626C4" w:rsidRPr="002A5FF7">
        <w:rPr>
          <w:rFonts w:ascii="Times New Roman" w:eastAsia="Calibri" w:hAnsi="Times New Roman" w:cs="Times New Roman"/>
          <w:sz w:val="27"/>
          <w:szCs w:val="27"/>
          <w:shd w:val="clear" w:color="auto" w:fill="FFFFFF"/>
        </w:rPr>
        <w:t>, зокрема,</w:t>
      </w:r>
      <w:r w:rsidRPr="002A5FF7">
        <w:rPr>
          <w:rFonts w:ascii="Times New Roman" w:eastAsia="Calibri" w:hAnsi="Times New Roman" w:cs="Times New Roman"/>
          <w:sz w:val="27"/>
          <w:szCs w:val="27"/>
          <w:shd w:val="clear" w:color="auto" w:fill="FFFFFF"/>
        </w:rPr>
        <w:t xml:space="preserve"> надання скаржником відомостей стосовно прокурора</w:t>
      </w:r>
      <w:r w:rsidR="00983FE6" w:rsidRPr="002A5FF7">
        <w:rPr>
          <w:rFonts w:ascii="Times New Roman" w:eastAsia="Calibri" w:hAnsi="Times New Roman" w:cs="Times New Roman"/>
          <w:sz w:val="27"/>
          <w:szCs w:val="27"/>
          <w:shd w:val="clear" w:color="auto" w:fill="FFFFFF"/>
        </w:rPr>
        <w:t xml:space="preserve"> (</w:t>
      </w:r>
      <w:r w:rsidRPr="002A5FF7">
        <w:rPr>
          <w:rFonts w:ascii="Times New Roman" w:eastAsia="Calibri" w:hAnsi="Times New Roman" w:cs="Times New Roman"/>
          <w:sz w:val="27"/>
          <w:szCs w:val="27"/>
          <w:shd w:val="clear" w:color="auto" w:fill="FFFFFF"/>
        </w:rPr>
        <w:t>у тому числі прізвища, ім’я</w:t>
      </w:r>
      <w:r w:rsidR="00983FE6" w:rsidRPr="002A5FF7">
        <w:rPr>
          <w:rFonts w:ascii="Times New Roman" w:eastAsia="Calibri" w:hAnsi="Times New Roman" w:cs="Times New Roman"/>
          <w:sz w:val="27"/>
          <w:szCs w:val="27"/>
          <w:shd w:val="clear" w:color="auto" w:fill="FFFFFF"/>
        </w:rPr>
        <w:t>,</w:t>
      </w:r>
      <w:r w:rsidRPr="002A5FF7">
        <w:rPr>
          <w:rFonts w:ascii="Times New Roman" w:eastAsia="Calibri" w:hAnsi="Times New Roman" w:cs="Times New Roman"/>
          <w:sz w:val="27"/>
          <w:szCs w:val="27"/>
          <w:shd w:val="clear" w:color="auto" w:fill="FFFFFF"/>
        </w:rPr>
        <w:t xml:space="preserve"> по батькові та посади</w:t>
      </w:r>
      <w:r w:rsidR="00983FE6" w:rsidRPr="002A5FF7">
        <w:rPr>
          <w:rFonts w:ascii="Times New Roman" w:eastAsia="Calibri" w:hAnsi="Times New Roman" w:cs="Times New Roman"/>
          <w:sz w:val="27"/>
          <w:szCs w:val="27"/>
          <w:shd w:val="clear" w:color="auto" w:fill="FFFFFF"/>
        </w:rPr>
        <w:t>)</w:t>
      </w:r>
      <w:r w:rsidRPr="002A5FF7">
        <w:rPr>
          <w:rFonts w:ascii="Times New Roman" w:eastAsia="Calibri" w:hAnsi="Times New Roman" w:cs="Times New Roman"/>
          <w:sz w:val="27"/>
          <w:szCs w:val="27"/>
          <w:shd w:val="clear" w:color="auto" w:fill="FFFFFF"/>
        </w:rPr>
        <w:t xml:space="preserve">, який, на </w:t>
      </w:r>
      <w:r w:rsidR="003D0248" w:rsidRPr="002A5FF7">
        <w:rPr>
          <w:rFonts w:ascii="Times New Roman" w:eastAsia="Calibri" w:hAnsi="Times New Roman" w:cs="Times New Roman"/>
          <w:sz w:val="27"/>
          <w:szCs w:val="27"/>
          <w:shd w:val="clear" w:color="auto" w:fill="FFFFFF"/>
        </w:rPr>
        <w:t xml:space="preserve">його </w:t>
      </w:r>
      <w:r w:rsidRPr="002A5FF7">
        <w:rPr>
          <w:rFonts w:ascii="Times New Roman" w:eastAsia="Calibri" w:hAnsi="Times New Roman" w:cs="Times New Roman"/>
          <w:sz w:val="27"/>
          <w:szCs w:val="27"/>
          <w:shd w:val="clear" w:color="auto" w:fill="FFFFFF"/>
        </w:rPr>
        <w:t>думку, вчинив дисциплінарний проступок.</w:t>
      </w:r>
    </w:p>
    <w:p w14:paraId="5B843FC3" w14:textId="77617A32" w:rsidR="003E18E5" w:rsidRPr="002A5FF7" w:rsidRDefault="00196001" w:rsidP="007753E8">
      <w:pPr>
        <w:widowControl w:val="0"/>
        <w:pBdr>
          <w:bottom w:val="single" w:sz="12" w:space="12" w:color="FFFFFF"/>
        </w:pBdr>
        <w:spacing w:after="0" w:line="240" w:lineRule="auto"/>
        <w:ind w:firstLine="708"/>
        <w:jc w:val="both"/>
        <w:rPr>
          <w:rFonts w:ascii="Times New Roman" w:eastAsia="Times New Roman" w:hAnsi="Times New Roman" w:cs="Times New Roman"/>
          <w:b/>
          <w:sz w:val="27"/>
          <w:szCs w:val="27"/>
          <w:lang w:eastAsia="ru-RU"/>
        </w:rPr>
      </w:pPr>
      <w:r w:rsidRPr="002A5FF7">
        <w:rPr>
          <w:rFonts w:ascii="Times New Roman" w:eastAsia="Times New Roman" w:hAnsi="Times New Roman" w:cs="Times New Roman"/>
          <w:b/>
          <w:sz w:val="27"/>
          <w:szCs w:val="27"/>
          <w:lang w:eastAsia="ru-RU"/>
        </w:rPr>
        <w:t>Оцінка встановлених обставин та мотиви прийнятого рішення</w:t>
      </w:r>
    </w:p>
    <w:p w14:paraId="5AF86605" w14:textId="2B1984FA" w:rsidR="00D52386" w:rsidRPr="002A5FF7" w:rsidRDefault="003E18E5" w:rsidP="003E18E5">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lang w:eastAsia="ru-RU"/>
        </w:rPr>
        <w:t>Враховуючи викладене</w:t>
      </w:r>
      <w:r w:rsidR="007753E8" w:rsidRPr="002A5FF7">
        <w:rPr>
          <w:rFonts w:ascii="Times New Roman" w:eastAsia="Calibri" w:hAnsi="Times New Roman" w:cs="Times New Roman"/>
          <w:sz w:val="27"/>
          <w:szCs w:val="27"/>
          <w:lang w:eastAsia="ru-RU"/>
        </w:rPr>
        <w:t xml:space="preserve"> вище</w:t>
      </w:r>
      <w:r w:rsidRPr="002A5FF7">
        <w:rPr>
          <w:rFonts w:ascii="Times New Roman" w:eastAsia="Calibri" w:hAnsi="Times New Roman" w:cs="Times New Roman"/>
          <w:sz w:val="27"/>
          <w:szCs w:val="27"/>
          <w:lang w:eastAsia="ru-RU"/>
        </w:rPr>
        <w:t>, вивчивши доводи, наведені скаржни</w:t>
      </w:r>
      <w:r w:rsidR="002438B5">
        <w:rPr>
          <w:rFonts w:ascii="Times New Roman" w:eastAsia="Calibri" w:hAnsi="Times New Roman" w:cs="Times New Roman"/>
          <w:sz w:val="27"/>
          <w:szCs w:val="27"/>
          <w:lang w:eastAsia="ru-RU"/>
        </w:rPr>
        <w:t>ком</w:t>
      </w:r>
      <w:r w:rsidRPr="002A5FF7">
        <w:rPr>
          <w:rFonts w:ascii="Times New Roman" w:eastAsia="Calibri" w:hAnsi="Times New Roman" w:cs="Times New Roman"/>
          <w:sz w:val="27"/>
          <w:szCs w:val="27"/>
          <w:lang w:eastAsia="ru-RU"/>
        </w:rPr>
        <w:t xml:space="preserve">, </w:t>
      </w:r>
      <w:r w:rsidR="00EE1AA5" w:rsidRPr="002A5FF7">
        <w:rPr>
          <w:rFonts w:ascii="Times New Roman" w:eastAsia="Calibri" w:hAnsi="Times New Roman" w:cs="Times New Roman"/>
          <w:sz w:val="27"/>
          <w:szCs w:val="27"/>
          <w:lang w:eastAsia="ru-RU"/>
        </w:rPr>
        <w:t xml:space="preserve">мною </w:t>
      </w:r>
      <w:r w:rsidRPr="002A5FF7">
        <w:rPr>
          <w:rFonts w:ascii="Times New Roman" w:eastAsia="Calibri" w:hAnsi="Times New Roman" w:cs="Times New Roman"/>
          <w:sz w:val="27"/>
          <w:szCs w:val="27"/>
          <w:lang w:eastAsia="ru-RU"/>
        </w:rPr>
        <w:t xml:space="preserve">встановлено, що </w:t>
      </w:r>
      <w:r w:rsidR="0058789D" w:rsidRPr="002A5FF7">
        <w:rPr>
          <w:rFonts w:ascii="Times New Roman" w:eastAsia="Calibri" w:hAnsi="Times New Roman" w:cs="Times New Roman"/>
          <w:sz w:val="27"/>
          <w:szCs w:val="27"/>
          <w:lang w:eastAsia="ru-RU"/>
        </w:rPr>
        <w:t xml:space="preserve">оскаржуються рішення та дії (бездіяльність) </w:t>
      </w:r>
      <w:r w:rsidR="00B277F5" w:rsidRPr="002A5FF7">
        <w:rPr>
          <w:rFonts w:ascii="Times New Roman" w:hAnsi="Times New Roman" w:cs="Times New Roman"/>
          <w:color w:val="000000"/>
          <w:spacing w:val="-2"/>
          <w:sz w:val="27"/>
          <w:szCs w:val="27"/>
          <w:shd w:val="clear" w:color="auto" w:fill="FFFFFF"/>
        </w:rPr>
        <w:t xml:space="preserve">працівників </w:t>
      </w:r>
      <w:r w:rsidR="002438B5">
        <w:rPr>
          <w:rFonts w:ascii="Times New Roman" w:eastAsia="Calibri" w:hAnsi="Times New Roman" w:cs="Times New Roman"/>
          <w:sz w:val="27"/>
          <w:szCs w:val="27"/>
        </w:rPr>
        <w:t xml:space="preserve">Донецької спеціалізованої </w:t>
      </w:r>
      <w:r w:rsidR="002438B5" w:rsidRPr="002A5FF7">
        <w:rPr>
          <w:rFonts w:ascii="Times New Roman" w:eastAsia="Calibri" w:hAnsi="Times New Roman" w:cs="Times New Roman"/>
          <w:sz w:val="27"/>
          <w:szCs w:val="27"/>
        </w:rPr>
        <w:t xml:space="preserve">прокуратури </w:t>
      </w:r>
      <w:r w:rsidR="002438B5">
        <w:rPr>
          <w:rFonts w:ascii="Times New Roman" w:eastAsia="Calibri" w:hAnsi="Times New Roman" w:cs="Times New Roman"/>
          <w:sz w:val="27"/>
          <w:szCs w:val="27"/>
        </w:rPr>
        <w:t>у сфері оборони Східного регіону, без зазначення конкретно</w:t>
      </w:r>
      <w:r w:rsidR="00865E23">
        <w:rPr>
          <w:rFonts w:ascii="Times New Roman" w:eastAsia="Calibri" w:hAnsi="Times New Roman" w:cs="Times New Roman"/>
          <w:sz w:val="27"/>
          <w:szCs w:val="27"/>
        </w:rPr>
        <w:t>ї</w:t>
      </w:r>
      <w:r w:rsidR="002438B5">
        <w:rPr>
          <w:rFonts w:ascii="Times New Roman" w:eastAsia="Calibri" w:hAnsi="Times New Roman" w:cs="Times New Roman"/>
          <w:sz w:val="27"/>
          <w:szCs w:val="27"/>
        </w:rPr>
        <w:t xml:space="preserve"> особи</w:t>
      </w:r>
      <w:r w:rsidR="00865E23">
        <w:rPr>
          <w:rFonts w:ascii="Times New Roman" w:eastAsia="Calibri" w:hAnsi="Times New Roman" w:cs="Times New Roman"/>
          <w:sz w:val="27"/>
          <w:szCs w:val="27"/>
        </w:rPr>
        <w:t xml:space="preserve"> прокурора, як</w:t>
      </w:r>
      <w:bookmarkStart w:id="10" w:name="_Hlk122530896"/>
      <w:r w:rsidR="00865E23">
        <w:rPr>
          <w:rFonts w:ascii="Times New Roman" w:eastAsia="Calibri" w:hAnsi="Times New Roman" w:cs="Times New Roman"/>
          <w:sz w:val="27"/>
          <w:szCs w:val="27"/>
        </w:rPr>
        <w:t>ий вчинив дисциплінарний проступок.</w:t>
      </w:r>
    </w:p>
    <w:p w14:paraId="00C647E8" w14:textId="73BA9688" w:rsidR="00873883" w:rsidRPr="002A5FF7" w:rsidRDefault="00B277F5" w:rsidP="003E18E5">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Скаржни</w:t>
      </w:r>
      <w:r w:rsidR="00865E23">
        <w:rPr>
          <w:rFonts w:ascii="Times New Roman" w:eastAsia="Calibri" w:hAnsi="Times New Roman" w:cs="Times New Roman"/>
          <w:sz w:val="27"/>
          <w:szCs w:val="27"/>
        </w:rPr>
        <w:t>ком</w:t>
      </w:r>
      <w:r w:rsidRPr="002A5FF7">
        <w:rPr>
          <w:rFonts w:ascii="Times New Roman" w:eastAsia="Calibri" w:hAnsi="Times New Roman" w:cs="Times New Roman"/>
          <w:sz w:val="27"/>
          <w:szCs w:val="27"/>
        </w:rPr>
        <w:t xml:space="preserve"> </w:t>
      </w:r>
      <w:r w:rsidR="00FD3154" w:rsidRPr="002A5FF7">
        <w:rPr>
          <w:rFonts w:ascii="Times New Roman" w:eastAsia="Calibri" w:hAnsi="Times New Roman" w:cs="Times New Roman"/>
          <w:sz w:val="27"/>
          <w:szCs w:val="27"/>
        </w:rPr>
        <w:t>матеріалів на підтвердження не</w:t>
      </w:r>
      <w:r w:rsidR="00D52386" w:rsidRPr="002A5FF7">
        <w:rPr>
          <w:rFonts w:ascii="Times New Roman" w:eastAsia="Calibri" w:hAnsi="Times New Roman" w:cs="Times New Roman"/>
          <w:sz w:val="27"/>
          <w:szCs w:val="27"/>
        </w:rPr>
        <w:t>правомірності дій</w:t>
      </w:r>
      <w:r w:rsidRPr="002A5FF7">
        <w:rPr>
          <w:rFonts w:ascii="Times New Roman" w:eastAsia="Calibri" w:hAnsi="Times New Roman" w:cs="Times New Roman"/>
          <w:sz w:val="27"/>
          <w:szCs w:val="27"/>
        </w:rPr>
        <w:t xml:space="preserve"> чи б</w:t>
      </w:r>
      <w:r w:rsidR="00D52386" w:rsidRPr="002A5FF7">
        <w:rPr>
          <w:rFonts w:ascii="Times New Roman" w:eastAsia="Calibri" w:hAnsi="Times New Roman" w:cs="Times New Roman"/>
          <w:sz w:val="27"/>
          <w:szCs w:val="27"/>
        </w:rPr>
        <w:t xml:space="preserve">ездіяльності працівників прокуратури до скарги не долучено та про них не зазначено. </w:t>
      </w:r>
    </w:p>
    <w:bookmarkEnd w:id="10"/>
    <w:p w14:paraId="5C1DAB72" w14:textId="338F0273" w:rsidR="003E18E5" w:rsidRPr="002A5FF7" w:rsidRDefault="00873883" w:rsidP="003E18E5">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У</w:t>
      </w:r>
      <w:r w:rsidR="003E18E5" w:rsidRPr="002A5FF7">
        <w:rPr>
          <w:rFonts w:ascii="Times New Roman" w:eastAsia="Calibri" w:hAnsi="Times New Roman" w:cs="Times New Roman"/>
          <w:sz w:val="27"/>
          <w:szCs w:val="27"/>
        </w:rPr>
        <w:t xml:space="preserve"> зв’язку з </w:t>
      </w:r>
      <w:r w:rsidRPr="002A5FF7">
        <w:rPr>
          <w:rFonts w:ascii="Times New Roman" w:eastAsia="Calibri" w:hAnsi="Times New Roman" w:cs="Times New Roman"/>
          <w:sz w:val="27"/>
          <w:szCs w:val="27"/>
        </w:rPr>
        <w:t>ц</w:t>
      </w:r>
      <w:r w:rsidR="003E18E5" w:rsidRPr="002A5FF7">
        <w:rPr>
          <w:rFonts w:ascii="Times New Roman" w:eastAsia="Calibri" w:hAnsi="Times New Roman" w:cs="Times New Roman"/>
          <w:sz w:val="27"/>
          <w:szCs w:val="27"/>
        </w:rPr>
        <w:t>им необхідно зауважити таке.</w:t>
      </w:r>
    </w:p>
    <w:p w14:paraId="39D778CC" w14:textId="4B4DA6B3" w:rsidR="003E18E5" w:rsidRPr="002A5FF7" w:rsidRDefault="003E18E5" w:rsidP="003E18E5">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Дисциплінарному проступку, як і будь 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w:t>
      </w:r>
      <w:r w:rsidR="00EE1AA5" w:rsidRPr="002A5FF7">
        <w:rPr>
          <w:rFonts w:ascii="Times New Roman" w:hAnsi="Times New Roman" w:cs="Times New Roman"/>
          <w:color w:val="000000"/>
          <w:spacing w:val="-2"/>
          <w:sz w:val="27"/>
          <w:szCs w:val="27"/>
          <w:shd w:val="clear" w:color="auto" w:fill="FFFFFF"/>
        </w:rPr>
        <w:t xml:space="preserve"> (за наявності останніх)</w:t>
      </w:r>
      <w:r w:rsidRPr="002A5FF7">
        <w:rPr>
          <w:rFonts w:ascii="Times New Roman" w:hAnsi="Times New Roman" w:cs="Times New Roman"/>
          <w:color w:val="000000"/>
          <w:spacing w:val="-2"/>
          <w:sz w:val="27"/>
          <w:szCs w:val="27"/>
          <w:shd w:val="clear" w:color="auto" w:fill="FFFFFF"/>
        </w:rPr>
        <w:t xml:space="preserve">, а також час і місце діяння. Суб’єктивну сторону дисциплінарного проступку характеризує вина. </w:t>
      </w:r>
      <w:r w:rsidR="00E0695F" w:rsidRPr="002A5FF7">
        <w:rPr>
          <w:rFonts w:ascii="Times New Roman" w:hAnsi="Times New Roman" w:cs="Times New Roman"/>
          <w:color w:val="000000"/>
          <w:spacing w:val="-2"/>
          <w:sz w:val="27"/>
          <w:szCs w:val="27"/>
          <w:shd w:val="clear" w:color="auto" w:fill="FFFFFF"/>
        </w:rPr>
        <w:t>Суб’єктом дисциплінарного проступку є конкретно визначений прокурор.</w:t>
      </w:r>
    </w:p>
    <w:p w14:paraId="4EA5EF16" w14:textId="0B1F3EE6" w:rsidR="00236A21" w:rsidRPr="002A5FF7" w:rsidRDefault="00B277F5" w:rsidP="00264511">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 xml:space="preserve">Для </w:t>
      </w:r>
      <w:r w:rsidR="00236A21" w:rsidRPr="002A5FF7">
        <w:rPr>
          <w:rFonts w:ascii="Times New Roman" w:eastAsia="Calibri" w:hAnsi="Times New Roman" w:cs="Times New Roman"/>
          <w:sz w:val="27"/>
          <w:szCs w:val="27"/>
        </w:rPr>
        <w:t xml:space="preserve">встановлення ознак невиконання чи неналежного виконання прокурором службових обов’язків, необґрунтованого зволікання з розглядом звернення  </w:t>
      </w:r>
      <w:r w:rsidR="00236A21" w:rsidRPr="002A5FF7">
        <w:rPr>
          <w:rFonts w:ascii="Times New Roman" w:eastAsia="Calibri" w:hAnsi="Times New Roman" w:cs="Times New Roman"/>
          <w:sz w:val="27"/>
          <w:szCs w:val="27"/>
        </w:rPr>
        <w:lastRenderedPageBreak/>
        <w:t>потрібно отримати відомості, зокрема, про факти ухилення прокурора від вчинення дій, передбачених законодавством, у межах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Зокрема, підставою для юридичної відповідальності прокурора – процесуального керівника є винесення ним незаконних і необґрунтованих процесуальних рішень, вчинення незаконних дій, бездіяльність, неналежне реагування на скарги учасників процесу, потурання порушенням закону з боку осіб, на яких поширюються його процесуальні повноваження.</w:t>
      </w:r>
    </w:p>
    <w:p w14:paraId="5B9C9743" w14:textId="50295A5E" w:rsidR="00264511" w:rsidRPr="005727E1" w:rsidRDefault="00FD3154" w:rsidP="00264511">
      <w:pPr>
        <w:widowControl w:val="0"/>
        <w:pBdr>
          <w:bottom w:val="single" w:sz="12" w:space="12" w:color="FFFFFF"/>
        </w:pBdr>
        <w:spacing w:after="0" w:line="240" w:lineRule="auto"/>
        <w:ind w:firstLine="708"/>
        <w:jc w:val="both"/>
        <w:rPr>
          <w:rFonts w:ascii="Times New Roman" w:eastAsia="Calibri" w:hAnsi="Times New Roman" w:cs="Times New Roman"/>
          <w:sz w:val="27"/>
          <w:szCs w:val="27"/>
          <w:lang w:eastAsia="ru-RU"/>
        </w:rPr>
      </w:pPr>
      <w:r w:rsidRPr="002A5FF7">
        <w:rPr>
          <w:rFonts w:ascii="Times New Roman" w:eastAsia="Calibri" w:hAnsi="Times New Roman" w:cs="Times New Roman"/>
          <w:sz w:val="27"/>
          <w:szCs w:val="27"/>
        </w:rPr>
        <w:t>Д</w:t>
      </w:r>
      <w:r w:rsidR="001611EE" w:rsidRPr="002A5FF7">
        <w:rPr>
          <w:rFonts w:ascii="Times New Roman" w:eastAsia="Calibri" w:hAnsi="Times New Roman" w:cs="Times New Roman"/>
          <w:sz w:val="27"/>
          <w:szCs w:val="27"/>
        </w:rPr>
        <w:t xml:space="preserve">ля відкриття дисциплінарного провадження за рішення, дії чи бездіяльність прокурора </w:t>
      </w:r>
      <w:r w:rsidRPr="002A5FF7">
        <w:rPr>
          <w:rFonts w:ascii="Times New Roman" w:eastAsia="Calibri" w:hAnsi="Times New Roman" w:cs="Times New Roman"/>
          <w:sz w:val="27"/>
          <w:szCs w:val="27"/>
        </w:rPr>
        <w:t xml:space="preserve">скаржником </w:t>
      </w:r>
      <w:r w:rsidR="001611EE" w:rsidRPr="002A5FF7">
        <w:rPr>
          <w:rFonts w:ascii="Times New Roman" w:eastAsia="Calibri" w:hAnsi="Times New Roman" w:cs="Times New Roman"/>
          <w:sz w:val="27"/>
          <w:szCs w:val="27"/>
        </w:rPr>
        <w:t xml:space="preserve">має бути </w:t>
      </w:r>
      <w:r w:rsidR="00D20B57" w:rsidRPr="002A5FF7">
        <w:rPr>
          <w:rFonts w:ascii="Times New Roman" w:eastAsia="Calibri" w:hAnsi="Times New Roman" w:cs="Times New Roman"/>
          <w:sz w:val="27"/>
          <w:szCs w:val="27"/>
        </w:rPr>
        <w:t>обґрунтовано</w:t>
      </w:r>
      <w:r w:rsidRPr="002A5FF7">
        <w:rPr>
          <w:rFonts w:ascii="Times New Roman" w:eastAsia="Calibri" w:hAnsi="Times New Roman" w:cs="Times New Roman"/>
          <w:sz w:val="27"/>
          <w:szCs w:val="27"/>
        </w:rPr>
        <w:t xml:space="preserve"> </w:t>
      </w:r>
      <w:r w:rsidR="001611EE" w:rsidRPr="002A5FF7">
        <w:rPr>
          <w:rFonts w:ascii="Times New Roman" w:eastAsia="Calibri" w:hAnsi="Times New Roman" w:cs="Times New Roman"/>
          <w:sz w:val="27"/>
          <w:szCs w:val="27"/>
        </w:rPr>
        <w:t xml:space="preserve">факт порушення індивідуально </w:t>
      </w:r>
      <w:r w:rsidR="001611EE" w:rsidRPr="005727E1">
        <w:rPr>
          <w:rFonts w:ascii="Times New Roman" w:eastAsia="Calibri" w:hAnsi="Times New Roman" w:cs="Times New Roman"/>
          <w:sz w:val="27"/>
          <w:szCs w:val="27"/>
        </w:rPr>
        <w:t>визначеним прокурором прав осіб або вимог закону.</w:t>
      </w:r>
      <w:r w:rsidR="00177879" w:rsidRPr="005727E1">
        <w:rPr>
          <w:rFonts w:ascii="Times New Roman" w:eastAsia="Calibri" w:hAnsi="Times New Roman" w:cs="Times New Roman"/>
          <w:sz w:val="27"/>
          <w:szCs w:val="27"/>
        </w:rPr>
        <w:t xml:space="preserve"> Втім, будь-яких</w:t>
      </w:r>
      <w:r w:rsidR="001611EE" w:rsidRPr="005727E1">
        <w:rPr>
          <w:rFonts w:ascii="Times New Roman" w:eastAsia="Calibri" w:hAnsi="Times New Roman" w:cs="Times New Roman"/>
          <w:sz w:val="27"/>
          <w:szCs w:val="27"/>
        </w:rPr>
        <w:t xml:space="preserve"> </w:t>
      </w:r>
      <w:r w:rsidR="00A62069" w:rsidRPr="005727E1">
        <w:rPr>
          <w:rFonts w:ascii="Times New Roman" w:eastAsia="Calibri" w:hAnsi="Times New Roman" w:cs="Times New Roman"/>
          <w:sz w:val="27"/>
          <w:szCs w:val="27"/>
        </w:rPr>
        <w:t xml:space="preserve">відомостей про </w:t>
      </w:r>
      <w:r w:rsidR="002D2C4F" w:rsidRPr="005727E1">
        <w:rPr>
          <w:rFonts w:ascii="Times New Roman" w:eastAsia="Calibri" w:hAnsi="Times New Roman" w:cs="Times New Roman"/>
          <w:sz w:val="27"/>
          <w:szCs w:val="27"/>
        </w:rPr>
        <w:t>невиконання чи неналежного виконання службових обов</w:t>
      </w:r>
      <w:r w:rsidR="006F2B60" w:rsidRPr="005727E1">
        <w:rPr>
          <w:rFonts w:ascii="Times New Roman" w:eastAsia="Calibri" w:hAnsi="Times New Roman" w:cs="Times New Roman"/>
          <w:sz w:val="27"/>
          <w:szCs w:val="27"/>
        </w:rPr>
        <w:t>’</w:t>
      </w:r>
      <w:r w:rsidR="002D2C4F" w:rsidRPr="005727E1">
        <w:rPr>
          <w:rFonts w:ascii="Times New Roman" w:eastAsia="Calibri" w:hAnsi="Times New Roman" w:cs="Times New Roman"/>
          <w:sz w:val="27"/>
          <w:szCs w:val="27"/>
        </w:rPr>
        <w:t xml:space="preserve">язків та </w:t>
      </w:r>
      <w:r w:rsidR="00527C94" w:rsidRPr="005727E1">
        <w:rPr>
          <w:rFonts w:ascii="Times New Roman" w:eastAsia="Calibri" w:hAnsi="Times New Roman" w:cs="Times New Roman"/>
          <w:sz w:val="27"/>
          <w:szCs w:val="27"/>
        </w:rPr>
        <w:t xml:space="preserve">необґрунтованого зволікання із розглядом звернення  </w:t>
      </w:r>
      <w:r w:rsidR="00E11CB6" w:rsidRPr="005727E1">
        <w:rPr>
          <w:rFonts w:ascii="Times New Roman" w:hAnsi="Times New Roman" w:cs="Times New Roman"/>
          <w:color w:val="000000"/>
          <w:spacing w:val="-2"/>
          <w:sz w:val="27"/>
          <w:szCs w:val="27"/>
          <w:shd w:val="clear" w:color="auto" w:fill="FFFFFF"/>
        </w:rPr>
        <w:t>будь-яким конкретно визначеним прокурором</w:t>
      </w:r>
      <w:r w:rsidR="00527C94" w:rsidRPr="005727E1">
        <w:rPr>
          <w:rFonts w:ascii="Times New Roman" w:hAnsi="Times New Roman" w:cs="Times New Roman"/>
          <w:color w:val="000000"/>
          <w:spacing w:val="-2"/>
          <w:sz w:val="27"/>
          <w:szCs w:val="27"/>
          <w:shd w:val="clear" w:color="auto" w:fill="FFFFFF"/>
        </w:rPr>
        <w:t>,</w:t>
      </w:r>
      <w:r w:rsidR="00E11CB6" w:rsidRPr="005727E1">
        <w:rPr>
          <w:rFonts w:ascii="Times New Roman" w:hAnsi="Times New Roman" w:cs="Times New Roman"/>
          <w:color w:val="000000"/>
          <w:spacing w:val="-2"/>
          <w:sz w:val="27"/>
          <w:szCs w:val="27"/>
          <w:shd w:val="clear" w:color="auto" w:fill="FFFFFF"/>
        </w:rPr>
        <w:t xml:space="preserve"> </w:t>
      </w:r>
      <w:r w:rsidR="00A62069" w:rsidRPr="005727E1">
        <w:rPr>
          <w:rFonts w:ascii="Times New Roman" w:eastAsia="Calibri" w:hAnsi="Times New Roman" w:cs="Times New Roman"/>
          <w:sz w:val="27"/>
          <w:szCs w:val="27"/>
        </w:rPr>
        <w:t>скаржни</w:t>
      </w:r>
      <w:r w:rsidR="00614135" w:rsidRPr="005727E1">
        <w:rPr>
          <w:rFonts w:ascii="Times New Roman" w:eastAsia="Calibri" w:hAnsi="Times New Roman" w:cs="Times New Roman"/>
          <w:sz w:val="27"/>
          <w:szCs w:val="27"/>
        </w:rPr>
        <w:t>ком</w:t>
      </w:r>
      <w:r w:rsidR="00527C94" w:rsidRPr="005727E1">
        <w:rPr>
          <w:rFonts w:ascii="Times New Roman" w:eastAsia="Calibri" w:hAnsi="Times New Roman" w:cs="Times New Roman"/>
          <w:sz w:val="27"/>
          <w:szCs w:val="27"/>
        </w:rPr>
        <w:t xml:space="preserve"> </w:t>
      </w:r>
      <w:r w:rsidR="00B61C46" w:rsidRPr="005727E1">
        <w:rPr>
          <w:rFonts w:ascii="Times New Roman" w:eastAsia="Calibri" w:hAnsi="Times New Roman" w:cs="Times New Roman"/>
          <w:sz w:val="27"/>
          <w:szCs w:val="27"/>
        </w:rPr>
        <w:t>до КДКП не надано.</w:t>
      </w:r>
    </w:p>
    <w:p w14:paraId="29462BDF" w14:textId="3984AAB4" w:rsidR="00FD22D1" w:rsidRPr="005727E1" w:rsidRDefault="00B277F5" w:rsidP="00FD22D1">
      <w:pPr>
        <w:widowControl w:val="0"/>
        <w:pBdr>
          <w:bottom w:val="single" w:sz="12" w:space="12" w:color="FFFFFF"/>
        </w:pBdr>
        <w:spacing w:after="0" w:line="240" w:lineRule="auto"/>
        <w:ind w:firstLine="708"/>
        <w:jc w:val="both"/>
        <w:rPr>
          <w:rFonts w:ascii="Times New Roman" w:hAnsi="Times New Roman" w:cs="Times New Roman"/>
          <w:spacing w:val="-2"/>
          <w:sz w:val="27"/>
          <w:szCs w:val="27"/>
        </w:rPr>
      </w:pPr>
      <w:r w:rsidRPr="005727E1">
        <w:rPr>
          <w:rFonts w:ascii="Times New Roman" w:eastAsia="Calibri" w:hAnsi="Times New Roman" w:cs="Times New Roman"/>
          <w:sz w:val="27"/>
          <w:szCs w:val="27"/>
        </w:rPr>
        <w:t>У</w:t>
      </w:r>
      <w:r w:rsidR="00B4612D" w:rsidRPr="005727E1">
        <w:rPr>
          <w:rFonts w:ascii="Times New Roman" w:hAnsi="Times New Roman" w:cs="Times New Roman"/>
          <w:spacing w:val="-2"/>
          <w:sz w:val="27"/>
          <w:szCs w:val="27"/>
        </w:rPr>
        <w:t xml:space="preserve"> скарзі </w:t>
      </w:r>
      <w:r w:rsidR="00615027" w:rsidRPr="005727E1">
        <w:rPr>
          <w:rFonts w:ascii="Times New Roman" w:hAnsi="Times New Roman" w:cs="Times New Roman"/>
          <w:spacing w:val="-2"/>
          <w:sz w:val="27"/>
          <w:szCs w:val="27"/>
        </w:rPr>
        <w:t>н</w:t>
      </w:r>
      <w:r w:rsidR="000475B3" w:rsidRPr="005727E1">
        <w:rPr>
          <w:rFonts w:ascii="Times New Roman" w:hAnsi="Times New Roman" w:cs="Times New Roman"/>
          <w:spacing w:val="-2"/>
          <w:sz w:val="27"/>
          <w:szCs w:val="27"/>
        </w:rPr>
        <w:t>е зазначено відомості</w:t>
      </w:r>
      <w:r w:rsidR="00B13C28" w:rsidRPr="005727E1">
        <w:rPr>
          <w:rFonts w:ascii="Times New Roman" w:hAnsi="Times New Roman" w:cs="Times New Roman"/>
          <w:spacing w:val="-2"/>
          <w:sz w:val="27"/>
          <w:szCs w:val="27"/>
        </w:rPr>
        <w:t xml:space="preserve">, що дозволяли б ідентифікувати </w:t>
      </w:r>
      <w:r w:rsidR="00615027" w:rsidRPr="005727E1">
        <w:rPr>
          <w:rFonts w:ascii="Times New Roman" w:hAnsi="Times New Roman" w:cs="Times New Roman"/>
          <w:spacing w:val="-2"/>
          <w:sz w:val="27"/>
          <w:szCs w:val="27"/>
        </w:rPr>
        <w:t>конкретного прокурора</w:t>
      </w:r>
      <w:r w:rsidR="00BE5C27" w:rsidRPr="005727E1">
        <w:rPr>
          <w:rFonts w:ascii="Times New Roman" w:hAnsi="Times New Roman" w:cs="Times New Roman"/>
          <w:spacing w:val="-2"/>
          <w:sz w:val="27"/>
          <w:szCs w:val="27"/>
        </w:rPr>
        <w:t xml:space="preserve"> </w:t>
      </w:r>
      <w:r w:rsidR="00BE5C27" w:rsidRPr="005727E1">
        <w:rPr>
          <w:rFonts w:ascii="Times New Roman" w:eastAsia="Calibri" w:hAnsi="Times New Roman" w:cs="Times New Roman"/>
          <w:sz w:val="27"/>
          <w:szCs w:val="27"/>
        </w:rPr>
        <w:t>(ім’я, прізвище, посаду)</w:t>
      </w:r>
      <w:r w:rsidR="00615027" w:rsidRPr="005727E1">
        <w:rPr>
          <w:rFonts w:ascii="Times New Roman" w:hAnsi="Times New Roman" w:cs="Times New Roman"/>
          <w:spacing w:val="-2"/>
          <w:sz w:val="27"/>
          <w:szCs w:val="27"/>
        </w:rPr>
        <w:t xml:space="preserve">, яким вчинено </w:t>
      </w:r>
      <w:r w:rsidR="00C2677E" w:rsidRPr="005727E1">
        <w:rPr>
          <w:rFonts w:ascii="Times New Roman" w:hAnsi="Times New Roman" w:cs="Times New Roman"/>
          <w:spacing w:val="-2"/>
          <w:sz w:val="27"/>
          <w:szCs w:val="27"/>
        </w:rPr>
        <w:t xml:space="preserve">дії (допущено бездіяльність), </w:t>
      </w:r>
      <w:r w:rsidR="00B61C46" w:rsidRPr="005727E1">
        <w:rPr>
          <w:rFonts w:ascii="Times New Roman" w:hAnsi="Times New Roman" w:cs="Times New Roman"/>
          <w:spacing w:val="-2"/>
          <w:sz w:val="27"/>
          <w:szCs w:val="27"/>
        </w:rPr>
        <w:t xml:space="preserve">котрі </w:t>
      </w:r>
      <w:r w:rsidR="00B13C28" w:rsidRPr="005727E1">
        <w:rPr>
          <w:rFonts w:ascii="Times New Roman" w:hAnsi="Times New Roman" w:cs="Times New Roman"/>
          <w:spacing w:val="-2"/>
          <w:sz w:val="27"/>
          <w:szCs w:val="27"/>
        </w:rPr>
        <w:t>скаржни</w:t>
      </w:r>
      <w:r w:rsidR="00614135" w:rsidRPr="005727E1">
        <w:rPr>
          <w:rFonts w:ascii="Times New Roman" w:hAnsi="Times New Roman" w:cs="Times New Roman"/>
          <w:spacing w:val="-2"/>
          <w:sz w:val="27"/>
          <w:szCs w:val="27"/>
        </w:rPr>
        <w:t>ком</w:t>
      </w:r>
      <w:r w:rsidR="00C2677E" w:rsidRPr="005727E1">
        <w:rPr>
          <w:rFonts w:ascii="Times New Roman" w:hAnsi="Times New Roman" w:cs="Times New Roman"/>
          <w:spacing w:val="-2"/>
          <w:sz w:val="27"/>
          <w:szCs w:val="27"/>
        </w:rPr>
        <w:t xml:space="preserve"> </w:t>
      </w:r>
      <w:r w:rsidRPr="005727E1">
        <w:rPr>
          <w:rFonts w:ascii="Times New Roman" w:hAnsi="Times New Roman" w:cs="Times New Roman"/>
          <w:spacing w:val="-2"/>
          <w:sz w:val="27"/>
          <w:szCs w:val="27"/>
        </w:rPr>
        <w:t>попер</w:t>
      </w:r>
      <w:r w:rsidR="007D65AA" w:rsidRPr="005727E1">
        <w:rPr>
          <w:rFonts w:ascii="Times New Roman" w:hAnsi="Times New Roman" w:cs="Times New Roman"/>
          <w:spacing w:val="-2"/>
          <w:sz w:val="27"/>
          <w:szCs w:val="27"/>
        </w:rPr>
        <w:t>е</w:t>
      </w:r>
      <w:r w:rsidRPr="005727E1">
        <w:rPr>
          <w:rFonts w:ascii="Times New Roman" w:hAnsi="Times New Roman" w:cs="Times New Roman"/>
          <w:spacing w:val="-2"/>
          <w:sz w:val="27"/>
          <w:szCs w:val="27"/>
        </w:rPr>
        <w:t xml:space="preserve">дньо </w:t>
      </w:r>
      <w:r w:rsidR="00C2677E" w:rsidRPr="005727E1">
        <w:rPr>
          <w:rFonts w:ascii="Times New Roman" w:hAnsi="Times New Roman" w:cs="Times New Roman"/>
          <w:spacing w:val="-2"/>
          <w:sz w:val="27"/>
          <w:szCs w:val="27"/>
        </w:rPr>
        <w:t xml:space="preserve">кваліфікуються як </w:t>
      </w:r>
      <w:r w:rsidR="00615027" w:rsidRPr="005727E1">
        <w:rPr>
          <w:rFonts w:ascii="Times New Roman" w:hAnsi="Times New Roman" w:cs="Times New Roman"/>
          <w:spacing w:val="-2"/>
          <w:sz w:val="27"/>
          <w:szCs w:val="27"/>
        </w:rPr>
        <w:t xml:space="preserve">дисциплінарний проступок. </w:t>
      </w:r>
    </w:p>
    <w:p w14:paraId="5245984A" w14:textId="1877D8A3" w:rsidR="007F021B" w:rsidRPr="002A5FF7" w:rsidRDefault="008245DB" w:rsidP="007F021B">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ru-RU"/>
        </w:rPr>
      </w:pPr>
      <w:r w:rsidRPr="005727E1">
        <w:rPr>
          <w:rFonts w:ascii="Times New Roman" w:hAnsi="Times New Roman" w:cs="Times New Roman"/>
          <w:sz w:val="27"/>
          <w:szCs w:val="27"/>
          <w:shd w:val="clear" w:color="auto" w:fill="FFFFFF"/>
        </w:rPr>
        <w:t xml:space="preserve">Додатково слід зазначити, що відповідно </w:t>
      </w:r>
      <w:r w:rsidR="007F021B" w:rsidRPr="005727E1">
        <w:rPr>
          <w:rFonts w:ascii="Times New Roman" w:hAnsi="Times New Roman" w:cs="Times New Roman"/>
          <w:sz w:val="27"/>
          <w:szCs w:val="27"/>
          <w:shd w:val="clear" w:color="auto" w:fill="FFFFFF"/>
        </w:rPr>
        <w:t xml:space="preserve">до вимог ст. 16 Закону </w:t>
      </w:r>
      <w:r w:rsidR="00350E58" w:rsidRPr="005727E1">
        <w:rPr>
          <w:rFonts w:ascii="Times New Roman" w:hAnsi="Times New Roman" w:cs="Times New Roman"/>
          <w:color w:val="000000"/>
          <w:spacing w:val="-2"/>
          <w:sz w:val="27"/>
          <w:szCs w:val="27"/>
          <w:shd w:val="clear" w:color="auto" w:fill="FFFFFF"/>
        </w:rPr>
        <w:t>№ 393/96-ВР</w:t>
      </w:r>
      <w:r w:rsidR="00350E58" w:rsidRPr="005727E1">
        <w:rPr>
          <w:rFonts w:ascii="Times New Roman" w:hAnsi="Times New Roman" w:cs="Times New Roman"/>
          <w:sz w:val="27"/>
          <w:szCs w:val="27"/>
          <w:shd w:val="clear" w:color="auto" w:fill="FFFFFF"/>
        </w:rPr>
        <w:t xml:space="preserve"> </w:t>
      </w:r>
      <w:bookmarkStart w:id="11" w:name="n72"/>
      <w:bookmarkEnd w:id="11"/>
      <w:r w:rsidR="007F021B" w:rsidRPr="005727E1">
        <w:rPr>
          <w:rFonts w:ascii="Times New Roman" w:hAnsi="Times New Roman" w:cs="Times New Roman"/>
          <w:sz w:val="27"/>
          <w:szCs w:val="27"/>
          <w:shd w:val="clear" w:color="auto" w:fill="FFFFFF"/>
        </w:rPr>
        <w:t>с</w:t>
      </w:r>
      <w:r w:rsidR="007F021B" w:rsidRPr="005727E1">
        <w:rPr>
          <w:rFonts w:ascii="Times New Roman" w:eastAsia="Times New Roman" w:hAnsi="Times New Roman" w:cs="Times New Roman"/>
          <w:sz w:val="27"/>
          <w:szCs w:val="27"/>
          <w:lang w:eastAsia="ru-RU"/>
        </w:rPr>
        <w:t>карга на дії чи рішення органу державної влади, органу місцевого самоврядування, посадової особи подається у порядку підлеглості вищому органу або посадовій</w:t>
      </w:r>
      <w:r w:rsidR="007F021B" w:rsidRPr="002A5FF7">
        <w:rPr>
          <w:rFonts w:ascii="Times New Roman" w:eastAsia="Times New Roman" w:hAnsi="Times New Roman" w:cs="Times New Roman"/>
          <w:sz w:val="27"/>
          <w:szCs w:val="27"/>
          <w:lang w:eastAsia="ru-RU"/>
        </w:rPr>
        <w:t xml:space="preserve"> особі, що не позбавляє громадянина права звернутися до суду відповідно до чинного законодавства, а в разі відсутності такого органу або незгоди громадянина з прийнятим за скаргою рішенням </w:t>
      </w:r>
      <w:r w:rsidRPr="002A5FF7">
        <w:rPr>
          <w:rFonts w:ascii="Times New Roman" w:eastAsia="Times New Roman" w:hAnsi="Times New Roman" w:cs="Times New Roman"/>
          <w:sz w:val="27"/>
          <w:szCs w:val="27"/>
          <w:lang w:eastAsia="ru-RU"/>
        </w:rPr>
        <w:t>–</w:t>
      </w:r>
      <w:r w:rsidR="007F021B" w:rsidRPr="002A5FF7">
        <w:rPr>
          <w:rFonts w:ascii="Times New Roman" w:eastAsia="Times New Roman" w:hAnsi="Times New Roman" w:cs="Times New Roman"/>
          <w:sz w:val="27"/>
          <w:szCs w:val="27"/>
          <w:lang w:eastAsia="ru-RU"/>
        </w:rPr>
        <w:t xml:space="preserve"> безпосередньо до суду.</w:t>
      </w:r>
    </w:p>
    <w:p w14:paraId="52F02760" w14:textId="5C7C691C" w:rsidR="007F021B" w:rsidRDefault="007F021B" w:rsidP="007F021B">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ru-RU"/>
        </w:rPr>
      </w:pPr>
      <w:r w:rsidRPr="002A5FF7">
        <w:rPr>
          <w:rFonts w:ascii="Times New Roman" w:eastAsia="Times New Roman" w:hAnsi="Times New Roman" w:cs="Times New Roman"/>
          <w:sz w:val="27"/>
          <w:szCs w:val="27"/>
          <w:lang w:eastAsia="ru-RU"/>
        </w:rPr>
        <w:t>Водночас</w:t>
      </w:r>
      <w:r w:rsidR="00886BF7" w:rsidRPr="002A5FF7">
        <w:rPr>
          <w:rFonts w:ascii="Times New Roman" w:eastAsia="Times New Roman" w:hAnsi="Times New Roman" w:cs="Times New Roman"/>
          <w:sz w:val="27"/>
          <w:szCs w:val="27"/>
          <w:lang w:eastAsia="ru-RU"/>
        </w:rPr>
        <w:t>,</w:t>
      </w:r>
      <w:r w:rsidRPr="002A5FF7">
        <w:rPr>
          <w:rFonts w:ascii="Times New Roman" w:eastAsia="Times New Roman" w:hAnsi="Times New Roman" w:cs="Times New Roman"/>
          <w:sz w:val="27"/>
          <w:szCs w:val="27"/>
          <w:lang w:eastAsia="ru-RU"/>
        </w:rPr>
        <w:t xml:space="preserve"> рішення </w:t>
      </w:r>
      <w:r w:rsidR="00886BF7" w:rsidRPr="002A5FF7">
        <w:rPr>
          <w:rFonts w:ascii="Times New Roman" w:eastAsia="Times New Roman" w:hAnsi="Times New Roman" w:cs="Times New Roman"/>
          <w:sz w:val="27"/>
          <w:szCs w:val="27"/>
          <w:lang w:eastAsia="ru-RU"/>
        </w:rPr>
        <w:t xml:space="preserve">вищого органу (посадової особи) або суду з питань, викладених у дисциплінарній скарзі, </w:t>
      </w:r>
      <w:r w:rsidR="008245DB" w:rsidRPr="002A5FF7">
        <w:rPr>
          <w:rFonts w:ascii="Times New Roman" w:eastAsia="Times New Roman" w:hAnsi="Times New Roman" w:cs="Times New Roman"/>
          <w:sz w:val="27"/>
          <w:szCs w:val="27"/>
          <w:lang w:eastAsia="ru-RU"/>
        </w:rPr>
        <w:t>в наданих до К</w:t>
      </w:r>
      <w:r w:rsidR="002273EF" w:rsidRPr="002A5FF7">
        <w:rPr>
          <w:rFonts w:ascii="Times New Roman" w:eastAsia="Times New Roman" w:hAnsi="Times New Roman" w:cs="Times New Roman"/>
          <w:sz w:val="27"/>
          <w:szCs w:val="27"/>
          <w:lang w:eastAsia="ru-RU"/>
        </w:rPr>
        <w:t>омісії мат</w:t>
      </w:r>
      <w:r w:rsidR="008245DB" w:rsidRPr="002A5FF7">
        <w:rPr>
          <w:rFonts w:ascii="Times New Roman" w:eastAsia="Times New Roman" w:hAnsi="Times New Roman" w:cs="Times New Roman"/>
          <w:sz w:val="27"/>
          <w:szCs w:val="27"/>
          <w:lang w:eastAsia="ru-RU"/>
        </w:rPr>
        <w:t xml:space="preserve">еріалах </w:t>
      </w:r>
      <w:r w:rsidR="00E11CB6" w:rsidRPr="002A5FF7">
        <w:rPr>
          <w:rFonts w:ascii="Times New Roman" w:eastAsia="Times New Roman" w:hAnsi="Times New Roman" w:cs="Times New Roman"/>
          <w:sz w:val="27"/>
          <w:szCs w:val="27"/>
          <w:lang w:eastAsia="ru-RU"/>
        </w:rPr>
        <w:t xml:space="preserve">також </w:t>
      </w:r>
      <w:r w:rsidRPr="002A5FF7">
        <w:rPr>
          <w:rFonts w:ascii="Times New Roman" w:eastAsia="Times New Roman" w:hAnsi="Times New Roman" w:cs="Times New Roman"/>
          <w:sz w:val="27"/>
          <w:szCs w:val="27"/>
          <w:lang w:eastAsia="ru-RU"/>
        </w:rPr>
        <w:t xml:space="preserve">відсутні та про їх наявність </w:t>
      </w:r>
      <w:r w:rsidR="00886BF7" w:rsidRPr="002A5FF7">
        <w:rPr>
          <w:rFonts w:ascii="Times New Roman" w:eastAsia="Times New Roman" w:hAnsi="Times New Roman" w:cs="Times New Roman"/>
          <w:sz w:val="27"/>
          <w:szCs w:val="27"/>
          <w:lang w:eastAsia="ru-RU"/>
        </w:rPr>
        <w:t>скаржни</w:t>
      </w:r>
      <w:r w:rsidR="00865E23">
        <w:rPr>
          <w:rFonts w:ascii="Times New Roman" w:eastAsia="Times New Roman" w:hAnsi="Times New Roman" w:cs="Times New Roman"/>
          <w:sz w:val="27"/>
          <w:szCs w:val="27"/>
          <w:lang w:eastAsia="ru-RU"/>
        </w:rPr>
        <w:t>ком</w:t>
      </w:r>
      <w:r w:rsidR="00E23ACD" w:rsidRPr="002A5FF7">
        <w:rPr>
          <w:rFonts w:ascii="Times New Roman" w:eastAsia="Times New Roman" w:hAnsi="Times New Roman" w:cs="Times New Roman"/>
          <w:sz w:val="27"/>
          <w:szCs w:val="27"/>
          <w:lang w:eastAsia="ru-RU"/>
        </w:rPr>
        <w:t xml:space="preserve"> </w:t>
      </w:r>
      <w:r w:rsidRPr="002A5FF7">
        <w:rPr>
          <w:rFonts w:ascii="Times New Roman" w:eastAsia="Times New Roman" w:hAnsi="Times New Roman" w:cs="Times New Roman"/>
          <w:sz w:val="27"/>
          <w:szCs w:val="27"/>
          <w:lang w:eastAsia="ru-RU"/>
        </w:rPr>
        <w:t xml:space="preserve">не зазначено. </w:t>
      </w:r>
    </w:p>
    <w:p w14:paraId="3ADA7DB0" w14:textId="57F2E7AA" w:rsidR="006A5DEE" w:rsidRDefault="0085041E" w:rsidP="007F021B">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w:t>
      </w:r>
      <w:r w:rsidR="00865E23">
        <w:rPr>
          <w:rFonts w:ascii="Times New Roman" w:eastAsia="Times New Roman" w:hAnsi="Times New Roman" w:cs="Times New Roman"/>
          <w:sz w:val="27"/>
          <w:szCs w:val="27"/>
          <w:lang w:eastAsia="ru-RU"/>
        </w:rPr>
        <w:t xml:space="preserve">лід </w:t>
      </w:r>
      <w:r w:rsidR="005B5D6F">
        <w:rPr>
          <w:rFonts w:ascii="Times New Roman" w:eastAsia="Times New Roman" w:hAnsi="Times New Roman" w:cs="Times New Roman"/>
          <w:sz w:val="27"/>
          <w:szCs w:val="27"/>
          <w:lang w:eastAsia="ru-RU"/>
        </w:rPr>
        <w:t xml:space="preserve">також </w:t>
      </w:r>
      <w:r w:rsidR="00865E23">
        <w:rPr>
          <w:rFonts w:ascii="Times New Roman" w:eastAsia="Times New Roman" w:hAnsi="Times New Roman" w:cs="Times New Roman"/>
          <w:sz w:val="27"/>
          <w:szCs w:val="27"/>
          <w:lang w:eastAsia="ru-RU"/>
        </w:rPr>
        <w:t>врахувати, що ухвал</w:t>
      </w:r>
      <w:r w:rsidR="00574BE5">
        <w:rPr>
          <w:rFonts w:ascii="Times New Roman" w:eastAsia="Times New Roman" w:hAnsi="Times New Roman" w:cs="Times New Roman"/>
          <w:sz w:val="27"/>
          <w:szCs w:val="27"/>
          <w:lang w:eastAsia="ru-RU"/>
        </w:rPr>
        <w:t>и</w:t>
      </w:r>
      <w:r w:rsidR="00865E23">
        <w:rPr>
          <w:rFonts w:ascii="Times New Roman" w:eastAsia="Times New Roman" w:hAnsi="Times New Roman" w:cs="Times New Roman"/>
          <w:sz w:val="27"/>
          <w:szCs w:val="27"/>
          <w:lang w:eastAsia="ru-RU"/>
        </w:rPr>
        <w:t xml:space="preserve"> Шевченківського районного суду м. Дніпра </w:t>
      </w:r>
      <w:r w:rsidR="00574BE5">
        <w:rPr>
          <w:rFonts w:ascii="Times New Roman" w:eastAsia="Times New Roman" w:hAnsi="Times New Roman" w:cs="Times New Roman"/>
          <w:sz w:val="27"/>
          <w:szCs w:val="27"/>
          <w:lang w:eastAsia="ru-RU"/>
        </w:rPr>
        <w:t xml:space="preserve">винесено 14.07.2026, </w:t>
      </w:r>
      <w:r w:rsidR="005B5D6F">
        <w:rPr>
          <w:rFonts w:ascii="Times New Roman" w:eastAsia="Times New Roman" w:hAnsi="Times New Roman" w:cs="Times New Roman"/>
          <w:sz w:val="27"/>
          <w:szCs w:val="27"/>
          <w:lang w:eastAsia="ru-RU"/>
        </w:rPr>
        <w:t xml:space="preserve">відповідно до яких </w:t>
      </w:r>
      <w:r w:rsidR="00574BE5">
        <w:rPr>
          <w:rFonts w:ascii="Times New Roman" w:eastAsia="Times New Roman" w:hAnsi="Times New Roman" w:cs="Times New Roman"/>
          <w:sz w:val="27"/>
          <w:szCs w:val="27"/>
          <w:lang w:eastAsia="ru-RU"/>
        </w:rPr>
        <w:t xml:space="preserve">зобов’язано слідчого та прокурора 16.07.2026 надати суду матеріали кримінального провадження </w:t>
      </w:r>
      <w:r w:rsidR="005B5D6F">
        <w:rPr>
          <w:rFonts w:ascii="Times New Roman" w:eastAsia="Times New Roman" w:hAnsi="Times New Roman" w:cs="Times New Roman"/>
          <w:sz w:val="27"/>
          <w:szCs w:val="27"/>
          <w:lang w:eastAsia="ru-RU"/>
        </w:rPr>
        <w:t xml:space="preserve">                                             </w:t>
      </w:r>
      <w:r w:rsidR="00B34B58">
        <w:rPr>
          <w:rFonts w:ascii="Times New Roman" w:eastAsia="Times New Roman" w:hAnsi="Times New Roman" w:cs="Times New Roman"/>
          <w:sz w:val="27"/>
          <w:szCs w:val="27"/>
          <w:lang w:eastAsia="ru-RU"/>
        </w:rPr>
        <w:t>(конфіденційна інформація)</w:t>
      </w:r>
      <w:r w:rsidR="005B5D6F">
        <w:rPr>
          <w:rFonts w:ascii="Times New Roman" w:eastAsia="Times New Roman" w:hAnsi="Times New Roman" w:cs="Times New Roman"/>
          <w:sz w:val="27"/>
          <w:szCs w:val="27"/>
          <w:lang w:eastAsia="ru-RU"/>
        </w:rPr>
        <w:t>. В</w:t>
      </w:r>
      <w:r w:rsidR="00574BE5">
        <w:rPr>
          <w:rFonts w:ascii="Times New Roman" w:eastAsia="Times New Roman" w:hAnsi="Times New Roman" w:cs="Times New Roman"/>
          <w:sz w:val="27"/>
          <w:szCs w:val="27"/>
          <w:lang w:eastAsia="ru-RU"/>
        </w:rPr>
        <w:t>одночас будь-яких відомостей про те, що зазначені ухвали вчасно надіслано/отримано відповідним органам, які мали можливість у стислі строки їх виконати.</w:t>
      </w:r>
    </w:p>
    <w:p w14:paraId="2BD92F84" w14:textId="18F98663" w:rsidR="00865E23" w:rsidRPr="005727E1" w:rsidRDefault="006A5DEE" w:rsidP="007F021B">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Також, станом на сьогодні відсутнє будь-яке рішення Шевченківського районного суду м. Дніпра із вказаного приводу. Відповідно судом дії прокурора неналежними/неправомірними </w:t>
      </w:r>
      <w:r w:rsidRPr="005727E1">
        <w:rPr>
          <w:rFonts w:ascii="Times New Roman" w:eastAsia="Times New Roman" w:hAnsi="Times New Roman" w:cs="Times New Roman"/>
          <w:sz w:val="27"/>
          <w:szCs w:val="27"/>
          <w:lang w:eastAsia="ru-RU"/>
        </w:rPr>
        <w:t xml:space="preserve">також не визнавалися.  </w:t>
      </w:r>
      <w:r w:rsidR="00574BE5" w:rsidRPr="005727E1">
        <w:rPr>
          <w:rFonts w:ascii="Times New Roman" w:eastAsia="Times New Roman" w:hAnsi="Times New Roman" w:cs="Times New Roman"/>
          <w:sz w:val="27"/>
          <w:szCs w:val="27"/>
          <w:lang w:eastAsia="ru-RU"/>
        </w:rPr>
        <w:t xml:space="preserve">  </w:t>
      </w:r>
    </w:p>
    <w:p w14:paraId="37A552B7" w14:textId="5A955EFC" w:rsidR="0085041E" w:rsidRPr="005727E1" w:rsidRDefault="0085041E" w:rsidP="007F021B">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ru-RU"/>
        </w:rPr>
      </w:pPr>
      <w:r w:rsidRPr="005727E1">
        <w:rPr>
          <w:rFonts w:ascii="Times New Roman" w:eastAsia="Times New Roman" w:hAnsi="Times New Roman" w:cs="Times New Roman"/>
          <w:sz w:val="27"/>
          <w:szCs w:val="27"/>
          <w:lang w:eastAsia="ru-RU"/>
        </w:rPr>
        <w:t>Крім того, відповідно до листа начальника управління Спеціалізованої прокуратури у сфері оборони Східного регіону від 0</w:t>
      </w:r>
      <w:r w:rsidR="005727E1" w:rsidRPr="005727E1">
        <w:rPr>
          <w:rFonts w:ascii="Times New Roman" w:eastAsia="Times New Roman" w:hAnsi="Times New Roman" w:cs="Times New Roman"/>
          <w:sz w:val="27"/>
          <w:szCs w:val="27"/>
          <w:lang w:eastAsia="ru-RU"/>
        </w:rPr>
        <w:t>1</w:t>
      </w:r>
      <w:r w:rsidRPr="005727E1">
        <w:rPr>
          <w:rFonts w:ascii="Times New Roman" w:eastAsia="Times New Roman" w:hAnsi="Times New Roman" w:cs="Times New Roman"/>
          <w:sz w:val="27"/>
          <w:szCs w:val="27"/>
          <w:lang w:eastAsia="ru-RU"/>
        </w:rPr>
        <w:t xml:space="preserve">.07.2026 дії підпорядкованих прокурорів Донецької спеціалізованої прокуратури у сфері оборони неправомірними </w:t>
      </w:r>
      <w:r w:rsidR="005B5D6F" w:rsidRPr="005727E1">
        <w:rPr>
          <w:rFonts w:ascii="Times New Roman" w:eastAsia="Times New Roman" w:hAnsi="Times New Roman" w:cs="Times New Roman"/>
          <w:sz w:val="27"/>
          <w:szCs w:val="27"/>
          <w:lang w:eastAsia="ru-RU"/>
        </w:rPr>
        <w:t xml:space="preserve">також </w:t>
      </w:r>
      <w:r w:rsidRPr="005727E1">
        <w:rPr>
          <w:rFonts w:ascii="Times New Roman" w:eastAsia="Times New Roman" w:hAnsi="Times New Roman" w:cs="Times New Roman"/>
          <w:sz w:val="27"/>
          <w:szCs w:val="27"/>
          <w:lang w:eastAsia="ru-RU"/>
        </w:rPr>
        <w:t xml:space="preserve">не визнавалися. </w:t>
      </w:r>
    </w:p>
    <w:p w14:paraId="006AB5A1" w14:textId="46949FE1" w:rsidR="00615027" w:rsidRPr="002A5FF7" w:rsidRDefault="00615027" w:rsidP="00FD22D1">
      <w:pPr>
        <w:widowControl w:val="0"/>
        <w:pBdr>
          <w:bottom w:val="single" w:sz="12" w:space="12" w:color="FFFFFF"/>
        </w:pBdr>
        <w:spacing w:after="0" w:line="240" w:lineRule="auto"/>
        <w:ind w:firstLine="708"/>
        <w:jc w:val="both"/>
        <w:rPr>
          <w:rFonts w:ascii="Times New Roman" w:eastAsia="Calibri" w:hAnsi="Times New Roman" w:cs="Times New Roman"/>
          <w:sz w:val="27"/>
          <w:szCs w:val="27"/>
          <w:shd w:val="clear" w:color="auto" w:fill="FFFFFF"/>
        </w:rPr>
      </w:pPr>
      <w:r w:rsidRPr="005727E1">
        <w:rPr>
          <w:rFonts w:ascii="Times New Roman" w:eastAsia="Calibri" w:hAnsi="Times New Roman" w:cs="Times New Roman"/>
          <w:sz w:val="27"/>
          <w:szCs w:val="27"/>
          <w:shd w:val="clear" w:color="auto" w:fill="FFFFFF"/>
        </w:rPr>
        <w:t>К</w:t>
      </w:r>
      <w:r w:rsidR="002421F0" w:rsidRPr="005727E1">
        <w:rPr>
          <w:rFonts w:ascii="Times New Roman" w:eastAsia="Calibri" w:hAnsi="Times New Roman" w:cs="Times New Roman"/>
          <w:sz w:val="27"/>
          <w:szCs w:val="27"/>
          <w:shd w:val="clear" w:color="auto" w:fill="FFFFFF"/>
        </w:rPr>
        <w:t xml:space="preserve">омісія </w:t>
      </w:r>
      <w:r w:rsidR="00E23ACD" w:rsidRPr="005727E1">
        <w:rPr>
          <w:rFonts w:ascii="Times New Roman" w:eastAsia="Calibri" w:hAnsi="Times New Roman" w:cs="Times New Roman"/>
          <w:sz w:val="27"/>
          <w:szCs w:val="27"/>
          <w:shd w:val="clear" w:color="auto" w:fill="FFFFFF"/>
        </w:rPr>
        <w:t xml:space="preserve">та її члени </w:t>
      </w:r>
      <w:r w:rsidRPr="005727E1">
        <w:rPr>
          <w:rFonts w:ascii="Times New Roman" w:eastAsia="Calibri" w:hAnsi="Times New Roman" w:cs="Times New Roman"/>
          <w:sz w:val="27"/>
          <w:szCs w:val="27"/>
          <w:shd w:val="clear" w:color="auto" w:fill="FFFFFF"/>
        </w:rPr>
        <w:t>не наділен</w:t>
      </w:r>
      <w:r w:rsidR="00E23ACD" w:rsidRPr="005727E1">
        <w:rPr>
          <w:rFonts w:ascii="Times New Roman" w:eastAsia="Calibri" w:hAnsi="Times New Roman" w:cs="Times New Roman"/>
          <w:sz w:val="27"/>
          <w:szCs w:val="27"/>
          <w:shd w:val="clear" w:color="auto" w:fill="FFFFFF"/>
        </w:rPr>
        <w:t>і</w:t>
      </w:r>
      <w:r w:rsidRPr="005727E1">
        <w:rPr>
          <w:rFonts w:ascii="Times New Roman" w:eastAsia="Calibri" w:hAnsi="Times New Roman" w:cs="Times New Roman"/>
          <w:sz w:val="27"/>
          <w:szCs w:val="27"/>
          <w:shd w:val="clear" w:color="auto" w:fill="FFFFFF"/>
        </w:rPr>
        <w:t xml:space="preserve"> повноваженнями щодо надання оцінки обставинам та фактам, зазначеним у скарзі</w:t>
      </w:r>
      <w:r w:rsidRPr="002A5FF7">
        <w:rPr>
          <w:rFonts w:ascii="Times New Roman" w:eastAsia="Calibri" w:hAnsi="Times New Roman" w:cs="Times New Roman"/>
          <w:sz w:val="27"/>
          <w:szCs w:val="27"/>
          <w:shd w:val="clear" w:color="auto" w:fill="FFFFFF"/>
        </w:rPr>
        <w:t xml:space="preserve">, без отримання </w:t>
      </w:r>
      <w:r w:rsidR="002421F0" w:rsidRPr="002A5FF7">
        <w:rPr>
          <w:rFonts w:ascii="Times New Roman" w:eastAsia="Calibri" w:hAnsi="Times New Roman" w:cs="Times New Roman"/>
          <w:sz w:val="27"/>
          <w:szCs w:val="27"/>
          <w:shd w:val="clear" w:color="auto" w:fill="FFFFFF"/>
        </w:rPr>
        <w:t xml:space="preserve">щодо них </w:t>
      </w:r>
      <w:r w:rsidRPr="002A5FF7">
        <w:rPr>
          <w:rFonts w:ascii="Times New Roman" w:eastAsia="Calibri" w:hAnsi="Times New Roman" w:cs="Times New Roman"/>
          <w:sz w:val="27"/>
          <w:szCs w:val="27"/>
          <w:shd w:val="clear" w:color="auto" w:fill="FFFFFF"/>
        </w:rPr>
        <w:t>необхідних відомостей</w:t>
      </w:r>
      <w:r w:rsidR="00E23ACD" w:rsidRPr="002A5FF7">
        <w:rPr>
          <w:rFonts w:ascii="Times New Roman" w:eastAsia="Calibri" w:hAnsi="Times New Roman" w:cs="Times New Roman"/>
          <w:sz w:val="27"/>
          <w:szCs w:val="27"/>
          <w:shd w:val="clear" w:color="auto" w:fill="FFFFFF"/>
        </w:rPr>
        <w:t xml:space="preserve"> від скаржника</w:t>
      </w:r>
      <w:r w:rsidRPr="002A5FF7">
        <w:rPr>
          <w:rFonts w:ascii="Times New Roman" w:eastAsia="Calibri" w:hAnsi="Times New Roman" w:cs="Times New Roman"/>
          <w:sz w:val="27"/>
          <w:szCs w:val="27"/>
          <w:shd w:val="clear" w:color="auto" w:fill="FFFFFF"/>
        </w:rPr>
        <w:t>.</w:t>
      </w:r>
    </w:p>
    <w:p w14:paraId="77914D67" w14:textId="5B7D7779" w:rsidR="00E33D63" w:rsidRPr="002A5FF7" w:rsidRDefault="00E33D63" w:rsidP="00E33D63">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1D1450">
        <w:rPr>
          <w:rFonts w:ascii="Times New Roman" w:eastAsia="Calibri" w:hAnsi="Times New Roman" w:cs="Times New Roman"/>
          <w:sz w:val="27"/>
          <w:szCs w:val="27"/>
          <w:shd w:val="clear" w:color="auto" w:fill="FFFFFF"/>
        </w:rPr>
        <w:t>З</w:t>
      </w:r>
      <w:r w:rsidRPr="001D1450">
        <w:rPr>
          <w:rFonts w:ascii="Times New Roman" w:eastAsia="Calibri" w:hAnsi="Times New Roman" w:cs="Times New Roman"/>
          <w:sz w:val="27"/>
          <w:szCs w:val="27"/>
        </w:rPr>
        <w:t xml:space="preserve"> огляду на наведені обставини, враховуючи, що дисциплінарна скарга не містить достатніх відомостей </w:t>
      </w:r>
      <w:r w:rsidR="00615027" w:rsidRPr="001D1450">
        <w:rPr>
          <w:rFonts w:ascii="Times New Roman" w:eastAsia="Calibri" w:hAnsi="Times New Roman" w:cs="Times New Roman"/>
          <w:sz w:val="27"/>
          <w:szCs w:val="27"/>
        </w:rPr>
        <w:t xml:space="preserve">щодо </w:t>
      </w:r>
      <w:r w:rsidR="004F3106" w:rsidRPr="001D1450">
        <w:rPr>
          <w:rFonts w:ascii="Times New Roman" w:eastAsia="Calibri" w:hAnsi="Times New Roman" w:cs="Times New Roman"/>
          <w:sz w:val="27"/>
          <w:szCs w:val="27"/>
        </w:rPr>
        <w:t xml:space="preserve">жодного </w:t>
      </w:r>
      <w:r w:rsidR="00615027" w:rsidRPr="001D1450">
        <w:rPr>
          <w:rFonts w:ascii="Times New Roman" w:eastAsia="Calibri" w:hAnsi="Times New Roman" w:cs="Times New Roman"/>
          <w:sz w:val="27"/>
          <w:szCs w:val="27"/>
        </w:rPr>
        <w:t>прокурора</w:t>
      </w:r>
      <w:r w:rsidRPr="001D1450">
        <w:rPr>
          <w:rFonts w:ascii="Times New Roman" w:eastAsia="Calibri" w:hAnsi="Times New Roman" w:cs="Times New Roman"/>
          <w:sz w:val="27"/>
          <w:szCs w:val="27"/>
        </w:rPr>
        <w:t>,</w:t>
      </w:r>
      <w:r w:rsidR="00624BF2" w:rsidRPr="001D1450">
        <w:rPr>
          <w:rFonts w:ascii="Times New Roman" w:eastAsia="Calibri" w:hAnsi="Times New Roman" w:cs="Times New Roman"/>
          <w:sz w:val="27"/>
          <w:szCs w:val="27"/>
        </w:rPr>
        <w:t xml:space="preserve"> </w:t>
      </w:r>
      <w:r w:rsidR="00E23ACD" w:rsidRPr="001D1450">
        <w:rPr>
          <w:rFonts w:ascii="Times New Roman" w:eastAsia="Calibri" w:hAnsi="Times New Roman" w:cs="Times New Roman"/>
          <w:sz w:val="27"/>
          <w:szCs w:val="27"/>
        </w:rPr>
        <w:t>дії (бездіяльність) як</w:t>
      </w:r>
      <w:r w:rsidR="00AE6F63" w:rsidRPr="001D1450">
        <w:rPr>
          <w:rFonts w:ascii="Times New Roman" w:eastAsia="Calibri" w:hAnsi="Times New Roman" w:cs="Times New Roman"/>
          <w:sz w:val="27"/>
          <w:szCs w:val="27"/>
        </w:rPr>
        <w:t>ого</w:t>
      </w:r>
      <w:r w:rsidR="00E23ACD" w:rsidRPr="001D1450">
        <w:rPr>
          <w:rFonts w:ascii="Times New Roman" w:eastAsia="Calibri" w:hAnsi="Times New Roman" w:cs="Times New Roman"/>
          <w:sz w:val="27"/>
          <w:szCs w:val="27"/>
        </w:rPr>
        <w:t xml:space="preserve"> оскаржуються, </w:t>
      </w:r>
      <w:r w:rsidR="00624BF2" w:rsidRPr="001D1450">
        <w:rPr>
          <w:rFonts w:ascii="Times New Roman" w:eastAsia="Calibri" w:hAnsi="Times New Roman" w:cs="Times New Roman"/>
          <w:sz w:val="27"/>
          <w:szCs w:val="27"/>
        </w:rPr>
        <w:t xml:space="preserve">а також конкретних відомостей про вчинення </w:t>
      </w:r>
      <w:r w:rsidR="00AE6F63" w:rsidRPr="001D1450">
        <w:rPr>
          <w:rFonts w:ascii="Times New Roman" w:eastAsia="Calibri" w:hAnsi="Times New Roman" w:cs="Times New Roman"/>
          <w:sz w:val="27"/>
          <w:szCs w:val="27"/>
        </w:rPr>
        <w:t xml:space="preserve">індивідуально </w:t>
      </w:r>
      <w:r w:rsidR="00AE6F63" w:rsidRPr="001D1450">
        <w:rPr>
          <w:rFonts w:ascii="Times New Roman" w:eastAsia="Calibri" w:hAnsi="Times New Roman" w:cs="Times New Roman"/>
          <w:sz w:val="27"/>
          <w:szCs w:val="27"/>
        </w:rPr>
        <w:lastRenderedPageBreak/>
        <w:t xml:space="preserve">визначеним </w:t>
      </w:r>
      <w:r w:rsidR="00624BF2" w:rsidRPr="001D1450">
        <w:rPr>
          <w:rFonts w:ascii="Times New Roman" w:eastAsia="Calibri" w:hAnsi="Times New Roman" w:cs="Times New Roman"/>
          <w:sz w:val="27"/>
          <w:szCs w:val="27"/>
        </w:rPr>
        <w:t xml:space="preserve">прокурором </w:t>
      </w:r>
      <w:r w:rsidR="00587009">
        <w:rPr>
          <w:rFonts w:ascii="Times New Roman" w:eastAsia="Calibri" w:hAnsi="Times New Roman" w:cs="Times New Roman"/>
          <w:sz w:val="27"/>
          <w:szCs w:val="27"/>
        </w:rPr>
        <w:t xml:space="preserve">Донецької спеціалізованої </w:t>
      </w:r>
      <w:r w:rsidR="00587009" w:rsidRPr="002A5FF7">
        <w:rPr>
          <w:rFonts w:ascii="Times New Roman" w:eastAsia="Calibri" w:hAnsi="Times New Roman" w:cs="Times New Roman"/>
          <w:sz w:val="27"/>
          <w:szCs w:val="27"/>
        </w:rPr>
        <w:t xml:space="preserve">прокуратури </w:t>
      </w:r>
      <w:r w:rsidR="00587009">
        <w:rPr>
          <w:rFonts w:ascii="Times New Roman" w:eastAsia="Calibri" w:hAnsi="Times New Roman" w:cs="Times New Roman"/>
          <w:sz w:val="27"/>
          <w:szCs w:val="27"/>
        </w:rPr>
        <w:t>у сфері оборони Східного регіону</w:t>
      </w:r>
      <w:r w:rsidR="000823FB" w:rsidRPr="001D1450">
        <w:rPr>
          <w:rFonts w:ascii="Times New Roman" w:eastAsia="Calibri" w:hAnsi="Times New Roman" w:cs="Times New Roman"/>
          <w:sz w:val="27"/>
          <w:szCs w:val="27"/>
        </w:rPr>
        <w:t xml:space="preserve">, </w:t>
      </w:r>
      <w:r w:rsidR="00624BF2" w:rsidRPr="001D1450">
        <w:rPr>
          <w:rFonts w:ascii="Times New Roman" w:eastAsia="Calibri" w:hAnsi="Times New Roman" w:cs="Times New Roman"/>
          <w:sz w:val="27"/>
          <w:szCs w:val="27"/>
        </w:rPr>
        <w:t>д</w:t>
      </w:r>
      <w:r w:rsidR="008245DB" w:rsidRPr="001D1450">
        <w:rPr>
          <w:rFonts w:ascii="Times New Roman" w:eastAsia="Calibri" w:hAnsi="Times New Roman" w:cs="Times New Roman"/>
          <w:sz w:val="27"/>
          <w:szCs w:val="27"/>
        </w:rPr>
        <w:t>ій чи бездіяльності</w:t>
      </w:r>
      <w:r w:rsidR="00624BF2" w:rsidRPr="001D1450">
        <w:rPr>
          <w:rFonts w:ascii="Times New Roman" w:eastAsia="Calibri" w:hAnsi="Times New Roman" w:cs="Times New Roman"/>
          <w:sz w:val="27"/>
          <w:szCs w:val="27"/>
        </w:rPr>
        <w:t xml:space="preserve">, </w:t>
      </w:r>
      <w:r w:rsidRPr="001D1450">
        <w:rPr>
          <w:rFonts w:ascii="Times New Roman" w:eastAsia="Calibri" w:hAnsi="Times New Roman" w:cs="Times New Roman"/>
          <w:sz w:val="27"/>
          <w:szCs w:val="27"/>
        </w:rPr>
        <w:t>які можуть бути підставою для дисциплінарної відповідальності, доходжу висновку про необхідність відмови у відкритті дисциплінарного провадження</w:t>
      </w:r>
      <w:r w:rsidR="00615027" w:rsidRPr="002A5FF7">
        <w:rPr>
          <w:rFonts w:ascii="Times New Roman" w:eastAsia="Calibri" w:hAnsi="Times New Roman" w:cs="Times New Roman"/>
          <w:sz w:val="27"/>
          <w:szCs w:val="27"/>
        </w:rPr>
        <w:t>.</w:t>
      </w:r>
    </w:p>
    <w:p w14:paraId="1E775191" w14:textId="7CF8B7BF" w:rsidR="009E2767" w:rsidRDefault="00196001" w:rsidP="00DD1722">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 xml:space="preserve">Керуючись статтями 44–46 Закону </w:t>
      </w:r>
      <w:r w:rsidR="00CC187B" w:rsidRPr="002A5FF7">
        <w:rPr>
          <w:rFonts w:ascii="Times New Roman" w:hAnsi="Times New Roman" w:cs="Times New Roman"/>
          <w:color w:val="000000"/>
          <w:spacing w:val="-2"/>
          <w:sz w:val="27"/>
          <w:szCs w:val="27"/>
          <w:shd w:val="clear" w:color="auto" w:fill="FFFFFF"/>
        </w:rPr>
        <w:t>№ 1697-VII</w:t>
      </w:r>
      <w:r w:rsidRPr="002A5FF7">
        <w:rPr>
          <w:rFonts w:ascii="Times New Roman" w:eastAsia="Calibri" w:hAnsi="Times New Roman" w:cs="Times New Roman"/>
          <w:sz w:val="27"/>
          <w:szCs w:val="27"/>
        </w:rPr>
        <w:t xml:space="preserve">, пунктами 28, 98 Положення,  </w:t>
      </w:r>
    </w:p>
    <w:p w14:paraId="6CAE259A" w14:textId="77777777" w:rsidR="002A5FF7" w:rsidRPr="005B5D6F" w:rsidRDefault="002A5FF7" w:rsidP="00DD1722">
      <w:pPr>
        <w:widowControl w:val="0"/>
        <w:pBdr>
          <w:bottom w:val="single" w:sz="12" w:space="12" w:color="FFFFFF"/>
        </w:pBdr>
        <w:spacing w:after="0" w:line="240" w:lineRule="auto"/>
        <w:ind w:firstLine="708"/>
        <w:jc w:val="both"/>
        <w:rPr>
          <w:rFonts w:ascii="Times New Roman" w:eastAsia="Calibri" w:hAnsi="Times New Roman" w:cs="Times New Roman"/>
          <w:b/>
          <w:sz w:val="28"/>
          <w:szCs w:val="28"/>
        </w:rPr>
      </w:pPr>
    </w:p>
    <w:p w14:paraId="13CB6145" w14:textId="14EB35B0" w:rsidR="00271D41" w:rsidRPr="002A5FF7" w:rsidRDefault="00427863" w:rsidP="004F6BB3">
      <w:pPr>
        <w:pBdr>
          <w:bottom w:val="single" w:sz="12" w:space="12" w:color="FFFFFF"/>
        </w:pBdr>
        <w:spacing w:after="0" w:line="240" w:lineRule="auto"/>
        <w:jc w:val="center"/>
        <w:rPr>
          <w:rFonts w:ascii="Times New Roman" w:eastAsia="Calibri" w:hAnsi="Times New Roman" w:cs="Times New Roman"/>
          <w:b/>
          <w:color w:val="000000"/>
          <w:spacing w:val="-2"/>
          <w:sz w:val="27"/>
          <w:szCs w:val="27"/>
          <w:shd w:val="clear" w:color="auto" w:fill="FFFFFF"/>
          <w:lang w:eastAsia="ru-RU"/>
        </w:rPr>
      </w:pPr>
      <w:r w:rsidRPr="002A5FF7">
        <w:rPr>
          <w:rFonts w:ascii="Times New Roman" w:eastAsia="Calibri" w:hAnsi="Times New Roman" w:cs="Times New Roman"/>
          <w:b/>
          <w:color w:val="000000"/>
          <w:spacing w:val="-2"/>
          <w:sz w:val="27"/>
          <w:szCs w:val="27"/>
          <w:shd w:val="clear" w:color="auto" w:fill="FFFFFF"/>
          <w:lang w:eastAsia="ru-RU"/>
        </w:rPr>
        <w:t>В</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Pr="002A5FF7">
        <w:rPr>
          <w:rFonts w:ascii="Times New Roman" w:eastAsia="Calibri" w:hAnsi="Times New Roman" w:cs="Times New Roman"/>
          <w:b/>
          <w:color w:val="000000"/>
          <w:spacing w:val="-2"/>
          <w:sz w:val="27"/>
          <w:szCs w:val="27"/>
          <w:shd w:val="clear" w:color="auto" w:fill="FFFFFF"/>
          <w:lang w:eastAsia="ru-RU"/>
        </w:rPr>
        <w:t>И</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Pr="002A5FF7">
        <w:rPr>
          <w:rFonts w:ascii="Times New Roman" w:eastAsia="Calibri" w:hAnsi="Times New Roman" w:cs="Times New Roman"/>
          <w:b/>
          <w:color w:val="000000"/>
          <w:spacing w:val="-2"/>
          <w:sz w:val="27"/>
          <w:szCs w:val="27"/>
          <w:shd w:val="clear" w:color="auto" w:fill="FFFFFF"/>
          <w:lang w:eastAsia="ru-RU"/>
        </w:rPr>
        <w:t>Р</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Pr="002A5FF7">
        <w:rPr>
          <w:rFonts w:ascii="Times New Roman" w:eastAsia="Calibri" w:hAnsi="Times New Roman" w:cs="Times New Roman"/>
          <w:b/>
          <w:color w:val="000000"/>
          <w:spacing w:val="-2"/>
          <w:sz w:val="27"/>
          <w:szCs w:val="27"/>
          <w:shd w:val="clear" w:color="auto" w:fill="FFFFFF"/>
          <w:lang w:eastAsia="ru-RU"/>
        </w:rPr>
        <w:t>І</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Pr="002A5FF7">
        <w:rPr>
          <w:rFonts w:ascii="Times New Roman" w:eastAsia="Calibri" w:hAnsi="Times New Roman" w:cs="Times New Roman"/>
          <w:b/>
          <w:color w:val="000000"/>
          <w:spacing w:val="-2"/>
          <w:sz w:val="27"/>
          <w:szCs w:val="27"/>
          <w:shd w:val="clear" w:color="auto" w:fill="FFFFFF"/>
          <w:lang w:eastAsia="ru-RU"/>
        </w:rPr>
        <w:t>Ш</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Pr="002A5FF7">
        <w:rPr>
          <w:rFonts w:ascii="Times New Roman" w:eastAsia="Calibri" w:hAnsi="Times New Roman" w:cs="Times New Roman"/>
          <w:b/>
          <w:color w:val="000000"/>
          <w:spacing w:val="-2"/>
          <w:sz w:val="27"/>
          <w:szCs w:val="27"/>
          <w:shd w:val="clear" w:color="auto" w:fill="FFFFFF"/>
          <w:lang w:eastAsia="ru-RU"/>
        </w:rPr>
        <w:t>И</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008120C3" w:rsidRPr="002A5FF7">
        <w:rPr>
          <w:rFonts w:ascii="Times New Roman" w:eastAsia="Calibri" w:hAnsi="Times New Roman" w:cs="Times New Roman"/>
          <w:b/>
          <w:color w:val="000000"/>
          <w:spacing w:val="-2"/>
          <w:sz w:val="27"/>
          <w:szCs w:val="27"/>
          <w:shd w:val="clear" w:color="auto" w:fill="FFFFFF"/>
          <w:lang w:eastAsia="ru-RU"/>
        </w:rPr>
        <w:t>В</w:t>
      </w:r>
      <w:r w:rsidRPr="002A5FF7">
        <w:rPr>
          <w:rFonts w:ascii="Times New Roman" w:eastAsia="Calibri" w:hAnsi="Times New Roman" w:cs="Times New Roman"/>
          <w:b/>
          <w:color w:val="000000"/>
          <w:spacing w:val="-2"/>
          <w:sz w:val="27"/>
          <w:szCs w:val="27"/>
          <w:shd w:val="clear" w:color="auto" w:fill="FFFFFF"/>
          <w:lang w:eastAsia="ru-RU"/>
        </w:rPr>
        <w:t>:</w:t>
      </w:r>
      <w:bookmarkStart w:id="12" w:name="_Hlk115269523"/>
    </w:p>
    <w:p w14:paraId="5AF7782D" w14:textId="77777777" w:rsidR="000A201E" w:rsidRPr="005B5D6F" w:rsidRDefault="000A201E" w:rsidP="004F6BB3">
      <w:pPr>
        <w:pBdr>
          <w:bottom w:val="single" w:sz="12" w:space="12" w:color="FFFFFF"/>
        </w:pBdr>
        <w:spacing w:after="0" w:line="240" w:lineRule="auto"/>
        <w:jc w:val="center"/>
        <w:rPr>
          <w:rFonts w:ascii="Times New Roman" w:eastAsia="Calibri" w:hAnsi="Times New Roman" w:cs="Times New Roman"/>
          <w:b/>
          <w:color w:val="000000"/>
          <w:spacing w:val="-2"/>
          <w:sz w:val="28"/>
          <w:szCs w:val="28"/>
          <w:shd w:val="clear" w:color="auto" w:fill="FFFFFF"/>
          <w:lang w:eastAsia="ru-RU"/>
        </w:rPr>
      </w:pPr>
    </w:p>
    <w:p w14:paraId="385972E1" w14:textId="14C7FB19" w:rsidR="00DE7C7B" w:rsidRPr="005727E1" w:rsidRDefault="00792622" w:rsidP="004F6BB3">
      <w:pPr>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5727E1">
        <w:rPr>
          <w:rFonts w:ascii="Times New Roman" w:hAnsi="Times New Roman" w:cs="Times New Roman"/>
          <w:spacing w:val="-2"/>
          <w:sz w:val="27"/>
          <w:szCs w:val="27"/>
          <w:shd w:val="clear" w:color="auto" w:fill="FFFFFF"/>
        </w:rPr>
        <w:t xml:space="preserve">Відмовити у відкритті дисциплінарного провадження </w:t>
      </w:r>
      <w:r w:rsidR="008E5D05" w:rsidRPr="005727E1">
        <w:rPr>
          <w:rFonts w:ascii="Times New Roman" w:eastAsia="Calibri" w:hAnsi="Times New Roman" w:cs="Times New Roman"/>
          <w:sz w:val="27"/>
          <w:szCs w:val="27"/>
        </w:rPr>
        <w:t>за дисциплінарною скаргою</w:t>
      </w:r>
      <w:r w:rsidR="007F021B" w:rsidRPr="005727E1">
        <w:rPr>
          <w:rFonts w:ascii="Times New Roman" w:eastAsia="Calibri" w:hAnsi="Times New Roman" w:cs="Times New Roman"/>
          <w:sz w:val="27"/>
          <w:szCs w:val="27"/>
        </w:rPr>
        <w:t xml:space="preserve"> </w:t>
      </w:r>
      <w:r w:rsidR="00B34B58">
        <w:rPr>
          <w:rFonts w:ascii="Times New Roman" w:eastAsia="Calibri" w:hAnsi="Times New Roman" w:cs="Times New Roman"/>
          <w:sz w:val="27"/>
          <w:szCs w:val="27"/>
        </w:rPr>
        <w:t>ОСОБА-1</w:t>
      </w:r>
      <w:r w:rsidR="006A5DEE" w:rsidRPr="005727E1">
        <w:rPr>
          <w:rFonts w:ascii="Times New Roman" w:eastAsia="Calibri" w:hAnsi="Times New Roman" w:cs="Times New Roman"/>
          <w:sz w:val="27"/>
          <w:szCs w:val="27"/>
        </w:rPr>
        <w:t xml:space="preserve">. </w:t>
      </w:r>
      <w:r w:rsidR="00527C94" w:rsidRPr="005727E1">
        <w:rPr>
          <w:rFonts w:ascii="Times New Roman" w:eastAsia="Calibri" w:hAnsi="Times New Roman" w:cs="Times New Roman"/>
          <w:sz w:val="27"/>
          <w:szCs w:val="27"/>
        </w:rPr>
        <w:t xml:space="preserve"> </w:t>
      </w:r>
      <w:r w:rsidR="00D52386" w:rsidRPr="005727E1">
        <w:rPr>
          <w:rFonts w:ascii="Times New Roman" w:eastAsia="Calibri" w:hAnsi="Times New Roman" w:cs="Times New Roman"/>
          <w:sz w:val="27"/>
          <w:szCs w:val="27"/>
        </w:rPr>
        <w:t xml:space="preserve"> </w:t>
      </w:r>
    </w:p>
    <w:p w14:paraId="61EF8DCF" w14:textId="77777777" w:rsidR="002273EF" w:rsidRPr="002A5FF7" w:rsidRDefault="00792622" w:rsidP="008E5D05">
      <w:pPr>
        <w:pBdr>
          <w:bottom w:val="single" w:sz="12" w:space="12" w:color="FFFFFF"/>
        </w:pBdr>
        <w:spacing w:after="0" w:line="240" w:lineRule="auto"/>
        <w:ind w:firstLine="708"/>
        <w:jc w:val="both"/>
        <w:rPr>
          <w:rFonts w:ascii="Times New Roman" w:eastAsia="Times New Roman" w:hAnsi="Times New Roman" w:cs="Times New Roman"/>
          <w:spacing w:val="-2"/>
          <w:sz w:val="27"/>
          <w:szCs w:val="27"/>
          <w:lang w:eastAsia="ru-RU"/>
        </w:rPr>
      </w:pPr>
      <w:r w:rsidRPr="005727E1">
        <w:rPr>
          <w:rFonts w:ascii="Times New Roman" w:eastAsia="Times New Roman" w:hAnsi="Times New Roman" w:cs="Times New Roman"/>
          <w:spacing w:val="-2"/>
          <w:sz w:val="27"/>
          <w:szCs w:val="27"/>
          <w:lang w:eastAsia="ru-RU"/>
        </w:rPr>
        <w:t>Рішення</w:t>
      </w:r>
      <w:r w:rsidRPr="002A5FF7">
        <w:rPr>
          <w:rFonts w:ascii="Times New Roman" w:eastAsia="Times New Roman" w:hAnsi="Times New Roman" w:cs="Times New Roman"/>
          <w:spacing w:val="-2"/>
          <w:sz w:val="27"/>
          <w:szCs w:val="27"/>
          <w:lang w:eastAsia="ru-RU"/>
        </w:rPr>
        <w:t xml:space="preserve"> направити особі, яка подала</w:t>
      </w:r>
      <w:r w:rsidR="002F1BCA" w:rsidRPr="002A5FF7">
        <w:rPr>
          <w:rFonts w:ascii="Times New Roman" w:eastAsia="Times New Roman" w:hAnsi="Times New Roman" w:cs="Times New Roman"/>
          <w:spacing w:val="-2"/>
          <w:sz w:val="27"/>
          <w:szCs w:val="27"/>
          <w:lang w:eastAsia="ru-RU"/>
        </w:rPr>
        <w:t xml:space="preserve"> дисциплінарну </w:t>
      </w:r>
      <w:bookmarkEnd w:id="12"/>
      <w:r w:rsidR="002F1BCA" w:rsidRPr="002A5FF7">
        <w:rPr>
          <w:rFonts w:ascii="Times New Roman" w:eastAsia="Times New Roman" w:hAnsi="Times New Roman" w:cs="Times New Roman"/>
          <w:spacing w:val="-2"/>
          <w:sz w:val="27"/>
          <w:szCs w:val="27"/>
          <w:lang w:eastAsia="ru-RU"/>
        </w:rPr>
        <w:t>скаргу</w:t>
      </w:r>
      <w:r w:rsidR="002273EF" w:rsidRPr="002A5FF7">
        <w:rPr>
          <w:rFonts w:ascii="Times New Roman" w:eastAsia="Times New Roman" w:hAnsi="Times New Roman" w:cs="Times New Roman"/>
          <w:spacing w:val="-2"/>
          <w:sz w:val="27"/>
          <w:szCs w:val="27"/>
          <w:lang w:eastAsia="ru-RU"/>
        </w:rPr>
        <w:t>.</w:t>
      </w:r>
    </w:p>
    <w:p w14:paraId="743DBBA6" w14:textId="77777777" w:rsidR="002273EF" w:rsidRPr="002A5FF7" w:rsidRDefault="002273EF" w:rsidP="00BB69F4">
      <w:pPr>
        <w:widowControl w:val="0"/>
        <w:pBdr>
          <w:bottom w:val="single" w:sz="12" w:space="31" w:color="FFFFFF"/>
        </w:pBdr>
        <w:spacing w:after="0" w:line="240" w:lineRule="auto"/>
        <w:jc w:val="both"/>
        <w:rPr>
          <w:rFonts w:ascii="Times New Roman" w:eastAsia="Times New Roman" w:hAnsi="Times New Roman" w:cs="Times New Roman"/>
          <w:b/>
          <w:bCs/>
          <w:sz w:val="27"/>
          <w:szCs w:val="27"/>
          <w:lang w:eastAsia="ru-RU"/>
        </w:rPr>
      </w:pPr>
    </w:p>
    <w:p w14:paraId="656F1982" w14:textId="3E20327D" w:rsidR="00BB69F4" w:rsidRPr="002A5FF7" w:rsidRDefault="00BB69F4" w:rsidP="00BB69F4">
      <w:pPr>
        <w:widowControl w:val="0"/>
        <w:pBdr>
          <w:bottom w:val="single" w:sz="12" w:space="31" w:color="FFFFFF"/>
        </w:pBdr>
        <w:spacing w:after="0" w:line="240" w:lineRule="auto"/>
        <w:jc w:val="both"/>
        <w:rPr>
          <w:rFonts w:ascii="Times New Roman" w:eastAsia="Times New Roman" w:hAnsi="Times New Roman" w:cs="Times New Roman"/>
          <w:b/>
          <w:bCs/>
          <w:sz w:val="27"/>
          <w:szCs w:val="27"/>
          <w:lang w:eastAsia="ru-RU"/>
        </w:rPr>
      </w:pPr>
      <w:r w:rsidRPr="002A5FF7">
        <w:rPr>
          <w:rFonts w:ascii="Times New Roman" w:eastAsia="Times New Roman" w:hAnsi="Times New Roman" w:cs="Times New Roman"/>
          <w:b/>
          <w:bCs/>
          <w:sz w:val="27"/>
          <w:szCs w:val="27"/>
          <w:lang w:eastAsia="ru-RU"/>
        </w:rPr>
        <w:t>Член Кваліфікаційно-дисциплінарної</w:t>
      </w:r>
    </w:p>
    <w:p w14:paraId="6880247B" w14:textId="5039A8B1" w:rsidR="00533490" w:rsidRPr="002A5FF7" w:rsidRDefault="00BB69F4" w:rsidP="007B629C">
      <w:pPr>
        <w:widowControl w:val="0"/>
        <w:pBdr>
          <w:bottom w:val="single" w:sz="12" w:space="31" w:color="FFFFFF"/>
        </w:pBdr>
        <w:spacing w:after="0" w:line="240" w:lineRule="auto"/>
        <w:jc w:val="both"/>
        <w:rPr>
          <w:rFonts w:ascii="Times New Roman" w:eastAsia="Times New Roman" w:hAnsi="Times New Roman" w:cs="Times New Roman"/>
          <w:b/>
          <w:bCs/>
          <w:sz w:val="27"/>
          <w:szCs w:val="27"/>
          <w:lang w:eastAsia="ru-RU"/>
        </w:rPr>
      </w:pPr>
      <w:r w:rsidRPr="002A5FF7">
        <w:rPr>
          <w:rFonts w:ascii="Times New Roman" w:eastAsia="Times New Roman" w:hAnsi="Times New Roman" w:cs="Times New Roman"/>
          <w:b/>
          <w:bCs/>
          <w:sz w:val="27"/>
          <w:szCs w:val="27"/>
          <w:lang w:eastAsia="ru-RU"/>
        </w:rPr>
        <w:t>комісії прокурорів</w:t>
      </w:r>
      <w:r w:rsidRPr="002A5FF7">
        <w:rPr>
          <w:rFonts w:ascii="Times New Roman" w:eastAsia="Times New Roman" w:hAnsi="Times New Roman" w:cs="Times New Roman"/>
          <w:b/>
          <w:bCs/>
          <w:sz w:val="27"/>
          <w:szCs w:val="27"/>
          <w:lang w:eastAsia="ru-RU"/>
        </w:rPr>
        <w:tab/>
      </w:r>
      <w:r w:rsidRPr="002A5FF7">
        <w:rPr>
          <w:rFonts w:ascii="Times New Roman" w:eastAsia="Times New Roman" w:hAnsi="Times New Roman" w:cs="Times New Roman"/>
          <w:b/>
          <w:bCs/>
          <w:sz w:val="27"/>
          <w:szCs w:val="27"/>
          <w:lang w:eastAsia="ru-RU"/>
        </w:rPr>
        <w:tab/>
      </w:r>
      <w:r w:rsidRPr="002A5FF7">
        <w:rPr>
          <w:rFonts w:ascii="Times New Roman" w:eastAsia="Times New Roman" w:hAnsi="Times New Roman" w:cs="Times New Roman"/>
          <w:b/>
          <w:bCs/>
          <w:sz w:val="27"/>
          <w:szCs w:val="27"/>
          <w:lang w:eastAsia="ru-RU"/>
        </w:rPr>
        <w:tab/>
      </w:r>
      <w:r w:rsidRPr="002A5FF7">
        <w:rPr>
          <w:rFonts w:ascii="Times New Roman" w:eastAsia="Times New Roman" w:hAnsi="Times New Roman" w:cs="Times New Roman"/>
          <w:b/>
          <w:bCs/>
          <w:sz w:val="27"/>
          <w:szCs w:val="27"/>
          <w:lang w:eastAsia="ru-RU"/>
        </w:rPr>
        <w:tab/>
      </w:r>
      <w:r w:rsidRPr="002A5FF7">
        <w:rPr>
          <w:rFonts w:ascii="Times New Roman" w:eastAsia="Times New Roman" w:hAnsi="Times New Roman" w:cs="Times New Roman"/>
          <w:b/>
          <w:bCs/>
          <w:sz w:val="27"/>
          <w:szCs w:val="27"/>
          <w:lang w:eastAsia="ru-RU"/>
        </w:rPr>
        <w:tab/>
      </w:r>
      <w:r w:rsidRPr="002A5FF7">
        <w:rPr>
          <w:rFonts w:ascii="Times New Roman" w:eastAsia="Times New Roman" w:hAnsi="Times New Roman" w:cs="Times New Roman"/>
          <w:b/>
          <w:bCs/>
          <w:sz w:val="27"/>
          <w:szCs w:val="27"/>
          <w:lang w:eastAsia="ru-RU"/>
        </w:rPr>
        <w:tab/>
        <w:t xml:space="preserve">    </w:t>
      </w:r>
      <w:r w:rsidR="001D1450" w:rsidRPr="00F25E4F">
        <w:rPr>
          <w:rFonts w:ascii="Times New Roman" w:eastAsia="Times New Roman" w:hAnsi="Times New Roman" w:cs="Times New Roman"/>
          <w:b/>
          <w:bCs/>
          <w:sz w:val="27"/>
          <w:szCs w:val="27"/>
          <w:lang w:eastAsia="ru-RU"/>
        </w:rPr>
        <w:t xml:space="preserve">   </w:t>
      </w:r>
      <w:r w:rsidR="002273EF" w:rsidRPr="002A5FF7">
        <w:rPr>
          <w:rFonts w:ascii="Times New Roman" w:eastAsia="Times New Roman" w:hAnsi="Times New Roman" w:cs="Times New Roman"/>
          <w:b/>
          <w:bCs/>
          <w:sz w:val="27"/>
          <w:szCs w:val="27"/>
          <w:lang w:eastAsia="ru-RU"/>
        </w:rPr>
        <w:t xml:space="preserve">Дмитро КУРИЛЕНКО </w:t>
      </w:r>
    </w:p>
    <w:p w14:paraId="740775FD" w14:textId="77777777" w:rsidR="002273EF" w:rsidRPr="00E64952" w:rsidRDefault="002273EF" w:rsidP="007B629C">
      <w:pPr>
        <w:widowControl w:val="0"/>
        <w:pBdr>
          <w:bottom w:val="single" w:sz="12" w:space="31" w:color="FFFFFF"/>
        </w:pBdr>
        <w:spacing w:after="0" w:line="240" w:lineRule="auto"/>
        <w:jc w:val="both"/>
        <w:rPr>
          <w:sz w:val="27"/>
          <w:szCs w:val="27"/>
        </w:rPr>
      </w:pPr>
    </w:p>
    <w:sectPr w:rsidR="002273EF" w:rsidRPr="00E64952" w:rsidSect="002A5FF7">
      <w:headerReference w:type="even" r:id="rId13"/>
      <w:headerReference w:type="default" r:id="rId14"/>
      <w:footerReference w:type="even" r:id="rId15"/>
      <w:footerReference w:type="default" r:id="rId16"/>
      <w:headerReference w:type="first" r:id="rId17"/>
      <w:footerReference w:type="first" r:id="rId18"/>
      <w:pgSz w:w="11906" w:h="16838"/>
      <w:pgMar w:top="680" w:right="567"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1968" w14:textId="77777777" w:rsidR="004D39E5" w:rsidRDefault="004D39E5">
      <w:pPr>
        <w:spacing w:after="0" w:line="240" w:lineRule="auto"/>
      </w:pPr>
      <w:r>
        <w:separator/>
      </w:r>
    </w:p>
  </w:endnote>
  <w:endnote w:type="continuationSeparator" w:id="0">
    <w:p w14:paraId="733DFFF9" w14:textId="77777777" w:rsidR="004D39E5" w:rsidRDefault="004D3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21ED" w14:textId="77777777" w:rsidR="004F2691" w:rsidRDefault="004F269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515D" w14:textId="77777777" w:rsidR="004F2691" w:rsidRDefault="004F269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AB36" w14:textId="77777777" w:rsidR="004F2691" w:rsidRDefault="004F269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DD63A" w14:textId="77777777" w:rsidR="004D39E5" w:rsidRDefault="004D39E5">
      <w:pPr>
        <w:spacing w:after="0" w:line="240" w:lineRule="auto"/>
      </w:pPr>
      <w:r>
        <w:separator/>
      </w:r>
    </w:p>
  </w:footnote>
  <w:footnote w:type="continuationSeparator" w:id="0">
    <w:p w14:paraId="1281C73D" w14:textId="77777777" w:rsidR="004D39E5" w:rsidRDefault="004D3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EF5E" w14:textId="77777777" w:rsidR="004F2691" w:rsidRDefault="004F269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Page Numbers (Top of Page)"/>
        <w:docPartUnique/>
      </w:docPartObj>
    </w:sdtPr>
    <w:sdtEndPr>
      <w:rPr>
        <w:sz w:val="24"/>
        <w:szCs w:val="24"/>
      </w:rPr>
    </w:sdtEndPr>
    <w:sdtContent>
      <w:p w14:paraId="5D9ED292" w14:textId="0E5868E4" w:rsidR="00615EBA" w:rsidRPr="00236A21" w:rsidRDefault="00F252F7">
        <w:pPr>
          <w:pStyle w:val="a3"/>
          <w:jc w:val="center"/>
          <w:rPr>
            <w:sz w:val="24"/>
            <w:szCs w:val="24"/>
          </w:rPr>
        </w:pPr>
        <w:r w:rsidRPr="00236A21">
          <w:rPr>
            <w:sz w:val="24"/>
            <w:szCs w:val="24"/>
          </w:rPr>
          <w:fldChar w:fldCharType="begin"/>
        </w:r>
        <w:r w:rsidRPr="00236A21">
          <w:rPr>
            <w:sz w:val="24"/>
            <w:szCs w:val="24"/>
          </w:rPr>
          <w:instrText>PAGE   \* MERGEFORMAT</w:instrText>
        </w:r>
        <w:r w:rsidRPr="00236A21">
          <w:rPr>
            <w:sz w:val="24"/>
            <w:szCs w:val="24"/>
          </w:rPr>
          <w:fldChar w:fldCharType="separate"/>
        </w:r>
        <w:r w:rsidR="00C61045">
          <w:rPr>
            <w:noProof/>
            <w:sz w:val="24"/>
            <w:szCs w:val="24"/>
          </w:rPr>
          <w:t>6</w:t>
        </w:r>
        <w:r w:rsidRPr="00236A21">
          <w:rPr>
            <w:sz w:val="24"/>
            <w:szCs w:val="24"/>
          </w:rPr>
          <w:fldChar w:fldCharType="end"/>
        </w:r>
      </w:p>
    </w:sdtContent>
  </w:sdt>
  <w:p w14:paraId="310118A9" w14:textId="77777777" w:rsidR="00615EBA" w:rsidRDefault="004D39E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FF02" w14:textId="77777777" w:rsidR="004F2691" w:rsidRDefault="004F269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77283"/>
    <w:multiLevelType w:val="hybridMultilevel"/>
    <w:tmpl w:val="FDDEC760"/>
    <w:lvl w:ilvl="0" w:tplc="D9EA7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863"/>
    <w:rsid w:val="000021BD"/>
    <w:rsid w:val="000027B4"/>
    <w:rsid w:val="00002A1B"/>
    <w:rsid w:val="000032FB"/>
    <w:rsid w:val="00011942"/>
    <w:rsid w:val="00022B32"/>
    <w:rsid w:val="00030B22"/>
    <w:rsid w:val="00042641"/>
    <w:rsid w:val="0004658C"/>
    <w:rsid w:val="000475B3"/>
    <w:rsid w:val="00047B13"/>
    <w:rsid w:val="00060BAA"/>
    <w:rsid w:val="00061F9B"/>
    <w:rsid w:val="00071E0F"/>
    <w:rsid w:val="00074F14"/>
    <w:rsid w:val="00075C3F"/>
    <w:rsid w:val="000808A7"/>
    <w:rsid w:val="00080A77"/>
    <w:rsid w:val="000823FB"/>
    <w:rsid w:val="00082EA8"/>
    <w:rsid w:val="00083533"/>
    <w:rsid w:val="00094C22"/>
    <w:rsid w:val="000A201E"/>
    <w:rsid w:val="000A2D16"/>
    <w:rsid w:val="000A58C3"/>
    <w:rsid w:val="000A7775"/>
    <w:rsid w:val="000B1330"/>
    <w:rsid w:val="000C3D3A"/>
    <w:rsid w:val="000C471C"/>
    <w:rsid w:val="000C55F2"/>
    <w:rsid w:val="000C6D14"/>
    <w:rsid w:val="000E1BBE"/>
    <w:rsid w:val="000E4317"/>
    <w:rsid w:val="000F22A4"/>
    <w:rsid w:val="000F36FE"/>
    <w:rsid w:val="000F3A7F"/>
    <w:rsid w:val="001026ED"/>
    <w:rsid w:val="00110480"/>
    <w:rsid w:val="00114E57"/>
    <w:rsid w:val="00121864"/>
    <w:rsid w:val="00123B64"/>
    <w:rsid w:val="00126420"/>
    <w:rsid w:val="00126451"/>
    <w:rsid w:val="00130C9F"/>
    <w:rsid w:val="001329D5"/>
    <w:rsid w:val="0015604E"/>
    <w:rsid w:val="00156C6B"/>
    <w:rsid w:val="001611EE"/>
    <w:rsid w:val="00170E88"/>
    <w:rsid w:val="00177879"/>
    <w:rsid w:val="00182E43"/>
    <w:rsid w:val="001864C9"/>
    <w:rsid w:val="00187821"/>
    <w:rsid w:val="0018787A"/>
    <w:rsid w:val="00194ADD"/>
    <w:rsid w:val="00196001"/>
    <w:rsid w:val="00196DCA"/>
    <w:rsid w:val="001A1D8E"/>
    <w:rsid w:val="001A32AB"/>
    <w:rsid w:val="001A66AD"/>
    <w:rsid w:val="001B7D55"/>
    <w:rsid w:val="001C4040"/>
    <w:rsid w:val="001C4BE5"/>
    <w:rsid w:val="001C7025"/>
    <w:rsid w:val="001C7402"/>
    <w:rsid w:val="001D06FC"/>
    <w:rsid w:val="001D1450"/>
    <w:rsid w:val="001D3B00"/>
    <w:rsid w:val="001D5627"/>
    <w:rsid w:val="001E24CE"/>
    <w:rsid w:val="001E4E7E"/>
    <w:rsid w:val="001F1BF2"/>
    <w:rsid w:val="002079E6"/>
    <w:rsid w:val="00210148"/>
    <w:rsid w:val="002102B1"/>
    <w:rsid w:val="002144E6"/>
    <w:rsid w:val="00222799"/>
    <w:rsid w:val="002273EF"/>
    <w:rsid w:val="002277C5"/>
    <w:rsid w:val="00236A21"/>
    <w:rsid w:val="00236D88"/>
    <w:rsid w:val="00240D39"/>
    <w:rsid w:val="002421F0"/>
    <w:rsid w:val="002438B5"/>
    <w:rsid w:val="00244384"/>
    <w:rsid w:val="00247D11"/>
    <w:rsid w:val="002555AA"/>
    <w:rsid w:val="00260538"/>
    <w:rsid w:val="002626C4"/>
    <w:rsid w:val="00262D09"/>
    <w:rsid w:val="00264511"/>
    <w:rsid w:val="00267D0B"/>
    <w:rsid w:val="002705D5"/>
    <w:rsid w:val="00271D41"/>
    <w:rsid w:val="0027522E"/>
    <w:rsid w:val="0027793E"/>
    <w:rsid w:val="0028568A"/>
    <w:rsid w:val="002A52CA"/>
    <w:rsid w:val="002A5BE6"/>
    <w:rsid w:val="002A5FF7"/>
    <w:rsid w:val="002B0B8F"/>
    <w:rsid w:val="002B260F"/>
    <w:rsid w:val="002B5FB2"/>
    <w:rsid w:val="002C2F0B"/>
    <w:rsid w:val="002C3FF3"/>
    <w:rsid w:val="002C52F2"/>
    <w:rsid w:val="002D2C4F"/>
    <w:rsid w:val="002D32EE"/>
    <w:rsid w:val="002E6A86"/>
    <w:rsid w:val="002E7051"/>
    <w:rsid w:val="002F1BCA"/>
    <w:rsid w:val="002F1C19"/>
    <w:rsid w:val="00310867"/>
    <w:rsid w:val="00315D0C"/>
    <w:rsid w:val="00316FAC"/>
    <w:rsid w:val="003216C5"/>
    <w:rsid w:val="00325D00"/>
    <w:rsid w:val="003266F7"/>
    <w:rsid w:val="00327170"/>
    <w:rsid w:val="00330F31"/>
    <w:rsid w:val="003315F7"/>
    <w:rsid w:val="00332792"/>
    <w:rsid w:val="003343D6"/>
    <w:rsid w:val="00337DFE"/>
    <w:rsid w:val="0034110C"/>
    <w:rsid w:val="0034489D"/>
    <w:rsid w:val="00347337"/>
    <w:rsid w:val="003507DD"/>
    <w:rsid w:val="00350E58"/>
    <w:rsid w:val="003527E8"/>
    <w:rsid w:val="00352F62"/>
    <w:rsid w:val="003545BC"/>
    <w:rsid w:val="0035587F"/>
    <w:rsid w:val="0036120A"/>
    <w:rsid w:val="0036361C"/>
    <w:rsid w:val="003639A4"/>
    <w:rsid w:val="00371BDE"/>
    <w:rsid w:val="0038675B"/>
    <w:rsid w:val="003914F3"/>
    <w:rsid w:val="003930C3"/>
    <w:rsid w:val="00396DFC"/>
    <w:rsid w:val="003A0A03"/>
    <w:rsid w:val="003A2C5C"/>
    <w:rsid w:val="003B360C"/>
    <w:rsid w:val="003C33F8"/>
    <w:rsid w:val="003C667C"/>
    <w:rsid w:val="003C6FBC"/>
    <w:rsid w:val="003C77E6"/>
    <w:rsid w:val="003D0248"/>
    <w:rsid w:val="003D07D4"/>
    <w:rsid w:val="003D299F"/>
    <w:rsid w:val="003D4F78"/>
    <w:rsid w:val="003E024A"/>
    <w:rsid w:val="003E04CC"/>
    <w:rsid w:val="003E18E5"/>
    <w:rsid w:val="003E2049"/>
    <w:rsid w:val="003F2DB8"/>
    <w:rsid w:val="003F5D0E"/>
    <w:rsid w:val="003F7F4A"/>
    <w:rsid w:val="0040160F"/>
    <w:rsid w:val="00405CEF"/>
    <w:rsid w:val="00417D74"/>
    <w:rsid w:val="004260DB"/>
    <w:rsid w:val="00427863"/>
    <w:rsid w:val="00430F15"/>
    <w:rsid w:val="00432BD9"/>
    <w:rsid w:val="004340C2"/>
    <w:rsid w:val="00440DEC"/>
    <w:rsid w:val="00442DCF"/>
    <w:rsid w:val="00446643"/>
    <w:rsid w:val="004541C6"/>
    <w:rsid w:val="00454243"/>
    <w:rsid w:val="00455C68"/>
    <w:rsid w:val="004568DD"/>
    <w:rsid w:val="00463061"/>
    <w:rsid w:val="00463DBE"/>
    <w:rsid w:val="00467213"/>
    <w:rsid w:val="00467FE7"/>
    <w:rsid w:val="00471973"/>
    <w:rsid w:val="00471CE5"/>
    <w:rsid w:val="00485BA8"/>
    <w:rsid w:val="004865E1"/>
    <w:rsid w:val="00495BB3"/>
    <w:rsid w:val="00497F05"/>
    <w:rsid w:val="004A4188"/>
    <w:rsid w:val="004B0EE4"/>
    <w:rsid w:val="004B4652"/>
    <w:rsid w:val="004B799A"/>
    <w:rsid w:val="004B7EA3"/>
    <w:rsid w:val="004D22F7"/>
    <w:rsid w:val="004D39E5"/>
    <w:rsid w:val="004D4378"/>
    <w:rsid w:val="004D7D6B"/>
    <w:rsid w:val="004E06E9"/>
    <w:rsid w:val="004F2691"/>
    <w:rsid w:val="004F3106"/>
    <w:rsid w:val="004F6BB3"/>
    <w:rsid w:val="00507F23"/>
    <w:rsid w:val="005122FA"/>
    <w:rsid w:val="00514D9D"/>
    <w:rsid w:val="00517780"/>
    <w:rsid w:val="00517854"/>
    <w:rsid w:val="00517EDC"/>
    <w:rsid w:val="005231CD"/>
    <w:rsid w:val="00523717"/>
    <w:rsid w:val="00523E0C"/>
    <w:rsid w:val="0052567C"/>
    <w:rsid w:val="00527C94"/>
    <w:rsid w:val="00533490"/>
    <w:rsid w:val="0054374C"/>
    <w:rsid w:val="0054413E"/>
    <w:rsid w:val="005453CA"/>
    <w:rsid w:val="00547FAC"/>
    <w:rsid w:val="005605E8"/>
    <w:rsid w:val="00560D34"/>
    <w:rsid w:val="005664E1"/>
    <w:rsid w:val="005727E1"/>
    <w:rsid w:val="005738E9"/>
    <w:rsid w:val="00574692"/>
    <w:rsid w:val="00574BE5"/>
    <w:rsid w:val="00574FB8"/>
    <w:rsid w:val="0058122B"/>
    <w:rsid w:val="00583389"/>
    <w:rsid w:val="00587009"/>
    <w:rsid w:val="0058789D"/>
    <w:rsid w:val="005918AD"/>
    <w:rsid w:val="005957AE"/>
    <w:rsid w:val="005A1C6B"/>
    <w:rsid w:val="005A2509"/>
    <w:rsid w:val="005A2CEE"/>
    <w:rsid w:val="005A2D3D"/>
    <w:rsid w:val="005B1038"/>
    <w:rsid w:val="005B18FE"/>
    <w:rsid w:val="005B5D6F"/>
    <w:rsid w:val="005C33EB"/>
    <w:rsid w:val="005C3555"/>
    <w:rsid w:val="005C43E4"/>
    <w:rsid w:val="005D1592"/>
    <w:rsid w:val="005D5A63"/>
    <w:rsid w:val="005E516F"/>
    <w:rsid w:val="005E6130"/>
    <w:rsid w:val="00601F1C"/>
    <w:rsid w:val="00602D11"/>
    <w:rsid w:val="00606412"/>
    <w:rsid w:val="00614135"/>
    <w:rsid w:val="00615027"/>
    <w:rsid w:val="00615FEA"/>
    <w:rsid w:val="00624BF2"/>
    <w:rsid w:val="00630156"/>
    <w:rsid w:val="0063105A"/>
    <w:rsid w:val="006340EB"/>
    <w:rsid w:val="006352B6"/>
    <w:rsid w:val="006514BF"/>
    <w:rsid w:val="00652C1D"/>
    <w:rsid w:val="00661793"/>
    <w:rsid w:val="00666FDF"/>
    <w:rsid w:val="00670AC2"/>
    <w:rsid w:val="0067213C"/>
    <w:rsid w:val="00673398"/>
    <w:rsid w:val="00681FF5"/>
    <w:rsid w:val="006832B5"/>
    <w:rsid w:val="00685B5F"/>
    <w:rsid w:val="00691BF1"/>
    <w:rsid w:val="00692B9B"/>
    <w:rsid w:val="006A0160"/>
    <w:rsid w:val="006A0B42"/>
    <w:rsid w:val="006A124B"/>
    <w:rsid w:val="006A1AB2"/>
    <w:rsid w:val="006A3FEC"/>
    <w:rsid w:val="006A5DEE"/>
    <w:rsid w:val="006A686E"/>
    <w:rsid w:val="006B4CE7"/>
    <w:rsid w:val="006C10FE"/>
    <w:rsid w:val="006C56FE"/>
    <w:rsid w:val="006C6CDE"/>
    <w:rsid w:val="006D14B2"/>
    <w:rsid w:val="006E0EA0"/>
    <w:rsid w:val="006E1642"/>
    <w:rsid w:val="006F2B60"/>
    <w:rsid w:val="006F2BC3"/>
    <w:rsid w:val="006F3B5C"/>
    <w:rsid w:val="00701073"/>
    <w:rsid w:val="00701826"/>
    <w:rsid w:val="00705312"/>
    <w:rsid w:val="007154A9"/>
    <w:rsid w:val="007345ED"/>
    <w:rsid w:val="00735889"/>
    <w:rsid w:val="00735C83"/>
    <w:rsid w:val="00742440"/>
    <w:rsid w:val="007430AA"/>
    <w:rsid w:val="00757DB8"/>
    <w:rsid w:val="00763F9E"/>
    <w:rsid w:val="0076445E"/>
    <w:rsid w:val="00771806"/>
    <w:rsid w:val="00771D7B"/>
    <w:rsid w:val="007753E8"/>
    <w:rsid w:val="00777EC9"/>
    <w:rsid w:val="00782BF8"/>
    <w:rsid w:val="00792622"/>
    <w:rsid w:val="007926C7"/>
    <w:rsid w:val="007A66CD"/>
    <w:rsid w:val="007B5393"/>
    <w:rsid w:val="007B629C"/>
    <w:rsid w:val="007B6E7B"/>
    <w:rsid w:val="007C1D08"/>
    <w:rsid w:val="007C43C0"/>
    <w:rsid w:val="007C735F"/>
    <w:rsid w:val="007C75E5"/>
    <w:rsid w:val="007C76FB"/>
    <w:rsid w:val="007D0BBB"/>
    <w:rsid w:val="007D1FA6"/>
    <w:rsid w:val="007D5930"/>
    <w:rsid w:val="007D65AA"/>
    <w:rsid w:val="007E1B50"/>
    <w:rsid w:val="007E29CF"/>
    <w:rsid w:val="007E759B"/>
    <w:rsid w:val="007F021B"/>
    <w:rsid w:val="008001A2"/>
    <w:rsid w:val="008103B8"/>
    <w:rsid w:val="0081127C"/>
    <w:rsid w:val="008120C3"/>
    <w:rsid w:val="00816505"/>
    <w:rsid w:val="00816789"/>
    <w:rsid w:val="00816A59"/>
    <w:rsid w:val="008245DB"/>
    <w:rsid w:val="0082617A"/>
    <w:rsid w:val="00830B68"/>
    <w:rsid w:val="00830E60"/>
    <w:rsid w:val="00831B0A"/>
    <w:rsid w:val="00836745"/>
    <w:rsid w:val="0083795E"/>
    <w:rsid w:val="00842AFE"/>
    <w:rsid w:val="00846D0F"/>
    <w:rsid w:val="0085041E"/>
    <w:rsid w:val="00852F38"/>
    <w:rsid w:val="00854724"/>
    <w:rsid w:val="00860BFB"/>
    <w:rsid w:val="00862AB8"/>
    <w:rsid w:val="00865E23"/>
    <w:rsid w:val="00873883"/>
    <w:rsid w:val="0087618E"/>
    <w:rsid w:val="00883C1B"/>
    <w:rsid w:val="00886BF7"/>
    <w:rsid w:val="00896BC1"/>
    <w:rsid w:val="008A3BC1"/>
    <w:rsid w:val="008B0AC6"/>
    <w:rsid w:val="008B4F53"/>
    <w:rsid w:val="008C3706"/>
    <w:rsid w:val="008C5F7B"/>
    <w:rsid w:val="008C732F"/>
    <w:rsid w:val="008D09FB"/>
    <w:rsid w:val="008D693C"/>
    <w:rsid w:val="008E1FBA"/>
    <w:rsid w:val="008E5D05"/>
    <w:rsid w:val="008E6571"/>
    <w:rsid w:val="008F0275"/>
    <w:rsid w:val="008F061E"/>
    <w:rsid w:val="008F1147"/>
    <w:rsid w:val="008F47F9"/>
    <w:rsid w:val="008F5B9A"/>
    <w:rsid w:val="009017CC"/>
    <w:rsid w:val="00906E14"/>
    <w:rsid w:val="00913520"/>
    <w:rsid w:val="00913AFF"/>
    <w:rsid w:val="0091412E"/>
    <w:rsid w:val="00917025"/>
    <w:rsid w:val="00920714"/>
    <w:rsid w:val="00920E5E"/>
    <w:rsid w:val="00920F60"/>
    <w:rsid w:val="00927E8B"/>
    <w:rsid w:val="00940BB0"/>
    <w:rsid w:val="0095109B"/>
    <w:rsid w:val="00955C30"/>
    <w:rsid w:val="00957361"/>
    <w:rsid w:val="00960444"/>
    <w:rsid w:val="00967252"/>
    <w:rsid w:val="00972C0D"/>
    <w:rsid w:val="00972D8C"/>
    <w:rsid w:val="00983FE6"/>
    <w:rsid w:val="00984A34"/>
    <w:rsid w:val="009868CA"/>
    <w:rsid w:val="00996F92"/>
    <w:rsid w:val="00997E1D"/>
    <w:rsid w:val="009B224B"/>
    <w:rsid w:val="009B3C90"/>
    <w:rsid w:val="009C228C"/>
    <w:rsid w:val="009C50E2"/>
    <w:rsid w:val="009C7FE3"/>
    <w:rsid w:val="009D461B"/>
    <w:rsid w:val="009D69F1"/>
    <w:rsid w:val="009E1FF4"/>
    <w:rsid w:val="009E2767"/>
    <w:rsid w:val="009E63D1"/>
    <w:rsid w:val="009F7D73"/>
    <w:rsid w:val="00A00051"/>
    <w:rsid w:val="00A05CE1"/>
    <w:rsid w:val="00A060DC"/>
    <w:rsid w:val="00A1332F"/>
    <w:rsid w:val="00A13852"/>
    <w:rsid w:val="00A15C42"/>
    <w:rsid w:val="00A20483"/>
    <w:rsid w:val="00A2524C"/>
    <w:rsid w:val="00A34669"/>
    <w:rsid w:val="00A37599"/>
    <w:rsid w:val="00A40CE4"/>
    <w:rsid w:val="00A475ED"/>
    <w:rsid w:val="00A62069"/>
    <w:rsid w:val="00A62D50"/>
    <w:rsid w:val="00A735A4"/>
    <w:rsid w:val="00A77DB4"/>
    <w:rsid w:val="00A81446"/>
    <w:rsid w:val="00A94A6B"/>
    <w:rsid w:val="00A95E70"/>
    <w:rsid w:val="00A95F2C"/>
    <w:rsid w:val="00A95FA8"/>
    <w:rsid w:val="00AA6B7F"/>
    <w:rsid w:val="00AA7F39"/>
    <w:rsid w:val="00AB5AC3"/>
    <w:rsid w:val="00AC0E09"/>
    <w:rsid w:val="00AD56C9"/>
    <w:rsid w:val="00AD745C"/>
    <w:rsid w:val="00AE3D2C"/>
    <w:rsid w:val="00AE5D78"/>
    <w:rsid w:val="00AE6F63"/>
    <w:rsid w:val="00AE6F73"/>
    <w:rsid w:val="00AF2148"/>
    <w:rsid w:val="00AF4555"/>
    <w:rsid w:val="00B03F49"/>
    <w:rsid w:val="00B13C28"/>
    <w:rsid w:val="00B172C1"/>
    <w:rsid w:val="00B20C5E"/>
    <w:rsid w:val="00B277F5"/>
    <w:rsid w:val="00B34B58"/>
    <w:rsid w:val="00B41600"/>
    <w:rsid w:val="00B4612D"/>
    <w:rsid w:val="00B575E6"/>
    <w:rsid w:val="00B612A4"/>
    <w:rsid w:val="00B61590"/>
    <w:rsid w:val="00B61C46"/>
    <w:rsid w:val="00B61F16"/>
    <w:rsid w:val="00B634FD"/>
    <w:rsid w:val="00B80DD2"/>
    <w:rsid w:val="00B82051"/>
    <w:rsid w:val="00B84F14"/>
    <w:rsid w:val="00B8546C"/>
    <w:rsid w:val="00B865DB"/>
    <w:rsid w:val="00B91529"/>
    <w:rsid w:val="00BA3BE2"/>
    <w:rsid w:val="00BB69F4"/>
    <w:rsid w:val="00BB75E7"/>
    <w:rsid w:val="00BD012A"/>
    <w:rsid w:val="00BE5C27"/>
    <w:rsid w:val="00BF11A7"/>
    <w:rsid w:val="00BF6925"/>
    <w:rsid w:val="00C017F8"/>
    <w:rsid w:val="00C037F8"/>
    <w:rsid w:val="00C06A1F"/>
    <w:rsid w:val="00C14D7B"/>
    <w:rsid w:val="00C17D69"/>
    <w:rsid w:val="00C17FDB"/>
    <w:rsid w:val="00C23C2A"/>
    <w:rsid w:val="00C2677E"/>
    <w:rsid w:val="00C26EA9"/>
    <w:rsid w:val="00C27496"/>
    <w:rsid w:val="00C45809"/>
    <w:rsid w:val="00C52675"/>
    <w:rsid w:val="00C53928"/>
    <w:rsid w:val="00C61045"/>
    <w:rsid w:val="00C63968"/>
    <w:rsid w:val="00C63C65"/>
    <w:rsid w:val="00C64BBE"/>
    <w:rsid w:val="00C65DD5"/>
    <w:rsid w:val="00C72B5A"/>
    <w:rsid w:val="00C81E42"/>
    <w:rsid w:val="00C844BD"/>
    <w:rsid w:val="00C8492C"/>
    <w:rsid w:val="00C87F5C"/>
    <w:rsid w:val="00C92DCD"/>
    <w:rsid w:val="00C960A6"/>
    <w:rsid w:val="00CA131C"/>
    <w:rsid w:val="00CA31AB"/>
    <w:rsid w:val="00CA66D6"/>
    <w:rsid w:val="00CB4DAD"/>
    <w:rsid w:val="00CB75D3"/>
    <w:rsid w:val="00CC187B"/>
    <w:rsid w:val="00CC1CC0"/>
    <w:rsid w:val="00CC241B"/>
    <w:rsid w:val="00CC302C"/>
    <w:rsid w:val="00CC3CCB"/>
    <w:rsid w:val="00CC41B5"/>
    <w:rsid w:val="00CD193B"/>
    <w:rsid w:val="00CE2FF5"/>
    <w:rsid w:val="00CE56C9"/>
    <w:rsid w:val="00CE72E0"/>
    <w:rsid w:val="00D046F0"/>
    <w:rsid w:val="00D055E9"/>
    <w:rsid w:val="00D11AF5"/>
    <w:rsid w:val="00D15DDD"/>
    <w:rsid w:val="00D20B57"/>
    <w:rsid w:val="00D25C7F"/>
    <w:rsid w:val="00D52386"/>
    <w:rsid w:val="00D53652"/>
    <w:rsid w:val="00D54D36"/>
    <w:rsid w:val="00D554D8"/>
    <w:rsid w:val="00D56E5E"/>
    <w:rsid w:val="00D571E9"/>
    <w:rsid w:val="00D65C99"/>
    <w:rsid w:val="00D6746E"/>
    <w:rsid w:val="00D74D55"/>
    <w:rsid w:val="00D75551"/>
    <w:rsid w:val="00D769E7"/>
    <w:rsid w:val="00D87759"/>
    <w:rsid w:val="00D941F6"/>
    <w:rsid w:val="00D956AA"/>
    <w:rsid w:val="00D96168"/>
    <w:rsid w:val="00D975F0"/>
    <w:rsid w:val="00DA1D65"/>
    <w:rsid w:val="00DA4319"/>
    <w:rsid w:val="00DA51DD"/>
    <w:rsid w:val="00DB269F"/>
    <w:rsid w:val="00DB63DD"/>
    <w:rsid w:val="00DC2195"/>
    <w:rsid w:val="00DC5A30"/>
    <w:rsid w:val="00DC73F1"/>
    <w:rsid w:val="00DC7E42"/>
    <w:rsid w:val="00DD1722"/>
    <w:rsid w:val="00DD318F"/>
    <w:rsid w:val="00DE4796"/>
    <w:rsid w:val="00DE7C7B"/>
    <w:rsid w:val="00DF0133"/>
    <w:rsid w:val="00DF0C63"/>
    <w:rsid w:val="00DF3B9F"/>
    <w:rsid w:val="00DF3DA4"/>
    <w:rsid w:val="00DF5003"/>
    <w:rsid w:val="00E01E53"/>
    <w:rsid w:val="00E05276"/>
    <w:rsid w:val="00E0695F"/>
    <w:rsid w:val="00E11CB6"/>
    <w:rsid w:val="00E123D7"/>
    <w:rsid w:val="00E203D8"/>
    <w:rsid w:val="00E22B1B"/>
    <w:rsid w:val="00E23ACD"/>
    <w:rsid w:val="00E33D63"/>
    <w:rsid w:val="00E373D4"/>
    <w:rsid w:val="00E50BAE"/>
    <w:rsid w:val="00E55DA2"/>
    <w:rsid w:val="00E57992"/>
    <w:rsid w:val="00E63E89"/>
    <w:rsid w:val="00E64952"/>
    <w:rsid w:val="00E65B6C"/>
    <w:rsid w:val="00E82BFB"/>
    <w:rsid w:val="00E8351B"/>
    <w:rsid w:val="00E86983"/>
    <w:rsid w:val="00E91F2A"/>
    <w:rsid w:val="00E96DC1"/>
    <w:rsid w:val="00EA44F0"/>
    <w:rsid w:val="00EA6AAB"/>
    <w:rsid w:val="00EB4709"/>
    <w:rsid w:val="00EC1B8E"/>
    <w:rsid w:val="00EC7759"/>
    <w:rsid w:val="00ED2A5B"/>
    <w:rsid w:val="00EE1AA5"/>
    <w:rsid w:val="00EF0C34"/>
    <w:rsid w:val="00F0316C"/>
    <w:rsid w:val="00F05EA2"/>
    <w:rsid w:val="00F12EBA"/>
    <w:rsid w:val="00F138C0"/>
    <w:rsid w:val="00F252F7"/>
    <w:rsid w:val="00F25D55"/>
    <w:rsid w:val="00F25E4F"/>
    <w:rsid w:val="00F30170"/>
    <w:rsid w:val="00F535BC"/>
    <w:rsid w:val="00F54DBD"/>
    <w:rsid w:val="00F62139"/>
    <w:rsid w:val="00F659FF"/>
    <w:rsid w:val="00F72FF4"/>
    <w:rsid w:val="00F84BBA"/>
    <w:rsid w:val="00F94E81"/>
    <w:rsid w:val="00F95C61"/>
    <w:rsid w:val="00FA30EB"/>
    <w:rsid w:val="00FA56BD"/>
    <w:rsid w:val="00FB0CCF"/>
    <w:rsid w:val="00FB341C"/>
    <w:rsid w:val="00FB35D7"/>
    <w:rsid w:val="00FB5089"/>
    <w:rsid w:val="00FC0BB7"/>
    <w:rsid w:val="00FC122F"/>
    <w:rsid w:val="00FC3844"/>
    <w:rsid w:val="00FC4F8F"/>
    <w:rsid w:val="00FD22D1"/>
    <w:rsid w:val="00FD2A46"/>
    <w:rsid w:val="00FD3154"/>
    <w:rsid w:val="00FE02F5"/>
    <w:rsid w:val="00FE2A91"/>
    <w:rsid w:val="00FF06A2"/>
    <w:rsid w:val="00FF134E"/>
    <w:rsid w:val="00FF19B2"/>
    <w:rsid w:val="00FF54ED"/>
    <w:rsid w:val="00FF6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EACF"/>
  <w15:chartTrackingRefBased/>
  <w15:docId w15:val="{BC889C7D-85F4-47E6-83DA-F41220E6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BC3"/>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863"/>
    <w:pPr>
      <w:tabs>
        <w:tab w:val="center" w:pos="4677"/>
        <w:tab w:val="right" w:pos="9355"/>
      </w:tabs>
      <w:spacing w:after="0" w:line="240" w:lineRule="auto"/>
    </w:pPr>
    <w:rPr>
      <w:rFonts w:ascii="Times New Roman" w:hAnsi="Times New Roman"/>
      <w:sz w:val="28"/>
      <w:lang w:val="ru-RU"/>
    </w:rPr>
  </w:style>
  <w:style w:type="character" w:customStyle="1" w:styleId="a4">
    <w:name w:val="Верхній колонтитул Знак"/>
    <w:basedOn w:val="a0"/>
    <w:link w:val="a3"/>
    <w:uiPriority w:val="99"/>
    <w:rsid w:val="00427863"/>
    <w:rPr>
      <w:rFonts w:ascii="Times New Roman" w:hAnsi="Times New Roman"/>
      <w:sz w:val="28"/>
    </w:rPr>
  </w:style>
  <w:style w:type="paragraph" w:styleId="a5">
    <w:name w:val="Balloon Text"/>
    <w:basedOn w:val="a"/>
    <w:link w:val="a6"/>
    <w:uiPriority w:val="99"/>
    <w:semiHidden/>
    <w:unhideWhenUsed/>
    <w:rsid w:val="00523717"/>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523717"/>
    <w:rPr>
      <w:rFonts w:ascii="Segoe UI" w:hAnsi="Segoe UI" w:cs="Segoe UI"/>
      <w:sz w:val="18"/>
      <w:szCs w:val="18"/>
      <w:lang w:val="uk-UA"/>
    </w:rPr>
  </w:style>
  <w:style w:type="paragraph" w:styleId="a7">
    <w:name w:val="No Spacing"/>
    <w:uiPriority w:val="1"/>
    <w:qFormat/>
    <w:rsid w:val="003D07D4"/>
    <w:pPr>
      <w:spacing w:after="0" w:line="240" w:lineRule="auto"/>
    </w:pPr>
    <w:rPr>
      <w:rFonts w:ascii="Calibri" w:eastAsia="Calibri" w:hAnsi="Calibri" w:cs="Times New Roman"/>
      <w:lang w:val="uk-UA"/>
    </w:rPr>
  </w:style>
  <w:style w:type="character" w:styleId="a8">
    <w:name w:val="Hyperlink"/>
    <w:basedOn w:val="a0"/>
    <w:uiPriority w:val="99"/>
    <w:unhideWhenUsed/>
    <w:rsid w:val="00CC241B"/>
    <w:rPr>
      <w:color w:val="0563C1" w:themeColor="hyperlink"/>
      <w:u w:val="single"/>
    </w:rPr>
  </w:style>
  <w:style w:type="paragraph" w:styleId="a9">
    <w:name w:val="footer"/>
    <w:basedOn w:val="a"/>
    <w:link w:val="aa"/>
    <w:uiPriority w:val="99"/>
    <w:unhideWhenUsed/>
    <w:rsid w:val="004F2691"/>
    <w:pPr>
      <w:tabs>
        <w:tab w:val="center" w:pos="4819"/>
        <w:tab w:val="right" w:pos="9639"/>
      </w:tabs>
      <w:spacing w:after="0" w:line="240" w:lineRule="auto"/>
    </w:pPr>
  </w:style>
  <w:style w:type="character" w:customStyle="1" w:styleId="aa">
    <w:name w:val="Нижній колонтитул Знак"/>
    <w:basedOn w:val="a0"/>
    <w:link w:val="a9"/>
    <w:uiPriority w:val="99"/>
    <w:rsid w:val="004F2691"/>
    <w:rPr>
      <w:lang w:val="uk-UA"/>
    </w:rPr>
  </w:style>
  <w:style w:type="paragraph" w:styleId="ab">
    <w:name w:val="List Paragraph"/>
    <w:basedOn w:val="a"/>
    <w:uiPriority w:val="34"/>
    <w:qFormat/>
    <w:rsid w:val="00691BF1"/>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
    <w:name w:val="Незакрита згадка1"/>
    <w:basedOn w:val="a0"/>
    <w:uiPriority w:val="99"/>
    <w:semiHidden/>
    <w:unhideWhenUsed/>
    <w:rsid w:val="0054413E"/>
    <w:rPr>
      <w:color w:val="605E5C"/>
      <w:shd w:val="clear" w:color="auto" w:fill="E1DFDD"/>
    </w:rPr>
  </w:style>
  <w:style w:type="character" w:customStyle="1" w:styleId="2">
    <w:name w:val="Незакрита згадка2"/>
    <w:basedOn w:val="a0"/>
    <w:uiPriority w:val="99"/>
    <w:semiHidden/>
    <w:unhideWhenUsed/>
    <w:rsid w:val="006F2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53545">
      <w:bodyDiv w:val="1"/>
      <w:marLeft w:val="0"/>
      <w:marRight w:val="0"/>
      <w:marTop w:val="0"/>
      <w:marBottom w:val="0"/>
      <w:divBdr>
        <w:top w:val="none" w:sz="0" w:space="0" w:color="auto"/>
        <w:left w:val="none" w:sz="0" w:space="0" w:color="auto"/>
        <w:bottom w:val="none" w:sz="0" w:space="0" w:color="auto"/>
        <w:right w:val="none" w:sz="0" w:space="0" w:color="auto"/>
      </w:divBdr>
    </w:div>
    <w:div w:id="244001103">
      <w:bodyDiv w:val="1"/>
      <w:marLeft w:val="0"/>
      <w:marRight w:val="0"/>
      <w:marTop w:val="0"/>
      <w:marBottom w:val="0"/>
      <w:divBdr>
        <w:top w:val="none" w:sz="0" w:space="0" w:color="auto"/>
        <w:left w:val="none" w:sz="0" w:space="0" w:color="auto"/>
        <w:bottom w:val="none" w:sz="0" w:space="0" w:color="auto"/>
        <w:right w:val="none" w:sz="0" w:space="0" w:color="auto"/>
      </w:divBdr>
    </w:div>
    <w:div w:id="282657195">
      <w:bodyDiv w:val="1"/>
      <w:marLeft w:val="0"/>
      <w:marRight w:val="0"/>
      <w:marTop w:val="0"/>
      <w:marBottom w:val="0"/>
      <w:divBdr>
        <w:top w:val="none" w:sz="0" w:space="0" w:color="auto"/>
        <w:left w:val="none" w:sz="0" w:space="0" w:color="auto"/>
        <w:bottom w:val="none" w:sz="0" w:space="0" w:color="auto"/>
        <w:right w:val="none" w:sz="0" w:space="0" w:color="auto"/>
      </w:divBdr>
    </w:div>
    <w:div w:id="1413627170">
      <w:bodyDiv w:val="1"/>
      <w:marLeft w:val="0"/>
      <w:marRight w:val="0"/>
      <w:marTop w:val="0"/>
      <w:marBottom w:val="0"/>
      <w:divBdr>
        <w:top w:val="none" w:sz="0" w:space="0" w:color="auto"/>
        <w:left w:val="none" w:sz="0" w:space="0" w:color="auto"/>
        <w:bottom w:val="none" w:sz="0" w:space="0" w:color="auto"/>
        <w:right w:val="none" w:sz="0" w:space="0" w:color="auto"/>
      </w:divBdr>
    </w:div>
    <w:div w:id="195397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97-1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arch.ligazakon.ua/l_doc2.nsf/link1/an_2378/ed_2019_01_11/pravo1/T124651.html?pravo=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arch.ligazakon.ua/l_doc2.nsf/link1/an_275/ed_2019_01_11/pravo1/T124651.html?pravo=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FD7B5-DFAD-43B3-B814-2BD74B0EF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10236</Words>
  <Characters>5835</Characters>
  <DocSecurity>0</DocSecurity>
  <Lines>48</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2026-07-17T09:14:00Z</cp:lastPrinted>
  <dcterms:created xsi:type="dcterms:W3CDTF">2026-07-17T09:03:00Z</dcterms:created>
  <dcterms:modified xsi:type="dcterms:W3CDTF">2026-07-23T08:20:00Z</dcterms:modified>
</cp:coreProperties>
</file>