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80239B">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80239B"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80239B" w:rsidRDefault="004208D3" w:rsidP="00965C86">
      <w:pPr>
        <w:spacing w:after="0" w:line="240" w:lineRule="auto"/>
        <w:jc w:val="center"/>
        <w:rPr>
          <w:rFonts w:ascii="Times New Roman" w:eastAsia="Times New Roman" w:hAnsi="Times New Roman"/>
          <w:kern w:val="28"/>
          <w:sz w:val="32"/>
          <w:szCs w:val="32"/>
          <w:lang w:eastAsia="ru-RU"/>
        </w:rPr>
      </w:pPr>
      <w:r w:rsidRPr="0080239B">
        <w:rPr>
          <w:rFonts w:ascii="Times New Roman" w:eastAsia="Times New Roman" w:hAnsi="Times New Roman"/>
          <w:bCs/>
          <w:kern w:val="28"/>
          <w:sz w:val="36"/>
          <w:szCs w:val="32"/>
          <w:lang w:eastAsia="ru-RU"/>
        </w:rPr>
        <w:t xml:space="preserve">КВАЛІФІКАЦІЙНО-ДИСЦИПЛІНАРНА </w:t>
      </w:r>
      <w:r w:rsidRPr="0080239B">
        <w:rPr>
          <w:rFonts w:ascii="Times New Roman" w:eastAsia="Times New Roman" w:hAnsi="Times New Roman"/>
          <w:bCs/>
          <w:kern w:val="28"/>
          <w:sz w:val="36"/>
          <w:szCs w:val="32"/>
          <w:lang w:eastAsia="ru-RU"/>
        </w:rPr>
        <w:br/>
        <w:t>КОМІСІЯ ПРОКУРОРІВ</w:t>
      </w:r>
    </w:p>
    <w:p w14:paraId="5BBDAF57" w14:textId="77777777" w:rsidR="00965C86" w:rsidRPr="0080239B"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80239B"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80239B" w:rsidRDefault="004208D3" w:rsidP="004208D3">
      <w:pPr>
        <w:spacing w:after="0" w:line="240" w:lineRule="auto"/>
        <w:jc w:val="center"/>
        <w:rPr>
          <w:rFonts w:ascii="Times New Roman" w:eastAsia="Times New Roman" w:hAnsi="Times New Roman"/>
          <w:b/>
          <w:kern w:val="28"/>
          <w:sz w:val="28"/>
          <w:szCs w:val="28"/>
          <w:lang w:eastAsia="uk-UA"/>
        </w:rPr>
      </w:pPr>
      <w:r w:rsidRPr="0080239B">
        <w:rPr>
          <w:rFonts w:ascii="Times New Roman" w:eastAsia="Times New Roman" w:hAnsi="Times New Roman"/>
          <w:b/>
          <w:kern w:val="28"/>
          <w:sz w:val="28"/>
          <w:szCs w:val="28"/>
          <w:lang w:eastAsia="uk-UA"/>
        </w:rPr>
        <w:t xml:space="preserve">Р І Ш Е Н </w:t>
      </w:r>
      <w:proofErr w:type="spellStart"/>
      <w:r w:rsidRPr="0080239B">
        <w:rPr>
          <w:rFonts w:ascii="Times New Roman" w:eastAsia="Times New Roman" w:hAnsi="Times New Roman"/>
          <w:b/>
          <w:kern w:val="28"/>
          <w:sz w:val="28"/>
          <w:szCs w:val="28"/>
          <w:lang w:eastAsia="uk-UA"/>
        </w:rPr>
        <w:t>Н</w:t>
      </w:r>
      <w:proofErr w:type="spellEnd"/>
      <w:r w:rsidRPr="0080239B">
        <w:rPr>
          <w:rFonts w:ascii="Times New Roman" w:eastAsia="Times New Roman" w:hAnsi="Times New Roman"/>
          <w:b/>
          <w:kern w:val="28"/>
          <w:sz w:val="28"/>
          <w:szCs w:val="28"/>
          <w:lang w:eastAsia="uk-UA"/>
        </w:rPr>
        <w:t xml:space="preserve"> Я</w:t>
      </w:r>
    </w:p>
    <w:p w14:paraId="05F8D012" w14:textId="77777777" w:rsidR="004208D3" w:rsidRPr="0080239B"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80239B"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80239B" w14:paraId="04849715" w14:textId="77777777" w:rsidTr="00231E07">
        <w:trPr>
          <w:trHeight w:val="460"/>
        </w:trPr>
        <w:tc>
          <w:tcPr>
            <w:tcW w:w="1765" w:type="pct"/>
            <w:hideMark/>
          </w:tcPr>
          <w:p w14:paraId="355300E1" w14:textId="05C2BBD6" w:rsidR="004208D3" w:rsidRPr="0080239B" w:rsidRDefault="00AD3974"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24</w:t>
            </w:r>
            <w:r w:rsidR="00DA7A3F" w:rsidRPr="00B46AF8">
              <w:rPr>
                <w:rFonts w:ascii="Times New Roman" w:eastAsia="Times New Roman" w:hAnsi="Times New Roman"/>
                <w:b/>
                <w:kern w:val="2"/>
                <w:sz w:val="28"/>
                <w:szCs w:val="24"/>
                <w:lang w:eastAsia="ru-RU"/>
                <w14:ligatures w14:val="standardContextual"/>
              </w:rPr>
              <w:t xml:space="preserve"> липня</w:t>
            </w:r>
            <w:r w:rsidR="004208D3" w:rsidRPr="00B46AF8">
              <w:rPr>
                <w:rFonts w:ascii="Times New Roman" w:eastAsia="Times New Roman" w:hAnsi="Times New Roman"/>
                <w:b/>
                <w:kern w:val="2"/>
                <w:sz w:val="28"/>
                <w:szCs w:val="24"/>
                <w:lang w:eastAsia="ru-RU"/>
                <w14:ligatures w14:val="standardContextual"/>
              </w:rPr>
              <w:t xml:space="preserve"> </w:t>
            </w:r>
            <w:r w:rsidR="004208D3" w:rsidRPr="0080239B">
              <w:rPr>
                <w:rFonts w:ascii="Times New Roman" w:eastAsia="Times New Roman" w:hAnsi="Times New Roman"/>
                <w:b/>
                <w:kern w:val="2"/>
                <w:sz w:val="28"/>
                <w:szCs w:val="24"/>
                <w:lang w:eastAsia="ru-RU"/>
                <w14:ligatures w14:val="standardContextual"/>
              </w:rPr>
              <w:t>202</w:t>
            </w:r>
            <w:r w:rsidR="007B5BBB" w:rsidRPr="0080239B">
              <w:rPr>
                <w:rFonts w:ascii="Times New Roman" w:eastAsia="Times New Roman" w:hAnsi="Times New Roman"/>
                <w:b/>
                <w:kern w:val="2"/>
                <w:sz w:val="28"/>
                <w:szCs w:val="24"/>
                <w:lang w:eastAsia="ru-RU"/>
                <w14:ligatures w14:val="standardContextual"/>
              </w:rPr>
              <w:t>6</w:t>
            </w:r>
            <w:r w:rsidR="004208D3" w:rsidRPr="0080239B">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80239B"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0619C1B7" w:rsidR="004208D3" w:rsidRPr="0080239B"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80239B">
              <w:rPr>
                <w:rFonts w:ascii="Times New Roman" w:eastAsia="Times New Roman" w:hAnsi="Times New Roman"/>
                <w:b/>
                <w:kern w:val="2"/>
                <w:sz w:val="28"/>
                <w:szCs w:val="24"/>
                <w:lang w:eastAsia="ru-RU"/>
                <w14:ligatures w14:val="standardContextual"/>
              </w:rPr>
              <w:t xml:space="preserve">            № </w:t>
            </w:r>
            <w:r w:rsidR="00DA7A3F">
              <w:rPr>
                <w:rFonts w:ascii="Times New Roman" w:eastAsia="Times New Roman" w:hAnsi="Times New Roman"/>
                <w:b/>
                <w:kern w:val="2"/>
                <w:sz w:val="28"/>
                <w:szCs w:val="24"/>
                <w:lang w:eastAsia="ru-RU"/>
                <w14:ligatures w14:val="standardContextual"/>
              </w:rPr>
              <w:t>6</w:t>
            </w:r>
            <w:r w:rsidR="00A20446">
              <w:rPr>
                <w:rFonts w:ascii="Times New Roman" w:eastAsia="Times New Roman" w:hAnsi="Times New Roman"/>
                <w:b/>
                <w:kern w:val="2"/>
                <w:sz w:val="28"/>
                <w:szCs w:val="24"/>
                <w:lang w:eastAsia="ru-RU"/>
                <w14:ligatures w14:val="standardContextual"/>
              </w:rPr>
              <w:t>61</w:t>
            </w:r>
            <w:r w:rsidRPr="0080239B">
              <w:rPr>
                <w:rFonts w:ascii="Times New Roman" w:eastAsia="Times New Roman" w:hAnsi="Times New Roman"/>
                <w:b/>
                <w:kern w:val="2"/>
                <w:sz w:val="28"/>
                <w:szCs w:val="24"/>
                <w:lang w:eastAsia="ru-RU"/>
                <w14:ligatures w14:val="standardContextual"/>
              </w:rPr>
              <w:t>дс-2</w:t>
            </w:r>
            <w:r w:rsidR="007B5BBB" w:rsidRPr="0080239B">
              <w:rPr>
                <w:rFonts w:ascii="Times New Roman" w:eastAsia="Times New Roman" w:hAnsi="Times New Roman"/>
                <w:b/>
                <w:kern w:val="2"/>
                <w:sz w:val="28"/>
                <w:szCs w:val="24"/>
                <w:lang w:eastAsia="ru-RU"/>
                <w14:ligatures w14:val="standardContextual"/>
              </w:rPr>
              <w:t>6</w:t>
            </w:r>
            <w:r w:rsidRPr="0080239B">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 xml:space="preserve">Про відмову у відкритті </w:t>
      </w:r>
    </w:p>
    <w:p w14:paraId="7FA5251B" w14:textId="77777777" w:rsidR="004208D3" w:rsidRPr="0080239B" w:rsidRDefault="004208D3" w:rsidP="004208D3">
      <w:pPr>
        <w:widowControl w:val="0"/>
        <w:spacing w:line="240" w:lineRule="auto"/>
        <w:contextualSpacing/>
        <w:rPr>
          <w:rFonts w:ascii="Times New Roman" w:hAnsi="Times New Roman"/>
          <w:b/>
          <w:noProof/>
          <w:sz w:val="28"/>
          <w:szCs w:val="28"/>
          <w:lang w:eastAsia="uk-UA"/>
        </w:rPr>
      </w:pPr>
      <w:r w:rsidRPr="0080239B">
        <w:rPr>
          <w:rFonts w:ascii="Times New Roman" w:hAnsi="Times New Roman"/>
          <w:b/>
          <w:noProof/>
          <w:sz w:val="28"/>
          <w:szCs w:val="28"/>
          <w:lang w:eastAsia="uk-UA"/>
        </w:rPr>
        <w:t>дисциплінарного провадження</w:t>
      </w:r>
    </w:p>
    <w:p w14:paraId="7D8D6974" w14:textId="77777777" w:rsidR="004208D3" w:rsidRPr="0080239B" w:rsidRDefault="004208D3" w:rsidP="00337190">
      <w:pPr>
        <w:widowControl w:val="0"/>
        <w:spacing w:line="240" w:lineRule="auto"/>
        <w:contextualSpacing/>
        <w:rPr>
          <w:rFonts w:ascii="Times New Roman" w:hAnsi="Times New Roman"/>
          <w:b/>
          <w:noProof/>
          <w:sz w:val="28"/>
          <w:szCs w:val="28"/>
          <w:lang w:eastAsia="uk-UA"/>
        </w:rPr>
      </w:pPr>
    </w:p>
    <w:p w14:paraId="70BE5176" w14:textId="7ADB9A79" w:rsidR="007B5BBB" w:rsidRPr="0080239B" w:rsidRDefault="007B5BBB"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Член </w:t>
      </w:r>
      <w:r w:rsidRPr="0080239B">
        <w:rPr>
          <w:rFonts w:ascii="Times New Roman" w:hAnsi="Times New Roman"/>
          <w:sz w:val="28"/>
          <w:szCs w:val="28"/>
          <w:shd w:val="clear" w:color="auto" w:fill="FFFFFF"/>
        </w:rPr>
        <w:t>Кваліфікаційно-дисциплінарної комісії прокурорів</w:t>
      </w:r>
      <w:r w:rsidRPr="0080239B">
        <w:rPr>
          <w:rFonts w:ascii="Times New Roman" w:hAnsi="Times New Roman"/>
          <w:sz w:val="28"/>
          <w:szCs w:val="28"/>
        </w:rPr>
        <w:t xml:space="preserve"> Степанова Т.В., розглянувши дисциплінарну скаргу </w:t>
      </w:r>
      <w:r w:rsidR="00A20446">
        <w:rPr>
          <w:rFonts w:ascii="Times New Roman" w:hAnsi="Times New Roman"/>
          <w:sz w:val="28"/>
          <w:szCs w:val="28"/>
        </w:rPr>
        <w:t xml:space="preserve">адвоката </w:t>
      </w:r>
      <w:r w:rsidR="00260EF1">
        <w:rPr>
          <w:rFonts w:ascii="Times New Roman" w:hAnsi="Times New Roman"/>
          <w:sz w:val="28"/>
          <w:szCs w:val="28"/>
        </w:rPr>
        <w:t>ОСОБА 1</w:t>
      </w:r>
      <w:r w:rsidR="00A20446">
        <w:rPr>
          <w:rFonts w:ascii="Times New Roman" w:hAnsi="Times New Roman"/>
          <w:sz w:val="28"/>
          <w:szCs w:val="28"/>
        </w:rPr>
        <w:t xml:space="preserve">, який діє в інтересах потерпілого </w:t>
      </w:r>
      <w:r w:rsidR="00260EF1">
        <w:rPr>
          <w:rFonts w:ascii="Times New Roman" w:hAnsi="Times New Roman"/>
          <w:sz w:val="28"/>
          <w:szCs w:val="28"/>
        </w:rPr>
        <w:t>ОСОБА 2</w:t>
      </w:r>
      <w:r w:rsidR="005F7E42">
        <w:rPr>
          <w:rFonts w:ascii="Times New Roman" w:hAnsi="Times New Roman"/>
          <w:sz w:val="28"/>
          <w:szCs w:val="28"/>
        </w:rPr>
        <w:t>,</w:t>
      </w:r>
      <w:r w:rsidRPr="0080239B">
        <w:rPr>
          <w:rFonts w:ascii="Times New Roman" w:hAnsi="Times New Roman"/>
          <w:sz w:val="28"/>
          <w:szCs w:val="28"/>
        </w:rPr>
        <w:t xml:space="preserve"> стосовно</w:t>
      </w:r>
      <w:r w:rsidR="00A20446">
        <w:rPr>
          <w:rFonts w:ascii="Times New Roman" w:hAnsi="Times New Roman"/>
          <w:sz w:val="28"/>
          <w:szCs w:val="28"/>
        </w:rPr>
        <w:t xml:space="preserve"> керівника Обухівської окружної прокуратури </w:t>
      </w:r>
      <w:proofErr w:type="spellStart"/>
      <w:r w:rsidR="00A20446">
        <w:rPr>
          <w:rFonts w:ascii="Times New Roman" w:hAnsi="Times New Roman"/>
          <w:sz w:val="28"/>
          <w:szCs w:val="28"/>
        </w:rPr>
        <w:t>Гринкіна</w:t>
      </w:r>
      <w:proofErr w:type="spellEnd"/>
      <w:r w:rsidR="00A20446">
        <w:rPr>
          <w:rFonts w:ascii="Times New Roman" w:hAnsi="Times New Roman"/>
          <w:sz w:val="28"/>
          <w:szCs w:val="28"/>
        </w:rPr>
        <w:t xml:space="preserve"> Антона Олександровича </w:t>
      </w:r>
      <w:r w:rsidR="00337190" w:rsidRPr="0080239B">
        <w:rPr>
          <w:rStyle w:val="2211"/>
          <w:rFonts w:ascii="Times New Roman" w:hAnsi="Times New Roman"/>
          <w:color w:val="000000"/>
          <w:sz w:val="28"/>
          <w:szCs w:val="28"/>
        </w:rPr>
        <w:t>(далі – прокурор</w:t>
      </w:r>
      <w:r w:rsidR="00DA7A3F">
        <w:rPr>
          <w:rStyle w:val="2211"/>
          <w:rFonts w:ascii="Times New Roman" w:hAnsi="Times New Roman"/>
          <w:color w:val="000000"/>
          <w:sz w:val="28"/>
          <w:szCs w:val="28"/>
        </w:rPr>
        <w:t xml:space="preserve"> </w:t>
      </w:r>
      <w:proofErr w:type="spellStart"/>
      <w:r w:rsidR="00A20446">
        <w:rPr>
          <w:rStyle w:val="2211"/>
          <w:rFonts w:ascii="Times New Roman" w:hAnsi="Times New Roman"/>
          <w:color w:val="000000"/>
          <w:sz w:val="28"/>
          <w:szCs w:val="28"/>
        </w:rPr>
        <w:t>Гринкін</w:t>
      </w:r>
      <w:proofErr w:type="spellEnd"/>
      <w:r w:rsidR="00A20446">
        <w:rPr>
          <w:rStyle w:val="2211"/>
          <w:rFonts w:ascii="Times New Roman" w:hAnsi="Times New Roman"/>
          <w:color w:val="000000"/>
          <w:sz w:val="28"/>
          <w:szCs w:val="28"/>
        </w:rPr>
        <w:t xml:space="preserve"> А.О., </w:t>
      </w:r>
      <w:proofErr w:type="spellStart"/>
      <w:r w:rsidR="00A20446">
        <w:rPr>
          <w:rStyle w:val="2211"/>
          <w:rFonts w:ascii="Times New Roman" w:hAnsi="Times New Roman"/>
          <w:color w:val="000000"/>
          <w:sz w:val="28"/>
          <w:szCs w:val="28"/>
        </w:rPr>
        <w:t>Гринкін</w:t>
      </w:r>
      <w:proofErr w:type="spellEnd"/>
      <w:r w:rsidR="00A20446">
        <w:rPr>
          <w:rStyle w:val="2211"/>
          <w:rFonts w:ascii="Times New Roman" w:hAnsi="Times New Roman"/>
          <w:color w:val="000000"/>
          <w:sz w:val="28"/>
          <w:szCs w:val="28"/>
        </w:rPr>
        <w:t xml:space="preserve"> А.О.</w:t>
      </w:r>
      <w:r w:rsidR="00337190" w:rsidRPr="0080239B">
        <w:rPr>
          <w:rStyle w:val="2211"/>
          <w:rFonts w:ascii="Times New Roman" w:hAnsi="Times New Roman"/>
          <w:color w:val="000000"/>
          <w:sz w:val="28"/>
          <w:szCs w:val="28"/>
        </w:rPr>
        <w:t>)</w:t>
      </w:r>
      <w:r w:rsidRPr="0080239B">
        <w:rPr>
          <w:rFonts w:ascii="Times New Roman" w:hAnsi="Times New Roman"/>
          <w:sz w:val="28"/>
          <w:szCs w:val="28"/>
        </w:rPr>
        <w:t>,</w:t>
      </w:r>
    </w:p>
    <w:p w14:paraId="3F5D418F" w14:textId="77777777" w:rsidR="001C6FD5" w:rsidRPr="0080239B" w:rsidRDefault="001C6FD5" w:rsidP="00337190">
      <w:pPr>
        <w:tabs>
          <w:tab w:val="left" w:pos="567"/>
        </w:tabs>
        <w:spacing w:after="0" w:line="240" w:lineRule="auto"/>
        <w:ind w:firstLine="709"/>
        <w:jc w:val="both"/>
        <w:rPr>
          <w:rFonts w:ascii="Times New Roman" w:hAnsi="Times New Roman"/>
          <w:sz w:val="28"/>
          <w:szCs w:val="28"/>
        </w:rPr>
      </w:pPr>
    </w:p>
    <w:p w14:paraId="100E2196" w14:textId="551A5E3E" w:rsidR="00F252B0" w:rsidRPr="0080239B"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80239B">
        <w:rPr>
          <w:rFonts w:ascii="Times New Roman" w:hAnsi="Times New Roman"/>
          <w:b/>
          <w:sz w:val="28"/>
          <w:szCs w:val="28"/>
          <w:lang w:eastAsia="uk-UA"/>
        </w:rPr>
        <w:t>В С Т А Н О В И Л А:</w:t>
      </w:r>
    </w:p>
    <w:p w14:paraId="6F9E6004" w14:textId="77777777" w:rsidR="00337190" w:rsidRPr="0080239B"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126F5489"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До Кваліфікаційно-дисциплінар</w:t>
      </w:r>
      <w:r w:rsidR="00337190" w:rsidRPr="0080239B">
        <w:rPr>
          <w:rFonts w:ascii="Times New Roman" w:hAnsi="Times New Roman"/>
          <w:sz w:val="28"/>
          <w:szCs w:val="28"/>
        </w:rPr>
        <w:t>ної комісії прокурорів (далі –</w:t>
      </w:r>
      <w:r w:rsidRPr="0080239B">
        <w:rPr>
          <w:rFonts w:ascii="Times New Roman" w:hAnsi="Times New Roman"/>
          <w:sz w:val="28"/>
          <w:szCs w:val="28"/>
        </w:rPr>
        <w:t xml:space="preserve"> Комісія) надійшла дисциплінарна скарга </w:t>
      </w:r>
      <w:r w:rsidR="00A20446">
        <w:rPr>
          <w:rFonts w:ascii="Times New Roman" w:hAnsi="Times New Roman"/>
          <w:sz w:val="28"/>
          <w:szCs w:val="28"/>
        </w:rPr>
        <w:t xml:space="preserve">адвоката </w:t>
      </w:r>
      <w:r w:rsidR="00260EF1">
        <w:rPr>
          <w:rFonts w:ascii="Times New Roman" w:hAnsi="Times New Roman"/>
          <w:sz w:val="28"/>
          <w:szCs w:val="28"/>
        </w:rPr>
        <w:t>ОСОБА 1</w:t>
      </w:r>
      <w:r w:rsidRPr="0080239B">
        <w:rPr>
          <w:rFonts w:ascii="Times New Roman" w:hAnsi="Times New Roman"/>
          <w:sz w:val="28"/>
          <w:szCs w:val="28"/>
        </w:rPr>
        <w:t xml:space="preserve"> </w:t>
      </w:r>
      <w:r w:rsidR="00B266E1" w:rsidRPr="0080239B">
        <w:rPr>
          <w:rFonts w:ascii="Times New Roman" w:hAnsi="Times New Roman"/>
          <w:sz w:val="28"/>
          <w:szCs w:val="28"/>
        </w:rPr>
        <w:t>(далі – скаржни</w:t>
      </w:r>
      <w:r w:rsidR="00A20446">
        <w:rPr>
          <w:rFonts w:ascii="Times New Roman" w:hAnsi="Times New Roman"/>
          <w:sz w:val="28"/>
          <w:szCs w:val="28"/>
        </w:rPr>
        <w:t>к</w:t>
      </w:r>
      <w:r w:rsidR="00B46AF8">
        <w:rPr>
          <w:rFonts w:ascii="Times New Roman" w:hAnsi="Times New Roman"/>
          <w:sz w:val="28"/>
          <w:szCs w:val="28"/>
        </w:rPr>
        <w:t>)</w:t>
      </w:r>
      <w:r w:rsidR="00B266E1" w:rsidRPr="0080239B">
        <w:rPr>
          <w:rFonts w:ascii="Times New Roman" w:hAnsi="Times New Roman"/>
          <w:sz w:val="28"/>
          <w:szCs w:val="28"/>
        </w:rPr>
        <w:t xml:space="preserve"> </w:t>
      </w:r>
      <w:r w:rsidRPr="0080239B">
        <w:rPr>
          <w:rFonts w:ascii="Times New Roman" w:hAnsi="Times New Roman"/>
          <w:sz w:val="28"/>
          <w:szCs w:val="28"/>
        </w:rPr>
        <w:t xml:space="preserve">про вчинення дисциплінарного проступку прокурором </w:t>
      </w:r>
      <w:proofErr w:type="spellStart"/>
      <w:r w:rsidR="00A20446">
        <w:rPr>
          <w:rStyle w:val="2211"/>
          <w:rFonts w:ascii="Times New Roman" w:hAnsi="Times New Roman"/>
          <w:color w:val="000000"/>
          <w:sz w:val="28"/>
          <w:szCs w:val="28"/>
        </w:rPr>
        <w:t>Гринкіним</w:t>
      </w:r>
      <w:proofErr w:type="spellEnd"/>
      <w:r w:rsidR="00A20446">
        <w:rPr>
          <w:rStyle w:val="2211"/>
          <w:rFonts w:ascii="Times New Roman" w:hAnsi="Times New Roman"/>
          <w:color w:val="000000"/>
          <w:sz w:val="28"/>
          <w:szCs w:val="28"/>
        </w:rPr>
        <w:t xml:space="preserve"> А.О.</w:t>
      </w:r>
    </w:p>
    <w:p w14:paraId="65F3F4E7" w14:textId="7C0FDC2B" w:rsidR="00F252B0" w:rsidRPr="0080239B" w:rsidRDefault="00F252B0" w:rsidP="00337190">
      <w:pPr>
        <w:tabs>
          <w:tab w:val="left" w:pos="567"/>
        </w:tabs>
        <w:spacing w:after="0" w:line="240" w:lineRule="auto"/>
        <w:ind w:firstLine="709"/>
        <w:jc w:val="both"/>
        <w:rPr>
          <w:rFonts w:ascii="Times New Roman" w:hAnsi="Times New Roman"/>
          <w:sz w:val="28"/>
          <w:szCs w:val="28"/>
        </w:rPr>
      </w:pPr>
      <w:r w:rsidRPr="0080239B">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A20446">
        <w:rPr>
          <w:rFonts w:ascii="Times New Roman" w:hAnsi="Times New Roman"/>
          <w:sz w:val="28"/>
          <w:szCs w:val="28"/>
        </w:rPr>
        <w:t>15</w:t>
      </w:r>
      <w:r w:rsidR="00DA7A3F">
        <w:rPr>
          <w:rFonts w:ascii="Times New Roman" w:hAnsi="Times New Roman"/>
          <w:sz w:val="28"/>
          <w:szCs w:val="28"/>
        </w:rPr>
        <w:t>.07</w:t>
      </w:r>
      <w:r w:rsidRPr="0080239B">
        <w:rPr>
          <w:rFonts w:ascii="Times New Roman" w:hAnsi="Times New Roman"/>
          <w:sz w:val="28"/>
          <w:szCs w:val="28"/>
        </w:rPr>
        <w:t>.202</w:t>
      </w:r>
      <w:r w:rsidR="005476B6" w:rsidRPr="0080239B">
        <w:rPr>
          <w:rFonts w:ascii="Times New Roman" w:hAnsi="Times New Roman"/>
          <w:sz w:val="28"/>
          <w:szCs w:val="28"/>
        </w:rPr>
        <w:t>6</w:t>
      </w:r>
      <w:r w:rsidRPr="0080239B">
        <w:rPr>
          <w:rFonts w:ascii="Times New Roman" w:hAnsi="Times New Roman"/>
          <w:sz w:val="28"/>
          <w:szCs w:val="28"/>
        </w:rPr>
        <w:t xml:space="preserve"> розподілено мені. </w:t>
      </w:r>
    </w:p>
    <w:p w14:paraId="049C5E9E" w14:textId="4B8715BF" w:rsidR="00BD0027" w:rsidRPr="00C3436D" w:rsidRDefault="00F252B0" w:rsidP="00C3436D">
      <w:pPr>
        <w:tabs>
          <w:tab w:val="left" w:pos="567"/>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Зміст скарги</w:t>
      </w:r>
    </w:p>
    <w:p w14:paraId="59F6C70E" w14:textId="4D519B81" w:rsidR="00BD0027" w:rsidRDefault="00BD0027" w:rsidP="00BD0027">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Зі змісту дисциплінарної скарги встановлено</w:t>
      </w:r>
      <w:r w:rsidRPr="005476B6">
        <w:rPr>
          <w:rFonts w:ascii="Times New Roman" w:hAnsi="Times New Roman"/>
          <w:sz w:val="28"/>
          <w:szCs w:val="28"/>
        </w:rPr>
        <w:t>, що</w:t>
      </w:r>
      <w:r>
        <w:rPr>
          <w:rFonts w:ascii="Times New Roman" w:hAnsi="Times New Roman"/>
          <w:sz w:val="28"/>
          <w:szCs w:val="28"/>
        </w:rPr>
        <w:t xml:space="preserve"> </w:t>
      </w:r>
      <w:r>
        <w:rPr>
          <w:rStyle w:val="2211"/>
          <w:rFonts w:ascii="Times New Roman" w:hAnsi="Times New Roman"/>
          <w:sz w:val="28"/>
          <w:szCs w:val="28"/>
        </w:rPr>
        <w:t>на думку скаржни</w:t>
      </w:r>
      <w:r w:rsidR="00A20446">
        <w:rPr>
          <w:rStyle w:val="2211"/>
          <w:rFonts w:ascii="Times New Roman" w:hAnsi="Times New Roman"/>
          <w:sz w:val="28"/>
          <w:szCs w:val="28"/>
        </w:rPr>
        <w:t>ка</w:t>
      </w:r>
      <w:r w:rsidRPr="005476B6">
        <w:rPr>
          <w:rFonts w:ascii="Times New Roman" w:hAnsi="Times New Roman"/>
          <w:sz w:val="28"/>
          <w:szCs w:val="28"/>
        </w:rPr>
        <w:t xml:space="preserve"> прокур</w:t>
      </w:r>
      <w:r>
        <w:rPr>
          <w:rFonts w:ascii="Times New Roman" w:hAnsi="Times New Roman"/>
          <w:sz w:val="28"/>
          <w:szCs w:val="28"/>
        </w:rPr>
        <w:t>ор</w:t>
      </w:r>
      <w:r w:rsidR="00A20446">
        <w:rPr>
          <w:rFonts w:ascii="Times New Roman" w:hAnsi="Times New Roman"/>
          <w:sz w:val="28"/>
          <w:szCs w:val="28"/>
        </w:rPr>
        <w:t>ом</w:t>
      </w:r>
      <w:r>
        <w:rPr>
          <w:rFonts w:ascii="Times New Roman" w:hAnsi="Times New Roman"/>
          <w:sz w:val="28"/>
          <w:szCs w:val="28"/>
        </w:rPr>
        <w:t xml:space="preserve"> </w:t>
      </w:r>
      <w:proofErr w:type="spellStart"/>
      <w:r w:rsidR="00A20446">
        <w:rPr>
          <w:rFonts w:ascii="Times New Roman" w:hAnsi="Times New Roman"/>
          <w:sz w:val="28"/>
          <w:szCs w:val="28"/>
        </w:rPr>
        <w:t>Гринкіним</w:t>
      </w:r>
      <w:proofErr w:type="spellEnd"/>
      <w:r w:rsidR="00A20446">
        <w:rPr>
          <w:rFonts w:ascii="Times New Roman" w:hAnsi="Times New Roman"/>
          <w:sz w:val="28"/>
          <w:szCs w:val="28"/>
        </w:rPr>
        <w:t xml:space="preserve"> А.О</w:t>
      </w:r>
      <w:r>
        <w:rPr>
          <w:rFonts w:ascii="Times New Roman" w:hAnsi="Times New Roman"/>
          <w:sz w:val="28"/>
          <w:szCs w:val="28"/>
        </w:rPr>
        <w:t xml:space="preserve"> неналежним чином</w:t>
      </w:r>
      <w:r w:rsidR="00A20446">
        <w:rPr>
          <w:rFonts w:ascii="Times New Roman" w:hAnsi="Times New Roman"/>
          <w:sz w:val="28"/>
          <w:szCs w:val="28"/>
        </w:rPr>
        <w:t xml:space="preserve"> розглянуто скаргу на неналежний розгляд звернення </w:t>
      </w:r>
      <w:r w:rsidR="00260EF1">
        <w:rPr>
          <w:rFonts w:ascii="Times New Roman" w:hAnsi="Times New Roman"/>
          <w:sz w:val="28"/>
          <w:szCs w:val="28"/>
        </w:rPr>
        <w:t>ОСОБА 1</w:t>
      </w:r>
      <w:r>
        <w:rPr>
          <w:rFonts w:ascii="Times New Roman" w:hAnsi="Times New Roman"/>
          <w:sz w:val="28"/>
          <w:szCs w:val="28"/>
        </w:rPr>
        <w:t xml:space="preserve"> </w:t>
      </w:r>
    </w:p>
    <w:p w14:paraId="5757A754" w14:textId="77777777" w:rsidR="00BD0027" w:rsidRPr="0080239B" w:rsidRDefault="00BD0027" w:rsidP="00BD0027">
      <w:pPr>
        <w:pStyle w:val="ae"/>
        <w:jc w:val="both"/>
        <w:rPr>
          <w:rFonts w:ascii="Times New Roman" w:hAnsi="Times New Roman"/>
          <w:sz w:val="28"/>
          <w:szCs w:val="28"/>
          <w:lang w:eastAsia="uk-UA"/>
        </w:rPr>
      </w:pPr>
      <w:r w:rsidRPr="0080239B">
        <w:rPr>
          <w:rFonts w:ascii="Times New Roman" w:hAnsi="Times New Roman"/>
          <w:sz w:val="28"/>
          <w:szCs w:val="28"/>
          <w:lang w:eastAsia="uk-UA"/>
        </w:rPr>
        <w:tab/>
      </w:r>
      <w:r w:rsidRPr="0080239B">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6B0C2227" w14:textId="36784687" w:rsidR="00C3436D" w:rsidRDefault="00BD0027" w:rsidP="00C3436D">
      <w:pPr>
        <w:pStyle w:val="ae"/>
        <w:spacing w:before="20" w:after="40"/>
        <w:jc w:val="both"/>
        <w:rPr>
          <w:rFonts w:ascii="Times New Roman" w:hAnsi="Times New Roman"/>
          <w:sz w:val="28"/>
          <w:szCs w:val="28"/>
          <w:lang w:eastAsia="uk-UA"/>
        </w:rPr>
      </w:pPr>
      <w:r w:rsidRPr="00CE23A4">
        <w:rPr>
          <w:rFonts w:ascii="Times New Roman" w:hAnsi="Times New Roman"/>
          <w:sz w:val="28"/>
          <w:szCs w:val="28"/>
          <w:lang w:eastAsia="ru-RU"/>
        </w:rPr>
        <w:tab/>
        <w:t>За таких обставин скаржни</w:t>
      </w:r>
      <w:r w:rsidR="00A20446">
        <w:rPr>
          <w:rFonts w:ascii="Times New Roman" w:hAnsi="Times New Roman"/>
          <w:sz w:val="28"/>
          <w:szCs w:val="28"/>
          <w:lang w:eastAsia="ru-RU"/>
        </w:rPr>
        <w:t>к</w:t>
      </w:r>
      <w:r w:rsidRPr="00CE23A4">
        <w:rPr>
          <w:rFonts w:ascii="Times New Roman" w:hAnsi="Times New Roman"/>
          <w:sz w:val="28"/>
          <w:szCs w:val="28"/>
          <w:lang w:eastAsia="ru-RU"/>
        </w:rPr>
        <w:t xml:space="preserve"> вважа</w:t>
      </w:r>
      <w:r>
        <w:rPr>
          <w:rFonts w:ascii="Times New Roman" w:hAnsi="Times New Roman"/>
          <w:sz w:val="28"/>
          <w:szCs w:val="28"/>
          <w:lang w:eastAsia="ru-RU"/>
        </w:rPr>
        <w:t>є</w:t>
      </w:r>
      <w:r w:rsidRPr="00CE23A4">
        <w:rPr>
          <w:rFonts w:ascii="Times New Roman" w:hAnsi="Times New Roman"/>
          <w:sz w:val="28"/>
          <w:szCs w:val="28"/>
          <w:lang w:eastAsia="ru-RU"/>
        </w:rPr>
        <w:t xml:space="preserve">, що </w:t>
      </w:r>
      <w:r w:rsidRPr="00CE23A4">
        <w:rPr>
          <w:rFonts w:ascii="Times New Roman" w:hAnsi="Times New Roman"/>
          <w:sz w:val="28"/>
          <w:szCs w:val="28"/>
        </w:rPr>
        <w:t xml:space="preserve">в </w:t>
      </w:r>
      <w:r w:rsidRPr="00CE23A4">
        <w:rPr>
          <w:rFonts w:ascii="Times New Roman" w:hAnsi="Times New Roman"/>
          <w:sz w:val="28"/>
          <w:szCs w:val="28"/>
          <w:lang w:eastAsia="uk-UA"/>
        </w:rPr>
        <w:t xml:space="preserve">діях </w:t>
      </w:r>
      <w:r>
        <w:rPr>
          <w:rFonts w:ascii="Times New Roman" w:hAnsi="Times New Roman"/>
          <w:sz w:val="28"/>
          <w:szCs w:val="28"/>
        </w:rPr>
        <w:t xml:space="preserve">прокурора </w:t>
      </w:r>
      <w:proofErr w:type="spellStart"/>
      <w:r w:rsidR="00A20446">
        <w:rPr>
          <w:rFonts w:ascii="Times New Roman" w:hAnsi="Times New Roman"/>
          <w:sz w:val="28"/>
          <w:szCs w:val="28"/>
        </w:rPr>
        <w:t>Гринкіна</w:t>
      </w:r>
      <w:proofErr w:type="spellEnd"/>
      <w:r w:rsidR="00A20446">
        <w:rPr>
          <w:rFonts w:ascii="Times New Roman" w:hAnsi="Times New Roman"/>
          <w:sz w:val="28"/>
          <w:szCs w:val="28"/>
        </w:rPr>
        <w:t xml:space="preserve"> А.О.</w:t>
      </w:r>
      <w:r>
        <w:rPr>
          <w:rFonts w:ascii="Times New Roman" w:hAnsi="Times New Roman"/>
          <w:sz w:val="28"/>
          <w:szCs w:val="28"/>
        </w:rPr>
        <w:t xml:space="preserve"> </w:t>
      </w:r>
      <w:r w:rsidRPr="00CE23A4">
        <w:rPr>
          <w:rFonts w:ascii="Times New Roman" w:hAnsi="Times New Roman"/>
          <w:sz w:val="28"/>
          <w:szCs w:val="28"/>
          <w:lang w:eastAsia="uk-UA"/>
        </w:rPr>
        <w:t>вбачаються ознаки дисциплінарн</w:t>
      </w:r>
      <w:r w:rsidR="00A20446">
        <w:rPr>
          <w:rFonts w:ascii="Times New Roman" w:hAnsi="Times New Roman"/>
          <w:sz w:val="28"/>
          <w:szCs w:val="28"/>
          <w:lang w:eastAsia="uk-UA"/>
        </w:rPr>
        <w:t>ого</w:t>
      </w:r>
      <w:r w:rsidRPr="00CE23A4">
        <w:rPr>
          <w:rFonts w:ascii="Times New Roman" w:hAnsi="Times New Roman"/>
          <w:sz w:val="28"/>
          <w:szCs w:val="28"/>
          <w:lang w:eastAsia="uk-UA"/>
        </w:rPr>
        <w:t xml:space="preserve"> проступк</w:t>
      </w:r>
      <w:r w:rsidR="00A20446">
        <w:rPr>
          <w:rFonts w:ascii="Times New Roman" w:hAnsi="Times New Roman"/>
          <w:sz w:val="28"/>
          <w:szCs w:val="28"/>
          <w:lang w:eastAsia="uk-UA"/>
        </w:rPr>
        <w:t>у</w:t>
      </w:r>
      <w:r w:rsidRPr="00CE23A4">
        <w:rPr>
          <w:rFonts w:ascii="Times New Roman" w:hAnsi="Times New Roman"/>
          <w:sz w:val="28"/>
          <w:szCs w:val="28"/>
          <w:lang w:eastAsia="uk-UA"/>
        </w:rPr>
        <w:t>, передбачен</w:t>
      </w:r>
      <w:r w:rsidR="00A20446">
        <w:rPr>
          <w:rFonts w:ascii="Times New Roman" w:hAnsi="Times New Roman"/>
          <w:sz w:val="28"/>
          <w:szCs w:val="28"/>
          <w:lang w:eastAsia="uk-UA"/>
        </w:rPr>
        <w:t>ого</w:t>
      </w:r>
      <w:r w:rsidRPr="00CE23A4">
        <w:rPr>
          <w:rFonts w:ascii="Times New Roman" w:hAnsi="Times New Roman"/>
          <w:sz w:val="28"/>
          <w:szCs w:val="28"/>
          <w:lang w:eastAsia="uk-UA"/>
        </w:rPr>
        <w:t xml:space="preserve"> </w:t>
      </w:r>
      <w:r>
        <w:rPr>
          <w:rFonts w:ascii="Times New Roman" w:hAnsi="Times New Roman"/>
          <w:sz w:val="28"/>
          <w:szCs w:val="28"/>
          <w:lang w:eastAsia="uk-UA"/>
        </w:rPr>
        <w:t>пункт</w:t>
      </w:r>
      <w:r w:rsidR="00A20446">
        <w:rPr>
          <w:rFonts w:ascii="Times New Roman" w:hAnsi="Times New Roman"/>
          <w:sz w:val="28"/>
          <w:szCs w:val="28"/>
          <w:lang w:eastAsia="uk-UA"/>
        </w:rPr>
        <w:t>ом</w:t>
      </w:r>
      <w:r>
        <w:rPr>
          <w:rFonts w:ascii="Times New Roman" w:hAnsi="Times New Roman"/>
          <w:sz w:val="28"/>
          <w:szCs w:val="28"/>
          <w:lang w:eastAsia="uk-UA"/>
        </w:rPr>
        <w:t xml:space="preserve"> </w:t>
      </w:r>
      <w:r w:rsidR="00A20446">
        <w:rPr>
          <w:rFonts w:ascii="Times New Roman" w:hAnsi="Times New Roman"/>
          <w:sz w:val="28"/>
          <w:szCs w:val="28"/>
          <w:lang w:eastAsia="uk-UA"/>
        </w:rPr>
        <w:t>2</w:t>
      </w:r>
      <w:r>
        <w:rPr>
          <w:rFonts w:ascii="Times New Roman" w:hAnsi="Times New Roman"/>
          <w:sz w:val="28"/>
          <w:szCs w:val="28"/>
          <w:lang w:eastAsia="uk-UA"/>
        </w:rPr>
        <w:t xml:space="preserve"> </w:t>
      </w:r>
      <w:r w:rsidRPr="00CE23A4">
        <w:rPr>
          <w:rFonts w:ascii="Times New Roman" w:hAnsi="Times New Roman"/>
          <w:sz w:val="28"/>
          <w:szCs w:val="28"/>
          <w:lang w:eastAsia="uk-UA"/>
        </w:rPr>
        <w:t>(</w:t>
      </w:r>
      <w:r w:rsidR="002B4811" w:rsidRPr="002B4811">
        <w:rPr>
          <w:rFonts w:ascii="Times New Roman" w:hAnsi="Times New Roman"/>
          <w:sz w:val="28"/>
          <w:szCs w:val="28"/>
          <w:shd w:val="clear" w:color="auto" w:fill="FFFFFF"/>
        </w:rPr>
        <w:t>необґрунтоване зволікання з розглядом звернення</w:t>
      </w:r>
      <w:r w:rsidRPr="00CE23A4">
        <w:rPr>
          <w:rFonts w:ascii="Times New Roman" w:hAnsi="Times New Roman"/>
          <w:sz w:val="28"/>
          <w:szCs w:val="28"/>
          <w:lang w:eastAsia="uk-UA"/>
        </w:rPr>
        <w:t xml:space="preserve">) ч. 1 ст. 43 </w:t>
      </w:r>
      <w:r w:rsidRPr="00CE23A4">
        <w:rPr>
          <w:rFonts w:ascii="Times New Roman" w:hAnsi="Times New Roman"/>
          <w:sz w:val="28"/>
          <w:szCs w:val="28"/>
        </w:rPr>
        <w:t xml:space="preserve">Закону </w:t>
      </w:r>
      <w:r>
        <w:rPr>
          <w:rFonts w:ascii="Times New Roman" w:hAnsi="Times New Roman"/>
          <w:sz w:val="28"/>
          <w:szCs w:val="28"/>
        </w:rPr>
        <w:t>України «Про прокуратуру» (далі – Закон)</w:t>
      </w:r>
      <w:r w:rsidRPr="00CE23A4">
        <w:rPr>
          <w:rFonts w:ascii="Times New Roman" w:hAnsi="Times New Roman"/>
          <w:sz w:val="28"/>
          <w:szCs w:val="28"/>
          <w:lang w:eastAsia="uk-UA"/>
        </w:rPr>
        <w:t>.</w:t>
      </w:r>
    </w:p>
    <w:p w14:paraId="55FD1A1A" w14:textId="77777777" w:rsidR="00C3436D" w:rsidRDefault="00C3436D" w:rsidP="00C3436D">
      <w:pPr>
        <w:pStyle w:val="ae"/>
        <w:spacing w:before="20" w:after="40"/>
        <w:ind w:firstLine="708"/>
        <w:jc w:val="both"/>
        <w:rPr>
          <w:rFonts w:ascii="Times New Roman" w:hAnsi="Times New Roman"/>
          <w:b/>
          <w:sz w:val="28"/>
          <w:szCs w:val="28"/>
        </w:rPr>
      </w:pPr>
    </w:p>
    <w:p w14:paraId="561E1630" w14:textId="185A29AA" w:rsidR="00F252B0" w:rsidRDefault="00F252B0" w:rsidP="00C3436D">
      <w:pPr>
        <w:pStyle w:val="ae"/>
        <w:spacing w:before="20" w:after="40"/>
        <w:ind w:firstLine="708"/>
        <w:jc w:val="both"/>
        <w:rPr>
          <w:rFonts w:ascii="Times New Roman" w:hAnsi="Times New Roman"/>
          <w:b/>
          <w:sz w:val="28"/>
          <w:szCs w:val="28"/>
        </w:rPr>
      </w:pPr>
      <w:r w:rsidRPr="0080239B">
        <w:rPr>
          <w:rFonts w:ascii="Times New Roman" w:hAnsi="Times New Roman"/>
          <w:b/>
          <w:sz w:val="28"/>
          <w:szCs w:val="28"/>
        </w:rPr>
        <w:t>Щодо встановлених фактичних даних</w:t>
      </w:r>
    </w:p>
    <w:p w14:paraId="31A39881" w14:textId="77777777" w:rsidR="00C3436D" w:rsidRPr="00C3436D" w:rsidRDefault="00C3436D" w:rsidP="00C3436D">
      <w:pPr>
        <w:pStyle w:val="ae"/>
        <w:spacing w:before="20" w:after="40"/>
        <w:ind w:firstLine="708"/>
        <w:jc w:val="both"/>
        <w:rPr>
          <w:rFonts w:ascii="Times New Roman" w:hAnsi="Times New Roman"/>
          <w:sz w:val="28"/>
          <w:szCs w:val="28"/>
        </w:rPr>
      </w:pPr>
    </w:p>
    <w:p w14:paraId="2E59E7E5" w14:textId="2E833A0D" w:rsidR="002B4811" w:rsidRDefault="00F252B0" w:rsidP="00C3436D">
      <w:pPr>
        <w:tabs>
          <w:tab w:val="left" w:pos="567"/>
        </w:tabs>
        <w:spacing w:after="0" w:line="240" w:lineRule="auto"/>
        <w:ind w:right="-1" w:firstLine="709"/>
        <w:jc w:val="both"/>
        <w:rPr>
          <w:rFonts w:ascii="Times New Roman" w:hAnsi="Times New Roman"/>
          <w:sz w:val="28"/>
          <w:szCs w:val="28"/>
        </w:rPr>
      </w:pPr>
      <w:r w:rsidRPr="0080239B">
        <w:rPr>
          <w:rFonts w:ascii="Times New Roman" w:hAnsi="Times New Roman"/>
          <w:sz w:val="28"/>
          <w:szCs w:val="28"/>
        </w:rPr>
        <w:t>До дисциплінарної скарги долучено коп</w:t>
      </w:r>
      <w:r w:rsidR="0049120A" w:rsidRPr="0080239B">
        <w:rPr>
          <w:rFonts w:ascii="Times New Roman" w:hAnsi="Times New Roman"/>
          <w:sz w:val="28"/>
          <w:szCs w:val="28"/>
        </w:rPr>
        <w:t>ії:</w:t>
      </w:r>
      <w:r w:rsidR="007113C4" w:rsidRPr="0080239B">
        <w:rPr>
          <w:rFonts w:ascii="Times New Roman" w:hAnsi="Times New Roman"/>
          <w:sz w:val="28"/>
          <w:szCs w:val="28"/>
        </w:rPr>
        <w:t xml:space="preserve"> </w:t>
      </w:r>
      <w:r w:rsidR="002B4811">
        <w:rPr>
          <w:rFonts w:ascii="Times New Roman" w:hAnsi="Times New Roman"/>
          <w:sz w:val="28"/>
          <w:szCs w:val="28"/>
        </w:rPr>
        <w:t xml:space="preserve">ордера на надання правничої допомоги; лист-відповідь Обухівської окружної прокуратури від 25.05.2026 у </w:t>
      </w:r>
      <w:r w:rsidR="002B4811">
        <w:rPr>
          <w:rFonts w:ascii="Times New Roman" w:hAnsi="Times New Roman"/>
          <w:sz w:val="28"/>
          <w:szCs w:val="28"/>
        </w:rPr>
        <w:lastRenderedPageBreak/>
        <w:t xml:space="preserve">кримінальному провадженні № </w:t>
      </w:r>
      <w:r w:rsidR="00260EF1" w:rsidRPr="00260EF1">
        <w:rPr>
          <w:rFonts w:ascii="Times New Roman" w:hAnsi="Times New Roman"/>
          <w:i/>
          <w:iCs/>
          <w:sz w:val="28"/>
          <w:szCs w:val="28"/>
        </w:rPr>
        <w:t>конфіденційна інформація</w:t>
      </w:r>
      <w:r w:rsidR="002B4811">
        <w:rPr>
          <w:rFonts w:ascii="Times New Roman" w:hAnsi="Times New Roman"/>
          <w:sz w:val="28"/>
          <w:szCs w:val="28"/>
        </w:rPr>
        <w:t xml:space="preserve">; скарга </w:t>
      </w:r>
      <w:r w:rsidR="00260EF1">
        <w:rPr>
          <w:rFonts w:ascii="Times New Roman" w:hAnsi="Times New Roman"/>
          <w:sz w:val="28"/>
          <w:szCs w:val="28"/>
        </w:rPr>
        <w:t>ОСОБА 1</w:t>
      </w:r>
      <w:r w:rsidR="002B4811">
        <w:rPr>
          <w:rFonts w:ascii="Times New Roman" w:hAnsi="Times New Roman"/>
          <w:sz w:val="28"/>
          <w:szCs w:val="28"/>
        </w:rPr>
        <w:t xml:space="preserve"> на неналежний розгляд звернення від 21.05.2026 до керівника Обухівської окружної прокуратури; лист-відповідь Обухівської окружної прокуратури від 07.05.2026 у кримінальному провадженні № </w:t>
      </w:r>
      <w:r w:rsidR="00260EF1" w:rsidRPr="00260EF1">
        <w:rPr>
          <w:rFonts w:ascii="Times New Roman" w:hAnsi="Times New Roman"/>
          <w:i/>
          <w:iCs/>
          <w:sz w:val="28"/>
          <w:szCs w:val="28"/>
        </w:rPr>
        <w:t>конфіденційна інформація</w:t>
      </w:r>
      <w:r w:rsidR="002B4811">
        <w:rPr>
          <w:rFonts w:ascii="Times New Roman" w:hAnsi="Times New Roman"/>
          <w:sz w:val="28"/>
          <w:szCs w:val="28"/>
        </w:rPr>
        <w:t>; скарга Ящука Л.А. на недотримання прокурором та слідчим розумних строк</w:t>
      </w:r>
      <w:r w:rsidR="00275D59">
        <w:rPr>
          <w:rFonts w:ascii="Times New Roman" w:hAnsi="Times New Roman"/>
          <w:sz w:val="28"/>
          <w:szCs w:val="28"/>
        </w:rPr>
        <w:t>і</w:t>
      </w:r>
      <w:r w:rsidR="002B4811">
        <w:rPr>
          <w:rFonts w:ascii="Times New Roman" w:hAnsi="Times New Roman"/>
          <w:sz w:val="28"/>
          <w:szCs w:val="28"/>
        </w:rPr>
        <w:t xml:space="preserve">в від </w:t>
      </w:r>
      <w:r w:rsidR="00275D59">
        <w:rPr>
          <w:rFonts w:ascii="Times New Roman" w:hAnsi="Times New Roman"/>
          <w:sz w:val="28"/>
          <w:szCs w:val="28"/>
        </w:rPr>
        <w:t>04</w:t>
      </w:r>
      <w:r w:rsidR="002B4811">
        <w:rPr>
          <w:rFonts w:ascii="Times New Roman" w:hAnsi="Times New Roman"/>
          <w:sz w:val="28"/>
          <w:szCs w:val="28"/>
        </w:rPr>
        <w:t>.05.2026 до керівника Обухівської окружної прокуратури</w:t>
      </w:r>
      <w:r w:rsidR="00275D59">
        <w:rPr>
          <w:rFonts w:ascii="Times New Roman" w:hAnsi="Times New Roman"/>
          <w:sz w:val="28"/>
          <w:szCs w:val="28"/>
        </w:rPr>
        <w:t xml:space="preserve"> у кримінальному провадженні № </w:t>
      </w:r>
      <w:r w:rsidR="00260EF1" w:rsidRPr="00260EF1">
        <w:rPr>
          <w:rFonts w:ascii="Times New Roman" w:hAnsi="Times New Roman"/>
          <w:i/>
          <w:iCs/>
          <w:sz w:val="28"/>
          <w:szCs w:val="28"/>
        </w:rPr>
        <w:t>конфіденційна інформація</w:t>
      </w:r>
      <w:r w:rsidR="00275D59">
        <w:rPr>
          <w:rFonts w:ascii="Times New Roman" w:hAnsi="Times New Roman"/>
          <w:sz w:val="28"/>
          <w:szCs w:val="28"/>
        </w:rPr>
        <w:t>.</w:t>
      </w:r>
    </w:p>
    <w:p w14:paraId="6CB13E76" w14:textId="05CC5C61" w:rsidR="004208D3" w:rsidRPr="0080239B"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80239B">
        <w:rPr>
          <w:rFonts w:ascii="Times New Roman" w:hAnsi="Times New Roman"/>
          <w:b/>
          <w:sz w:val="28"/>
          <w:szCs w:val="28"/>
        </w:rPr>
        <w:t>Щодо джерел права, які підлягають застосуванню</w:t>
      </w:r>
    </w:p>
    <w:p w14:paraId="57A86E71" w14:textId="73A1C7BA" w:rsidR="00275D59" w:rsidRDefault="00275D59" w:rsidP="00091E2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AE014D">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2C4306AD" w14:textId="2B819458" w:rsid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Pr>
          <w:rFonts w:ascii="Times New Roman" w:hAnsi="Times New Roman"/>
          <w:sz w:val="28"/>
          <w:szCs w:val="28"/>
        </w:rPr>
        <w:t xml:space="preserve">У відповідності до частини 1 статті 2 Закону України «Про прокуратуру» (далі – Закон) </w:t>
      </w:r>
      <w:r w:rsidR="00871BDB">
        <w:rPr>
          <w:rFonts w:ascii="Times New Roman" w:hAnsi="Times New Roman"/>
          <w:sz w:val="28"/>
          <w:szCs w:val="28"/>
        </w:rPr>
        <w:t>н</w:t>
      </w:r>
      <w:r w:rsidRPr="00275D59">
        <w:rPr>
          <w:rFonts w:ascii="Times New Roman" w:hAnsi="Times New Roman"/>
          <w:sz w:val="28"/>
          <w:szCs w:val="28"/>
        </w:rPr>
        <w:t>а прокуратуру покладаються такі функції:</w:t>
      </w:r>
    </w:p>
    <w:p w14:paraId="3904A60E" w14:textId="4604411E"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275D59">
        <w:rPr>
          <w:rFonts w:ascii="Times New Roman" w:hAnsi="Times New Roman"/>
          <w:sz w:val="28"/>
          <w:szCs w:val="28"/>
        </w:rPr>
        <w:t>1) підтримання державного обвинувачення в суді;</w:t>
      </w:r>
    </w:p>
    <w:p w14:paraId="02634C3E"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275D59">
        <w:rPr>
          <w:rFonts w:ascii="Times New Roman" w:hAnsi="Times New Roman"/>
          <w:sz w:val="28"/>
          <w:szCs w:val="28"/>
        </w:rPr>
        <w:t xml:space="preserve">2) представництво інтересів громадянина або держави в суді у випадках, </w:t>
      </w:r>
      <w:r w:rsidRPr="00871BDB">
        <w:rPr>
          <w:rFonts w:ascii="Times New Roman" w:hAnsi="Times New Roman"/>
          <w:sz w:val="28"/>
          <w:szCs w:val="28"/>
        </w:rPr>
        <w:t>визначених цим Законом та </w:t>
      </w:r>
      <w:hyperlink r:id="rId9" w:anchor="n8232" w:tgtFrame="_blank" w:history="1">
        <w:r w:rsidRPr="00871BDB">
          <w:rPr>
            <w:rStyle w:val="af2"/>
            <w:rFonts w:ascii="Times New Roman" w:hAnsi="Times New Roman"/>
            <w:color w:val="auto"/>
            <w:sz w:val="28"/>
            <w:szCs w:val="28"/>
            <w:u w:val="none"/>
          </w:rPr>
          <w:t>главою 12</w:t>
        </w:r>
      </w:hyperlink>
      <w:r w:rsidRPr="00871BDB">
        <w:rPr>
          <w:rFonts w:ascii="Times New Roman" w:hAnsi="Times New Roman"/>
          <w:sz w:val="28"/>
          <w:szCs w:val="28"/>
        </w:rPr>
        <w:t xml:space="preserve"> розділу III Цивільного процесуального </w:t>
      </w:r>
      <w:r w:rsidRPr="00275D59">
        <w:rPr>
          <w:rFonts w:ascii="Times New Roman" w:hAnsi="Times New Roman"/>
          <w:sz w:val="28"/>
          <w:szCs w:val="28"/>
        </w:rPr>
        <w:t>кодексу України;</w:t>
      </w:r>
    </w:p>
    <w:p w14:paraId="1A0CF573"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275D59">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7E310DD9" w14:textId="77777777" w:rsidR="00275D59" w:rsidRPr="00275D59" w:rsidRDefault="00275D59" w:rsidP="00275D59">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275D59">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5D6A6D8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56F95ABE" w14:textId="77777777" w:rsidR="00871BDB" w:rsidRPr="00AE014D" w:rsidRDefault="00871BDB" w:rsidP="00871BDB">
      <w:pPr>
        <w:pStyle w:val="ae"/>
        <w:ind w:firstLine="708"/>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AE014D">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371AFE6B" w14:textId="77777777" w:rsidR="00871BDB" w:rsidRPr="00AE014D" w:rsidRDefault="00871BDB" w:rsidP="00871BDB">
      <w:pPr>
        <w:pStyle w:val="ae"/>
        <w:jc w:val="both"/>
        <w:rPr>
          <w:rFonts w:ascii="Times New Roman" w:hAnsi="Times New Roman"/>
          <w:sz w:val="28"/>
          <w:szCs w:val="28"/>
          <w:shd w:val="clear" w:color="auto" w:fill="FFFFFF"/>
        </w:rPr>
      </w:pPr>
      <w:r w:rsidRPr="00AE014D">
        <w:rPr>
          <w:rFonts w:ascii="Times New Roman" w:hAnsi="Times New Roman"/>
          <w:sz w:val="28"/>
          <w:szCs w:val="28"/>
          <w:shd w:val="clear" w:color="auto" w:fill="FFFFFF"/>
        </w:rPr>
        <w:tab/>
        <w:t xml:space="preserve">Разом з цим, частини 2 та 5 вказаної статті передбачають, що здійснюючи функції прокуратури, прокурор є незалежним від будь-якого незаконного </w:t>
      </w:r>
      <w:r w:rsidRPr="00512E5D">
        <w:rPr>
          <w:rFonts w:ascii="Times New Roman" w:hAnsi="Times New Roman"/>
          <w:sz w:val="28"/>
          <w:szCs w:val="28"/>
          <w:shd w:val="clear" w:color="auto" w:fill="FFFFFF"/>
        </w:rPr>
        <w:t>впливу, тиску, втручання і керується у своїй діяльності лише </w:t>
      </w:r>
      <w:hyperlink r:id="rId10" w:tgtFrame="_blank" w:history="1">
        <w:r w:rsidRPr="00512E5D">
          <w:rPr>
            <w:rStyle w:val="af2"/>
            <w:rFonts w:ascii="Times New Roman" w:hAnsi="Times New Roman"/>
            <w:color w:val="auto"/>
            <w:sz w:val="28"/>
            <w:szCs w:val="28"/>
            <w:u w:val="none"/>
            <w:shd w:val="clear" w:color="auto" w:fill="FFFFFF"/>
          </w:rPr>
          <w:t>Конституцією</w:t>
        </w:r>
      </w:hyperlink>
      <w:r w:rsidRPr="00512E5D">
        <w:rPr>
          <w:rFonts w:ascii="Times New Roman" w:hAnsi="Times New Roman"/>
          <w:sz w:val="28"/>
          <w:szCs w:val="28"/>
          <w:shd w:val="clear" w:color="auto" w:fill="FFFFFF"/>
        </w:rPr>
        <w:t xml:space="preserve"> та </w:t>
      </w:r>
      <w:r w:rsidRPr="00AE014D">
        <w:rPr>
          <w:rFonts w:ascii="Times New Roman" w:hAnsi="Times New Roman"/>
          <w:sz w:val="28"/>
          <w:szCs w:val="28"/>
          <w:shd w:val="clear" w:color="auto" w:fill="FFFFFF"/>
        </w:rPr>
        <w:t>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219F2F15" w14:textId="77777777" w:rsidR="00871BDB" w:rsidRPr="00AE014D"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 xml:space="preserve">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w:t>
      </w:r>
      <w:r w:rsidRPr="00AE014D">
        <w:rPr>
          <w:rFonts w:ascii="Times New Roman" w:hAnsi="Times New Roman"/>
          <w:sz w:val="28"/>
          <w:szCs w:val="28"/>
        </w:rPr>
        <w:lastRenderedPageBreak/>
        <w:t>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AE014D">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AE014D">
        <w:rPr>
          <w:rFonts w:ascii="Times New Roman" w:eastAsia="Times New Roman" w:hAnsi="Times New Roman"/>
          <w:color w:val="333333"/>
          <w:sz w:val="24"/>
          <w:szCs w:val="24"/>
          <w:lang w:eastAsia="uk-UA"/>
        </w:rPr>
        <w:t xml:space="preserve"> </w:t>
      </w:r>
      <w:r w:rsidRPr="00AE014D">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72DDF4CB" w14:textId="77777777" w:rsidR="00871BDB" w:rsidRPr="00AE014D" w:rsidRDefault="00871BDB" w:rsidP="00871BDB">
      <w:pPr>
        <w:tabs>
          <w:tab w:val="left" w:pos="567"/>
        </w:tabs>
        <w:spacing w:after="0" w:line="240" w:lineRule="auto"/>
        <w:ind w:firstLine="709"/>
        <w:jc w:val="both"/>
        <w:rPr>
          <w:rFonts w:ascii="Times New Roman" w:hAnsi="Times New Roman"/>
          <w:sz w:val="28"/>
          <w:szCs w:val="28"/>
        </w:rPr>
      </w:pPr>
      <w:bookmarkStart w:id="6" w:name="n160"/>
      <w:bookmarkEnd w:id="6"/>
      <w:r w:rsidRPr="00AE014D">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3D23C508" w14:textId="616AEDD8" w:rsidR="00275D59" w:rsidRPr="0080239B" w:rsidRDefault="00871BDB" w:rsidP="00871BDB">
      <w:pPr>
        <w:tabs>
          <w:tab w:val="left" w:pos="567"/>
        </w:tabs>
        <w:spacing w:after="0" w:line="240" w:lineRule="auto"/>
        <w:jc w:val="both"/>
        <w:rPr>
          <w:rFonts w:ascii="Times New Roman" w:hAnsi="Times New Roman"/>
          <w:sz w:val="28"/>
          <w:szCs w:val="28"/>
        </w:rPr>
      </w:pPr>
      <w:r w:rsidRPr="00AE014D">
        <w:rPr>
          <w:rFonts w:ascii="Times New Roman" w:hAnsi="Times New Roman"/>
          <w:sz w:val="28"/>
          <w:szCs w:val="28"/>
        </w:rPr>
        <w:tab/>
        <w:t xml:space="preserve">У відповідності до пунктів 3 та 4 частини 4 статті 19 Закону, прокурор зобов’язаний діяти лише на підставі, в межах та у спосіб, що </w:t>
      </w:r>
      <w:r w:rsidRPr="00512E5D">
        <w:rPr>
          <w:rFonts w:ascii="Times New Roman" w:hAnsi="Times New Roman"/>
          <w:sz w:val="28"/>
          <w:szCs w:val="28"/>
        </w:rPr>
        <w:t>передбачені </w:t>
      </w:r>
      <w:hyperlink r:id="rId11" w:anchor="n4976" w:tgtFrame="_blank" w:history="1">
        <w:r w:rsidRPr="00512E5D">
          <w:rPr>
            <w:rStyle w:val="af2"/>
            <w:rFonts w:ascii="Times New Roman" w:hAnsi="Times New Roman"/>
            <w:color w:val="auto"/>
            <w:sz w:val="28"/>
            <w:szCs w:val="28"/>
            <w:u w:val="none"/>
          </w:rPr>
          <w:t>Конституцією</w:t>
        </w:r>
      </w:hyperlink>
      <w:r w:rsidRPr="00512E5D">
        <w:rPr>
          <w:rFonts w:ascii="Times New Roman" w:hAnsi="Times New Roman"/>
          <w:sz w:val="28"/>
          <w:szCs w:val="28"/>
        </w:rPr>
        <w:t> та законами України</w:t>
      </w:r>
      <w:bookmarkStart w:id="7" w:name="n1822"/>
      <w:bookmarkStart w:id="8" w:name="n186"/>
      <w:bookmarkEnd w:id="7"/>
      <w:bookmarkEnd w:id="8"/>
      <w:r w:rsidRPr="00512E5D">
        <w:rPr>
          <w:rFonts w:ascii="Times New Roman" w:hAnsi="Times New Roman"/>
          <w:sz w:val="28"/>
          <w:szCs w:val="28"/>
        </w:rPr>
        <w:t xml:space="preserve"> та додержуватися правил </w:t>
      </w:r>
      <w:r w:rsidRPr="00AE014D">
        <w:rPr>
          <w:rFonts w:ascii="Times New Roman" w:hAnsi="Times New Roman"/>
          <w:sz w:val="28"/>
          <w:szCs w:val="28"/>
        </w:rPr>
        <w:t>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E25A918" w14:textId="22924B99" w:rsidR="002330B0" w:rsidRPr="0080239B" w:rsidRDefault="00871BDB"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Також, з</w:t>
      </w:r>
      <w:r w:rsidR="002330B0" w:rsidRPr="0080239B">
        <w:rPr>
          <w:rFonts w:ascii="Times New Roman" w:hAnsi="Times New Roman"/>
          <w:sz w:val="28"/>
          <w:szCs w:val="28"/>
        </w:rPr>
        <w:t xml:space="preserve">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D475B8E" w14:textId="77777777" w:rsidR="00510FA3" w:rsidRPr="0080239B" w:rsidRDefault="00510FA3" w:rsidP="00510FA3">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з вимогами частини 1 статті 45 Закону рішення, дії чи </w:t>
      </w:r>
      <w:r w:rsidRPr="0080239B">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80239B">
          <w:rPr>
            <w:rStyle w:val="af2"/>
            <w:rFonts w:ascii="Times New Roman" w:hAnsi="Times New Roman"/>
            <w:b/>
            <w:i/>
            <w:color w:val="auto"/>
            <w:sz w:val="28"/>
            <w:szCs w:val="28"/>
            <w:u w:val="none"/>
            <w:shd w:val="clear" w:color="auto" w:fill="FFFFFF"/>
          </w:rPr>
          <w:t>КПК України</w:t>
        </w:r>
      </w:hyperlink>
      <w:r w:rsidRPr="0080239B">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7ADD204" w14:textId="7724E030" w:rsidR="002330B0" w:rsidRPr="0080239B" w:rsidRDefault="002330B0" w:rsidP="00510FA3">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54977D5" w14:textId="77777777" w:rsidR="001C0DF5" w:rsidRPr="0080239B" w:rsidRDefault="001C0DF5" w:rsidP="008156CA">
      <w:pPr>
        <w:pStyle w:val="rvps2"/>
        <w:shd w:val="clear" w:color="auto" w:fill="FFFFFF"/>
        <w:spacing w:before="0" w:beforeAutospacing="0" w:after="0" w:afterAutospacing="0"/>
        <w:ind w:firstLine="709"/>
        <w:jc w:val="both"/>
        <w:rPr>
          <w:sz w:val="28"/>
          <w:szCs w:val="28"/>
          <w:lang w:val="uk-UA"/>
        </w:rPr>
      </w:pPr>
      <w:r w:rsidRPr="0080239B">
        <w:rPr>
          <w:sz w:val="28"/>
          <w:szCs w:val="28"/>
          <w:lang w:val="uk-UA"/>
        </w:rPr>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80239B">
        <w:rPr>
          <w:sz w:val="28"/>
          <w:szCs w:val="28"/>
          <w:lang w:val="uk-UA"/>
        </w:rPr>
        <w:t>дізнавача</w:t>
      </w:r>
      <w:proofErr w:type="spellEnd"/>
      <w:r w:rsidRPr="0080239B">
        <w:rPr>
          <w:sz w:val="28"/>
          <w:szCs w:val="28"/>
          <w:lang w:val="uk-UA"/>
        </w:rPr>
        <w:t xml:space="preserve"> або </w:t>
      </w:r>
      <w:r w:rsidRPr="0080239B">
        <w:rPr>
          <w:b/>
          <w:bCs/>
          <w:sz w:val="28"/>
          <w:szCs w:val="28"/>
          <w:lang w:val="uk-UA"/>
        </w:rPr>
        <w:t>прокурора</w:t>
      </w:r>
      <w:r w:rsidRPr="0080239B">
        <w:rPr>
          <w:sz w:val="28"/>
          <w:szCs w:val="28"/>
          <w:lang w:val="uk-UA"/>
        </w:rPr>
        <w:t>:</w:t>
      </w:r>
    </w:p>
    <w:p w14:paraId="0E86D9DC"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9" w:name="n2693"/>
      <w:bookmarkEnd w:id="9"/>
      <w:r w:rsidRPr="0080239B">
        <w:rPr>
          <w:sz w:val="28"/>
          <w:szCs w:val="28"/>
          <w:lang w:val="uk-UA"/>
        </w:rPr>
        <w:t xml:space="preserve">1) бездіяльність слідчого, </w:t>
      </w:r>
      <w:proofErr w:type="spellStart"/>
      <w:r w:rsidRPr="0080239B">
        <w:rPr>
          <w:sz w:val="28"/>
          <w:szCs w:val="28"/>
          <w:lang w:val="uk-UA"/>
        </w:rPr>
        <w:t>дізнавача</w:t>
      </w:r>
      <w:proofErr w:type="spellEnd"/>
      <w:r w:rsidRPr="0080239B">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80239B">
          <w:rPr>
            <w:rStyle w:val="af2"/>
            <w:rFonts w:eastAsiaTheme="majorEastAsia"/>
            <w:color w:val="auto"/>
            <w:sz w:val="28"/>
            <w:szCs w:val="28"/>
            <w:u w:val="none"/>
            <w:lang w:val="uk-UA"/>
          </w:rPr>
          <w:t>статті 169</w:t>
        </w:r>
      </w:hyperlink>
      <w:r w:rsidRPr="0080239B">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6660783A"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0" w:name="n4872"/>
      <w:bookmarkStart w:id="11" w:name="n2694"/>
      <w:bookmarkEnd w:id="10"/>
      <w:bookmarkEnd w:id="11"/>
      <w:r w:rsidRPr="0080239B">
        <w:rPr>
          <w:sz w:val="28"/>
          <w:szCs w:val="28"/>
          <w:lang w:val="uk-UA"/>
        </w:rPr>
        <w:lastRenderedPageBreak/>
        <w:t xml:space="preserve">2)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зупинення досудового розслідування;</w:t>
      </w:r>
    </w:p>
    <w:p w14:paraId="1DF148D3"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2" w:name="n4873"/>
      <w:bookmarkStart w:id="13" w:name="n2695"/>
      <w:bookmarkEnd w:id="12"/>
      <w:bookmarkEnd w:id="13"/>
      <w:r w:rsidRPr="0080239B">
        <w:rPr>
          <w:sz w:val="28"/>
          <w:szCs w:val="28"/>
          <w:lang w:val="uk-UA"/>
        </w:rPr>
        <w:t xml:space="preserve">3) рішення слідчого, </w:t>
      </w:r>
      <w:proofErr w:type="spellStart"/>
      <w:r w:rsidRPr="0080239B">
        <w:rPr>
          <w:sz w:val="28"/>
          <w:szCs w:val="28"/>
          <w:lang w:val="uk-UA"/>
        </w:rPr>
        <w:t>дізнавача</w:t>
      </w:r>
      <w:proofErr w:type="spellEnd"/>
      <w:r w:rsidRPr="0080239B">
        <w:rPr>
          <w:sz w:val="28"/>
          <w:szCs w:val="28"/>
          <w:lang w:val="uk-UA"/>
        </w:rPr>
        <w:t xml:space="preserve"> про закриття кримінального провадження;</w:t>
      </w:r>
    </w:p>
    <w:p w14:paraId="4C8394E1"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4" w:name="n2696"/>
      <w:bookmarkEnd w:id="14"/>
      <w:r w:rsidRPr="0080239B">
        <w:rPr>
          <w:sz w:val="28"/>
          <w:szCs w:val="28"/>
          <w:lang w:val="uk-UA"/>
        </w:rPr>
        <w:t>4) рішення прокурора про закриття кримінального провадження та/або провадження щодо юридичної особи;</w:t>
      </w:r>
    </w:p>
    <w:p w14:paraId="6EF3477D" w14:textId="77777777" w:rsidR="001C0DF5" w:rsidRPr="0080239B" w:rsidRDefault="001C0DF5" w:rsidP="001C0DF5">
      <w:pPr>
        <w:pStyle w:val="rvps2"/>
        <w:shd w:val="clear" w:color="auto" w:fill="FFFFFF"/>
        <w:spacing w:before="0" w:beforeAutospacing="0" w:after="0" w:afterAutospacing="0"/>
        <w:ind w:firstLine="448"/>
        <w:jc w:val="both"/>
        <w:rPr>
          <w:b/>
          <w:bCs/>
          <w:sz w:val="28"/>
          <w:szCs w:val="28"/>
          <w:lang w:val="uk-UA"/>
        </w:rPr>
      </w:pPr>
      <w:bookmarkStart w:id="15" w:name="n4874"/>
      <w:bookmarkStart w:id="16" w:name="n2697"/>
      <w:bookmarkEnd w:id="15"/>
      <w:bookmarkEnd w:id="16"/>
      <w:r w:rsidRPr="0080239B">
        <w:rPr>
          <w:sz w:val="28"/>
          <w:szCs w:val="28"/>
          <w:lang w:val="uk-UA"/>
        </w:rPr>
        <w:t xml:space="preserve">5) </w:t>
      </w:r>
      <w:r w:rsidRPr="00270C1A">
        <w:rPr>
          <w:sz w:val="28"/>
          <w:szCs w:val="28"/>
          <w:lang w:val="uk-UA"/>
        </w:rPr>
        <w:t xml:space="preserve">рішення прокурора, слідчого, </w:t>
      </w:r>
      <w:proofErr w:type="spellStart"/>
      <w:r w:rsidRPr="00270C1A">
        <w:rPr>
          <w:sz w:val="28"/>
          <w:szCs w:val="28"/>
          <w:lang w:val="uk-UA"/>
        </w:rPr>
        <w:t>дізнавача</w:t>
      </w:r>
      <w:proofErr w:type="spellEnd"/>
      <w:r w:rsidRPr="00270C1A">
        <w:rPr>
          <w:sz w:val="28"/>
          <w:szCs w:val="28"/>
          <w:lang w:val="uk-UA"/>
        </w:rPr>
        <w:t xml:space="preserve"> про відмову у визнанні потерпілим;</w:t>
      </w:r>
    </w:p>
    <w:p w14:paraId="060A78C1"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7" w:name="n2698"/>
      <w:bookmarkEnd w:id="17"/>
      <w:r w:rsidRPr="0080239B">
        <w:rPr>
          <w:sz w:val="28"/>
          <w:szCs w:val="28"/>
          <w:lang w:val="uk-UA"/>
        </w:rPr>
        <w:t xml:space="preserve">6) рішення, дії чи бездіяльність слідчого, </w:t>
      </w:r>
      <w:proofErr w:type="spellStart"/>
      <w:r w:rsidRPr="0080239B">
        <w:rPr>
          <w:sz w:val="28"/>
          <w:szCs w:val="28"/>
          <w:lang w:val="uk-UA"/>
        </w:rPr>
        <w:t>дізнавача</w:t>
      </w:r>
      <w:proofErr w:type="spellEnd"/>
      <w:r w:rsidRPr="0080239B">
        <w:rPr>
          <w:sz w:val="28"/>
          <w:szCs w:val="28"/>
          <w:lang w:val="uk-UA"/>
        </w:rPr>
        <w:t xml:space="preserve"> або прокурора при застосуванні заходів безпеки;</w:t>
      </w:r>
    </w:p>
    <w:p w14:paraId="5AC73EC8"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8" w:name="n2699"/>
      <w:bookmarkEnd w:id="18"/>
      <w:r w:rsidRPr="0080239B">
        <w:rPr>
          <w:sz w:val="28"/>
          <w:szCs w:val="28"/>
          <w:lang w:val="uk-UA"/>
        </w:rPr>
        <w:t xml:space="preserve">7)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28C0611D"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19" w:name="n2700"/>
      <w:bookmarkEnd w:id="19"/>
      <w:r w:rsidRPr="0080239B">
        <w:rPr>
          <w:sz w:val="28"/>
          <w:szCs w:val="28"/>
          <w:lang w:val="uk-UA"/>
        </w:rPr>
        <w:t xml:space="preserve">8) рішення слідчого, </w:t>
      </w:r>
      <w:proofErr w:type="spellStart"/>
      <w:r w:rsidRPr="0080239B">
        <w:rPr>
          <w:sz w:val="28"/>
          <w:szCs w:val="28"/>
          <w:lang w:val="uk-UA"/>
        </w:rPr>
        <w:t>дізнавача</w:t>
      </w:r>
      <w:proofErr w:type="spellEnd"/>
      <w:r w:rsidRPr="0080239B">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80239B">
          <w:rPr>
            <w:rStyle w:val="af2"/>
            <w:rFonts w:eastAsiaTheme="majorEastAsia"/>
            <w:color w:val="auto"/>
            <w:sz w:val="28"/>
            <w:szCs w:val="28"/>
            <w:u w:val="none"/>
            <w:lang w:val="uk-UA"/>
          </w:rPr>
          <w:t>главою 39</w:t>
        </w:r>
      </w:hyperlink>
      <w:r w:rsidRPr="0080239B">
        <w:rPr>
          <w:sz w:val="28"/>
          <w:szCs w:val="28"/>
          <w:lang w:val="uk-UA"/>
        </w:rPr>
        <w:t> цього Кодексу;</w:t>
      </w:r>
    </w:p>
    <w:p w14:paraId="775A62EF"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20" w:name="n5004"/>
      <w:bookmarkStart w:id="21" w:name="n5738"/>
      <w:bookmarkEnd w:id="20"/>
      <w:bookmarkEnd w:id="21"/>
      <w:r w:rsidRPr="0080239B">
        <w:rPr>
          <w:sz w:val="28"/>
          <w:szCs w:val="28"/>
          <w:lang w:val="uk-UA"/>
        </w:rPr>
        <w:t>9</w:t>
      </w:r>
      <w:r w:rsidRPr="0080239B">
        <w:rPr>
          <w:rStyle w:val="rvts37"/>
          <w:rFonts w:eastAsiaTheme="majorEastAsia"/>
          <w:b/>
          <w:bCs/>
          <w:sz w:val="28"/>
          <w:szCs w:val="28"/>
          <w:vertAlign w:val="superscript"/>
          <w:lang w:val="uk-UA"/>
        </w:rPr>
        <w:t>-1</w:t>
      </w:r>
      <w:r w:rsidRPr="0080239B">
        <w:rPr>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80239B">
        <w:rPr>
          <w:sz w:val="28"/>
          <w:szCs w:val="28"/>
          <w:lang w:val="uk-UA"/>
        </w:rPr>
        <w:t>дізнавачем</w:t>
      </w:r>
      <w:proofErr w:type="spellEnd"/>
      <w:r w:rsidRPr="0080239B">
        <w:rPr>
          <w:sz w:val="28"/>
          <w:szCs w:val="28"/>
          <w:lang w:val="uk-UA"/>
        </w:rPr>
        <w:t>, прокурором під час досудового розслідування;</w:t>
      </w:r>
    </w:p>
    <w:p w14:paraId="61925D03" w14:textId="77777777" w:rsidR="001C0DF5" w:rsidRPr="0080239B" w:rsidRDefault="001C0DF5" w:rsidP="001C0DF5">
      <w:pPr>
        <w:pStyle w:val="rvps2"/>
        <w:shd w:val="clear" w:color="auto" w:fill="FFFFFF"/>
        <w:spacing w:before="0" w:beforeAutospacing="0" w:after="0" w:afterAutospacing="0"/>
        <w:ind w:firstLine="448"/>
        <w:jc w:val="both"/>
        <w:rPr>
          <w:sz w:val="28"/>
          <w:szCs w:val="28"/>
          <w:lang w:val="uk-UA"/>
        </w:rPr>
      </w:pPr>
      <w:bookmarkStart w:id="22" w:name="n5737"/>
      <w:bookmarkStart w:id="23" w:name="n5938"/>
      <w:bookmarkEnd w:id="22"/>
      <w:bookmarkEnd w:id="23"/>
      <w:r w:rsidRPr="0080239B">
        <w:rPr>
          <w:sz w:val="28"/>
          <w:szCs w:val="28"/>
          <w:lang w:val="uk-UA"/>
        </w:rPr>
        <w:t xml:space="preserve">10) повідомлення слідчого, </w:t>
      </w:r>
      <w:proofErr w:type="spellStart"/>
      <w:r w:rsidRPr="0080239B">
        <w:rPr>
          <w:sz w:val="28"/>
          <w:szCs w:val="28"/>
          <w:lang w:val="uk-UA"/>
        </w:rPr>
        <w:t>дізнавача</w:t>
      </w:r>
      <w:proofErr w:type="spellEnd"/>
      <w:r w:rsidRPr="0080239B">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47073566" w14:textId="77777777" w:rsidR="001C0DF5" w:rsidRDefault="001C0DF5" w:rsidP="001C0DF5">
      <w:pPr>
        <w:pStyle w:val="rvps2"/>
        <w:shd w:val="clear" w:color="auto" w:fill="FFFFFF"/>
        <w:spacing w:before="0" w:beforeAutospacing="0" w:after="0" w:afterAutospacing="0"/>
        <w:ind w:firstLine="448"/>
        <w:jc w:val="both"/>
        <w:rPr>
          <w:sz w:val="28"/>
          <w:szCs w:val="28"/>
          <w:lang w:val="uk-UA"/>
        </w:rPr>
      </w:pPr>
      <w:bookmarkStart w:id="24" w:name="n5937"/>
      <w:bookmarkStart w:id="25" w:name="n6140"/>
      <w:bookmarkEnd w:id="24"/>
      <w:bookmarkEnd w:id="25"/>
      <w:r w:rsidRPr="0080239B">
        <w:rPr>
          <w:sz w:val="28"/>
          <w:szCs w:val="28"/>
          <w:lang w:val="uk-UA"/>
        </w:rPr>
        <w:t xml:space="preserve">11) відмова слідчого, </w:t>
      </w:r>
      <w:proofErr w:type="spellStart"/>
      <w:r w:rsidRPr="0080239B">
        <w:rPr>
          <w:sz w:val="28"/>
          <w:szCs w:val="28"/>
          <w:lang w:val="uk-UA"/>
        </w:rPr>
        <w:t>дізнавача</w:t>
      </w:r>
      <w:proofErr w:type="spellEnd"/>
      <w:r w:rsidRPr="0080239B">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80239B">
          <w:rPr>
            <w:rStyle w:val="af2"/>
            <w:rFonts w:eastAsiaTheme="majorEastAsia"/>
            <w:color w:val="auto"/>
            <w:sz w:val="28"/>
            <w:szCs w:val="28"/>
            <w:u w:val="none"/>
            <w:lang w:val="uk-UA"/>
          </w:rPr>
          <w:t>пунктом 9</w:t>
        </w:r>
      </w:hyperlink>
      <w:hyperlink r:id="rId16" w:anchor="n5735" w:history="1">
        <w:r w:rsidRPr="0080239B">
          <w:rPr>
            <w:rStyle w:val="af2"/>
            <w:rFonts w:eastAsiaTheme="majorEastAsia"/>
            <w:b/>
            <w:bCs/>
            <w:color w:val="auto"/>
            <w:sz w:val="28"/>
            <w:szCs w:val="28"/>
            <w:u w:val="none"/>
            <w:vertAlign w:val="superscript"/>
            <w:lang w:val="uk-UA"/>
          </w:rPr>
          <w:t>-1</w:t>
        </w:r>
      </w:hyperlink>
      <w:r w:rsidRPr="0080239B">
        <w:rPr>
          <w:sz w:val="28"/>
          <w:szCs w:val="28"/>
          <w:lang w:val="uk-UA"/>
        </w:rPr>
        <w:t> частини першої статті 284 цього Кодексу.</w:t>
      </w:r>
    </w:p>
    <w:p w14:paraId="5A0EC815" w14:textId="77777777" w:rsidR="00871BDB" w:rsidRDefault="00871BDB" w:rsidP="00871BDB">
      <w:pPr>
        <w:pStyle w:val="rvps2"/>
        <w:shd w:val="clear" w:color="auto" w:fill="FFFFFF"/>
        <w:spacing w:before="0" w:beforeAutospacing="0" w:after="0" w:afterAutospacing="0"/>
        <w:ind w:firstLine="448"/>
        <w:jc w:val="both"/>
        <w:rPr>
          <w:sz w:val="28"/>
          <w:szCs w:val="28"/>
          <w:lang w:val="uk-UA"/>
        </w:rPr>
      </w:pPr>
      <w:r w:rsidRPr="00871BDB">
        <w:rPr>
          <w:sz w:val="28"/>
          <w:szCs w:val="28"/>
          <w:lang w:val="uk-UA"/>
        </w:rPr>
        <w:t xml:space="preserve">Крім того, частинами 1 та 2 статті 308 КПК України, передбачено, що підозрюваний, обвинувачений, потерпілий, інші особи, права чи законні інтереси яких обмежуються під час досудового розслідування, мають право оскаржити прокурору вищого рівня недотримання розумних строків слідчим, </w:t>
      </w:r>
      <w:proofErr w:type="spellStart"/>
      <w:r w:rsidRPr="00871BDB">
        <w:rPr>
          <w:sz w:val="28"/>
          <w:szCs w:val="28"/>
          <w:lang w:val="uk-UA"/>
        </w:rPr>
        <w:t>дізнавачем</w:t>
      </w:r>
      <w:proofErr w:type="spellEnd"/>
      <w:r w:rsidRPr="00871BDB">
        <w:rPr>
          <w:sz w:val="28"/>
          <w:szCs w:val="28"/>
          <w:lang w:val="uk-UA"/>
        </w:rPr>
        <w:t>, прокурором під час досудового розслідування</w:t>
      </w:r>
      <w:bookmarkStart w:id="26" w:name="n5739"/>
      <w:bookmarkStart w:id="27" w:name="n2732"/>
      <w:bookmarkEnd w:id="26"/>
      <w:bookmarkEnd w:id="27"/>
      <w:r w:rsidRPr="00871BDB">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20F1D53A" w14:textId="6567EFEB" w:rsidR="004D33FA" w:rsidRDefault="004D33FA" w:rsidP="00871BDB">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Частина 1 статті 16 Закону </w:t>
      </w:r>
      <w:r w:rsidR="001E3D0C">
        <w:rPr>
          <w:sz w:val="28"/>
          <w:szCs w:val="28"/>
          <w:lang w:val="uk-UA"/>
        </w:rPr>
        <w:t>Ук</w:t>
      </w:r>
      <w:r>
        <w:rPr>
          <w:sz w:val="28"/>
          <w:szCs w:val="28"/>
          <w:lang w:val="uk-UA"/>
        </w:rPr>
        <w:t>раїни «Про розгляд звернень громадян» визначає, що с</w:t>
      </w:r>
      <w:r w:rsidRPr="004D33FA">
        <w:rPr>
          <w:sz w:val="28"/>
          <w:szCs w:val="28"/>
          <w:lang w:val="uk-UA"/>
        </w:rPr>
        <w:t>карга на дії чи рішення органу державної влади, органу місцевого самоврядування, підприємства, установи, організації, об'єднання громадян, медіа, посадової особи подається у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 безпосередньо до суду.</w:t>
      </w:r>
    </w:p>
    <w:p w14:paraId="71351BEC" w14:textId="6F88C6DD" w:rsidR="004D33FA" w:rsidRDefault="004D33FA" w:rsidP="00871BDB">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Також, </w:t>
      </w:r>
      <w:r w:rsidR="001E3D0C">
        <w:rPr>
          <w:sz w:val="28"/>
          <w:szCs w:val="28"/>
          <w:lang w:val="uk-UA"/>
        </w:rPr>
        <w:t>стаття 28 Закону України «Про розгляд звернень громадян» передбачає, що к</w:t>
      </w:r>
      <w:r w:rsidR="001E3D0C" w:rsidRPr="001E3D0C">
        <w:rPr>
          <w:sz w:val="28"/>
          <w:szCs w:val="28"/>
          <w:lang w:val="uk-UA"/>
        </w:rPr>
        <w:t xml:space="preserve">онтроль за дотриманням законодавства про звернення громадян </w:t>
      </w:r>
      <w:r w:rsidR="001E3D0C" w:rsidRPr="001E3D0C">
        <w:rPr>
          <w:sz w:val="28"/>
          <w:szCs w:val="28"/>
          <w:lang w:val="uk-UA"/>
        </w:rPr>
        <w:lastRenderedPageBreak/>
        <w:t>відповідно до своїх повноважень здійснюють Верховна Рада України, народні депутати України, Президент України, Кабінет Міністрів України, Уповноважений з прав людини Верховної Ради України, Верховна Рада Автономної Республіки Крим, обласні, Київська та Севастопольська міські, районні, районні в містах Києві та Севастополі державні адміністрації, сільські, селищні, міські ради та їх виконавчі комітети, депутати місцевих рад, а також міністерства, інші центральні органи виконавчої влади щодо підпорядкованих їм підприємств, установ та організацій.</w:t>
      </w:r>
    </w:p>
    <w:p w14:paraId="425EB593" w14:textId="0DB0FE0C" w:rsidR="002330B0" w:rsidRPr="00871BDB" w:rsidRDefault="002330B0" w:rsidP="00871BDB">
      <w:pPr>
        <w:pStyle w:val="rvps2"/>
        <w:shd w:val="clear" w:color="auto" w:fill="FFFFFF"/>
        <w:spacing w:before="0" w:beforeAutospacing="0" w:after="0" w:afterAutospacing="0"/>
        <w:ind w:firstLine="448"/>
        <w:jc w:val="both"/>
        <w:rPr>
          <w:sz w:val="28"/>
          <w:szCs w:val="28"/>
          <w:lang w:val="uk-UA"/>
        </w:rPr>
      </w:pPr>
      <w:proofErr w:type="spellStart"/>
      <w:r w:rsidRPr="0080239B">
        <w:rPr>
          <w:sz w:val="28"/>
          <w:szCs w:val="28"/>
        </w:rPr>
        <w:t>Водночас</w:t>
      </w:r>
      <w:proofErr w:type="spellEnd"/>
      <w:r w:rsidRPr="0080239B">
        <w:rPr>
          <w:sz w:val="28"/>
          <w:szCs w:val="28"/>
        </w:rPr>
        <w:t xml:space="preserve">, </w:t>
      </w:r>
      <w:proofErr w:type="spellStart"/>
      <w:r w:rsidRPr="0080239B">
        <w:rPr>
          <w:sz w:val="28"/>
          <w:szCs w:val="28"/>
        </w:rPr>
        <w:t>визначення</w:t>
      </w:r>
      <w:proofErr w:type="spellEnd"/>
      <w:r w:rsidRPr="0080239B">
        <w:rPr>
          <w:sz w:val="28"/>
          <w:szCs w:val="28"/>
        </w:rPr>
        <w:t xml:space="preserve"> </w:t>
      </w:r>
      <w:proofErr w:type="spellStart"/>
      <w:r w:rsidRPr="0080239B">
        <w:rPr>
          <w:sz w:val="28"/>
          <w:szCs w:val="28"/>
        </w:rPr>
        <w:t>дисциплінарного</w:t>
      </w:r>
      <w:proofErr w:type="spellEnd"/>
      <w:r w:rsidRPr="0080239B">
        <w:rPr>
          <w:sz w:val="28"/>
          <w:szCs w:val="28"/>
        </w:rPr>
        <w:t xml:space="preserve"> </w:t>
      </w:r>
      <w:proofErr w:type="spellStart"/>
      <w:r w:rsidRPr="0080239B">
        <w:rPr>
          <w:sz w:val="28"/>
          <w:szCs w:val="28"/>
        </w:rPr>
        <w:t>провадження</w:t>
      </w:r>
      <w:proofErr w:type="spellEnd"/>
      <w:r w:rsidRPr="0080239B">
        <w:rPr>
          <w:sz w:val="28"/>
          <w:szCs w:val="28"/>
        </w:rPr>
        <w:t xml:space="preserve">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4668A53D" w14:textId="09B1C54A"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bCs/>
          <w:sz w:val="28"/>
          <w:szCs w:val="28"/>
        </w:rPr>
        <w:t xml:space="preserve">Частиною першою статті 43 </w:t>
      </w:r>
      <w:r w:rsidRPr="0080239B">
        <w:rPr>
          <w:rFonts w:ascii="Times New Roman" w:hAnsi="Times New Roman"/>
          <w:sz w:val="28"/>
          <w:szCs w:val="28"/>
        </w:rPr>
        <w:t xml:space="preserve">Закону визначено, що </w:t>
      </w:r>
      <w:bookmarkStart w:id="28" w:name="n417"/>
      <w:bookmarkEnd w:id="28"/>
      <w:r w:rsidRPr="0080239B">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3797F106"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9" w:name="n418"/>
      <w:bookmarkEnd w:id="29"/>
      <w:r w:rsidRPr="0080239B">
        <w:rPr>
          <w:rFonts w:ascii="Times New Roman" w:hAnsi="Times New Roman"/>
          <w:sz w:val="28"/>
          <w:szCs w:val="28"/>
        </w:rPr>
        <w:t>1) невиконання чи неналежне виконання службових обов’язків;</w:t>
      </w:r>
    </w:p>
    <w:p w14:paraId="5B06412E"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0" w:name="n419"/>
      <w:bookmarkEnd w:id="30"/>
      <w:r w:rsidRPr="0080239B">
        <w:rPr>
          <w:rFonts w:ascii="Times New Roman" w:hAnsi="Times New Roman"/>
          <w:sz w:val="28"/>
          <w:szCs w:val="28"/>
        </w:rPr>
        <w:t>2) необґрунтоване зволікання з розглядом звернення;</w:t>
      </w:r>
    </w:p>
    <w:p w14:paraId="19FF5EE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1" w:name="n420"/>
      <w:bookmarkEnd w:id="31"/>
      <w:r w:rsidRPr="0080239B">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4E95C12"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2" w:name="n421"/>
      <w:bookmarkEnd w:id="32"/>
      <w:r w:rsidRPr="0080239B">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3" w:name="n2686"/>
      <w:bookmarkEnd w:id="33"/>
    </w:p>
    <w:p w14:paraId="377E24A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4" w:name="n422"/>
      <w:bookmarkEnd w:id="34"/>
      <w:r w:rsidRPr="0080239B">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7D5146A0"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5" w:name="n423"/>
      <w:bookmarkEnd w:id="35"/>
      <w:r w:rsidRPr="0080239B">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320F6329"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6" w:name="n424"/>
      <w:bookmarkEnd w:id="36"/>
      <w:r w:rsidRPr="0080239B">
        <w:rPr>
          <w:rFonts w:ascii="Times New Roman" w:hAnsi="Times New Roman"/>
          <w:sz w:val="28"/>
          <w:szCs w:val="28"/>
        </w:rPr>
        <w:t>7) порушення правил внутрішнього службового розпорядку;</w:t>
      </w:r>
    </w:p>
    <w:p w14:paraId="135BD944"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7" w:name="n425"/>
      <w:bookmarkEnd w:id="37"/>
      <w:r w:rsidRPr="0080239B">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45AAB01D"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8" w:name="n426"/>
      <w:bookmarkEnd w:id="38"/>
      <w:r w:rsidRPr="0080239B">
        <w:rPr>
          <w:rFonts w:ascii="Times New Roman" w:hAnsi="Times New Roman"/>
          <w:sz w:val="28"/>
          <w:szCs w:val="28"/>
        </w:rPr>
        <w:t>9) публічне висловлювання, яке є порушенням презумпції невинуватості.</w:t>
      </w:r>
    </w:p>
    <w:p w14:paraId="40331B08" w14:textId="6DD774BC"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03A0DB3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4D06E0F7"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9" w:name="n441"/>
      <w:bookmarkEnd w:id="39"/>
      <w:r w:rsidRPr="0080239B">
        <w:rPr>
          <w:rFonts w:ascii="Times New Roman" w:hAnsi="Times New Roman"/>
          <w:sz w:val="28"/>
          <w:szCs w:val="28"/>
        </w:rPr>
        <w:t>2) дисциплінарна скарга є анонімною;</w:t>
      </w:r>
    </w:p>
    <w:p w14:paraId="1BF1339B"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0" w:name="n442"/>
      <w:bookmarkEnd w:id="40"/>
      <w:r w:rsidRPr="0080239B">
        <w:rPr>
          <w:rFonts w:ascii="Times New Roman" w:hAnsi="Times New Roman"/>
          <w:sz w:val="28"/>
          <w:szCs w:val="28"/>
        </w:rPr>
        <w:t>3) дисциплінарна скарга подана з підстав, не визначених </w:t>
      </w:r>
      <w:hyperlink r:id="rId17" w:anchor="n416" w:history="1">
        <w:r w:rsidRPr="0080239B">
          <w:rPr>
            <w:rFonts w:ascii="Times New Roman" w:hAnsi="Times New Roman"/>
            <w:sz w:val="28"/>
            <w:szCs w:val="28"/>
          </w:rPr>
          <w:t>статтею 43</w:t>
        </w:r>
      </w:hyperlink>
      <w:r w:rsidRPr="0080239B">
        <w:rPr>
          <w:rFonts w:ascii="Times New Roman" w:hAnsi="Times New Roman"/>
          <w:sz w:val="28"/>
          <w:szCs w:val="28"/>
        </w:rPr>
        <w:t> цього Закону;</w:t>
      </w:r>
    </w:p>
    <w:p w14:paraId="0F558CEA"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1" w:name="n443"/>
      <w:bookmarkEnd w:id="41"/>
      <w:r w:rsidRPr="0080239B">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8" w:anchor="n505" w:history="1">
        <w:r w:rsidRPr="0080239B">
          <w:rPr>
            <w:rFonts w:ascii="Times New Roman" w:hAnsi="Times New Roman"/>
            <w:sz w:val="28"/>
            <w:szCs w:val="28"/>
          </w:rPr>
          <w:t> статтею 51</w:t>
        </w:r>
      </w:hyperlink>
      <w:r w:rsidRPr="0080239B">
        <w:rPr>
          <w:rFonts w:ascii="Times New Roman" w:hAnsi="Times New Roman"/>
          <w:sz w:val="28"/>
          <w:szCs w:val="28"/>
        </w:rPr>
        <w:t> цього Закону;</w:t>
      </w:r>
      <w:bookmarkStart w:id="42" w:name="n1893"/>
      <w:bookmarkEnd w:id="42"/>
    </w:p>
    <w:p w14:paraId="600BAB0C" w14:textId="77777777" w:rsidR="002330B0" w:rsidRPr="0080239B" w:rsidRDefault="002330B0" w:rsidP="002330B0">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3" w:name="n444"/>
      <w:bookmarkEnd w:id="43"/>
      <w:r w:rsidRPr="0080239B">
        <w:rPr>
          <w:rFonts w:ascii="Times New Roman" w:hAnsi="Times New Roman"/>
          <w:sz w:val="28"/>
          <w:szCs w:val="28"/>
        </w:rPr>
        <w:t xml:space="preserve">5) дисциплінарний проступок, про який зазначено у дисциплінарній скарзі, </w:t>
      </w:r>
      <w:r w:rsidRPr="0080239B">
        <w:rPr>
          <w:rFonts w:ascii="Times New Roman" w:hAnsi="Times New Roman"/>
          <w:sz w:val="28"/>
          <w:szCs w:val="28"/>
        </w:rPr>
        <w:lastRenderedPageBreak/>
        <w:t>вже був предметом перевірки і щодо нього Комісія прийняла рішення, яке не скасовано в установленому законом порядку.</w:t>
      </w:r>
      <w:bookmarkStart w:id="44" w:name="n2545"/>
      <w:bookmarkEnd w:id="44"/>
    </w:p>
    <w:p w14:paraId="3AADD47C" w14:textId="5C119331" w:rsidR="002330B0" w:rsidRPr="0080239B" w:rsidRDefault="002330B0" w:rsidP="002330B0">
      <w:pPr>
        <w:widowControl w:val="0"/>
        <w:tabs>
          <w:tab w:val="left" w:pos="993"/>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310E165" w14:textId="77777777"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rPr>
        <w:t>Відповідно до ч. 2 ст. 45 Закону р</w:t>
      </w:r>
      <w:r w:rsidRPr="0080239B">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58CBF207" w14:textId="647AD8EA" w:rsidR="00E11B34" w:rsidRPr="0080239B" w:rsidRDefault="00E11B34" w:rsidP="00E11B34">
      <w:pPr>
        <w:pStyle w:val="ae"/>
        <w:widowControl w:val="0"/>
        <w:ind w:right="-1" w:firstLine="709"/>
        <w:jc w:val="both"/>
        <w:rPr>
          <w:rFonts w:ascii="Times New Roman" w:hAnsi="Times New Roman"/>
          <w:sz w:val="28"/>
          <w:szCs w:val="28"/>
          <w:shd w:val="clear" w:color="auto" w:fill="FFFFFF"/>
        </w:rPr>
      </w:pPr>
      <w:r w:rsidRPr="0080239B">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9" w:history="1">
        <w:r w:rsidRPr="0080239B">
          <w:rPr>
            <w:rStyle w:val="af2"/>
            <w:rFonts w:ascii="Times New Roman" w:hAnsi="Times New Roman"/>
            <w:color w:val="auto"/>
            <w:sz w:val="28"/>
            <w:szCs w:val="28"/>
            <w:shd w:val="clear" w:color="auto" w:fill="FFFFFF"/>
          </w:rPr>
          <w:t>https://www.gp.gov.ua/ua/posts/vidpovidnij-organ-sho-zdijsnyuye-disciplinarne-provadzhennya</w:t>
        </w:r>
      </w:hyperlink>
      <w:r w:rsidRPr="0080239B">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80239B">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39BD6CD1" w14:textId="7E96063C"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sidR="00337190" w:rsidRPr="0080239B">
        <w:rPr>
          <w:rFonts w:ascii="Times New Roman" w:hAnsi="Times New Roman"/>
          <w:sz w:val="28"/>
          <w:szCs w:val="28"/>
        </w:rPr>
        <w:t>ний</w:t>
      </w:r>
      <w:r w:rsidRPr="0080239B">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33046A9D" w14:textId="77777777" w:rsidR="002330B0" w:rsidRPr="0080239B" w:rsidRDefault="002330B0" w:rsidP="002330B0">
      <w:pPr>
        <w:widowControl w:val="0"/>
        <w:tabs>
          <w:tab w:val="left" w:pos="851"/>
        </w:tabs>
        <w:spacing w:after="0" w:line="240" w:lineRule="auto"/>
        <w:ind w:firstLine="709"/>
        <w:contextualSpacing/>
        <w:jc w:val="both"/>
        <w:rPr>
          <w:rFonts w:ascii="Times New Roman" w:hAnsi="Times New Roman"/>
          <w:sz w:val="28"/>
          <w:szCs w:val="28"/>
        </w:rPr>
      </w:pPr>
      <w:r w:rsidRPr="0080239B">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B7AD6F6" w14:textId="5AA5F7DA" w:rsidR="002330B0" w:rsidRPr="0080239B" w:rsidRDefault="002330B0" w:rsidP="002330B0">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80239B">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295719C" w14:textId="1AF35B35" w:rsidR="002330B0" w:rsidRPr="0080239B" w:rsidRDefault="002330B0" w:rsidP="002330B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Згідно зі статями 7, 73 Закону </w:t>
      </w:r>
      <w:r w:rsidR="00051632" w:rsidRPr="0080239B">
        <w:rPr>
          <w:rFonts w:ascii="Times New Roman" w:hAnsi="Times New Roman"/>
          <w:color w:val="000000" w:themeColor="text1"/>
          <w:sz w:val="28"/>
          <w:szCs w:val="28"/>
        </w:rPr>
        <w:t>Комісія</w:t>
      </w:r>
      <w:r w:rsidRPr="0080239B">
        <w:rPr>
          <w:rFonts w:ascii="Times New Roman" w:hAnsi="Times New Roman"/>
          <w:color w:val="000000" w:themeColor="text1"/>
          <w:sz w:val="28"/>
          <w:szCs w:val="28"/>
        </w:rPr>
        <w:t xml:space="preserve"> є окремою юридичною особою</w:t>
      </w:r>
      <w:r w:rsidRPr="0080239B">
        <w:rPr>
          <w:rFonts w:ascii="Times New Roman" w:hAnsi="Times New Roman"/>
          <w:bCs/>
          <w:color w:val="000000" w:themeColor="text1"/>
          <w:sz w:val="28"/>
          <w:szCs w:val="28"/>
        </w:rPr>
        <w:t xml:space="preserve"> та не входить до системи прокуратури України.</w:t>
      </w:r>
      <w:bookmarkStart w:id="45" w:name="n665"/>
      <w:bookmarkEnd w:id="45"/>
      <w:r w:rsidRPr="0080239B">
        <w:rPr>
          <w:rFonts w:ascii="Times New Roman" w:hAnsi="Times New Roman"/>
          <w:bCs/>
          <w:color w:val="000000" w:themeColor="text1"/>
          <w:sz w:val="28"/>
          <w:szCs w:val="28"/>
        </w:rPr>
        <w:t xml:space="preserve"> </w:t>
      </w:r>
      <w:r w:rsidRPr="0080239B">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6FAFC9B5" w14:textId="77777777" w:rsidR="00510FA3" w:rsidRPr="0080239B" w:rsidRDefault="002330B0" w:rsidP="00510FA3">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w:t>
      </w:r>
      <w:r w:rsidRPr="0080239B">
        <w:rPr>
          <w:rFonts w:ascii="Times New Roman" w:hAnsi="Times New Roman"/>
          <w:color w:val="000000" w:themeColor="text1"/>
          <w:sz w:val="28"/>
          <w:szCs w:val="28"/>
          <w:lang w:bidi="uk-UA"/>
        </w:rPr>
        <w:lastRenderedPageBreak/>
        <w:t xml:space="preserve">віднесено розгляд дисциплінарних скарг про вчинення прокурором дисциплінарного проступку та здійснення дисциплінарного провадження. </w:t>
      </w:r>
    </w:p>
    <w:p w14:paraId="1B2C9390" w14:textId="0C118EF2" w:rsidR="004D33FA" w:rsidRPr="004D33FA" w:rsidRDefault="003010A9" w:rsidP="004D33FA">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80239B">
        <w:rPr>
          <w:rFonts w:ascii="Times New Roman" w:hAnsi="Times New Roman"/>
          <w:bCs/>
          <w:color w:val="000000" w:themeColor="text1"/>
          <w:sz w:val="28"/>
          <w:szCs w:val="28"/>
        </w:rPr>
        <w:t xml:space="preserve">Частиною другою статті 45 </w:t>
      </w:r>
      <w:r w:rsidRPr="0080239B">
        <w:rPr>
          <w:rFonts w:ascii="Times New Roman" w:hAnsi="Times New Roman"/>
          <w:color w:val="000000" w:themeColor="text1"/>
          <w:sz w:val="28"/>
          <w:szCs w:val="28"/>
        </w:rPr>
        <w:t>Закону</w:t>
      </w:r>
      <w:r w:rsidRPr="0080239B">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3609244E" w14:textId="77777777" w:rsidR="00A005B2" w:rsidRPr="0080239B" w:rsidRDefault="00510FA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80239B"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80239B">
        <w:rPr>
          <w:rFonts w:ascii="Times New Roman" w:hAnsi="Times New Roman"/>
          <w:b/>
          <w:bCs/>
          <w:sz w:val="28"/>
          <w:szCs w:val="28"/>
        </w:rPr>
        <w:t>Оцінка встановлених обставин та мотиви прийнятого рішення</w:t>
      </w:r>
    </w:p>
    <w:p w14:paraId="4E6D4B89" w14:textId="7A946770" w:rsidR="00A005B2" w:rsidRPr="0080239B" w:rsidRDefault="001E3D0C" w:rsidP="00A005B2">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Ретельний аналіз д</w:t>
      </w:r>
      <w:r w:rsidR="004208D3" w:rsidRPr="0080239B">
        <w:rPr>
          <w:rFonts w:ascii="Times New Roman" w:hAnsi="Times New Roman"/>
          <w:sz w:val="28"/>
          <w:szCs w:val="28"/>
        </w:rPr>
        <w:t>исциплінарн</w:t>
      </w:r>
      <w:r>
        <w:rPr>
          <w:rFonts w:ascii="Times New Roman" w:hAnsi="Times New Roman"/>
          <w:sz w:val="28"/>
          <w:szCs w:val="28"/>
        </w:rPr>
        <w:t>ої</w:t>
      </w:r>
      <w:r w:rsidR="004208D3" w:rsidRPr="0080239B">
        <w:rPr>
          <w:rFonts w:ascii="Times New Roman" w:hAnsi="Times New Roman"/>
          <w:sz w:val="28"/>
          <w:szCs w:val="28"/>
        </w:rPr>
        <w:t xml:space="preserve"> скарг</w:t>
      </w:r>
      <w:r>
        <w:rPr>
          <w:rFonts w:ascii="Times New Roman" w:hAnsi="Times New Roman"/>
          <w:sz w:val="28"/>
          <w:szCs w:val="28"/>
        </w:rPr>
        <w:t>и</w:t>
      </w:r>
      <w:r w:rsidR="004208D3" w:rsidRPr="0080239B">
        <w:rPr>
          <w:rFonts w:ascii="Times New Roman" w:hAnsi="Times New Roman"/>
          <w:sz w:val="28"/>
          <w:szCs w:val="28"/>
        </w:rPr>
        <w:t xml:space="preserve"> </w:t>
      </w:r>
      <w:r w:rsidR="00260EF1">
        <w:rPr>
          <w:rFonts w:ascii="Times New Roman" w:hAnsi="Times New Roman"/>
          <w:sz w:val="28"/>
          <w:szCs w:val="28"/>
        </w:rPr>
        <w:t>ОСОБА 1</w:t>
      </w:r>
      <w:r>
        <w:rPr>
          <w:rFonts w:ascii="Times New Roman" w:hAnsi="Times New Roman"/>
          <w:sz w:val="28"/>
          <w:szCs w:val="28"/>
        </w:rPr>
        <w:t xml:space="preserve"> та додатків до неї, можна зробити висновок, що вона</w:t>
      </w:r>
      <w:r w:rsidR="007773CB" w:rsidRPr="0080239B">
        <w:rPr>
          <w:rFonts w:ascii="Times New Roman" w:hAnsi="Times New Roman"/>
          <w:sz w:val="28"/>
          <w:szCs w:val="28"/>
        </w:rPr>
        <w:t xml:space="preserve"> </w:t>
      </w:r>
      <w:r w:rsidR="004208D3" w:rsidRPr="0080239B">
        <w:rPr>
          <w:rFonts w:ascii="Times New Roman" w:hAnsi="Times New Roman"/>
          <w:sz w:val="28"/>
          <w:szCs w:val="28"/>
        </w:rPr>
        <w:t>стосується рішень, дій</w:t>
      </w:r>
      <w:r w:rsidR="00051632" w:rsidRPr="0080239B">
        <w:rPr>
          <w:rFonts w:ascii="Times New Roman" w:hAnsi="Times New Roman"/>
          <w:sz w:val="28"/>
          <w:szCs w:val="28"/>
        </w:rPr>
        <w:t xml:space="preserve"> / </w:t>
      </w:r>
      <w:r w:rsidR="004208D3" w:rsidRPr="0080239B">
        <w:rPr>
          <w:rFonts w:ascii="Times New Roman" w:hAnsi="Times New Roman"/>
          <w:sz w:val="28"/>
          <w:szCs w:val="28"/>
        </w:rPr>
        <w:t xml:space="preserve">бездіяльності </w:t>
      </w:r>
      <w:r w:rsidR="00801680" w:rsidRPr="0080239B">
        <w:rPr>
          <w:rFonts w:ascii="Times New Roman" w:hAnsi="Times New Roman"/>
          <w:sz w:val="28"/>
          <w:szCs w:val="28"/>
        </w:rPr>
        <w:t>прокурора</w:t>
      </w:r>
      <w:r>
        <w:rPr>
          <w:rFonts w:ascii="Times New Roman" w:hAnsi="Times New Roman"/>
          <w:sz w:val="28"/>
          <w:szCs w:val="28"/>
        </w:rPr>
        <w:t xml:space="preserve"> (прокурорів)</w:t>
      </w:r>
      <w:r w:rsidR="004208D3" w:rsidRPr="0080239B">
        <w:rPr>
          <w:rFonts w:ascii="Times New Roman" w:hAnsi="Times New Roman"/>
          <w:sz w:val="28"/>
          <w:szCs w:val="28"/>
        </w:rPr>
        <w:t xml:space="preserve">, вчинених (допущених) </w:t>
      </w:r>
      <w:r w:rsidR="005C24DE" w:rsidRPr="0080239B">
        <w:rPr>
          <w:rFonts w:ascii="Times New Roman" w:hAnsi="Times New Roman"/>
          <w:sz w:val="28"/>
          <w:szCs w:val="28"/>
        </w:rPr>
        <w:t>у</w:t>
      </w:r>
      <w:r w:rsidR="004208D3" w:rsidRPr="0080239B">
        <w:rPr>
          <w:rFonts w:ascii="Times New Roman" w:hAnsi="Times New Roman"/>
          <w:sz w:val="28"/>
          <w:szCs w:val="28"/>
        </w:rPr>
        <w:t xml:space="preserve"> межах кримінального процесу.</w:t>
      </w:r>
    </w:p>
    <w:p w14:paraId="4B6D39BC"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10238AC"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72DF80A" w14:textId="402D86F1" w:rsidR="00A005B2" w:rsidRPr="0080239B"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w:t>
      </w:r>
      <w:r w:rsidR="003010A9" w:rsidRPr="0080239B">
        <w:rPr>
          <w:rFonts w:ascii="Times New Roman" w:hAnsi="Times New Roman"/>
          <w:sz w:val="28"/>
          <w:szCs w:val="28"/>
          <w:lang w:eastAsia="uk-UA"/>
        </w:rPr>
        <w:t>порушень в діях</w:t>
      </w:r>
      <w:r w:rsidRPr="0080239B">
        <w:rPr>
          <w:rFonts w:ascii="Times New Roman" w:hAnsi="Times New Roman"/>
          <w:sz w:val="28"/>
          <w:szCs w:val="28"/>
          <w:lang w:eastAsia="uk-UA"/>
        </w:rPr>
        <w:t xml:space="preserve"> </w:t>
      </w:r>
      <w:r w:rsidR="00801680" w:rsidRPr="0080239B">
        <w:rPr>
          <w:rFonts w:ascii="Times New Roman" w:hAnsi="Times New Roman"/>
          <w:sz w:val="28"/>
          <w:szCs w:val="28"/>
        </w:rPr>
        <w:t>прокурор</w:t>
      </w:r>
      <w:r w:rsidR="003010A9" w:rsidRPr="0080239B">
        <w:rPr>
          <w:rFonts w:ascii="Times New Roman" w:hAnsi="Times New Roman"/>
          <w:sz w:val="28"/>
          <w:szCs w:val="28"/>
        </w:rPr>
        <w:t>а</w:t>
      </w:r>
      <w:r w:rsidR="00880C1E" w:rsidRPr="0080239B">
        <w:rPr>
          <w:rFonts w:ascii="Times New Roman" w:hAnsi="Times New Roman"/>
          <w:sz w:val="28"/>
          <w:szCs w:val="28"/>
        </w:rPr>
        <w:t xml:space="preserve"> </w:t>
      </w:r>
      <w:proofErr w:type="spellStart"/>
      <w:r w:rsidR="001E3D0C">
        <w:rPr>
          <w:rFonts w:ascii="Times New Roman" w:hAnsi="Times New Roman"/>
          <w:sz w:val="28"/>
          <w:szCs w:val="28"/>
        </w:rPr>
        <w:t>Гринкіна</w:t>
      </w:r>
      <w:proofErr w:type="spellEnd"/>
      <w:r w:rsidR="001E3D0C">
        <w:rPr>
          <w:rFonts w:ascii="Times New Roman" w:hAnsi="Times New Roman"/>
          <w:sz w:val="28"/>
          <w:szCs w:val="28"/>
        </w:rPr>
        <w:t xml:space="preserve"> А.О.</w:t>
      </w:r>
      <w:r w:rsidR="003010A9" w:rsidRPr="0080239B">
        <w:rPr>
          <w:rFonts w:ascii="Times New Roman" w:hAnsi="Times New Roman"/>
          <w:sz w:val="28"/>
          <w:szCs w:val="28"/>
        </w:rPr>
        <w:t xml:space="preserve"> 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w:t>
      </w:r>
      <w:r w:rsidR="00CE415E" w:rsidRPr="00ED63AB">
        <w:rPr>
          <w:rFonts w:ascii="Times New Roman" w:hAnsi="Times New Roman"/>
          <w:b/>
          <w:bCs/>
          <w:sz w:val="28"/>
          <w:szCs w:val="28"/>
        </w:rPr>
        <w:t xml:space="preserve"> </w:t>
      </w:r>
      <w:r w:rsidR="00EB3A3B" w:rsidRPr="00ED63AB">
        <w:rPr>
          <w:rFonts w:ascii="Times New Roman" w:hAnsi="Times New Roman"/>
          <w:b/>
          <w:bCs/>
          <w:sz w:val="28"/>
          <w:szCs w:val="28"/>
        </w:rPr>
        <w:t>прокурора</w:t>
      </w:r>
      <w:r w:rsidR="00880C1E" w:rsidRPr="00ED63AB">
        <w:rPr>
          <w:rFonts w:ascii="Times New Roman" w:hAnsi="Times New Roman"/>
          <w:b/>
          <w:bCs/>
          <w:sz w:val="28"/>
          <w:szCs w:val="28"/>
        </w:rPr>
        <w:t xml:space="preserve"> </w:t>
      </w:r>
      <w:proofErr w:type="spellStart"/>
      <w:r w:rsidR="001E3D0C">
        <w:rPr>
          <w:rFonts w:ascii="Times New Roman" w:hAnsi="Times New Roman"/>
          <w:b/>
          <w:bCs/>
          <w:sz w:val="28"/>
          <w:szCs w:val="28"/>
        </w:rPr>
        <w:t>Гринкіна</w:t>
      </w:r>
      <w:proofErr w:type="spellEnd"/>
      <w:r w:rsidR="001E3D0C">
        <w:rPr>
          <w:rFonts w:ascii="Times New Roman" w:hAnsi="Times New Roman"/>
          <w:b/>
          <w:bCs/>
          <w:sz w:val="28"/>
          <w:szCs w:val="28"/>
        </w:rPr>
        <w:t xml:space="preserve"> А.О.</w:t>
      </w:r>
      <w:r w:rsidR="00FC419C" w:rsidRPr="0080239B">
        <w:rPr>
          <w:rFonts w:ascii="Times New Roman" w:hAnsi="Times New Roman"/>
          <w:sz w:val="28"/>
          <w:szCs w:val="28"/>
        </w:rPr>
        <w:t xml:space="preserve"> </w:t>
      </w:r>
      <w:r w:rsidR="001C0DF5" w:rsidRPr="0080239B">
        <w:rPr>
          <w:rFonts w:ascii="Times New Roman" w:hAnsi="Times New Roman"/>
          <w:sz w:val="28"/>
          <w:szCs w:val="28"/>
        </w:rPr>
        <w:t xml:space="preserve">слідчим суддею, </w:t>
      </w:r>
      <w:r w:rsidRPr="0080239B">
        <w:rPr>
          <w:rFonts w:ascii="Times New Roman" w:hAnsi="Times New Roman"/>
          <w:sz w:val="28"/>
          <w:szCs w:val="28"/>
        </w:rPr>
        <w:t>судом</w:t>
      </w:r>
      <w:r w:rsidR="008156CA">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1E3D0C">
        <w:rPr>
          <w:rFonts w:ascii="Times New Roman" w:hAnsi="Times New Roman"/>
          <w:b/>
          <w:bCs/>
          <w:sz w:val="28"/>
          <w:szCs w:val="28"/>
        </w:rPr>
        <w:t>им</w:t>
      </w:r>
      <w:r w:rsidR="00801680" w:rsidRPr="00ED63AB">
        <w:rPr>
          <w:rFonts w:ascii="Times New Roman" w:hAnsi="Times New Roman"/>
          <w:b/>
          <w:bCs/>
          <w:sz w:val="28"/>
          <w:szCs w:val="28"/>
        </w:rPr>
        <w:t xml:space="preserve"> </w:t>
      </w:r>
      <w:r w:rsidRPr="00ED63AB">
        <w:rPr>
          <w:rFonts w:ascii="Times New Roman" w:hAnsi="Times New Roman"/>
          <w:b/>
          <w:bCs/>
          <w:sz w:val="28"/>
          <w:szCs w:val="28"/>
        </w:rPr>
        <w:t>вимог закону чи прав осіб.</w:t>
      </w:r>
    </w:p>
    <w:p w14:paraId="22A75BBD" w14:textId="122DC2DB" w:rsidR="00A005B2" w:rsidRPr="0080239B" w:rsidRDefault="00EB3A3B"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Також </w:t>
      </w:r>
      <w:r w:rsidR="00486684" w:rsidRPr="0080239B">
        <w:rPr>
          <w:rFonts w:ascii="Times New Roman" w:hAnsi="Times New Roman"/>
          <w:sz w:val="28"/>
          <w:szCs w:val="28"/>
        </w:rPr>
        <w:t>скаржни</w:t>
      </w:r>
      <w:r w:rsidR="001E3D0C">
        <w:rPr>
          <w:rFonts w:ascii="Times New Roman" w:hAnsi="Times New Roman"/>
          <w:sz w:val="28"/>
          <w:szCs w:val="28"/>
        </w:rPr>
        <w:t>к</w:t>
      </w:r>
      <w:r w:rsidR="00B46AF8">
        <w:rPr>
          <w:rFonts w:ascii="Times New Roman" w:hAnsi="Times New Roman"/>
          <w:sz w:val="28"/>
          <w:szCs w:val="28"/>
        </w:rPr>
        <w:t xml:space="preserve"> </w:t>
      </w:r>
      <w:r w:rsidR="00486684" w:rsidRPr="0080239B">
        <w:rPr>
          <w:rFonts w:ascii="Times New Roman" w:hAnsi="Times New Roman"/>
          <w:sz w:val="28"/>
          <w:szCs w:val="28"/>
        </w:rPr>
        <w:t>наділен</w:t>
      </w:r>
      <w:r w:rsidR="00DA50A4">
        <w:rPr>
          <w:rFonts w:ascii="Times New Roman" w:hAnsi="Times New Roman"/>
          <w:sz w:val="28"/>
          <w:szCs w:val="28"/>
        </w:rPr>
        <w:t>ий</w:t>
      </w:r>
      <w:r w:rsidR="00486684" w:rsidRPr="0080239B">
        <w:rPr>
          <w:rFonts w:ascii="Times New Roman" w:hAnsi="Times New Roman"/>
          <w:sz w:val="28"/>
          <w:szCs w:val="28"/>
        </w:rPr>
        <w:t xml:space="preserve"> законодавчим правом </w:t>
      </w:r>
      <w:r w:rsidR="00486684" w:rsidRPr="00ED63AB">
        <w:rPr>
          <w:rFonts w:ascii="Times New Roman" w:hAnsi="Times New Roman"/>
          <w:b/>
          <w:bCs/>
          <w:sz w:val="28"/>
          <w:szCs w:val="28"/>
        </w:rPr>
        <w:t>оскаржити рішення, дії та бездіяльність</w:t>
      </w:r>
      <w:r w:rsidR="00486684" w:rsidRPr="0080239B">
        <w:rPr>
          <w:rFonts w:ascii="Times New Roman" w:hAnsi="Times New Roman"/>
          <w:sz w:val="28"/>
          <w:szCs w:val="28"/>
        </w:rPr>
        <w:t xml:space="preserve"> слідчого чи </w:t>
      </w:r>
      <w:r w:rsidR="00486684" w:rsidRPr="00ED63AB">
        <w:rPr>
          <w:rFonts w:ascii="Times New Roman" w:hAnsi="Times New Roman"/>
          <w:b/>
          <w:bCs/>
          <w:sz w:val="28"/>
          <w:szCs w:val="28"/>
        </w:rPr>
        <w:t>прокурора у кримінальному процесі чи неналежний розгляд звернень відповідно до слідчого судді, суду або ж до прокурора вищого рівня у випадках, передбачених КПК України.</w:t>
      </w:r>
      <w:r w:rsidR="00486684" w:rsidRPr="0080239B">
        <w:rPr>
          <w:rFonts w:ascii="Times New Roman" w:hAnsi="Times New Roman"/>
          <w:sz w:val="28"/>
          <w:szCs w:val="28"/>
        </w:rPr>
        <w:t xml:space="preserve"> Однак матеріали дисциплінарної скарги не містять таких відомостей, тому можливо дійти </w:t>
      </w:r>
      <w:r w:rsidR="00801680" w:rsidRPr="0080239B">
        <w:rPr>
          <w:rFonts w:ascii="Times New Roman" w:hAnsi="Times New Roman"/>
          <w:sz w:val="28"/>
          <w:szCs w:val="28"/>
        </w:rPr>
        <w:t xml:space="preserve">до </w:t>
      </w:r>
      <w:r w:rsidR="00486684" w:rsidRPr="0080239B">
        <w:rPr>
          <w:rFonts w:ascii="Times New Roman" w:hAnsi="Times New Roman"/>
          <w:sz w:val="28"/>
          <w:szCs w:val="28"/>
        </w:rPr>
        <w:t>висновку, що скаржни</w:t>
      </w:r>
      <w:r w:rsidR="00B46AF8">
        <w:rPr>
          <w:rFonts w:ascii="Times New Roman" w:hAnsi="Times New Roman"/>
          <w:sz w:val="28"/>
          <w:szCs w:val="28"/>
        </w:rPr>
        <w:t>цею</w:t>
      </w:r>
      <w:r w:rsidR="00486684" w:rsidRPr="0080239B">
        <w:rPr>
          <w:rFonts w:ascii="Times New Roman" w:hAnsi="Times New Roman"/>
          <w:sz w:val="28"/>
          <w:szCs w:val="28"/>
        </w:rPr>
        <w:t xml:space="preserve"> наразі не використано такого права.</w:t>
      </w:r>
    </w:p>
    <w:p w14:paraId="50899D73" w14:textId="30C47DBA" w:rsidR="00C6584E" w:rsidRDefault="00486684" w:rsidP="00C6584E">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80239B">
        <w:rPr>
          <w:rFonts w:ascii="Times New Roman" w:hAnsi="Times New Roman"/>
          <w:sz w:val="28"/>
          <w:szCs w:val="28"/>
        </w:rPr>
        <w:t xml:space="preserve">прокурора </w:t>
      </w:r>
      <w:proofErr w:type="spellStart"/>
      <w:r w:rsidR="001E3D0C">
        <w:rPr>
          <w:rFonts w:ascii="Times New Roman" w:hAnsi="Times New Roman"/>
          <w:sz w:val="28"/>
          <w:szCs w:val="28"/>
        </w:rPr>
        <w:t>Гринкіна</w:t>
      </w:r>
      <w:proofErr w:type="spellEnd"/>
      <w:r w:rsidR="001E3D0C">
        <w:rPr>
          <w:rFonts w:ascii="Times New Roman" w:hAnsi="Times New Roman"/>
          <w:sz w:val="28"/>
          <w:szCs w:val="28"/>
        </w:rPr>
        <w:t xml:space="preserve"> А.О.</w:t>
      </w:r>
      <w:r w:rsidR="00801680" w:rsidRPr="0080239B">
        <w:rPr>
          <w:rFonts w:ascii="Times New Roman" w:hAnsi="Times New Roman"/>
          <w:sz w:val="28"/>
          <w:szCs w:val="28"/>
        </w:rPr>
        <w:t xml:space="preserve"> </w:t>
      </w:r>
      <w:r w:rsidRPr="0080239B">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80239B">
        <w:rPr>
          <w:rFonts w:ascii="Times New Roman" w:hAnsi="Times New Roman"/>
          <w:sz w:val="28"/>
          <w:szCs w:val="28"/>
        </w:rPr>
        <w:t>н</w:t>
      </w:r>
      <w:r w:rsidR="001E3D0C">
        <w:rPr>
          <w:rFonts w:ascii="Times New Roman" w:hAnsi="Times New Roman"/>
          <w:sz w:val="28"/>
          <w:szCs w:val="28"/>
        </w:rPr>
        <w:t>им</w:t>
      </w:r>
      <w:r w:rsidR="00801680" w:rsidRPr="0080239B">
        <w:rPr>
          <w:rFonts w:ascii="Times New Roman" w:hAnsi="Times New Roman"/>
          <w:sz w:val="28"/>
          <w:szCs w:val="28"/>
        </w:rPr>
        <w:t xml:space="preserve"> </w:t>
      </w:r>
      <w:r w:rsidRPr="0080239B">
        <w:rPr>
          <w:rFonts w:ascii="Times New Roman" w:hAnsi="Times New Roman"/>
          <w:sz w:val="28"/>
          <w:szCs w:val="28"/>
        </w:rPr>
        <w:t xml:space="preserve">прав осіб або вимог закону, у зв’язку з чим </w:t>
      </w:r>
      <w:r w:rsidR="008156CA">
        <w:rPr>
          <w:rFonts w:ascii="Times New Roman" w:hAnsi="Times New Roman"/>
          <w:sz w:val="28"/>
          <w:szCs w:val="28"/>
        </w:rPr>
        <w:t xml:space="preserve">член </w:t>
      </w:r>
      <w:r w:rsidRPr="0080239B">
        <w:rPr>
          <w:rFonts w:ascii="Times New Roman" w:hAnsi="Times New Roman"/>
          <w:sz w:val="28"/>
          <w:szCs w:val="28"/>
        </w:rPr>
        <w:t>Комісі</w:t>
      </w:r>
      <w:r w:rsidR="008156CA">
        <w:rPr>
          <w:rFonts w:ascii="Times New Roman" w:hAnsi="Times New Roman"/>
          <w:sz w:val="28"/>
          <w:szCs w:val="28"/>
        </w:rPr>
        <w:t>ї</w:t>
      </w:r>
      <w:r w:rsidRPr="0080239B">
        <w:rPr>
          <w:rFonts w:ascii="Times New Roman" w:hAnsi="Times New Roman"/>
          <w:sz w:val="28"/>
          <w:szCs w:val="28"/>
        </w:rPr>
        <w:t xml:space="preserve"> позбавлен</w:t>
      </w:r>
      <w:r w:rsidR="008156CA">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w:t>
      </w:r>
      <w:r w:rsidR="00801680" w:rsidRPr="0080239B">
        <w:rPr>
          <w:rFonts w:ascii="Times New Roman" w:hAnsi="Times New Roman"/>
          <w:sz w:val="28"/>
          <w:szCs w:val="28"/>
        </w:rPr>
        <w:t xml:space="preserve"> </w:t>
      </w:r>
      <w:r w:rsidR="00824957" w:rsidRPr="0080239B">
        <w:rPr>
          <w:rFonts w:ascii="Times New Roman" w:hAnsi="Times New Roman"/>
          <w:sz w:val="28"/>
          <w:szCs w:val="28"/>
        </w:rPr>
        <w:t>у вказаному кримінальному провадженні</w:t>
      </w:r>
      <w:r w:rsidR="00EB3A3B" w:rsidRPr="0080239B">
        <w:rPr>
          <w:rFonts w:ascii="Times New Roman" w:hAnsi="Times New Roman"/>
          <w:sz w:val="28"/>
          <w:szCs w:val="28"/>
        </w:rPr>
        <w:t xml:space="preserve"> </w:t>
      </w:r>
      <w:r w:rsidR="00CE415E" w:rsidRPr="0080239B">
        <w:rPr>
          <w:rFonts w:ascii="Times New Roman" w:hAnsi="Times New Roman"/>
          <w:sz w:val="28"/>
          <w:szCs w:val="28"/>
        </w:rPr>
        <w:t>в</w:t>
      </w:r>
      <w:r w:rsidRPr="0080239B">
        <w:rPr>
          <w:rFonts w:ascii="Times New Roman" w:hAnsi="Times New Roman"/>
          <w:sz w:val="28"/>
          <w:szCs w:val="28"/>
        </w:rPr>
        <w:t xml:space="preserve"> межах кримінального процесу.</w:t>
      </w:r>
    </w:p>
    <w:p w14:paraId="10B1DF38" w14:textId="7B21F5A8" w:rsidR="00C6584E" w:rsidRDefault="00C6584E" w:rsidP="00C6584E">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 xml:space="preserve">Щодо можливого вчинення прокурором </w:t>
      </w:r>
      <w:proofErr w:type="spellStart"/>
      <w:r w:rsidR="001E3D0C">
        <w:rPr>
          <w:rFonts w:ascii="Times New Roman" w:hAnsi="Times New Roman"/>
          <w:sz w:val="28"/>
          <w:szCs w:val="28"/>
        </w:rPr>
        <w:t>Гринкіним</w:t>
      </w:r>
      <w:proofErr w:type="spellEnd"/>
      <w:r w:rsidR="001E3D0C">
        <w:rPr>
          <w:rFonts w:ascii="Times New Roman" w:hAnsi="Times New Roman"/>
          <w:sz w:val="28"/>
          <w:szCs w:val="28"/>
        </w:rPr>
        <w:t xml:space="preserve"> А.О.</w:t>
      </w:r>
      <w:r w:rsidRPr="00C502B8">
        <w:rPr>
          <w:rFonts w:ascii="Times New Roman" w:hAnsi="Times New Roman"/>
          <w:sz w:val="28"/>
          <w:szCs w:val="28"/>
        </w:rPr>
        <w:t xml:space="preserve"> </w:t>
      </w:r>
      <w:r w:rsidR="001E3D0C" w:rsidRPr="002B4811">
        <w:rPr>
          <w:rFonts w:ascii="Times New Roman" w:hAnsi="Times New Roman"/>
          <w:sz w:val="28"/>
          <w:szCs w:val="28"/>
          <w:shd w:val="clear" w:color="auto" w:fill="FFFFFF"/>
        </w:rPr>
        <w:t>необґрунтован</w:t>
      </w:r>
      <w:r w:rsidR="001E3D0C">
        <w:rPr>
          <w:rFonts w:ascii="Times New Roman" w:hAnsi="Times New Roman"/>
          <w:sz w:val="28"/>
          <w:szCs w:val="28"/>
          <w:shd w:val="clear" w:color="auto" w:fill="FFFFFF"/>
        </w:rPr>
        <w:t>ого</w:t>
      </w:r>
      <w:r w:rsidR="001E3D0C" w:rsidRPr="002B4811">
        <w:rPr>
          <w:rFonts w:ascii="Times New Roman" w:hAnsi="Times New Roman"/>
          <w:sz w:val="28"/>
          <w:szCs w:val="28"/>
          <w:shd w:val="clear" w:color="auto" w:fill="FFFFFF"/>
        </w:rPr>
        <w:t xml:space="preserve"> </w:t>
      </w:r>
      <w:r w:rsidR="001E3D0C" w:rsidRPr="002B4811">
        <w:rPr>
          <w:rFonts w:ascii="Times New Roman" w:hAnsi="Times New Roman"/>
          <w:sz w:val="28"/>
          <w:szCs w:val="28"/>
          <w:shd w:val="clear" w:color="auto" w:fill="FFFFFF"/>
        </w:rPr>
        <w:lastRenderedPageBreak/>
        <w:t>зволікання з розглядом звернення</w:t>
      </w:r>
      <w:r w:rsidRPr="00C502B8">
        <w:rPr>
          <w:rFonts w:ascii="Times New Roman" w:hAnsi="Times New Roman"/>
          <w:sz w:val="28"/>
          <w:szCs w:val="28"/>
        </w:rPr>
        <w:t xml:space="preserve">,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2AD6A072" w14:textId="766860BC" w:rsidR="001E3D0C" w:rsidRDefault="006407AC" w:rsidP="00C6584E">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Відповідно до додатків, які надано скаржником встановлено, що у скарзі на неналежний розгляд звернення до керівника Обухівської окружної прокуратури на дії заступника керівника Обухівської окружної прокуратури, скаржник фактично не погоджується з відповіддю отриманою на скаргу подану в порядку статті 308 КПК України, а саме порушення статті 110 КПК України, тобто надання відповіді не у формі постанови.</w:t>
      </w:r>
    </w:p>
    <w:p w14:paraId="383A6CAB" w14:textId="33BCE8EC" w:rsidR="006407AC" w:rsidRDefault="006407AC" w:rsidP="00C6584E">
      <w:pPr>
        <w:widowControl w:val="0"/>
        <w:pBdr>
          <w:bottom w:val="single" w:sz="12" w:space="21" w:color="FFFFFF"/>
        </w:pBdr>
        <w:spacing w:after="0" w:line="240" w:lineRule="auto"/>
        <w:ind w:firstLine="708"/>
        <w:jc w:val="both"/>
        <w:rPr>
          <w:rFonts w:ascii="Times New Roman" w:hAnsi="Times New Roman"/>
          <w:b/>
          <w:bCs/>
          <w:sz w:val="28"/>
          <w:szCs w:val="28"/>
        </w:rPr>
      </w:pPr>
      <w:r>
        <w:rPr>
          <w:rFonts w:ascii="Times New Roman" w:hAnsi="Times New Roman"/>
          <w:sz w:val="28"/>
          <w:szCs w:val="28"/>
        </w:rPr>
        <w:t xml:space="preserve">Однак, в частині 2 статті 308 КПК України не передбачено в якій саме формі прокурором надається відповідь, а лише визначається, що </w:t>
      </w:r>
      <w:r w:rsidRPr="006407AC">
        <w:rPr>
          <w:rFonts w:ascii="Times New Roman" w:hAnsi="Times New Roman"/>
          <w:b/>
          <w:bCs/>
          <w:sz w:val="28"/>
          <w:szCs w:val="28"/>
        </w:rPr>
        <w:t>особа, яка подала скаргу, невідкладно письмово повідомляється про результати її розгляду</w:t>
      </w:r>
      <w:r>
        <w:rPr>
          <w:rFonts w:ascii="Times New Roman" w:hAnsi="Times New Roman"/>
          <w:b/>
          <w:bCs/>
          <w:sz w:val="28"/>
          <w:szCs w:val="28"/>
        </w:rPr>
        <w:t>.</w:t>
      </w:r>
    </w:p>
    <w:p w14:paraId="3817ACB0" w14:textId="77777777" w:rsidR="000A39CF" w:rsidRDefault="006407AC" w:rsidP="000A39C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Також, слід зазначити, що скаржнику </w:t>
      </w:r>
      <w:r w:rsidR="00DA50A4">
        <w:rPr>
          <w:rFonts w:ascii="Times New Roman" w:hAnsi="Times New Roman"/>
          <w:sz w:val="28"/>
          <w:szCs w:val="28"/>
        </w:rPr>
        <w:t>роз’яснено</w:t>
      </w:r>
      <w:r>
        <w:rPr>
          <w:rFonts w:ascii="Times New Roman" w:hAnsi="Times New Roman"/>
          <w:sz w:val="28"/>
          <w:szCs w:val="28"/>
        </w:rPr>
        <w:t xml:space="preserve"> право оскарження </w:t>
      </w:r>
      <w:r w:rsidR="00DA50A4" w:rsidRPr="00DA50A4">
        <w:rPr>
          <w:rFonts w:ascii="Times New Roman" w:hAnsi="Times New Roman"/>
          <w:sz w:val="28"/>
          <w:szCs w:val="28"/>
        </w:rPr>
        <w:t xml:space="preserve"> рішення, дії чи бездіяльність слідчого, </w:t>
      </w:r>
      <w:proofErr w:type="spellStart"/>
      <w:r w:rsidR="00DA50A4" w:rsidRPr="00DA50A4">
        <w:rPr>
          <w:rFonts w:ascii="Times New Roman" w:hAnsi="Times New Roman"/>
          <w:sz w:val="28"/>
          <w:szCs w:val="28"/>
        </w:rPr>
        <w:t>дізнавача</w:t>
      </w:r>
      <w:proofErr w:type="spellEnd"/>
      <w:r w:rsidR="00DA50A4" w:rsidRPr="00DA50A4">
        <w:rPr>
          <w:rFonts w:ascii="Times New Roman" w:hAnsi="Times New Roman"/>
          <w:sz w:val="28"/>
          <w:szCs w:val="28"/>
        </w:rPr>
        <w:t xml:space="preserve"> чи прокурора</w:t>
      </w:r>
      <w:r w:rsidR="00DA50A4">
        <w:rPr>
          <w:rFonts w:ascii="Times New Roman" w:hAnsi="Times New Roman"/>
          <w:sz w:val="28"/>
          <w:szCs w:val="28"/>
        </w:rPr>
        <w:t xml:space="preserve"> в порядку статті 306 КПК України, до слідчого судді.</w:t>
      </w:r>
    </w:p>
    <w:p w14:paraId="50136F49" w14:textId="1EEDE6FD" w:rsidR="000A39CF" w:rsidRP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Звернення (скарги) розглядались та відповіді з роз’ясненнями на них скаржнику надавались</w:t>
      </w:r>
      <w:r w:rsidR="00260EF1">
        <w:rPr>
          <w:rFonts w:ascii="Times New Roman" w:hAnsi="Times New Roman"/>
          <w:sz w:val="28"/>
          <w:szCs w:val="28"/>
          <w:shd w:val="clear" w:color="auto" w:fill="FFFFFF"/>
        </w:rPr>
        <w:t xml:space="preserve"> у визначений законом строк.</w:t>
      </w:r>
    </w:p>
    <w:p w14:paraId="304CE282"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 xml:space="preserve">Однак, скаржником </w:t>
      </w:r>
      <w:r w:rsidRPr="00D17D30">
        <w:rPr>
          <w:rFonts w:ascii="Times New Roman" w:hAnsi="Times New Roman"/>
          <w:b/>
          <w:bCs/>
          <w:sz w:val="28"/>
          <w:szCs w:val="28"/>
          <w:shd w:val="clear" w:color="auto" w:fill="FFFFFF"/>
        </w:rPr>
        <w:t>не зазначено,</w:t>
      </w:r>
      <w:r>
        <w:rPr>
          <w:rFonts w:ascii="Times New Roman" w:hAnsi="Times New Roman"/>
          <w:sz w:val="28"/>
          <w:szCs w:val="28"/>
          <w:shd w:val="clear" w:color="auto" w:fill="FFFFFF"/>
        </w:rPr>
        <w:t xml:space="preserve"> що будь-яким способом </w:t>
      </w:r>
      <w:r w:rsidRPr="00D17D30">
        <w:rPr>
          <w:rFonts w:ascii="Times New Roman" w:hAnsi="Times New Roman"/>
          <w:b/>
          <w:bCs/>
          <w:sz w:val="28"/>
          <w:szCs w:val="28"/>
          <w:shd w:val="clear" w:color="auto" w:fill="FFFFFF"/>
        </w:rPr>
        <w:t>оскаржувались вказані відповіді на звернення</w:t>
      </w:r>
      <w:r>
        <w:rPr>
          <w:rFonts w:ascii="Times New Roman" w:hAnsi="Times New Roman"/>
          <w:b/>
          <w:bCs/>
          <w:sz w:val="28"/>
          <w:szCs w:val="28"/>
          <w:shd w:val="clear" w:color="auto" w:fill="FFFFFF"/>
        </w:rPr>
        <w:t xml:space="preserve">, </w:t>
      </w:r>
      <w:r w:rsidRPr="000A39CF">
        <w:rPr>
          <w:rFonts w:ascii="Times New Roman" w:hAnsi="Times New Roman"/>
          <w:sz w:val="28"/>
          <w:szCs w:val="28"/>
          <w:shd w:val="clear" w:color="auto" w:fill="FFFFFF"/>
        </w:rPr>
        <w:t>у тому числі до</w:t>
      </w:r>
      <w:r>
        <w:rPr>
          <w:rFonts w:ascii="Times New Roman" w:hAnsi="Times New Roman"/>
          <w:b/>
          <w:bCs/>
          <w:sz w:val="28"/>
          <w:szCs w:val="28"/>
          <w:shd w:val="clear" w:color="auto" w:fill="FFFFFF"/>
        </w:rPr>
        <w:t xml:space="preserve"> </w:t>
      </w:r>
      <w:r>
        <w:rPr>
          <w:rFonts w:ascii="Times New Roman" w:hAnsi="Times New Roman"/>
          <w:sz w:val="28"/>
          <w:szCs w:val="28"/>
        </w:rPr>
        <w:t>органів, які згідно статті 28 Закону України «Про звернення громадян» здійснюють контроль за дотриманням цього закону.</w:t>
      </w:r>
    </w:p>
    <w:p w14:paraId="692C0500"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shd w:val="clear" w:color="auto" w:fill="FFFFFF"/>
          <w:lang w:eastAsia="ru-RU"/>
        </w:rPr>
        <w:t xml:space="preserve">Із наведених скаржником доводів </w:t>
      </w:r>
      <w:r w:rsidRPr="00AE014D">
        <w:rPr>
          <w:rFonts w:ascii="Times New Roman" w:eastAsia="Times New Roman" w:hAnsi="Times New Roman"/>
          <w:sz w:val="28"/>
          <w:szCs w:val="28"/>
          <w:lang w:eastAsia="ru-RU"/>
        </w:rPr>
        <w:t>не вбачається, що прокурором</w:t>
      </w:r>
      <w:r>
        <w:rPr>
          <w:rFonts w:ascii="Times New Roman" w:eastAsia="Times New Roman" w:hAnsi="Times New Roman"/>
          <w:sz w:val="28"/>
          <w:szCs w:val="28"/>
          <w:lang w:eastAsia="ru-RU"/>
        </w:rPr>
        <w:t xml:space="preserve"> (прокурорами)</w:t>
      </w:r>
      <w:r w:rsidRPr="00AE014D">
        <w:rPr>
          <w:rFonts w:ascii="Times New Roman" w:eastAsia="Times New Roman" w:hAnsi="Times New Roman"/>
          <w:sz w:val="28"/>
          <w:szCs w:val="28"/>
          <w:lang w:eastAsia="ru-RU"/>
        </w:rPr>
        <w:t xml:space="preserve"> умисно чи внаслідок недбалості допущено порушення норм законодавства.</w:t>
      </w:r>
    </w:p>
    <w:p w14:paraId="7773C7A3" w14:textId="77777777"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Відповідно до статті 61 Конституції України, юридична відповідальність особи має індивідуальний характер, тобто встановлюється за скоєння конкретного правопорушення конкретною особою.</w:t>
      </w:r>
    </w:p>
    <w:p w14:paraId="0D6AAA49" w14:textId="2FBEB74B" w:rsidR="000A39CF" w:rsidRDefault="000A39CF" w:rsidP="000A39CF">
      <w:pPr>
        <w:widowControl w:val="0"/>
        <w:pBdr>
          <w:bottom w:val="single" w:sz="12" w:space="21" w:color="FFFFFF"/>
        </w:pBdr>
        <w:spacing w:after="0" w:line="240" w:lineRule="auto"/>
        <w:ind w:firstLine="708"/>
        <w:jc w:val="both"/>
        <w:rPr>
          <w:rFonts w:ascii="Times New Roman" w:hAnsi="Times New Roman"/>
          <w:sz w:val="28"/>
          <w:szCs w:val="28"/>
        </w:rPr>
      </w:pPr>
      <w:r w:rsidRPr="00AE014D">
        <w:rPr>
          <w:rFonts w:ascii="Times New Roman" w:eastAsia="Times New Roman" w:hAnsi="Times New Roman"/>
          <w:sz w:val="28"/>
          <w:szCs w:val="28"/>
          <w:lang w:eastAsia="ru-RU"/>
        </w:rPr>
        <w:t xml:space="preserve">Незгода </w:t>
      </w:r>
      <w:r>
        <w:rPr>
          <w:rFonts w:ascii="Times New Roman" w:eastAsia="Times New Roman" w:hAnsi="Times New Roman"/>
          <w:sz w:val="28"/>
          <w:szCs w:val="28"/>
          <w:lang w:eastAsia="ru-RU"/>
        </w:rPr>
        <w:t>скаржника</w:t>
      </w:r>
      <w:r w:rsidRPr="00AE014D">
        <w:rPr>
          <w:rFonts w:ascii="Times New Roman" w:eastAsia="Times New Roman" w:hAnsi="Times New Roman"/>
          <w:sz w:val="28"/>
          <w:szCs w:val="28"/>
          <w:lang w:eastAsia="ru-RU"/>
        </w:rPr>
        <w:t xml:space="preserve"> із рішеннями (діями) прокурорів не може автоматично мати наслідком їх дисциплінарну відповідальність.</w:t>
      </w:r>
    </w:p>
    <w:p w14:paraId="6E856CB2" w14:textId="6B7AACBA" w:rsidR="00DA50A4" w:rsidRPr="00DA50A4" w:rsidRDefault="00DA50A4" w:rsidP="00C6584E">
      <w:pPr>
        <w:widowControl w:val="0"/>
        <w:pBdr>
          <w:bottom w:val="single" w:sz="12" w:space="21" w:color="FFFFFF"/>
        </w:pBdr>
        <w:spacing w:after="0" w:line="240" w:lineRule="auto"/>
        <w:ind w:firstLine="708"/>
        <w:jc w:val="both"/>
        <w:rPr>
          <w:rFonts w:ascii="Times New Roman" w:hAnsi="Times New Roman"/>
          <w:sz w:val="28"/>
          <w:szCs w:val="28"/>
        </w:rPr>
      </w:pPr>
      <w:r w:rsidRPr="00DA50A4">
        <w:rPr>
          <w:rFonts w:ascii="Times New Roman" w:hAnsi="Times New Roman"/>
          <w:sz w:val="28"/>
          <w:szCs w:val="28"/>
        </w:rPr>
        <w:t xml:space="preserve">Разом з тим, скаржником не долучено копій документів, якими дії чи бездіяльність прокурора </w:t>
      </w:r>
      <w:proofErr w:type="spellStart"/>
      <w:r w:rsidRPr="00DA50A4">
        <w:rPr>
          <w:rFonts w:ascii="Times New Roman" w:hAnsi="Times New Roman"/>
          <w:sz w:val="28"/>
          <w:szCs w:val="28"/>
        </w:rPr>
        <w:t>Гринкіна</w:t>
      </w:r>
      <w:proofErr w:type="spellEnd"/>
      <w:r w:rsidRPr="00DA50A4">
        <w:rPr>
          <w:rFonts w:ascii="Times New Roman" w:hAnsi="Times New Roman"/>
          <w:sz w:val="28"/>
          <w:szCs w:val="28"/>
        </w:rPr>
        <w:t xml:space="preserve"> А.О. або іншого прокурора Обухівської окружної прокуратури слідчим суддею, судом або прокурором вищого рівня визнано неправомірними, а також констатовано порушення ним вимог закону чи прав осіб.</w:t>
      </w:r>
    </w:p>
    <w:p w14:paraId="0A85EBFF" w14:textId="2B3BCFD5"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80239B">
        <w:rPr>
          <w:rFonts w:ascii="Times New Roman" w:hAnsi="Times New Roman"/>
          <w:color w:val="000000" w:themeColor="text1"/>
          <w:sz w:val="28"/>
          <w:szCs w:val="28"/>
          <w:shd w:val="clear" w:color="auto" w:fill="FFFFFF"/>
        </w:rPr>
        <w:t xml:space="preserve">конкретні </w:t>
      </w:r>
      <w:r w:rsidRPr="0080239B">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80239B">
        <w:rPr>
          <w:rFonts w:ascii="Times New Roman" w:hAnsi="Times New Roman"/>
          <w:color w:val="000000" w:themeColor="text1"/>
          <w:sz w:val="28"/>
          <w:szCs w:val="28"/>
          <w:shd w:val="clear" w:color="auto" w:fill="FFFFFF"/>
        </w:rPr>
        <w:t>, однак скаржни</w:t>
      </w:r>
      <w:r w:rsidR="00B46AF8">
        <w:rPr>
          <w:rFonts w:ascii="Times New Roman" w:hAnsi="Times New Roman"/>
          <w:color w:val="000000" w:themeColor="text1"/>
          <w:sz w:val="28"/>
          <w:szCs w:val="28"/>
          <w:shd w:val="clear" w:color="auto" w:fill="FFFFFF"/>
        </w:rPr>
        <w:t xml:space="preserve">ця </w:t>
      </w:r>
      <w:r w:rsidR="00051632" w:rsidRPr="0080239B">
        <w:rPr>
          <w:rFonts w:ascii="Times New Roman" w:hAnsi="Times New Roman"/>
          <w:color w:val="000000" w:themeColor="text1"/>
          <w:sz w:val="28"/>
          <w:szCs w:val="28"/>
          <w:shd w:val="clear" w:color="auto" w:fill="FFFFFF"/>
        </w:rPr>
        <w:t>таких відомостей не нада</w:t>
      </w:r>
      <w:r w:rsidR="00B46AF8">
        <w:rPr>
          <w:rFonts w:ascii="Times New Roman" w:hAnsi="Times New Roman"/>
          <w:color w:val="000000" w:themeColor="text1"/>
          <w:sz w:val="28"/>
          <w:szCs w:val="28"/>
          <w:shd w:val="clear" w:color="auto" w:fill="FFFFFF"/>
        </w:rPr>
        <w:t>ла</w:t>
      </w:r>
      <w:r w:rsidRPr="0080239B">
        <w:rPr>
          <w:rFonts w:ascii="Times New Roman" w:hAnsi="Times New Roman"/>
          <w:color w:val="000000" w:themeColor="text1"/>
          <w:sz w:val="28"/>
          <w:szCs w:val="28"/>
          <w:shd w:val="clear" w:color="auto" w:fill="FFFFFF"/>
        </w:rPr>
        <w:t>.</w:t>
      </w:r>
    </w:p>
    <w:p w14:paraId="64628793" w14:textId="77777777"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00880C1E" w:rsidRPr="0080239B">
        <w:rPr>
          <w:rFonts w:ascii="Times New Roman" w:hAnsi="Times New Roman"/>
          <w:sz w:val="28"/>
          <w:szCs w:val="28"/>
        </w:rPr>
        <w:t>прокурором</w:t>
      </w:r>
      <w:r w:rsidR="00351597" w:rsidRPr="0080239B">
        <w:rPr>
          <w:rFonts w:ascii="Times New Roman" w:hAnsi="Times New Roman"/>
          <w:color w:val="000000" w:themeColor="text1"/>
          <w:sz w:val="28"/>
          <w:szCs w:val="28"/>
        </w:rPr>
        <w:t xml:space="preserve">. </w:t>
      </w:r>
    </w:p>
    <w:p w14:paraId="79AE3CA8" w14:textId="303B475B" w:rsidR="00A005B2"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w:t>
      </w:r>
      <w:r w:rsidR="00BF615C" w:rsidRPr="0080239B">
        <w:rPr>
          <w:rFonts w:ascii="Times New Roman" w:hAnsi="Times New Roman"/>
          <w:sz w:val="28"/>
          <w:szCs w:val="28"/>
        </w:rPr>
        <w:t xml:space="preserve"> про порядок роботи відповідного органу, що здійснює дисциплінарне провадження</w:t>
      </w:r>
      <w:r w:rsidRPr="0080239B">
        <w:rPr>
          <w:rFonts w:ascii="Times New Roman" w:hAnsi="Times New Roman"/>
          <w:sz w:val="28"/>
          <w:szCs w:val="28"/>
        </w:rPr>
        <w:t>,</w:t>
      </w:r>
    </w:p>
    <w:p w14:paraId="0071FDDA" w14:textId="77777777" w:rsidR="00A005B2" w:rsidRPr="0080239B"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lastRenderedPageBreak/>
        <w:t xml:space="preserve">В И Р І Ш И </w:t>
      </w:r>
      <w:r w:rsidR="00051632" w:rsidRPr="0080239B">
        <w:rPr>
          <w:rFonts w:ascii="Times New Roman" w:hAnsi="Times New Roman"/>
          <w:b/>
          <w:sz w:val="28"/>
          <w:szCs w:val="28"/>
        </w:rPr>
        <w:t>Л А</w:t>
      </w:r>
      <w:r w:rsidRPr="0080239B">
        <w:rPr>
          <w:rFonts w:ascii="Times New Roman" w:hAnsi="Times New Roman"/>
          <w:b/>
          <w:sz w:val="28"/>
          <w:szCs w:val="28"/>
        </w:rPr>
        <w:t>:</w:t>
      </w:r>
    </w:p>
    <w:p w14:paraId="793AB609" w14:textId="77777777" w:rsidR="00A005B2" w:rsidRPr="0080239B"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32EC524C" w14:textId="17B2BAA7" w:rsidR="00ED63AB"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w:t>
      </w:r>
      <w:r w:rsidR="003B439F" w:rsidRPr="0080239B">
        <w:rPr>
          <w:rFonts w:ascii="Times New Roman" w:hAnsi="Times New Roman"/>
          <w:sz w:val="28"/>
          <w:szCs w:val="28"/>
        </w:rPr>
        <w:t xml:space="preserve">стосовно </w:t>
      </w:r>
      <w:r w:rsidR="000A39CF">
        <w:rPr>
          <w:rFonts w:ascii="Times New Roman" w:hAnsi="Times New Roman"/>
          <w:sz w:val="28"/>
          <w:szCs w:val="28"/>
        </w:rPr>
        <w:t xml:space="preserve">керівника Обухівської окружної прокуратури </w:t>
      </w:r>
      <w:proofErr w:type="spellStart"/>
      <w:r w:rsidR="000A39CF">
        <w:rPr>
          <w:rFonts w:ascii="Times New Roman" w:hAnsi="Times New Roman"/>
          <w:sz w:val="28"/>
          <w:szCs w:val="28"/>
        </w:rPr>
        <w:t>Гринкіна</w:t>
      </w:r>
      <w:proofErr w:type="spellEnd"/>
      <w:r w:rsidR="000A39CF">
        <w:rPr>
          <w:rFonts w:ascii="Times New Roman" w:hAnsi="Times New Roman"/>
          <w:sz w:val="28"/>
          <w:szCs w:val="28"/>
        </w:rPr>
        <w:t xml:space="preserve"> Антона Олександровича</w:t>
      </w:r>
      <w:r w:rsidR="00805CE2">
        <w:rPr>
          <w:rStyle w:val="2211"/>
          <w:rFonts w:ascii="Times New Roman" w:hAnsi="Times New Roman"/>
          <w:color w:val="000000"/>
          <w:sz w:val="28"/>
          <w:szCs w:val="28"/>
        </w:rPr>
        <w:t>.</w:t>
      </w:r>
      <w:r w:rsidR="00ED63AB" w:rsidRPr="0080239B">
        <w:rPr>
          <w:rFonts w:ascii="Times New Roman" w:hAnsi="Times New Roman"/>
          <w:sz w:val="28"/>
          <w:szCs w:val="28"/>
        </w:rPr>
        <w:t xml:space="preserve"> </w:t>
      </w:r>
    </w:p>
    <w:p w14:paraId="7AE822AF" w14:textId="22066142" w:rsidR="004208D3" w:rsidRPr="0080239B"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Рішення направити автор</w:t>
      </w:r>
      <w:r w:rsidR="00351597" w:rsidRPr="0080239B">
        <w:rPr>
          <w:rFonts w:ascii="Times New Roman" w:hAnsi="Times New Roman"/>
          <w:sz w:val="28"/>
          <w:szCs w:val="28"/>
        </w:rPr>
        <w:t>у</w:t>
      </w:r>
      <w:r w:rsidRPr="0080239B">
        <w:rPr>
          <w:rFonts w:ascii="Times New Roman" w:hAnsi="Times New Roman"/>
          <w:sz w:val="28"/>
          <w:szCs w:val="28"/>
        </w:rPr>
        <w:t xml:space="preserve"> скарги</w:t>
      </w:r>
      <w:r w:rsidR="00B46FE8" w:rsidRPr="0080239B">
        <w:rPr>
          <w:rFonts w:ascii="Times New Roman" w:hAnsi="Times New Roman"/>
          <w:sz w:val="28"/>
          <w:szCs w:val="28"/>
        </w:rPr>
        <w:t xml:space="preserve"> та прокурору</w:t>
      </w:r>
      <w:r w:rsidR="00ED63AB">
        <w:rPr>
          <w:rFonts w:ascii="Times New Roman" w:hAnsi="Times New Roman"/>
          <w:sz w:val="28"/>
          <w:szCs w:val="28"/>
        </w:rPr>
        <w:t>.</w:t>
      </w:r>
    </w:p>
    <w:p w14:paraId="0684BA1E" w14:textId="77777777" w:rsidR="00BE2378" w:rsidRPr="0080239B"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80239B"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80239B">
        <w:rPr>
          <w:rFonts w:ascii="Times New Roman" w:hAnsi="Times New Roman"/>
          <w:b/>
          <w:sz w:val="28"/>
          <w:szCs w:val="28"/>
        </w:rPr>
        <w:t>Член Кваліфікаційно-дисциплінарної</w:t>
      </w:r>
    </w:p>
    <w:p w14:paraId="1B7106A8" w14:textId="77777777" w:rsidR="003B439F" w:rsidRPr="0080239B" w:rsidRDefault="003B439F" w:rsidP="003B439F">
      <w:pPr>
        <w:widowControl w:val="0"/>
        <w:pBdr>
          <w:bottom w:val="single" w:sz="12" w:space="31" w:color="FFFFFF"/>
        </w:pBdr>
        <w:spacing w:after="120" w:line="240" w:lineRule="auto"/>
        <w:ind w:right="-284"/>
        <w:contextualSpacing/>
        <w:jc w:val="both"/>
      </w:pPr>
      <w:r w:rsidRPr="0080239B">
        <w:rPr>
          <w:rFonts w:ascii="Times New Roman" w:hAnsi="Times New Roman"/>
          <w:b/>
          <w:sz w:val="28"/>
          <w:szCs w:val="28"/>
        </w:rPr>
        <w:t>комісії прокурорів                                                                 Тетяна СТЕПАНОВА</w:t>
      </w:r>
    </w:p>
    <w:sectPr w:rsidR="003B439F" w:rsidRPr="0080239B" w:rsidSect="00F93F96">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9B9E" w14:textId="77777777" w:rsidR="00EB40A6" w:rsidRDefault="00EB40A6">
      <w:pPr>
        <w:spacing w:after="0" w:line="240" w:lineRule="auto"/>
      </w:pPr>
      <w:r>
        <w:separator/>
      </w:r>
    </w:p>
  </w:endnote>
  <w:endnote w:type="continuationSeparator" w:id="0">
    <w:p w14:paraId="2069C075" w14:textId="77777777" w:rsidR="00EB40A6" w:rsidRDefault="00EB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1DA0" w14:textId="77777777" w:rsidR="00EB40A6" w:rsidRDefault="00EB40A6">
      <w:pPr>
        <w:spacing w:after="0" w:line="240" w:lineRule="auto"/>
      </w:pPr>
      <w:r>
        <w:separator/>
      </w:r>
    </w:p>
  </w:footnote>
  <w:footnote w:type="continuationSeparator" w:id="0">
    <w:p w14:paraId="6FAB5543" w14:textId="77777777" w:rsidR="00EB40A6" w:rsidRDefault="00EB4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4EE9E96D" w:rsidR="00BF0668" w:rsidRDefault="00BF0668" w:rsidP="00FE45BA">
        <w:pPr>
          <w:pStyle w:val="af0"/>
          <w:jc w:val="center"/>
        </w:pPr>
        <w:r>
          <w:fldChar w:fldCharType="begin"/>
        </w:r>
        <w:r>
          <w:instrText>PAGE   \* MERGEFORMAT</w:instrText>
        </w:r>
        <w:r>
          <w:fldChar w:fldCharType="separate"/>
        </w:r>
        <w:r w:rsidR="00C6584E" w:rsidRPr="00C6584E">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459689312">
    <w:abstractNumId w:val="0"/>
  </w:num>
  <w:num w:numId="2" w16cid:durableId="2059280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6CE7"/>
    <w:rsid w:val="00044D59"/>
    <w:rsid w:val="00047F38"/>
    <w:rsid w:val="00051632"/>
    <w:rsid w:val="000774AB"/>
    <w:rsid w:val="00083971"/>
    <w:rsid w:val="00091E20"/>
    <w:rsid w:val="000933FD"/>
    <w:rsid w:val="000A39CF"/>
    <w:rsid w:val="000B5358"/>
    <w:rsid w:val="000B66F3"/>
    <w:rsid w:val="00104C21"/>
    <w:rsid w:val="00110B22"/>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3D0C"/>
    <w:rsid w:val="002330B0"/>
    <w:rsid w:val="00254B11"/>
    <w:rsid w:val="00260EF1"/>
    <w:rsid w:val="00270C1A"/>
    <w:rsid w:val="00275D59"/>
    <w:rsid w:val="002836F5"/>
    <w:rsid w:val="00294089"/>
    <w:rsid w:val="00295079"/>
    <w:rsid w:val="002B3984"/>
    <w:rsid w:val="002B4811"/>
    <w:rsid w:val="002C6C0E"/>
    <w:rsid w:val="002E1BD5"/>
    <w:rsid w:val="002E47B9"/>
    <w:rsid w:val="003010A9"/>
    <w:rsid w:val="00335BA1"/>
    <w:rsid w:val="00337190"/>
    <w:rsid w:val="00351597"/>
    <w:rsid w:val="003628BF"/>
    <w:rsid w:val="003833FA"/>
    <w:rsid w:val="00395B35"/>
    <w:rsid w:val="003B439F"/>
    <w:rsid w:val="003B7830"/>
    <w:rsid w:val="003D1179"/>
    <w:rsid w:val="003D1A2A"/>
    <w:rsid w:val="004208D3"/>
    <w:rsid w:val="00442FD2"/>
    <w:rsid w:val="0044326D"/>
    <w:rsid w:val="004743CD"/>
    <w:rsid w:val="00486684"/>
    <w:rsid w:val="0049120A"/>
    <w:rsid w:val="004A1944"/>
    <w:rsid w:val="004A2407"/>
    <w:rsid w:val="004B2EC0"/>
    <w:rsid w:val="004D33FA"/>
    <w:rsid w:val="00510FA3"/>
    <w:rsid w:val="00532B10"/>
    <w:rsid w:val="005476B6"/>
    <w:rsid w:val="005540D1"/>
    <w:rsid w:val="00572AA4"/>
    <w:rsid w:val="005A431A"/>
    <w:rsid w:val="005C0482"/>
    <w:rsid w:val="005C0D75"/>
    <w:rsid w:val="005C24DE"/>
    <w:rsid w:val="005C25C5"/>
    <w:rsid w:val="005F66ED"/>
    <w:rsid w:val="005F7E42"/>
    <w:rsid w:val="00601EC3"/>
    <w:rsid w:val="00602C42"/>
    <w:rsid w:val="006407AC"/>
    <w:rsid w:val="00641BC9"/>
    <w:rsid w:val="006673CD"/>
    <w:rsid w:val="006739BA"/>
    <w:rsid w:val="00675565"/>
    <w:rsid w:val="00677C0F"/>
    <w:rsid w:val="0068154F"/>
    <w:rsid w:val="0069332F"/>
    <w:rsid w:val="006A5F28"/>
    <w:rsid w:val="006B2C9B"/>
    <w:rsid w:val="006B4FD0"/>
    <w:rsid w:val="006C36C3"/>
    <w:rsid w:val="006E1F42"/>
    <w:rsid w:val="0070046D"/>
    <w:rsid w:val="007113C4"/>
    <w:rsid w:val="00734F6E"/>
    <w:rsid w:val="007630F7"/>
    <w:rsid w:val="007705AA"/>
    <w:rsid w:val="007773CB"/>
    <w:rsid w:val="00783868"/>
    <w:rsid w:val="00793326"/>
    <w:rsid w:val="007A3DFB"/>
    <w:rsid w:val="007B5BBB"/>
    <w:rsid w:val="007C352C"/>
    <w:rsid w:val="007F6CE0"/>
    <w:rsid w:val="00801680"/>
    <w:rsid w:val="0080239B"/>
    <w:rsid w:val="0080421F"/>
    <w:rsid w:val="00805CE2"/>
    <w:rsid w:val="008156CA"/>
    <w:rsid w:val="00824957"/>
    <w:rsid w:val="008460ED"/>
    <w:rsid w:val="0085208C"/>
    <w:rsid w:val="0085503C"/>
    <w:rsid w:val="0086703A"/>
    <w:rsid w:val="00871BDB"/>
    <w:rsid w:val="00880C1E"/>
    <w:rsid w:val="008957F7"/>
    <w:rsid w:val="008B2015"/>
    <w:rsid w:val="008E02EB"/>
    <w:rsid w:val="00914218"/>
    <w:rsid w:val="00915DAF"/>
    <w:rsid w:val="009501BD"/>
    <w:rsid w:val="00965C86"/>
    <w:rsid w:val="0098223A"/>
    <w:rsid w:val="00994616"/>
    <w:rsid w:val="009C6E9B"/>
    <w:rsid w:val="009E0AB1"/>
    <w:rsid w:val="009E0F9C"/>
    <w:rsid w:val="009E39AE"/>
    <w:rsid w:val="009E50E2"/>
    <w:rsid w:val="009F303C"/>
    <w:rsid w:val="00A005B2"/>
    <w:rsid w:val="00A1071E"/>
    <w:rsid w:val="00A20446"/>
    <w:rsid w:val="00A24981"/>
    <w:rsid w:val="00A4271B"/>
    <w:rsid w:val="00AA08B9"/>
    <w:rsid w:val="00AA3EFE"/>
    <w:rsid w:val="00AA568A"/>
    <w:rsid w:val="00AD3974"/>
    <w:rsid w:val="00AF4B43"/>
    <w:rsid w:val="00B24488"/>
    <w:rsid w:val="00B266E1"/>
    <w:rsid w:val="00B46AF8"/>
    <w:rsid w:val="00B46FE8"/>
    <w:rsid w:val="00B613AA"/>
    <w:rsid w:val="00B66D3B"/>
    <w:rsid w:val="00B91DA7"/>
    <w:rsid w:val="00B979EE"/>
    <w:rsid w:val="00BA5196"/>
    <w:rsid w:val="00BD0027"/>
    <w:rsid w:val="00BE2378"/>
    <w:rsid w:val="00BF0668"/>
    <w:rsid w:val="00BF46C6"/>
    <w:rsid w:val="00BF615C"/>
    <w:rsid w:val="00C21380"/>
    <w:rsid w:val="00C3436D"/>
    <w:rsid w:val="00C6584E"/>
    <w:rsid w:val="00C859BB"/>
    <w:rsid w:val="00CB2C43"/>
    <w:rsid w:val="00CB69E0"/>
    <w:rsid w:val="00CD78AF"/>
    <w:rsid w:val="00CE231A"/>
    <w:rsid w:val="00CE415E"/>
    <w:rsid w:val="00CE4513"/>
    <w:rsid w:val="00CE7087"/>
    <w:rsid w:val="00CF03C2"/>
    <w:rsid w:val="00CF398E"/>
    <w:rsid w:val="00D25CA9"/>
    <w:rsid w:val="00D440E1"/>
    <w:rsid w:val="00D47F66"/>
    <w:rsid w:val="00D7164A"/>
    <w:rsid w:val="00DA50A4"/>
    <w:rsid w:val="00DA7A3F"/>
    <w:rsid w:val="00DB556E"/>
    <w:rsid w:val="00DC2E13"/>
    <w:rsid w:val="00DC32C0"/>
    <w:rsid w:val="00DD2217"/>
    <w:rsid w:val="00DE12F0"/>
    <w:rsid w:val="00DF1557"/>
    <w:rsid w:val="00E11B34"/>
    <w:rsid w:val="00E20AB9"/>
    <w:rsid w:val="00E319B6"/>
    <w:rsid w:val="00E62810"/>
    <w:rsid w:val="00E70CAB"/>
    <w:rsid w:val="00E74382"/>
    <w:rsid w:val="00E903AB"/>
    <w:rsid w:val="00EB3A3B"/>
    <w:rsid w:val="00EB40A6"/>
    <w:rsid w:val="00ED63AB"/>
    <w:rsid w:val="00EF792C"/>
    <w:rsid w:val="00F17F71"/>
    <w:rsid w:val="00F20B44"/>
    <w:rsid w:val="00F235DD"/>
    <w:rsid w:val="00F252B0"/>
    <w:rsid w:val="00F277F4"/>
    <w:rsid w:val="00F37B45"/>
    <w:rsid w:val="00F4248C"/>
    <w:rsid w:val="00F62469"/>
    <w:rsid w:val="00F67C1A"/>
    <w:rsid w:val="00F75573"/>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 w:type="character" w:styleId="af6">
    <w:name w:val="Unresolved Mention"/>
    <w:basedOn w:val="a0"/>
    <w:uiPriority w:val="99"/>
    <w:semiHidden/>
    <w:unhideWhenUsed/>
    <w:rsid w:val="00275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1697-1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1697-18" TargetMode="Externa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s://www.gp.gov.ua/ua/posts/vidpovidnij-organ-sho-zdijsnyuye-disciplinarne-provadzhennya"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BCDFF-B087-481E-AD5F-CB12B29F6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14382</Words>
  <Characters>8198</Characters>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2026-07-22T13:01:00Z</cp:lastPrinted>
  <dcterms:created xsi:type="dcterms:W3CDTF">2026-07-28T07:28:00Z</dcterms:created>
  <dcterms:modified xsi:type="dcterms:W3CDTF">2026-07-28T07:28:00Z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