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92BB" w14:textId="77777777" w:rsidR="00C9336A" w:rsidRPr="000D3EA4" w:rsidRDefault="00C9336A" w:rsidP="00C9336A">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kern w:val="0"/>
          <w:sz w:val="26"/>
          <w:szCs w:val="20"/>
          <w:lang w:eastAsia="ru-RU"/>
          <w14:ligatures w14:val="none"/>
        </w:rPr>
      </w:pPr>
      <w:r w:rsidRPr="000D3EA4">
        <w:rPr>
          <w:rFonts w:ascii="Times New Roman" w:eastAsia="Times New Roman" w:hAnsi="Times New Roman" w:cs="Times New Roman"/>
          <w:noProof/>
          <w:kern w:val="0"/>
          <w:sz w:val="19"/>
          <w:szCs w:val="20"/>
          <w:lang w:val="ru-RU" w:eastAsia="ru-RU"/>
          <w14:ligatures w14:val="none"/>
        </w:rPr>
        <w:drawing>
          <wp:inline distT="0" distB="0" distL="0" distR="0" wp14:anchorId="2EA495C1" wp14:editId="7B11EA7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3A11D52B" w14:textId="77777777" w:rsidR="00C9336A" w:rsidRPr="000D3EA4" w:rsidRDefault="00C9336A" w:rsidP="00C9336A">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b/>
          <w:kern w:val="0"/>
          <w:sz w:val="10"/>
          <w:szCs w:val="20"/>
          <w:lang w:eastAsia="ru-RU"/>
          <w14:ligatures w14:val="none"/>
        </w:rPr>
      </w:pPr>
    </w:p>
    <w:p w14:paraId="592BA62A" w14:textId="77777777" w:rsidR="00C9336A" w:rsidRPr="000D3EA4" w:rsidRDefault="00C9336A" w:rsidP="00C9336A">
      <w:pPr>
        <w:spacing w:after="0" w:line="240" w:lineRule="auto"/>
        <w:ind w:right="-284"/>
        <w:jc w:val="center"/>
        <w:rPr>
          <w:rFonts w:ascii="Times New Roman" w:eastAsia="Times New Roman" w:hAnsi="Times New Roman" w:cs="Times New Roman"/>
          <w:b/>
          <w:kern w:val="28"/>
          <w:sz w:val="28"/>
          <w:szCs w:val="28"/>
          <w:lang w:eastAsia="uk-UA"/>
          <w14:ligatures w14:val="none"/>
        </w:rPr>
      </w:pPr>
      <w:r w:rsidRPr="000D3EA4">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0D3EA4">
        <w:rPr>
          <w:rFonts w:ascii="Times New Roman" w:eastAsia="Times New Roman" w:hAnsi="Times New Roman" w:cs="Times New Roman"/>
          <w:bCs/>
          <w:kern w:val="28"/>
          <w:sz w:val="36"/>
          <w:szCs w:val="32"/>
          <w:lang w:eastAsia="ru-RU"/>
          <w14:ligatures w14:val="none"/>
        </w:rPr>
        <w:br/>
        <w:t>КОМІСІЯ ПРОКУРОРІВ</w:t>
      </w:r>
    </w:p>
    <w:p w14:paraId="7A928766" w14:textId="77777777" w:rsidR="00C9336A" w:rsidRPr="000D3EA4" w:rsidRDefault="00C9336A" w:rsidP="00C9336A">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626154B4" w14:textId="77777777" w:rsidR="00C9336A" w:rsidRPr="000D3EA4" w:rsidRDefault="00C9336A" w:rsidP="00C9336A">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r w:rsidRPr="000D3EA4">
        <w:rPr>
          <w:rFonts w:ascii="Times New Roman" w:eastAsia="Times New Roman" w:hAnsi="Times New Roman" w:cs="Times New Roman"/>
          <w:b/>
          <w:kern w:val="28"/>
          <w:sz w:val="28"/>
          <w:szCs w:val="28"/>
          <w:lang w:eastAsia="uk-UA"/>
          <w14:ligatures w14:val="none"/>
        </w:rPr>
        <w:t xml:space="preserve">Р І Ш Е Н </w:t>
      </w:r>
      <w:proofErr w:type="spellStart"/>
      <w:r w:rsidRPr="000D3EA4">
        <w:rPr>
          <w:rFonts w:ascii="Times New Roman" w:eastAsia="Times New Roman" w:hAnsi="Times New Roman" w:cs="Times New Roman"/>
          <w:b/>
          <w:kern w:val="28"/>
          <w:sz w:val="28"/>
          <w:szCs w:val="28"/>
          <w:lang w:eastAsia="uk-UA"/>
          <w14:ligatures w14:val="none"/>
        </w:rPr>
        <w:t>Н</w:t>
      </w:r>
      <w:proofErr w:type="spellEnd"/>
      <w:r w:rsidRPr="000D3EA4">
        <w:rPr>
          <w:rFonts w:ascii="Times New Roman" w:eastAsia="Times New Roman" w:hAnsi="Times New Roman" w:cs="Times New Roman"/>
          <w:b/>
          <w:kern w:val="28"/>
          <w:sz w:val="28"/>
          <w:szCs w:val="28"/>
          <w:lang w:eastAsia="uk-UA"/>
          <w14:ligatures w14:val="none"/>
        </w:rPr>
        <w:t xml:space="preserve"> Я</w:t>
      </w:r>
    </w:p>
    <w:p w14:paraId="4AFB78F2" w14:textId="77777777" w:rsidR="00C9336A" w:rsidRPr="000D3EA4" w:rsidRDefault="00C9336A" w:rsidP="00C9336A">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2C5BC9E9" w14:textId="77777777" w:rsidR="00C9336A" w:rsidRPr="000D3EA4" w:rsidRDefault="00C9336A" w:rsidP="00C9336A">
      <w:pPr>
        <w:spacing w:after="0" w:line="240" w:lineRule="auto"/>
        <w:ind w:right="-284"/>
        <w:rPr>
          <w:rFonts w:ascii="Times New Roman" w:eastAsia="Times New Roman" w:hAnsi="Times New Roman" w:cs="Times New Roman"/>
          <w:b/>
          <w:kern w:val="28"/>
          <w:sz w:val="28"/>
          <w:szCs w:val="28"/>
          <w:lang w:eastAsia="uk-UA"/>
          <w14:ligatures w14:val="none"/>
        </w:rPr>
      </w:pPr>
      <w:r>
        <w:rPr>
          <w:rFonts w:ascii="Times New Roman" w:eastAsia="Times New Roman" w:hAnsi="Times New Roman" w:cs="Times New Roman"/>
          <w:b/>
          <w:kern w:val="28"/>
          <w:sz w:val="28"/>
          <w:szCs w:val="28"/>
          <w:lang w:eastAsia="uk-UA"/>
          <w14:ligatures w14:val="none"/>
        </w:rPr>
        <w:t>21</w:t>
      </w:r>
      <w:r w:rsidRPr="000D3EA4">
        <w:rPr>
          <w:rFonts w:ascii="Times New Roman" w:eastAsia="Times New Roman" w:hAnsi="Times New Roman" w:cs="Times New Roman"/>
          <w:b/>
          <w:kern w:val="28"/>
          <w:sz w:val="28"/>
          <w:szCs w:val="28"/>
          <w:lang w:eastAsia="uk-UA"/>
          <w14:ligatures w14:val="none"/>
        </w:rPr>
        <w:t xml:space="preserve"> липня 2026 року</w:t>
      </w:r>
      <w:r w:rsidRPr="000D3EA4">
        <w:rPr>
          <w:rFonts w:ascii="Times New Roman" w:eastAsia="Times New Roman" w:hAnsi="Times New Roman" w:cs="Times New Roman"/>
          <w:b/>
          <w:kern w:val="28"/>
          <w:sz w:val="28"/>
          <w:szCs w:val="28"/>
          <w:lang w:eastAsia="uk-UA"/>
          <w14:ligatures w14:val="none"/>
        </w:rPr>
        <w:tab/>
      </w:r>
      <w:r w:rsidRPr="000D3EA4">
        <w:rPr>
          <w:rFonts w:ascii="Times New Roman" w:eastAsia="Times New Roman" w:hAnsi="Times New Roman" w:cs="Times New Roman"/>
          <w:b/>
          <w:kern w:val="28"/>
          <w:sz w:val="28"/>
          <w:szCs w:val="28"/>
          <w:lang w:eastAsia="uk-UA"/>
          <w14:ligatures w14:val="none"/>
        </w:rPr>
        <w:tab/>
      </w:r>
      <w:r w:rsidRPr="000D3EA4">
        <w:rPr>
          <w:rFonts w:ascii="Times New Roman" w:eastAsia="Times New Roman" w:hAnsi="Times New Roman" w:cs="Times New Roman"/>
          <w:b/>
          <w:kern w:val="28"/>
          <w:sz w:val="28"/>
          <w:szCs w:val="28"/>
          <w:lang w:eastAsia="uk-UA"/>
          <w14:ligatures w14:val="none"/>
        </w:rPr>
        <w:tab/>
        <w:t xml:space="preserve">      Київ </w:t>
      </w:r>
      <w:r w:rsidRPr="000D3EA4">
        <w:rPr>
          <w:rFonts w:ascii="Times New Roman" w:eastAsia="Times New Roman" w:hAnsi="Times New Roman" w:cs="Times New Roman"/>
          <w:b/>
          <w:kern w:val="28"/>
          <w:sz w:val="28"/>
          <w:szCs w:val="28"/>
          <w:lang w:eastAsia="uk-UA"/>
          <w14:ligatures w14:val="none"/>
        </w:rPr>
        <w:tab/>
      </w:r>
      <w:r w:rsidRPr="000D3EA4">
        <w:rPr>
          <w:rFonts w:ascii="Times New Roman" w:eastAsia="Times New Roman" w:hAnsi="Times New Roman" w:cs="Times New Roman"/>
          <w:b/>
          <w:kern w:val="28"/>
          <w:sz w:val="28"/>
          <w:szCs w:val="28"/>
          <w:lang w:eastAsia="uk-UA"/>
          <w14:ligatures w14:val="none"/>
        </w:rPr>
        <w:tab/>
        <w:t xml:space="preserve">  </w:t>
      </w:r>
      <w:r w:rsidRPr="000D3EA4">
        <w:rPr>
          <w:rFonts w:ascii="Times New Roman" w:eastAsia="Times New Roman" w:hAnsi="Times New Roman" w:cs="Times New Roman"/>
          <w:b/>
          <w:kern w:val="28"/>
          <w:sz w:val="28"/>
          <w:szCs w:val="28"/>
          <w:lang w:val="ru-RU" w:eastAsia="uk-UA"/>
          <w14:ligatures w14:val="none"/>
        </w:rPr>
        <w:t xml:space="preserve">     </w:t>
      </w:r>
      <w:r w:rsidRPr="000D3EA4">
        <w:rPr>
          <w:rFonts w:ascii="Times New Roman" w:eastAsia="Times New Roman" w:hAnsi="Times New Roman" w:cs="Times New Roman"/>
          <w:b/>
          <w:kern w:val="28"/>
          <w:sz w:val="28"/>
          <w:szCs w:val="28"/>
          <w:lang w:eastAsia="uk-UA"/>
          <w14:ligatures w14:val="none"/>
        </w:rPr>
        <w:t xml:space="preserve">                  № 6</w:t>
      </w:r>
      <w:r>
        <w:rPr>
          <w:rFonts w:ascii="Times New Roman" w:eastAsia="Times New Roman" w:hAnsi="Times New Roman" w:cs="Times New Roman"/>
          <w:b/>
          <w:kern w:val="28"/>
          <w:sz w:val="28"/>
          <w:szCs w:val="28"/>
          <w:lang w:eastAsia="uk-UA"/>
          <w14:ligatures w14:val="none"/>
        </w:rPr>
        <w:t>59</w:t>
      </w:r>
      <w:r w:rsidRPr="000D3EA4">
        <w:rPr>
          <w:rFonts w:ascii="Times New Roman" w:eastAsia="Times New Roman" w:hAnsi="Times New Roman" w:cs="Times New Roman"/>
          <w:b/>
          <w:kern w:val="0"/>
          <w:sz w:val="28"/>
          <w:lang w:eastAsia="ru-RU"/>
          <w14:ligatures w14:val="none"/>
        </w:rPr>
        <w:t>дс-</w:t>
      </w:r>
      <w:r w:rsidRPr="000D3EA4">
        <w:rPr>
          <w:rFonts w:ascii="Times New Roman" w:eastAsia="Times New Roman" w:hAnsi="Times New Roman" w:cs="Times New Roman"/>
          <w:b/>
          <w:kern w:val="28"/>
          <w:sz w:val="28"/>
          <w:szCs w:val="28"/>
          <w:lang w:eastAsia="uk-UA"/>
          <w14:ligatures w14:val="none"/>
        </w:rPr>
        <w:t>26</w:t>
      </w:r>
    </w:p>
    <w:p w14:paraId="585DBBFF" w14:textId="77777777" w:rsidR="00C9336A" w:rsidRPr="000D3EA4" w:rsidRDefault="00C9336A" w:rsidP="00C9336A">
      <w:pPr>
        <w:spacing w:after="0" w:line="240" w:lineRule="auto"/>
        <w:ind w:right="-284"/>
        <w:jc w:val="center"/>
        <w:rPr>
          <w:rFonts w:ascii="Times New Roman" w:eastAsia="Times New Roman" w:hAnsi="Times New Roman" w:cs="Times New Roman"/>
          <w:b/>
          <w:kern w:val="0"/>
          <w:sz w:val="28"/>
          <w:lang w:eastAsia="ru-RU"/>
          <w14:ligatures w14:val="none"/>
        </w:rPr>
      </w:pPr>
    </w:p>
    <w:p w14:paraId="1F020300" w14:textId="77777777" w:rsidR="00C9336A" w:rsidRPr="0028523E" w:rsidRDefault="00C9336A" w:rsidP="00C9336A">
      <w:pPr>
        <w:spacing w:before="120" w:after="0" w:line="240" w:lineRule="auto"/>
        <w:ind w:right="-284"/>
        <w:jc w:val="both"/>
        <w:rPr>
          <w:rFonts w:ascii="Times New Roman" w:eastAsia="Times New Roman" w:hAnsi="Times New Roman" w:cs="Times New Roman"/>
          <w:b/>
          <w:kern w:val="0"/>
          <w:sz w:val="28"/>
          <w:szCs w:val="28"/>
          <w:lang w:eastAsia="ru-RU"/>
          <w14:ligatures w14:val="none"/>
        </w:rPr>
      </w:pPr>
      <w:r w:rsidRPr="0028523E">
        <w:rPr>
          <w:rFonts w:ascii="Times New Roman" w:eastAsia="Times New Roman" w:hAnsi="Times New Roman" w:cs="Times New Roman"/>
          <w:b/>
          <w:kern w:val="0"/>
          <w:sz w:val="28"/>
          <w:szCs w:val="28"/>
          <w:lang w:eastAsia="ru-RU"/>
          <w14:ligatures w14:val="none"/>
        </w:rPr>
        <w:t xml:space="preserve">Про відмову у відкритті </w:t>
      </w:r>
    </w:p>
    <w:p w14:paraId="2B39D6EA" w14:textId="77777777" w:rsidR="00C9336A" w:rsidRPr="0028523E" w:rsidRDefault="00C9336A" w:rsidP="00C9336A">
      <w:pPr>
        <w:spacing w:after="0" w:line="240" w:lineRule="auto"/>
        <w:ind w:right="-284"/>
        <w:jc w:val="both"/>
        <w:rPr>
          <w:rFonts w:ascii="Times New Roman" w:eastAsia="Times New Roman" w:hAnsi="Times New Roman" w:cs="Times New Roman"/>
          <w:b/>
          <w:kern w:val="0"/>
          <w:sz w:val="28"/>
          <w:szCs w:val="28"/>
          <w:lang w:eastAsia="ru-RU"/>
          <w14:ligatures w14:val="none"/>
        </w:rPr>
      </w:pPr>
      <w:r w:rsidRPr="0028523E">
        <w:rPr>
          <w:rFonts w:ascii="Times New Roman" w:eastAsia="Times New Roman" w:hAnsi="Times New Roman" w:cs="Times New Roman"/>
          <w:b/>
          <w:kern w:val="0"/>
          <w:sz w:val="28"/>
          <w:szCs w:val="28"/>
          <w:lang w:eastAsia="ru-RU"/>
          <w14:ligatures w14:val="none"/>
        </w:rPr>
        <w:t xml:space="preserve">дисциплінарного провадження </w:t>
      </w:r>
    </w:p>
    <w:p w14:paraId="64F6A686" w14:textId="77777777" w:rsidR="00C9336A" w:rsidRPr="0028523E" w:rsidRDefault="00C9336A" w:rsidP="00C9336A">
      <w:pPr>
        <w:spacing w:after="120" w:line="240" w:lineRule="auto"/>
        <w:ind w:right="-284"/>
        <w:jc w:val="both"/>
        <w:rPr>
          <w:rFonts w:ascii="Times New Roman" w:eastAsia="Times New Roman" w:hAnsi="Times New Roman" w:cs="Times New Roman"/>
          <w:kern w:val="0"/>
          <w:sz w:val="28"/>
          <w:szCs w:val="28"/>
          <w:lang w:eastAsia="ru-RU"/>
          <w14:ligatures w14:val="none"/>
        </w:rPr>
      </w:pPr>
    </w:p>
    <w:p w14:paraId="655F4283" w14:textId="0FC4358D" w:rsidR="00C9336A" w:rsidRPr="0028523E" w:rsidRDefault="00C9336A" w:rsidP="00C9336A">
      <w:pPr>
        <w:spacing w:after="0" w:line="240" w:lineRule="auto"/>
        <w:ind w:firstLine="709"/>
        <w:jc w:val="both"/>
        <w:rPr>
          <w:rFonts w:ascii="Times New Roman" w:hAnsi="Times New Roman" w:cs="Times New Roman"/>
          <w:sz w:val="28"/>
          <w:szCs w:val="28"/>
          <w:lang w:eastAsia="ru-RU"/>
        </w:rPr>
      </w:pPr>
      <w:r w:rsidRPr="0028523E">
        <w:rPr>
          <w:rFonts w:ascii="Times New Roman" w:hAnsi="Times New Roman" w:cs="Times New Roman"/>
          <w:sz w:val="28"/>
          <w:szCs w:val="28"/>
          <w:lang w:eastAsia="ru-RU"/>
        </w:rPr>
        <w:t xml:space="preserve">Член Кваліфікаційно-дисциплінарної комісії прокурорів </w:t>
      </w:r>
      <w:proofErr w:type="spellStart"/>
      <w:r w:rsidRPr="0028523E">
        <w:rPr>
          <w:rFonts w:ascii="Times New Roman" w:hAnsi="Times New Roman" w:cs="Times New Roman"/>
          <w:sz w:val="28"/>
          <w:szCs w:val="28"/>
          <w:lang w:eastAsia="ru-RU"/>
        </w:rPr>
        <w:t>Мавроді</w:t>
      </w:r>
      <w:proofErr w:type="spellEnd"/>
      <w:r w:rsidRPr="0028523E">
        <w:rPr>
          <w:rFonts w:ascii="Times New Roman" w:hAnsi="Times New Roman" w:cs="Times New Roman"/>
          <w:sz w:val="28"/>
          <w:szCs w:val="28"/>
          <w:lang w:eastAsia="ru-RU"/>
        </w:rPr>
        <w:t xml:space="preserve"> В.В., розглянувши дисциплінарну скаргу </w:t>
      </w:r>
      <w:r>
        <w:rPr>
          <w:rFonts w:ascii="Times New Roman" w:hAnsi="Times New Roman" w:cs="Times New Roman"/>
          <w:sz w:val="28"/>
          <w:szCs w:val="28"/>
          <w:lang w:eastAsia="ru-RU"/>
        </w:rPr>
        <w:t>ОСОБИ_1</w:t>
      </w:r>
      <w:r w:rsidRPr="0028523E">
        <w:rPr>
          <w:rFonts w:ascii="Times New Roman" w:hAnsi="Times New Roman" w:cs="Times New Roman"/>
          <w:sz w:val="28"/>
          <w:szCs w:val="28"/>
          <w:lang w:eastAsia="ru-RU"/>
        </w:rPr>
        <w:t xml:space="preserve"> (далі – скаржник) стосовно керівника Дніпропетровської обласної прокуратури </w:t>
      </w:r>
      <w:proofErr w:type="spellStart"/>
      <w:r w:rsidRPr="0028523E">
        <w:rPr>
          <w:rFonts w:ascii="Times New Roman" w:hAnsi="Times New Roman" w:cs="Times New Roman"/>
          <w:sz w:val="28"/>
          <w:szCs w:val="28"/>
          <w:lang w:eastAsia="ru-RU"/>
        </w:rPr>
        <w:t>Прихожанова</w:t>
      </w:r>
      <w:proofErr w:type="spellEnd"/>
      <w:r w:rsidRPr="0028523E">
        <w:rPr>
          <w:rFonts w:ascii="Times New Roman" w:hAnsi="Times New Roman" w:cs="Times New Roman"/>
          <w:sz w:val="28"/>
          <w:szCs w:val="28"/>
          <w:lang w:eastAsia="ru-RU"/>
        </w:rPr>
        <w:t xml:space="preserve"> Валерія Олександровича, начальника відділу Дніпропетровської обласної прокуратури Азовського Івана Олександровича, керівника Лівобережної окружної прокуратури міста Дніпра Чечітко Олександра Андрійовича та прокурора цієї прокуратури </w:t>
      </w:r>
      <w:proofErr w:type="spellStart"/>
      <w:r w:rsidRPr="0028523E">
        <w:rPr>
          <w:rFonts w:ascii="Times New Roman" w:hAnsi="Times New Roman" w:cs="Times New Roman"/>
          <w:sz w:val="28"/>
          <w:szCs w:val="28"/>
          <w:lang w:eastAsia="ru-RU"/>
        </w:rPr>
        <w:t>Шумицького</w:t>
      </w:r>
      <w:proofErr w:type="spellEnd"/>
      <w:r w:rsidRPr="0028523E">
        <w:rPr>
          <w:rFonts w:ascii="Times New Roman" w:hAnsi="Times New Roman" w:cs="Times New Roman"/>
          <w:sz w:val="28"/>
          <w:szCs w:val="28"/>
          <w:lang w:eastAsia="ru-RU"/>
        </w:rPr>
        <w:t xml:space="preserve"> Валентина Валерійовича (далі – прокурори </w:t>
      </w:r>
      <w:proofErr w:type="spellStart"/>
      <w:r w:rsidRPr="0028523E">
        <w:rPr>
          <w:rFonts w:ascii="Times New Roman" w:hAnsi="Times New Roman" w:cs="Times New Roman"/>
          <w:sz w:val="28"/>
          <w:szCs w:val="28"/>
          <w:lang w:eastAsia="ru-RU"/>
        </w:rPr>
        <w:t>Прихожанов</w:t>
      </w:r>
      <w:proofErr w:type="spellEnd"/>
      <w:r w:rsidRPr="0028523E">
        <w:rPr>
          <w:rFonts w:ascii="Times New Roman" w:hAnsi="Times New Roman" w:cs="Times New Roman"/>
          <w:sz w:val="28"/>
          <w:szCs w:val="28"/>
          <w:lang w:eastAsia="ru-RU"/>
        </w:rPr>
        <w:t xml:space="preserve"> В.О., Азовський І.О., Чечітко О.А., </w:t>
      </w:r>
      <w:proofErr w:type="spellStart"/>
      <w:r w:rsidRPr="0028523E">
        <w:rPr>
          <w:rFonts w:ascii="Times New Roman" w:hAnsi="Times New Roman" w:cs="Times New Roman"/>
          <w:sz w:val="28"/>
          <w:szCs w:val="28"/>
          <w:lang w:eastAsia="ru-RU"/>
        </w:rPr>
        <w:t>Шумицький</w:t>
      </w:r>
      <w:proofErr w:type="spellEnd"/>
      <w:r w:rsidRPr="0028523E">
        <w:rPr>
          <w:rFonts w:ascii="Times New Roman" w:hAnsi="Times New Roman" w:cs="Times New Roman"/>
          <w:sz w:val="28"/>
          <w:szCs w:val="28"/>
          <w:lang w:eastAsia="ru-RU"/>
        </w:rPr>
        <w:t> В.В.),</w:t>
      </w:r>
    </w:p>
    <w:p w14:paraId="128781A5" w14:textId="77777777" w:rsidR="00C9336A" w:rsidRPr="0028523E" w:rsidRDefault="00C9336A" w:rsidP="00C9336A">
      <w:pPr>
        <w:spacing w:before="240" w:after="240" w:line="240" w:lineRule="auto"/>
        <w:jc w:val="center"/>
        <w:rPr>
          <w:rFonts w:ascii="Times New Roman" w:hAnsi="Times New Roman" w:cs="Times New Roman"/>
          <w:b/>
          <w:sz w:val="28"/>
          <w:szCs w:val="28"/>
          <w:lang w:eastAsia="ru-RU"/>
        </w:rPr>
      </w:pPr>
      <w:r w:rsidRPr="0028523E">
        <w:rPr>
          <w:rFonts w:ascii="Times New Roman" w:hAnsi="Times New Roman" w:cs="Times New Roman"/>
          <w:b/>
          <w:bCs/>
          <w:sz w:val="28"/>
          <w:szCs w:val="28"/>
          <w:lang w:eastAsia="ru-RU"/>
        </w:rPr>
        <w:t>У</w:t>
      </w:r>
      <w:r w:rsidRPr="0028523E">
        <w:rPr>
          <w:rFonts w:ascii="Times New Roman" w:hAnsi="Times New Roman" w:cs="Times New Roman"/>
          <w:b/>
          <w:sz w:val="28"/>
          <w:szCs w:val="28"/>
          <w:lang w:eastAsia="ru-RU"/>
        </w:rPr>
        <w:t>СТАНОВИВ:</w:t>
      </w:r>
    </w:p>
    <w:p w14:paraId="7385598D" w14:textId="17B5A0BD" w:rsidR="00C9336A" w:rsidRPr="0028523E" w:rsidRDefault="00C9336A" w:rsidP="00C9336A">
      <w:pPr>
        <w:pStyle w:val="af0"/>
        <w:widowControl w:val="0"/>
        <w:tabs>
          <w:tab w:val="left" w:pos="993"/>
        </w:tabs>
        <w:ind w:firstLine="709"/>
        <w:contextualSpacing/>
        <w:jc w:val="both"/>
        <w:rPr>
          <w:rFonts w:ascii="Times New Roman" w:hAnsi="Times New Roman"/>
          <w:sz w:val="28"/>
          <w:szCs w:val="28"/>
        </w:rPr>
      </w:pPr>
      <w:r w:rsidRPr="0028523E">
        <w:rPr>
          <w:rFonts w:ascii="Times New Roman" w:hAnsi="Times New Roman"/>
          <w:sz w:val="28"/>
          <w:szCs w:val="28"/>
        </w:rPr>
        <w:t xml:space="preserve">До Кваліфікаційно-дисциплінарної комісії прокурорів (далі – КДКП, Комісія) надійшла дисциплінарна скарга </w:t>
      </w:r>
      <w:r>
        <w:rPr>
          <w:rFonts w:ascii="Times New Roman" w:hAnsi="Times New Roman"/>
          <w:sz w:val="28"/>
          <w:szCs w:val="28"/>
        </w:rPr>
        <w:t>ОСОБИ_1</w:t>
      </w:r>
      <w:r w:rsidRPr="0028523E">
        <w:rPr>
          <w:rFonts w:ascii="Times New Roman" w:hAnsi="Times New Roman"/>
          <w:sz w:val="28"/>
          <w:szCs w:val="28"/>
        </w:rPr>
        <w:t xml:space="preserve"> про вчинення </w:t>
      </w:r>
      <w:r w:rsidRPr="0028523E">
        <w:rPr>
          <w:rFonts w:ascii="Times New Roman" w:hAnsi="Times New Roman"/>
          <w:sz w:val="28"/>
          <w:szCs w:val="28"/>
          <w:lang w:eastAsia="ru-RU"/>
        </w:rPr>
        <w:t xml:space="preserve">керівником Дніпропетровської обласної прокуратури </w:t>
      </w:r>
      <w:proofErr w:type="spellStart"/>
      <w:r w:rsidRPr="0028523E">
        <w:rPr>
          <w:rFonts w:ascii="Times New Roman" w:hAnsi="Times New Roman"/>
          <w:sz w:val="28"/>
          <w:szCs w:val="28"/>
          <w:lang w:eastAsia="ru-RU"/>
        </w:rPr>
        <w:t>Прихожановим</w:t>
      </w:r>
      <w:proofErr w:type="spellEnd"/>
      <w:r w:rsidRPr="0028523E">
        <w:rPr>
          <w:rFonts w:ascii="Times New Roman" w:hAnsi="Times New Roman"/>
          <w:sz w:val="28"/>
          <w:szCs w:val="28"/>
          <w:lang w:eastAsia="ru-RU"/>
        </w:rPr>
        <w:t xml:space="preserve"> В.О., начальником відділу Дніпропетровської обласної прокуратури Азовським І.О., керівником Лівобережної окружної прокуратури міста Дніпра Чечітко О.А. та прокурором цієї прокуратури </w:t>
      </w:r>
      <w:proofErr w:type="spellStart"/>
      <w:r w:rsidRPr="0028523E">
        <w:rPr>
          <w:rFonts w:ascii="Times New Roman" w:hAnsi="Times New Roman"/>
          <w:sz w:val="28"/>
          <w:szCs w:val="28"/>
          <w:lang w:eastAsia="ru-RU"/>
        </w:rPr>
        <w:t>Шумицьким</w:t>
      </w:r>
      <w:proofErr w:type="spellEnd"/>
      <w:r w:rsidRPr="0028523E">
        <w:rPr>
          <w:rFonts w:ascii="Times New Roman" w:hAnsi="Times New Roman"/>
          <w:sz w:val="28"/>
          <w:szCs w:val="28"/>
          <w:lang w:eastAsia="ru-RU"/>
        </w:rPr>
        <w:t xml:space="preserve"> В.В.</w:t>
      </w:r>
      <w:r w:rsidRPr="0028523E">
        <w:rPr>
          <w:rFonts w:ascii="Times New Roman" w:hAnsi="Times New Roman"/>
          <w:sz w:val="28"/>
          <w:szCs w:val="28"/>
        </w:rPr>
        <w:t xml:space="preserve"> дисциплінарного проступку.</w:t>
      </w:r>
    </w:p>
    <w:p w14:paraId="5DC9626B" w14:textId="77777777" w:rsidR="00C9336A" w:rsidRPr="0028523E" w:rsidRDefault="00C9336A" w:rsidP="00C9336A">
      <w:pPr>
        <w:pStyle w:val="af0"/>
        <w:widowControl w:val="0"/>
        <w:tabs>
          <w:tab w:val="left" w:pos="993"/>
        </w:tabs>
        <w:ind w:firstLine="709"/>
        <w:contextualSpacing/>
        <w:jc w:val="both"/>
        <w:rPr>
          <w:rFonts w:ascii="Times New Roman" w:hAnsi="Times New Roman"/>
          <w:sz w:val="28"/>
          <w:szCs w:val="28"/>
        </w:rPr>
      </w:pPr>
      <w:r w:rsidRPr="0028523E">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28523E">
        <w:rPr>
          <w:rFonts w:ascii="Times New Roman" w:hAnsi="Times New Roman"/>
          <w:sz w:val="28"/>
          <w:szCs w:val="28"/>
        </w:rPr>
        <w:t>розподілено</w:t>
      </w:r>
      <w:proofErr w:type="spellEnd"/>
      <w:r w:rsidRPr="0028523E">
        <w:rPr>
          <w:rFonts w:ascii="Times New Roman" w:hAnsi="Times New Roman"/>
          <w:sz w:val="28"/>
          <w:szCs w:val="28"/>
        </w:rPr>
        <w:t xml:space="preserve"> мені (протокол розподілу від 15 липня 2026 року). </w:t>
      </w:r>
    </w:p>
    <w:p w14:paraId="11D187CD" w14:textId="77777777" w:rsidR="00C9336A" w:rsidRPr="0028523E" w:rsidRDefault="00C9336A" w:rsidP="00C9336A">
      <w:pPr>
        <w:widowControl w:val="0"/>
        <w:tabs>
          <w:tab w:val="left" w:pos="851"/>
          <w:tab w:val="left" w:pos="993"/>
        </w:tabs>
        <w:spacing w:after="0" w:line="240" w:lineRule="auto"/>
        <w:ind w:firstLine="709"/>
        <w:contextualSpacing/>
        <w:jc w:val="both"/>
        <w:rPr>
          <w:rFonts w:ascii="Times New Roman" w:hAnsi="Times New Roman" w:cs="Times New Roman"/>
          <w:sz w:val="28"/>
          <w:szCs w:val="28"/>
        </w:rPr>
      </w:pPr>
      <w:r w:rsidRPr="0028523E">
        <w:rPr>
          <w:rFonts w:ascii="Times New Roman" w:hAnsi="Times New Roman" w:cs="Times New Roman"/>
          <w:sz w:val="28"/>
          <w:szCs w:val="28"/>
        </w:rPr>
        <w:t xml:space="preserve">Вирішуючи питання щодо відкриття дисциплінарного провадження встановлено таке. </w:t>
      </w:r>
    </w:p>
    <w:p w14:paraId="2E5390A6" w14:textId="77777777" w:rsidR="00C9336A" w:rsidRPr="0028523E" w:rsidRDefault="00C9336A" w:rsidP="00C9336A">
      <w:pPr>
        <w:spacing w:before="120" w:after="120" w:line="240" w:lineRule="auto"/>
        <w:ind w:firstLine="709"/>
        <w:jc w:val="both"/>
        <w:rPr>
          <w:rFonts w:ascii="Times New Roman" w:eastAsia="Calibri" w:hAnsi="Times New Roman" w:cs="Times New Roman"/>
          <w:b/>
          <w:sz w:val="28"/>
          <w:szCs w:val="28"/>
        </w:rPr>
      </w:pPr>
      <w:r w:rsidRPr="0028523E">
        <w:rPr>
          <w:rFonts w:ascii="Times New Roman" w:eastAsia="Calibri" w:hAnsi="Times New Roman" w:cs="Times New Roman"/>
          <w:b/>
          <w:sz w:val="28"/>
          <w:szCs w:val="28"/>
        </w:rPr>
        <w:t>Інформація про зміст скарги</w:t>
      </w:r>
    </w:p>
    <w:p w14:paraId="56E10D97" w14:textId="77D71BAB"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Із дисциплінарної скарги вбачається, що на підставі заяви </w:t>
      </w:r>
      <w:r>
        <w:rPr>
          <w:rFonts w:ascii="Times New Roman" w:eastAsia="Calibri" w:hAnsi="Times New Roman" w:cs="Times New Roman"/>
          <w:sz w:val="28"/>
          <w:szCs w:val="28"/>
        </w:rPr>
        <w:t>ОСОБИ_1</w:t>
      </w:r>
      <w:r w:rsidRPr="0028523E">
        <w:rPr>
          <w:rFonts w:ascii="Times New Roman" w:eastAsia="Calibri" w:hAnsi="Times New Roman" w:cs="Times New Roman"/>
          <w:sz w:val="28"/>
          <w:szCs w:val="28"/>
        </w:rPr>
        <w:t xml:space="preserve"> 08.01.2025 зареєстровано кримінальне провадження № </w:t>
      </w:r>
      <w:r>
        <w:rPr>
          <w:rFonts w:ascii="Times New Roman" w:eastAsia="Calibri" w:hAnsi="Times New Roman" w:cs="Times New Roman"/>
          <w:sz w:val="28"/>
          <w:szCs w:val="28"/>
        </w:rPr>
        <w:t>(конфіденційна інформація)</w:t>
      </w:r>
      <w:r w:rsidRPr="0028523E">
        <w:rPr>
          <w:rFonts w:ascii="Times New Roman" w:eastAsia="Calibri" w:hAnsi="Times New Roman" w:cs="Times New Roman"/>
          <w:sz w:val="28"/>
          <w:szCs w:val="28"/>
        </w:rPr>
        <w:t xml:space="preserve"> за фактом заволодіння грошовими коштами в сумі 215 903 грн. з правовою кваліфікацією кримінального правопорушення за ч. 3 ст. 190 КК України.</w:t>
      </w:r>
    </w:p>
    <w:p w14:paraId="12D3392B"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Скаржник стверджує про порушення розумних строків розслідування зазначеного кримінального провадження, безпідставне винесення слідчими постанов про його закриття, необґрунтовану відмову у визнанні його потерпілим </w:t>
      </w:r>
      <w:r w:rsidRPr="0028523E">
        <w:rPr>
          <w:rFonts w:ascii="Times New Roman" w:eastAsia="Calibri" w:hAnsi="Times New Roman" w:cs="Times New Roman"/>
          <w:sz w:val="28"/>
          <w:szCs w:val="28"/>
        </w:rPr>
        <w:lastRenderedPageBreak/>
        <w:t>у цьому кримінальному провадженні, невиконання ухвал суду про повторний розгляд його заяви (клопотання про визнання потерпілим).</w:t>
      </w:r>
    </w:p>
    <w:p w14:paraId="4C44DBE5" w14:textId="569E68B5"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Також </w:t>
      </w:r>
      <w:r>
        <w:rPr>
          <w:rFonts w:ascii="Times New Roman" w:eastAsia="Calibri" w:hAnsi="Times New Roman" w:cs="Times New Roman"/>
          <w:sz w:val="28"/>
          <w:szCs w:val="28"/>
        </w:rPr>
        <w:t>ОСОБА_1</w:t>
      </w:r>
      <w:r w:rsidRPr="0028523E">
        <w:rPr>
          <w:rFonts w:ascii="Times New Roman" w:eastAsia="Calibri" w:hAnsi="Times New Roman" w:cs="Times New Roman"/>
          <w:sz w:val="28"/>
          <w:szCs w:val="28"/>
        </w:rPr>
        <w:t xml:space="preserve"> вказує про те, що звертався до керівництва Дніпропетровської обласної прокуратури щодо бездіяльності підпорядкованих прокурорів </w:t>
      </w:r>
      <w:proofErr w:type="spellStart"/>
      <w:r w:rsidRPr="0028523E">
        <w:rPr>
          <w:rFonts w:ascii="Times New Roman" w:eastAsia="Calibri" w:hAnsi="Times New Roman" w:cs="Times New Roman"/>
          <w:sz w:val="28"/>
          <w:szCs w:val="28"/>
        </w:rPr>
        <w:t>Шумицького</w:t>
      </w:r>
      <w:proofErr w:type="spellEnd"/>
      <w:r w:rsidRPr="0028523E">
        <w:rPr>
          <w:rFonts w:ascii="Times New Roman" w:eastAsia="Calibri" w:hAnsi="Times New Roman" w:cs="Times New Roman"/>
          <w:sz w:val="28"/>
          <w:szCs w:val="28"/>
        </w:rPr>
        <w:t xml:space="preserve"> В.В. та Чечітко О.А., призначення з цього приводу службового розслідування, однак отримав немотивовану письмову відповідь за підписом Азовського І.О. про скерування його звернення за належністю.</w:t>
      </w:r>
    </w:p>
    <w:p w14:paraId="08B4BFA7" w14:textId="613DFC00"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Окрім цього, </w:t>
      </w:r>
      <w:r>
        <w:rPr>
          <w:rFonts w:ascii="Times New Roman" w:eastAsia="Calibri" w:hAnsi="Times New Roman" w:cs="Times New Roman"/>
          <w:sz w:val="28"/>
          <w:szCs w:val="28"/>
        </w:rPr>
        <w:t>ОСОБА_1</w:t>
      </w:r>
      <w:r w:rsidRPr="0028523E">
        <w:rPr>
          <w:rFonts w:ascii="Times New Roman" w:eastAsia="Calibri" w:hAnsi="Times New Roman" w:cs="Times New Roman"/>
          <w:sz w:val="28"/>
          <w:szCs w:val="28"/>
        </w:rPr>
        <w:t xml:space="preserve"> звертався із відповідними запитами до керівництва Лівобережної окружної прокуратури м. Дніпра щодо тривалої бездіяльності у кримінальному провадженні № </w:t>
      </w:r>
      <w:r>
        <w:rPr>
          <w:rFonts w:ascii="Times New Roman" w:eastAsia="Calibri" w:hAnsi="Times New Roman" w:cs="Times New Roman"/>
          <w:sz w:val="28"/>
          <w:szCs w:val="28"/>
        </w:rPr>
        <w:t>(конфіденційна інформація)</w:t>
      </w:r>
      <w:r w:rsidRPr="0028523E">
        <w:rPr>
          <w:rFonts w:ascii="Times New Roman" w:eastAsia="Calibri" w:hAnsi="Times New Roman" w:cs="Times New Roman"/>
          <w:sz w:val="28"/>
          <w:szCs w:val="28"/>
        </w:rPr>
        <w:t xml:space="preserve">, проте не отримав позитивного вирішення порушеного питання.   </w:t>
      </w:r>
    </w:p>
    <w:p w14:paraId="19292CE2" w14:textId="77777777" w:rsidR="00C9336A" w:rsidRPr="0028523E" w:rsidRDefault="00C9336A" w:rsidP="00C9336A">
      <w:pPr>
        <w:spacing w:after="0" w:line="240" w:lineRule="auto"/>
        <w:ind w:firstLine="709"/>
        <w:jc w:val="both"/>
        <w:rPr>
          <w:rFonts w:ascii="Times New Roman" w:hAnsi="Times New Roman" w:cs="Times New Roman"/>
          <w:sz w:val="28"/>
          <w:szCs w:val="28"/>
        </w:rPr>
      </w:pPr>
      <w:r w:rsidRPr="0028523E">
        <w:rPr>
          <w:rFonts w:ascii="Times New Roman" w:eastAsia="Calibri" w:hAnsi="Times New Roman" w:cs="Times New Roman"/>
          <w:sz w:val="28"/>
          <w:szCs w:val="28"/>
        </w:rPr>
        <w:t xml:space="preserve">Скаржник порушує питання про притягнення до дисциплінарної відповідальності прокурорів </w:t>
      </w:r>
      <w:proofErr w:type="spellStart"/>
      <w:r w:rsidRPr="0028523E">
        <w:rPr>
          <w:rFonts w:ascii="Times New Roman" w:eastAsia="Calibri" w:hAnsi="Times New Roman" w:cs="Times New Roman"/>
          <w:sz w:val="28"/>
          <w:szCs w:val="28"/>
        </w:rPr>
        <w:t>Прихожанова</w:t>
      </w:r>
      <w:proofErr w:type="spellEnd"/>
      <w:r w:rsidRPr="0028523E">
        <w:rPr>
          <w:rFonts w:ascii="Times New Roman" w:eastAsia="Calibri" w:hAnsi="Times New Roman" w:cs="Times New Roman"/>
          <w:sz w:val="28"/>
          <w:szCs w:val="28"/>
        </w:rPr>
        <w:t xml:space="preserve"> В.О., Азовського І.О., </w:t>
      </w:r>
      <w:r w:rsidRPr="00DA7FC2">
        <w:rPr>
          <w:rFonts w:ascii="Times New Roman" w:eastAsia="Calibri" w:hAnsi="Times New Roman" w:cs="Times New Roman"/>
          <w:sz w:val="28"/>
          <w:szCs w:val="28"/>
        </w:rPr>
        <w:t>Чечітко О.А.</w:t>
      </w:r>
      <w:r>
        <w:rPr>
          <w:rFonts w:ascii="Times New Roman" w:eastAsia="Calibri" w:hAnsi="Times New Roman" w:cs="Times New Roman"/>
          <w:sz w:val="28"/>
          <w:szCs w:val="28"/>
        </w:rPr>
        <w:t xml:space="preserve">, </w:t>
      </w:r>
      <w:proofErr w:type="spellStart"/>
      <w:r w:rsidRPr="0028523E">
        <w:rPr>
          <w:rFonts w:ascii="Times New Roman" w:eastAsia="Calibri" w:hAnsi="Times New Roman" w:cs="Times New Roman"/>
          <w:sz w:val="28"/>
          <w:szCs w:val="28"/>
        </w:rPr>
        <w:t>Шумицького</w:t>
      </w:r>
      <w:proofErr w:type="spellEnd"/>
      <w:r w:rsidRPr="0028523E">
        <w:rPr>
          <w:rFonts w:ascii="Times New Roman" w:eastAsia="Calibri" w:hAnsi="Times New Roman" w:cs="Times New Roman"/>
          <w:sz w:val="28"/>
          <w:szCs w:val="28"/>
        </w:rPr>
        <w:t xml:space="preserve"> В.В., </w:t>
      </w:r>
      <w:r w:rsidRPr="0028523E">
        <w:rPr>
          <w:rFonts w:ascii="Times New Roman" w:hAnsi="Times New Roman" w:cs="Times New Roman"/>
          <w:sz w:val="28"/>
          <w:szCs w:val="28"/>
        </w:rPr>
        <w:t xml:space="preserve">та вважає, що в їх діях вбачаються ознаки дисциплінарних проступків, передбачених пунктами 1, 5, 6 частини першої статті 43 Закону України «Про прокуратуру» (далі – Закон № 1697- VІІ) – невиконання чи неналежне виконання службових обов’язків; </w:t>
      </w:r>
      <w:r w:rsidRPr="0028523E">
        <w:rPr>
          <w:rFonts w:ascii="Times New Roman" w:hAnsi="Times New Roman" w:cs="Times New Roman"/>
          <w:sz w:val="28"/>
          <w:szCs w:val="28"/>
          <w:shd w:val="clear" w:color="auto" w:fill="FFFFFF"/>
        </w:rPr>
        <w:t xml:space="preserve">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або одноразове грубе порушення правил прокурорської етики. </w:t>
      </w:r>
    </w:p>
    <w:p w14:paraId="5BAB8AF4" w14:textId="77777777" w:rsidR="00C9336A" w:rsidRPr="0028523E" w:rsidRDefault="00C9336A" w:rsidP="00C9336A">
      <w:pPr>
        <w:spacing w:before="120" w:after="120" w:line="240" w:lineRule="auto"/>
        <w:ind w:firstLine="709"/>
        <w:jc w:val="both"/>
        <w:rPr>
          <w:rFonts w:ascii="Times New Roman" w:eastAsia="Calibri" w:hAnsi="Times New Roman" w:cs="Times New Roman"/>
          <w:b/>
          <w:sz w:val="28"/>
          <w:szCs w:val="28"/>
        </w:rPr>
      </w:pPr>
      <w:r w:rsidRPr="0028523E">
        <w:rPr>
          <w:rFonts w:ascii="Times New Roman" w:eastAsia="Calibri" w:hAnsi="Times New Roman" w:cs="Times New Roman"/>
          <w:b/>
          <w:sz w:val="28"/>
          <w:szCs w:val="28"/>
        </w:rPr>
        <w:t>Щодо встановлених фактичних даних</w:t>
      </w:r>
    </w:p>
    <w:p w14:paraId="5EFE9CF6" w14:textId="77777777" w:rsidR="00C9336A" w:rsidRPr="0028523E" w:rsidRDefault="00C9336A" w:rsidP="00C9336A">
      <w:pPr>
        <w:spacing w:after="0" w:line="240" w:lineRule="auto"/>
        <w:ind w:firstLine="709"/>
        <w:jc w:val="both"/>
        <w:rPr>
          <w:rFonts w:ascii="Times New Roman" w:hAnsi="Times New Roman" w:cs="Times New Roman"/>
          <w:sz w:val="28"/>
          <w:szCs w:val="28"/>
          <w:lang w:eastAsia="ru-RU"/>
        </w:rPr>
      </w:pPr>
      <w:r w:rsidRPr="0028523E">
        <w:rPr>
          <w:rFonts w:ascii="Times New Roman" w:hAnsi="Times New Roman" w:cs="Times New Roman"/>
          <w:sz w:val="28"/>
          <w:szCs w:val="28"/>
          <w:lang w:eastAsia="ru-RU"/>
        </w:rPr>
        <w:t xml:space="preserve">До дисциплінарної скарги додано копію: відповіді Дніпропетровської обласної прокуратури від 04.05.2026 №09/4-1701-26 за підписом заступника керівника Дніпропетровської обласної прокуратури Є. </w:t>
      </w:r>
      <w:proofErr w:type="spellStart"/>
      <w:r w:rsidRPr="0028523E">
        <w:rPr>
          <w:rFonts w:ascii="Times New Roman" w:hAnsi="Times New Roman" w:cs="Times New Roman"/>
          <w:sz w:val="28"/>
          <w:szCs w:val="28"/>
          <w:lang w:eastAsia="ru-RU"/>
        </w:rPr>
        <w:t>Задоріна</w:t>
      </w:r>
      <w:proofErr w:type="spellEnd"/>
      <w:r w:rsidRPr="0028523E">
        <w:rPr>
          <w:rFonts w:ascii="Times New Roman" w:hAnsi="Times New Roman" w:cs="Times New Roman"/>
          <w:sz w:val="28"/>
          <w:szCs w:val="28"/>
          <w:lang w:eastAsia="ru-RU"/>
        </w:rPr>
        <w:t xml:space="preserve">. </w:t>
      </w:r>
    </w:p>
    <w:p w14:paraId="68D87FE7" w14:textId="77777777" w:rsidR="00C9336A" w:rsidRPr="0028523E" w:rsidRDefault="00C9336A" w:rsidP="00C9336A">
      <w:pPr>
        <w:spacing w:before="120" w:after="120" w:line="240" w:lineRule="auto"/>
        <w:ind w:firstLine="709"/>
        <w:jc w:val="both"/>
        <w:rPr>
          <w:rFonts w:ascii="Times New Roman" w:eastAsia="Calibri" w:hAnsi="Times New Roman" w:cs="Times New Roman"/>
          <w:b/>
          <w:sz w:val="28"/>
          <w:szCs w:val="28"/>
        </w:rPr>
      </w:pPr>
      <w:r w:rsidRPr="0028523E">
        <w:rPr>
          <w:rFonts w:ascii="Times New Roman" w:eastAsia="Calibri" w:hAnsi="Times New Roman" w:cs="Times New Roman"/>
          <w:b/>
          <w:sz w:val="28"/>
          <w:szCs w:val="28"/>
        </w:rPr>
        <w:t>Щодо джерел права, які підлягають застосуванню</w:t>
      </w:r>
    </w:p>
    <w:p w14:paraId="54AFA865" w14:textId="77777777" w:rsidR="00C9336A" w:rsidRPr="0028523E" w:rsidRDefault="00C9336A" w:rsidP="00C9336A">
      <w:pPr>
        <w:spacing w:after="0" w:line="240" w:lineRule="auto"/>
        <w:ind w:firstLine="709"/>
        <w:jc w:val="both"/>
        <w:rPr>
          <w:rFonts w:ascii="Times New Roman" w:hAnsi="Times New Roman" w:cs="Times New Roman"/>
          <w:bCs/>
          <w:sz w:val="28"/>
          <w:szCs w:val="28"/>
        </w:rPr>
      </w:pPr>
      <w:r w:rsidRPr="0028523E">
        <w:rPr>
          <w:rFonts w:ascii="Times New Roman" w:hAnsi="Times New Roman" w:cs="Times New Roman"/>
          <w:bCs/>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71DBFE9C" w14:textId="77777777" w:rsidR="00C9336A" w:rsidRPr="0028523E" w:rsidRDefault="00C9336A" w:rsidP="00C9336A">
      <w:pPr>
        <w:spacing w:after="0" w:line="240" w:lineRule="auto"/>
        <w:ind w:firstLine="709"/>
        <w:jc w:val="both"/>
        <w:rPr>
          <w:rFonts w:ascii="Times New Roman" w:hAnsi="Times New Roman" w:cs="Times New Roman"/>
          <w:bCs/>
          <w:sz w:val="28"/>
          <w:szCs w:val="28"/>
        </w:rPr>
      </w:pPr>
      <w:r w:rsidRPr="0028523E">
        <w:rPr>
          <w:rFonts w:ascii="Times New Roman" w:hAnsi="Times New Roman" w:cs="Times New Roman"/>
          <w:bCs/>
          <w:sz w:val="28"/>
          <w:szCs w:val="28"/>
        </w:rPr>
        <w:t>Відповідно до статті 1 К</w:t>
      </w:r>
      <w:r w:rsidRPr="0028523E">
        <w:rPr>
          <w:rFonts w:ascii="Times New Roman" w:hAnsi="Times New Roman" w:cs="Times New Roman"/>
          <w:sz w:val="28"/>
          <w:szCs w:val="28"/>
        </w:rPr>
        <w:t>ПК України</w:t>
      </w:r>
      <w:r w:rsidRPr="0028523E">
        <w:rPr>
          <w:rFonts w:ascii="Times New Roman" w:hAnsi="Times New Roman" w:cs="Times New Roman"/>
          <w:bCs/>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1FC3914C" w14:textId="77777777" w:rsidR="00C9336A" w:rsidRPr="0028523E" w:rsidRDefault="00C9336A" w:rsidP="00C9336A">
      <w:pPr>
        <w:spacing w:after="0" w:line="240" w:lineRule="auto"/>
        <w:ind w:firstLine="709"/>
        <w:jc w:val="both"/>
        <w:rPr>
          <w:rFonts w:ascii="Times New Roman" w:hAnsi="Times New Roman" w:cs="Times New Roman"/>
          <w:bCs/>
          <w:sz w:val="28"/>
          <w:szCs w:val="28"/>
        </w:rPr>
      </w:pPr>
      <w:r w:rsidRPr="0028523E">
        <w:rPr>
          <w:rFonts w:ascii="Times New Roman" w:hAnsi="Times New Roman" w:cs="Times New Roman"/>
          <w:bCs/>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2CA9D65E" w14:textId="77777777" w:rsidR="00C9336A" w:rsidRPr="0028523E" w:rsidRDefault="00C9336A" w:rsidP="00C9336A">
      <w:pPr>
        <w:spacing w:after="0" w:line="240" w:lineRule="auto"/>
        <w:ind w:firstLine="709"/>
        <w:jc w:val="both"/>
        <w:rPr>
          <w:rFonts w:ascii="Times New Roman" w:hAnsi="Times New Roman" w:cs="Times New Roman"/>
          <w:bCs/>
          <w:sz w:val="28"/>
          <w:szCs w:val="28"/>
        </w:rPr>
      </w:pPr>
      <w:r w:rsidRPr="0028523E">
        <w:rPr>
          <w:rFonts w:ascii="Times New Roman" w:hAnsi="Times New Roman" w:cs="Times New Roman"/>
          <w:bCs/>
          <w:sz w:val="28"/>
          <w:szCs w:val="28"/>
        </w:rPr>
        <w:lastRenderedPageBreak/>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0A91B21D"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126AAD79" w14:textId="77777777" w:rsidR="00C9336A" w:rsidRPr="0028523E" w:rsidRDefault="00C9336A" w:rsidP="00C9336A">
      <w:pPr>
        <w:spacing w:after="0" w:line="240" w:lineRule="auto"/>
        <w:ind w:firstLine="709"/>
        <w:jc w:val="both"/>
        <w:rPr>
          <w:rFonts w:ascii="Times New Roman" w:hAnsi="Times New Roman" w:cs="Times New Roman"/>
          <w:sz w:val="28"/>
          <w:szCs w:val="28"/>
        </w:rPr>
      </w:pPr>
      <w:r w:rsidRPr="0028523E">
        <w:rPr>
          <w:rFonts w:ascii="Times New Roman" w:eastAsia="Calibri" w:hAnsi="Times New Roman" w:cs="Times New Roman"/>
          <w:sz w:val="28"/>
          <w:szCs w:val="28"/>
        </w:rPr>
        <w:t>С</w:t>
      </w:r>
      <w:r w:rsidRPr="0028523E">
        <w:rPr>
          <w:rStyle w:val="rvts9"/>
          <w:rFonts w:ascii="Times New Roman" w:hAnsi="Times New Roman" w:cs="Times New Roman"/>
          <w:bCs/>
          <w:sz w:val="28"/>
          <w:szCs w:val="28"/>
        </w:rPr>
        <w:t xml:space="preserve">таттею 24 КПК України передбачено </w:t>
      </w:r>
      <w:r w:rsidRPr="0028523E">
        <w:rPr>
          <w:rFonts w:ascii="Times New Roman" w:hAnsi="Times New Roman" w:cs="Times New Roman"/>
          <w:sz w:val="28"/>
          <w:szCs w:val="28"/>
        </w:rPr>
        <w:t>забезпечення права на </w:t>
      </w:r>
      <w:bookmarkStart w:id="0" w:name="w1_2"/>
      <w:r w:rsidRPr="0028523E">
        <w:rPr>
          <w:rFonts w:ascii="Times New Roman" w:hAnsi="Times New Roman" w:cs="Times New Roman"/>
          <w:sz w:val="28"/>
          <w:szCs w:val="28"/>
        </w:rPr>
        <w:t xml:space="preserve">оскарження </w:t>
      </w:r>
      <w:bookmarkEnd w:id="0"/>
      <w:r w:rsidRPr="0028523E">
        <w:rPr>
          <w:rFonts w:ascii="Times New Roman" w:hAnsi="Times New Roman" w:cs="Times New Roman"/>
          <w:sz w:val="28"/>
          <w:szCs w:val="28"/>
        </w:rPr>
        <w:t>процесуальних рішень, дій чи бездіяльності, де зазначено, що кожному гарантується право на </w:t>
      </w:r>
      <w:bookmarkStart w:id="1" w:name="w1_3"/>
      <w:r w:rsidRPr="0028523E">
        <w:rPr>
          <w:rFonts w:ascii="Times New Roman" w:hAnsi="Times New Roman" w:cs="Times New Roman"/>
          <w:sz w:val="28"/>
          <w:szCs w:val="28"/>
        </w:rPr>
        <w:t xml:space="preserve">оскарження </w:t>
      </w:r>
      <w:bookmarkEnd w:id="1"/>
      <w:r w:rsidRPr="0028523E">
        <w:rPr>
          <w:rFonts w:ascii="Times New Roman" w:hAnsi="Times New Roman" w:cs="Times New Roman"/>
          <w:sz w:val="28"/>
          <w:szCs w:val="28"/>
        </w:rPr>
        <w:t>процесуальних рішень, </w:t>
      </w:r>
      <w:bookmarkStart w:id="2" w:name="w2_39"/>
      <w:r w:rsidRPr="0028523E">
        <w:rPr>
          <w:rFonts w:ascii="Times New Roman" w:hAnsi="Times New Roman" w:cs="Times New Roman"/>
          <w:sz w:val="28"/>
          <w:szCs w:val="28"/>
        </w:rPr>
        <w:t>дій</w:t>
      </w:r>
      <w:bookmarkEnd w:id="2"/>
      <w:r w:rsidRPr="0028523E">
        <w:rPr>
          <w:rFonts w:ascii="Times New Roman" w:hAnsi="Times New Roman" w:cs="Times New Roman"/>
          <w:sz w:val="28"/>
          <w:szCs w:val="28"/>
        </w:rPr>
        <w:t> чи бездіяльності суду, слідчого судді, </w:t>
      </w:r>
      <w:bookmarkStart w:id="3" w:name="w3_3"/>
      <w:r w:rsidRPr="0028523E">
        <w:rPr>
          <w:rFonts w:ascii="Times New Roman" w:hAnsi="Times New Roman" w:cs="Times New Roman"/>
          <w:sz w:val="28"/>
          <w:szCs w:val="28"/>
        </w:rPr>
        <w:t>прокурора</w:t>
      </w:r>
      <w:bookmarkEnd w:id="3"/>
      <w:r w:rsidRPr="0028523E">
        <w:rPr>
          <w:rFonts w:ascii="Times New Roman" w:hAnsi="Times New Roman" w:cs="Times New Roman"/>
          <w:sz w:val="28"/>
          <w:szCs w:val="28"/>
        </w:rPr>
        <w:t>, слідчого в порядку, передбаченому цим Кодексом.</w:t>
      </w:r>
    </w:p>
    <w:p w14:paraId="218DB182" w14:textId="77777777" w:rsidR="00C9336A" w:rsidRPr="0028523E" w:rsidRDefault="00C9336A" w:rsidP="00C9336A">
      <w:pPr>
        <w:widowControl w:val="0"/>
        <w:tabs>
          <w:tab w:val="left" w:pos="851"/>
        </w:tabs>
        <w:spacing w:after="0" w:line="240" w:lineRule="auto"/>
        <w:ind w:firstLine="567"/>
        <w:contextualSpacing/>
        <w:jc w:val="both"/>
        <w:rPr>
          <w:rFonts w:ascii="Times New Roman" w:hAnsi="Times New Roman" w:cs="Times New Roman"/>
          <w:bCs/>
          <w:sz w:val="28"/>
          <w:szCs w:val="28"/>
          <w:shd w:val="clear" w:color="auto" w:fill="FFFFFF"/>
        </w:rPr>
      </w:pPr>
      <w:r w:rsidRPr="0028523E">
        <w:rPr>
          <w:rFonts w:ascii="Times New Roman" w:hAnsi="Times New Roman" w:cs="Times New Roman"/>
          <w:sz w:val="28"/>
          <w:szCs w:val="28"/>
        </w:rPr>
        <w:t xml:space="preserve">Безпосередній порядок оскарження </w:t>
      </w:r>
      <w:r w:rsidRPr="0028523E">
        <w:rPr>
          <w:rFonts w:ascii="Times New Roman" w:hAnsi="Times New Roman" w:cs="Times New Roman"/>
          <w:bCs/>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53DF84B1" w14:textId="77777777" w:rsidR="00C9336A" w:rsidRPr="0028523E" w:rsidRDefault="00C9336A" w:rsidP="00C9336A">
      <w:pPr>
        <w:widowControl w:val="0"/>
        <w:tabs>
          <w:tab w:val="left" w:pos="851"/>
        </w:tabs>
        <w:spacing w:after="0" w:line="240" w:lineRule="auto"/>
        <w:ind w:firstLine="567"/>
        <w:contextualSpacing/>
        <w:jc w:val="both"/>
        <w:rPr>
          <w:rFonts w:ascii="Times New Roman" w:hAnsi="Times New Roman" w:cs="Times New Roman"/>
          <w:sz w:val="28"/>
          <w:szCs w:val="28"/>
          <w:shd w:val="clear" w:color="auto" w:fill="FFFFFF"/>
        </w:rPr>
      </w:pPr>
      <w:r w:rsidRPr="0028523E">
        <w:rPr>
          <w:rFonts w:ascii="Times New Roman" w:hAnsi="Times New Roman" w:cs="Times New Roman"/>
          <w:sz w:val="28"/>
          <w:szCs w:val="28"/>
          <w:shd w:val="clear" w:color="auto" w:fill="FFFFFF"/>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40F26A8B" w14:textId="77777777" w:rsidR="00C9336A" w:rsidRPr="0028523E" w:rsidRDefault="00C9336A" w:rsidP="00C9336A">
      <w:pPr>
        <w:widowControl w:val="0"/>
        <w:tabs>
          <w:tab w:val="left" w:pos="851"/>
        </w:tabs>
        <w:spacing w:after="0" w:line="240" w:lineRule="auto"/>
        <w:ind w:firstLine="567"/>
        <w:contextualSpacing/>
        <w:jc w:val="both"/>
        <w:rPr>
          <w:rFonts w:ascii="Times New Roman" w:hAnsi="Times New Roman" w:cs="Times New Roman"/>
          <w:sz w:val="28"/>
          <w:szCs w:val="28"/>
        </w:rPr>
      </w:pPr>
      <w:r w:rsidRPr="0028523E">
        <w:rPr>
          <w:rFonts w:ascii="Times New Roman" w:hAnsi="Times New Roman" w:cs="Times New Roman"/>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4" w:name="n5262"/>
      <w:bookmarkEnd w:id="4"/>
      <w:r w:rsidRPr="0028523E">
        <w:rPr>
          <w:rFonts w:ascii="Times New Roman" w:hAnsi="Times New Roman" w:cs="Times New Roman"/>
          <w:sz w:val="28"/>
          <w:szCs w:val="28"/>
        </w:rPr>
        <w:t xml:space="preserve"> представництво інтересів держави в суді у виключних випадках і в порядку, що визначені законом.</w:t>
      </w:r>
      <w:bookmarkStart w:id="5" w:name="n5263"/>
      <w:bookmarkEnd w:id="5"/>
    </w:p>
    <w:p w14:paraId="2EEE3415" w14:textId="77777777" w:rsidR="00C9336A" w:rsidRPr="0028523E" w:rsidRDefault="00C9336A" w:rsidP="00C9336A">
      <w:pPr>
        <w:widowControl w:val="0"/>
        <w:tabs>
          <w:tab w:val="left" w:pos="851"/>
        </w:tabs>
        <w:spacing w:after="0" w:line="240" w:lineRule="auto"/>
        <w:ind w:firstLine="567"/>
        <w:contextualSpacing/>
        <w:jc w:val="both"/>
        <w:rPr>
          <w:rFonts w:ascii="Times New Roman" w:hAnsi="Times New Roman" w:cs="Times New Roman"/>
          <w:sz w:val="28"/>
          <w:szCs w:val="28"/>
        </w:rPr>
      </w:pPr>
      <w:r w:rsidRPr="0028523E">
        <w:rPr>
          <w:rFonts w:ascii="Times New Roman" w:hAnsi="Times New Roman" w:cs="Times New Roman"/>
          <w:sz w:val="28"/>
          <w:szCs w:val="28"/>
        </w:rPr>
        <w:t>Організація та порядок діяльності прокуратури визначаються законом.</w:t>
      </w:r>
    </w:p>
    <w:p w14:paraId="0350DE74" w14:textId="77777777" w:rsidR="00C9336A" w:rsidRPr="0028523E" w:rsidRDefault="00C9336A" w:rsidP="00C9336A">
      <w:pPr>
        <w:widowControl w:val="0"/>
        <w:tabs>
          <w:tab w:val="left" w:pos="851"/>
        </w:tabs>
        <w:spacing w:after="0" w:line="240" w:lineRule="auto"/>
        <w:ind w:firstLine="567"/>
        <w:contextualSpacing/>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Однією із засад діяльності прокуратури, як то визначено у статті 3 Закону № 1697-VII, є незалежність прокурорів. </w:t>
      </w:r>
    </w:p>
    <w:p w14:paraId="5072ACEE" w14:textId="77777777" w:rsidR="00C9336A" w:rsidRPr="0028523E" w:rsidRDefault="00C9336A" w:rsidP="00C9336A">
      <w:pPr>
        <w:widowControl w:val="0"/>
        <w:tabs>
          <w:tab w:val="left" w:pos="851"/>
        </w:tabs>
        <w:spacing w:after="0" w:line="240" w:lineRule="auto"/>
        <w:ind w:firstLine="567"/>
        <w:contextualSpacing/>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5A61076B" w14:textId="77777777" w:rsidR="00C9336A" w:rsidRPr="0028523E" w:rsidRDefault="00C9336A" w:rsidP="00C9336A">
      <w:pPr>
        <w:widowControl w:val="0"/>
        <w:tabs>
          <w:tab w:val="left" w:pos="851"/>
        </w:tabs>
        <w:spacing w:after="0" w:line="240" w:lineRule="auto"/>
        <w:ind w:firstLine="567"/>
        <w:contextualSpacing/>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5766865C" w14:textId="77777777" w:rsidR="00C9336A" w:rsidRPr="0028523E" w:rsidRDefault="00C9336A" w:rsidP="00C9336A">
      <w:pPr>
        <w:widowControl w:val="0"/>
        <w:tabs>
          <w:tab w:val="left" w:pos="851"/>
        </w:tabs>
        <w:spacing w:after="0" w:line="240" w:lineRule="auto"/>
        <w:ind w:firstLine="567"/>
        <w:contextualSpacing/>
        <w:jc w:val="both"/>
        <w:rPr>
          <w:rFonts w:ascii="Times New Roman" w:hAnsi="Times New Roman" w:cs="Times New Roman"/>
          <w:bCs/>
          <w:sz w:val="28"/>
          <w:szCs w:val="28"/>
        </w:rPr>
      </w:pPr>
      <w:r w:rsidRPr="0028523E">
        <w:rPr>
          <w:rFonts w:ascii="Times New Roman" w:hAnsi="Times New Roman" w:cs="Times New Roman"/>
          <w:bCs/>
          <w:sz w:val="28"/>
          <w:szCs w:val="28"/>
        </w:rPr>
        <w:t xml:space="preserve">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w:t>
      </w:r>
      <w:r w:rsidRPr="0028523E">
        <w:rPr>
          <w:rFonts w:ascii="Times New Roman" w:hAnsi="Times New Roman" w:cs="Times New Roman"/>
          <w:bCs/>
          <w:sz w:val="28"/>
          <w:szCs w:val="28"/>
        </w:rPr>
        <w:lastRenderedPageBreak/>
        <w:t>КПК України, що є гарантією самостійності прокурорів у своїй процесуальній діяльності та невтручання осіб без законних на те повноважень</w:t>
      </w:r>
    </w:p>
    <w:p w14:paraId="133D663E" w14:textId="77777777" w:rsidR="00C9336A" w:rsidRPr="0028523E" w:rsidRDefault="00C9336A" w:rsidP="00C9336A">
      <w:pPr>
        <w:widowControl w:val="0"/>
        <w:tabs>
          <w:tab w:val="left" w:pos="851"/>
        </w:tabs>
        <w:spacing w:after="0" w:line="240" w:lineRule="auto"/>
        <w:ind w:firstLine="567"/>
        <w:contextualSpacing/>
        <w:jc w:val="both"/>
        <w:rPr>
          <w:rFonts w:ascii="Times New Roman" w:hAnsi="Times New Roman" w:cs="Times New Roman"/>
          <w:bCs/>
          <w:sz w:val="28"/>
          <w:szCs w:val="28"/>
        </w:rPr>
      </w:pPr>
      <w:r w:rsidRPr="0028523E">
        <w:rPr>
          <w:rFonts w:ascii="Times New Roman" w:hAnsi="Times New Roman" w:cs="Times New Roman"/>
          <w:bCs/>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58824CD"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42F8A2DD"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578CE2AF"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2E12AB7"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233091D6"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2) дисциплінарна скарга є анонімною;</w:t>
      </w:r>
    </w:p>
    <w:p w14:paraId="1957930A"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3) дисциплінарна скарга подана з підстав, не визначених статтею 43 цього Закону;</w:t>
      </w:r>
    </w:p>
    <w:p w14:paraId="4FB0A75F"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4711BEF4"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lastRenderedPageBreak/>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0ED76F82"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9DD9209"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44384BDF"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3EC3735E" w14:textId="77777777" w:rsidR="00C9336A" w:rsidRPr="0028523E" w:rsidRDefault="00C9336A" w:rsidP="00C9336A">
      <w:pPr>
        <w:spacing w:before="120" w:after="120" w:line="240" w:lineRule="auto"/>
        <w:ind w:firstLine="709"/>
        <w:jc w:val="both"/>
        <w:rPr>
          <w:rFonts w:ascii="Times New Roman" w:eastAsia="Calibri" w:hAnsi="Times New Roman" w:cs="Times New Roman"/>
          <w:b/>
          <w:sz w:val="28"/>
          <w:szCs w:val="28"/>
        </w:rPr>
      </w:pPr>
      <w:r w:rsidRPr="0028523E">
        <w:rPr>
          <w:rFonts w:ascii="Times New Roman" w:eastAsia="Calibri" w:hAnsi="Times New Roman" w:cs="Times New Roman"/>
          <w:b/>
          <w:sz w:val="28"/>
          <w:szCs w:val="28"/>
        </w:rPr>
        <w:t>Оцінка встановлених обставин та мотиви прийнятого рішення</w:t>
      </w:r>
    </w:p>
    <w:p w14:paraId="6B2DB051" w14:textId="06C0A57C"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Дисциплінарна скарга </w:t>
      </w:r>
      <w:r>
        <w:rPr>
          <w:rFonts w:ascii="Times New Roman" w:hAnsi="Times New Roman" w:cs="Times New Roman"/>
          <w:sz w:val="28"/>
          <w:szCs w:val="28"/>
          <w:lang w:eastAsia="ru-RU"/>
        </w:rPr>
        <w:t>ОСОБИ_1</w:t>
      </w:r>
      <w:r w:rsidRPr="0028523E">
        <w:rPr>
          <w:rFonts w:ascii="Times New Roman" w:hAnsi="Times New Roman" w:cs="Times New Roman"/>
          <w:sz w:val="28"/>
          <w:szCs w:val="28"/>
          <w:lang w:eastAsia="ru-RU"/>
        </w:rPr>
        <w:t xml:space="preserve"> </w:t>
      </w:r>
      <w:r w:rsidRPr="0028523E">
        <w:rPr>
          <w:rFonts w:ascii="Times New Roman" w:eastAsia="Calibri" w:hAnsi="Times New Roman" w:cs="Times New Roman"/>
          <w:sz w:val="28"/>
          <w:szCs w:val="28"/>
        </w:rPr>
        <w:t xml:space="preserve">стосується рішень, дій (бездіяльності) прокурорів  </w:t>
      </w:r>
      <w:proofErr w:type="spellStart"/>
      <w:r w:rsidRPr="0028523E">
        <w:rPr>
          <w:rFonts w:ascii="Times New Roman" w:eastAsia="Calibri" w:hAnsi="Times New Roman" w:cs="Times New Roman"/>
          <w:sz w:val="28"/>
          <w:szCs w:val="28"/>
        </w:rPr>
        <w:t>Прихожанова</w:t>
      </w:r>
      <w:proofErr w:type="spellEnd"/>
      <w:r w:rsidRPr="0028523E">
        <w:rPr>
          <w:rFonts w:ascii="Times New Roman" w:eastAsia="Calibri" w:hAnsi="Times New Roman" w:cs="Times New Roman"/>
          <w:sz w:val="28"/>
          <w:szCs w:val="28"/>
        </w:rPr>
        <w:t xml:space="preserve"> В.О., Азовського І.О.,</w:t>
      </w:r>
      <w:r>
        <w:rPr>
          <w:rFonts w:ascii="Times New Roman" w:eastAsia="Calibri" w:hAnsi="Times New Roman" w:cs="Times New Roman"/>
          <w:sz w:val="28"/>
          <w:szCs w:val="28"/>
        </w:rPr>
        <w:t xml:space="preserve"> </w:t>
      </w:r>
      <w:r w:rsidRPr="0028523E">
        <w:rPr>
          <w:rFonts w:ascii="Times New Roman" w:eastAsia="Calibri" w:hAnsi="Times New Roman" w:cs="Times New Roman"/>
          <w:sz w:val="28"/>
          <w:szCs w:val="28"/>
        </w:rPr>
        <w:t xml:space="preserve">Чечітко О.А., </w:t>
      </w:r>
      <w:proofErr w:type="spellStart"/>
      <w:r w:rsidRPr="0028523E">
        <w:rPr>
          <w:rFonts w:ascii="Times New Roman" w:eastAsia="Calibri" w:hAnsi="Times New Roman" w:cs="Times New Roman"/>
          <w:sz w:val="28"/>
          <w:szCs w:val="28"/>
        </w:rPr>
        <w:t>Шумицького</w:t>
      </w:r>
      <w:proofErr w:type="spellEnd"/>
      <w:r w:rsidRPr="0028523E">
        <w:rPr>
          <w:rFonts w:ascii="Times New Roman" w:eastAsia="Calibri" w:hAnsi="Times New Roman" w:cs="Times New Roman"/>
          <w:sz w:val="28"/>
          <w:szCs w:val="28"/>
        </w:rPr>
        <w:t> В.В., вчинених (допущених) у межах кримінального процесу.</w:t>
      </w:r>
    </w:p>
    <w:p w14:paraId="52D20517"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У зв’язку з цим необхідно зауважити таке.</w:t>
      </w:r>
    </w:p>
    <w:p w14:paraId="5E1A3253"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E09745E"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висновок про імовірність наявності зазначених вище ознак дисциплінарного проступку у рішеннях, діях чи бездіяльності конкретного прокурора. </w:t>
      </w:r>
    </w:p>
    <w:p w14:paraId="3BC2084D"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1DC536C2"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w:t>
      </w:r>
      <w:r w:rsidRPr="0028523E">
        <w:rPr>
          <w:rFonts w:ascii="Times New Roman" w:eastAsia="Calibri" w:hAnsi="Times New Roman" w:cs="Times New Roman"/>
          <w:sz w:val="28"/>
          <w:szCs w:val="28"/>
        </w:rPr>
        <w:lastRenderedPageBreak/>
        <w:t>рішенням належного суб’єкта (суду, прокурора вищого рівня) за результатами оскарження рішень, дій чи бездіяльності прокурора під час досудового розслідування в порядку, встановлено КПК України.</w:t>
      </w:r>
    </w:p>
    <w:p w14:paraId="31D28093" w14:textId="77777777" w:rsidR="00C9336A" w:rsidRPr="0028523E" w:rsidRDefault="00C9336A" w:rsidP="00C9336A">
      <w:pPr>
        <w:tabs>
          <w:tab w:val="left" w:pos="567"/>
        </w:tabs>
        <w:spacing w:after="0" w:line="240" w:lineRule="auto"/>
        <w:ind w:firstLine="567"/>
        <w:jc w:val="both"/>
        <w:rPr>
          <w:rFonts w:ascii="Times New Roman" w:hAnsi="Times New Roman" w:cs="Times New Roman"/>
          <w:sz w:val="28"/>
          <w:szCs w:val="28"/>
        </w:rPr>
      </w:pPr>
      <w:r w:rsidRPr="0028523E">
        <w:rPr>
          <w:rFonts w:ascii="Times New Roman" w:hAnsi="Times New Roman" w:cs="Times New Roman"/>
          <w:sz w:val="28"/>
          <w:szCs w:val="28"/>
        </w:rPr>
        <w:t>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(постанова Великої Палати Верховного Суду від 02.10.2018 у справі № 800/433/17).</w:t>
      </w:r>
    </w:p>
    <w:p w14:paraId="739B67E8" w14:textId="77777777" w:rsidR="00C9336A" w:rsidRPr="0028523E" w:rsidRDefault="00C9336A" w:rsidP="00C9336A">
      <w:pPr>
        <w:tabs>
          <w:tab w:val="left" w:pos="567"/>
        </w:tabs>
        <w:spacing w:after="0" w:line="240" w:lineRule="auto"/>
        <w:ind w:firstLine="567"/>
        <w:jc w:val="both"/>
        <w:rPr>
          <w:rFonts w:ascii="Times New Roman" w:hAnsi="Times New Roman" w:cs="Times New Roman"/>
          <w:sz w:val="28"/>
          <w:szCs w:val="28"/>
        </w:rPr>
      </w:pPr>
      <w:r w:rsidRPr="0028523E">
        <w:rPr>
          <w:rFonts w:ascii="Times New Roman" w:hAnsi="Times New Roman" w:cs="Times New Roman"/>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у справі № 9901/565/18).      </w:t>
      </w:r>
    </w:p>
    <w:p w14:paraId="2BEE2DB0" w14:textId="77777777" w:rsidR="00C9336A" w:rsidRPr="0028523E" w:rsidRDefault="00C9336A" w:rsidP="00C9336A">
      <w:pPr>
        <w:tabs>
          <w:tab w:val="left" w:pos="567"/>
        </w:tabs>
        <w:spacing w:after="0" w:line="240" w:lineRule="auto"/>
        <w:ind w:firstLine="567"/>
        <w:jc w:val="both"/>
        <w:rPr>
          <w:rFonts w:ascii="Times New Roman" w:hAnsi="Times New Roman" w:cs="Times New Roman"/>
          <w:sz w:val="28"/>
          <w:szCs w:val="28"/>
        </w:rPr>
      </w:pPr>
      <w:r w:rsidRPr="0028523E">
        <w:rPr>
          <w:rFonts w:ascii="Times New Roman" w:hAnsi="Times New Roman" w:cs="Times New Roman"/>
          <w:sz w:val="28"/>
          <w:szCs w:val="28"/>
        </w:rPr>
        <w:t xml:space="preserve">Водночас дисциплінарна скарга не містить конкретизованих даних про неналежне виконання прокурорами </w:t>
      </w:r>
      <w:proofErr w:type="spellStart"/>
      <w:r w:rsidRPr="0028523E">
        <w:rPr>
          <w:rFonts w:ascii="Times New Roman" w:eastAsia="Calibri" w:hAnsi="Times New Roman" w:cs="Times New Roman"/>
          <w:sz w:val="28"/>
          <w:szCs w:val="28"/>
        </w:rPr>
        <w:t>Прихожановим</w:t>
      </w:r>
      <w:proofErr w:type="spellEnd"/>
      <w:r w:rsidRPr="0028523E">
        <w:rPr>
          <w:rFonts w:ascii="Times New Roman" w:eastAsia="Calibri" w:hAnsi="Times New Roman" w:cs="Times New Roman"/>
          <w:sz w:val="28"/>
          <w:szCs w:val="28"/>
        </w:rPr>
        <w:t xml:space="preserve"> В.О., Азовським І.О., Чечітко О.А.</w:t>
      </w:r>
      <w:r>
        <w:rPr>
          <w:rFonts w:ascii="Times New Roman" w:eastAsia="Calibri" w:hAnsi="Times New Roman" w:cs="Times New Roman"/>
          <w:sz w:val="28"/>
          <w:szCs w:val="28"/>
        </w:rPr>
        <w:t xml:space="preserve">, </w:t>
      </w:r>
      <w:proofErr w:type="spellStart"/>
      <w:r w:rsidRPr="0028523E">
        <w:rPr>
          <w:rFonts w:ascii="Times New Roman" w:eastAsia="Calibri" w:hAnsi="Times New Roman" w:cs="Times New Roman"/>
          <w:sz w:val="28"/>
          <w:szCs w:val="28"/>
        </w:rPr>
        <w:t>Шумицьким</w:t>
      </w:r>
      <w:proofErr w:type="spellEnd"/>
      <w:r w:rsidRPr="0028523E">
        <w:rPr>
          <w:rFonts w:ascii="Times New Roman" w:eastAsia="Calibri" w:hAnsi="Times New Roman" w:cs="Times New Roman"/>
          <w:sz w:val="28"/>
          <w:szCs w:val="28"/>
        </w:rPr>
        <w:t xml:space="preserve"> В.В. </w:t>
      </w:r>
      <w:r w:rsidRPr="0028523E">
        <w:rPr>
          <w:rFonts w:ascii="Times New Roman" w:hAnsi="Times New Roman" w:cs="Times New Roman"/>
          <w:sz w:val="28"/>
          <w:szCs w:val="28"/>
        </w:rPr>
        <w:t xml:space="preserve">своїх службових обов’язків. </w:t>
      </w:r>
    </w:p>
    <w:p w14:paraId="6B5B7CE5" w14:textId="77777777" w:rsidR="00C9336A" w:rsidRPr="0028523E" w:rsidRDefault="00C9336A" w:rsidP="00C9336A">
      <w:pPr>
        <w:tabs>
          <w:tab w:val="left" w:pos="567"/>
        </w:tabs>
        <w:spacing w:after="0" w:line="240" w:lineRule="auto"/>
        <w:ind w:firstLine="567"/>
        <w:jc w:val="both"/>
        <w:rPr>
          <w:rFonts w:ascii="Times New Roman" w:hAnsi="Times New Roman" w:cs="Times New Roman"/>
          <w:sz w:val="28"/>
          <w:szCs w:val="28"/>
        </w:rPr>
      </w:pPr>
      <w:r w:rsidRPr="0028523E">
        <w:rPr>
          <w:rFonts w:ascii="Times New Roman" w:hAnsi="Times New Roman" w:cs="Times New Roman"/>
          <w:sz w:val="28"/>
          <w:szCs w:val="28"/>
        </w:rPr>
        <w:t>Скаржником також не надано письмових підтверджень оскарження їх дій (бездіяльності) на стадії досудового розслідування в порядку статей 303 – 307 КПК України в межах кримінального процесу.</w:t>
      </w:r>
    </w:p>
    <w:p w14:paraId="2FD353BB" w14:textId="77777777" w:rsidR="00C9336A" w:rsidRPr="0028523E" w:rsidRDefault="00C9336A" w:rsidP="00C9336A">
      <w:pPr>
        <w:tabs>
          <w:tab w:val="left" w:pos="567"/>
        </w:tabs>
        <w:spacing w:after="0" w:line="240" w:lineRule="auto"/>
        <w:ind w:firstLine="567"/>
        <w:jc w:val="both"/>
        <w:rPr>
          <w:rFonts w:ascii="Times New Roman" w:hAnsi="Times New Roman" w:cs="Times New Roman"/>
          <w:sz w:val="28"/>
          <w:szCs w:val="28"/>
        </w:rPr>
      </w:pPr>
      <w:r w:rsidRPr="0028523E">
        <w:rPr>
          <w:rFonts w:ascii="Times New Roman" w:hAnsi="Times New Roman" w:cs="Times New Roman"/>
          <w:sz w:val="28"/>
          <w:szCs w:val="28"/>
        </w:rPr>
        <w:t>Доводи скаржника про те що прокурори, допустили порушення вимог закону під час здійснення нагляду у формі процесуального керівництва досудовим розслідуванням у кримінальному провадженні, або під час розгляду його звернень, у тому числі скерування їх за належністю, є лише його власною суб’єктивною оцінкою якості/ефективності здійснення прокурор</w:t>
      </w:r>
      <w:r>
        <w:rPr>
          <w:rFonts w:ascii="Times New Roman" w:hAnsi="Times New Roman" w:cs="Times New Roman"/>
          <w:sz w:val="28"/>
          <w:szCs w:val="28"/>
        </w:rPr>
        <w:t>ами</w:t>
      </w:r>
      <w:r w:rsidRPr="0028523E">
        <w:rPr>
          <w:rFonts w:ascii="Times New Roman" w:hAnsi="Times New Roman" w:cs="Times New Roman"/>
          <w:sz w:val="28"/>
          <w:szCs w:val="28"/>
        </w:rPr>
        <w:t xml:space="preserve"> своїх повноважень, яка не підтверджена жодними процесуальними рішеннями (доказами), у тому числі тими, про які йдеться у абзаці 2 частини 1 статті 45 Закону №1697-</w:t>
      </w:r>
      <w:r w:rsidRPr="0028523E">
        <w:rPr>
          <w:rFonts w:ascii="Times New Roman" w:hAnsi="Times New Roman" w:cs="Times New Roman"/>
          <w:sz w:val="28"/>
          <w:szCs w:val="28"/>
          <w:lang w:val="en-US"/>
        </w:rPr>
        <w:t>VII</w:t>
      </w:r>
      <w:r w:rsidRPr="0028523E">
        <w:rPr>
          <w:rFonts w:ascii="Times New Roman" w:hAnsi="Times New Roman" w:cs="Times New Roman"/>
          <w:sz w:val="28"/>
          <w:szCs w:val="28"/>
        </w:rPr>
        <w:t xml:space="preserve">. </w:t>
      </w:r>
    </w:p>
    <w:p w14:paraId="593FEE32" w14:textId="77777777" w:rsidR="00C9336A" w:rsidRPr="0028523E" w:rsidRDefault="00C9336A" w:rsidP="00C9336A">
      <w:pP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За таких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04A1D606" w14:textId="77777777" w:rsidR="00C9336A" w:rsidRPr="0028523E" w:rsidRDefault="00C9336A" w:rsidP="00C9336A">
      <w:pPr>
        <w:spacing w:after="0" w:line="240" w:lineRule="auto"/>
        <w:ind w:firstLine="709"/>
        <w:jc w:val="both"/>
        <w:rPr>
          <w:rFonts w:ascii="Times New Roman" w:hAnsi="Times New Roman" w:cs="Times New Roman"/>
          <w:sz w:val="28"/>
          <w:szCs w:val="28"/>
        </w:rPr>
      </w:pPr>
      <w:r w:rsidRPr="0028523E">
        <w:rPr>
          <w:rFonts w:ascii="Times New Roman" w:hAnsi="Times New Roman" w:cs="Times New Roman"/>
          <w:sz w:val="28"/>
          <w:szCs w:val="28"/>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4F9C6032" w14:textId="77777777" w:rsidR="00C9336A" w:rsidRPr="0028523E" w:rsidRDefault="00C9336A" w:rsidP="00C9336A">
      <w:pPr>
        <w:widowControl w:val="0"/>
        <w:pBdr>
          <w:bottom w:val="single" w:sz="12" w:space="12" w:color="FFFFFF"/>
        </w:pBdr>
        <w:spacing w:after="0" w:line="240" w:lineRule="auto"/>
        <w:ind w:firstLine="708"/>
        <w:jc w:val="both"/>
        <w:rPr>
          <w:rFonts w:ascii="Times New Roman" w:hAnsi="Times New Roman" w:cs="Times New Roman"/>
          <w:sz w:val="28"/>
          <w:szCs w:val="28"/>
        </w:rPr>
      </w:pPr>
      <w:r w:rsidRPr="0028523E">
        <w:rPr>
          <w:rFonts w:ascii="Times New Roman" w:hAnsi="Times New Roman" w:cs="Times New Roman"/>
          <w:sz w:val="28"/>
          <w:szCs w:val="28"/>
          <w:shd w:val="clear" w:color="auto" w:fill="FFFFFF"/>
        </w:rPr>
        <w:t xml:space="preserve">Прокурор в силу вимог частини першої статті 36 КПК України, </w:t>
      </w:r>
      <w:r w:rsidRPr="0028523E">
        <w:rPr>
          <w:rFonts w:ascii="Times New Roman" w:hAnsi="Times New Roman" w:cs="Times New Roman"/>
          <w:sz w:val="28"/>
          <w:szCs w:val="28"/>
        </w:rPr>
        <w:t>обстоюючи свої правові позиції</w:t>
      </w:r>
      <w:r w:rsidRPr="0028523E">
        <w:rPr>
          <w:rFonts w:ascii="Times New Roman" w:hAnsi="Times New Roman" w:cs="Times New Roman"/>
          <w:sz w:val="28"/>
          <w:szCs w:val="28"/>
          <w:shd w:val="clear" w:color="auto" w:fill="FFFFFF"/>
        </w:rPr>
        <w:t xml:space="preserve">, є самостійним у своїй процесуальній діяльності, втручання в яку осіб, що не мають на те законних повноважень, забороняється. </w:t>
      </w:r>
      <w:r w:rsidRPr="0028523E">
        <w:rPr>
          <w:rFonts w:ascii="Times New Roman" w:hAnsi="Times New Roman" w:cs="Times New Roman"/>
          <w:sz w:val="28"/>
          <w:szCs w:val="28"/>
        </w:rPr>
        <w:t>Зазначене забезпечує засади рівності та змагальності сторін кримінального провадження.</w:t>
      </w:r>
    </w:p>
    <w:p w14:paraId="3D234AF6"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lastRenderedPageBreak/>
        <w:t>Також дисциплінарна скарга не містить даних, які б свідчили про вчинення будь-яким з вищенаведених прокурорів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0DFF8F52"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2029E900"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 порушення прокурором вимог, заборон та обмежень, встановлених Законами України «Про запобігання корупції», «Про прокуратуру»;</w:t>
      </w:r>
    </w:p>
    <w:p w14:paraId="02DC5EEC"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5B3246DE"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32D5A943"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49CB4E6C"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Скаржником у дисциплінарній скарзі не зазначено про дії прокурорів, які б  охоплювалися зазначеним переліком, відповідальність за який передбачена пунктом 5 частини першої статті 43 Закону № 1697-VII.</w:t>
      </w:r>
    </w:p>
    <w:p w14:paraId="178C7255"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 xml:space="preserve">У дисциплінарній скарзі також відсутні відомості, які б вказували на систематичне або одноразове грубе порушення прокурорами </w:t>
      </w:r>
      <w:proofErr w:type="spellStart"/>
      <w:r w:rsidRPr="0028523E">
        <w:rPr>
          <w:rFonts w:ascii="Times New Roman" w:eastAsia="Calibri" w:hAnsi="Times New Roman" w:cs="Times New Roman"/>
          <w:sz w:val="28"/>
          <w:szCs w:val="28"/>
        </w:rPr>
        <w:t>Прихожановим</w:t>
      </w:r>
      <w:proofErr w:type="spellEnd"/>
      <w:r w:rsidRPr="0028523E">
        <w:rPr>
          <w:rFonts w:ascii="Times New Roman" w:eastAsia="Calibri" w:hAnsi="Times New Roman" w:cs="Times New Roman"/>
          <w:sz w:val="28"/>
          <w:szCs w:val="28"/>
        </w:rPr>
        <w:t> В.О., Азовським І.О.,</w:t>
      </w:r>
      <w:r>
        <w:rPr>
          <w:rFonts w:ascii="Times New Roman" w:eastAsia="Calibri" w:hAnsi="Times New Roman" w:cs="Times New Roman"/>
          <w:sz w:val="28"/>
          <w:szCs w:val="28"/>
        </w:rPr>
        <w:t xml:space="preserve"> </w:t>
      </w:r>
      <w:r w:rsidRPr="0028523E">
        <w:rPr>
          <w:rFonts w:ascii="Times New Roman" w:eastAsia="Calibri" w:hAnsi="Times New Roman" w:cs="Times New Roman"/>
          <w:sz w:val="28"/>
          <w:szCs w:val="28"/>
        </w:rPr>
        <w:t>Чечітко О.А.</w:t>
      </w:r>
      <w:r>
        <w:rPr>
          <w:rFonts w:ascii="Times New Roman" w:eastAsia="Calibri" w:hAnsi="Times New Roman" w:cs="Times New Roman"/>
          <w:sz w:val="28"/>
          <w:szCs w:val="28"/>
        </w:rPr>
        <w:t>,</w:t>
      </w:r>
      <w:r w:rsidRPr="0028523E">
        <w:rPr>
          <w:rFonts w:ascii="Times New Roman" w:eastAsia="Calibri" w:hAnsi="Times New Roman" w:cs="Times New Roman"/>
          <w:kern w:val="0"/>
          <w:sz w:val="28"/>
          <w:szCs w:val="28"/>
          <w14:ligatures w14:val="none"/>
        </w:rPr>
        <w:t xml:space="preserve"> </w:t>
      </w:r>
      <w:r w:rsidRPr="0028523E">
        <w:rPr>
          <w:rFonts w:ascii="Times New Roman" w:eastAsia="Calibri" w:hAnsi="Times New Roman" w:cs="Times New Roman"/>
          <w:sz w:val="28"/>
          <w:szCs w:val="28"/>
        </w:rPr>
        <w:t xml:space="preserve"> </w:t>
      </w:r>
      <w:proofErr w:type="spellStart"/>
      <w:r w:rsidRPr="0028523E">
        <w:rPr>
          <w:rFonts w:ascii="Times New Roman" w:eastAsia="Calibri" w:hAnsi="Times New Roman" w:cs="Times New Roman"/>
          <w:sz w:val="28"/>
          <w:szCs w:val="28"/>
        </w:rPr>
        <w:t>Шумицьким</w:t>
      </w:r>
      <w:proofErr w:type="spellEnd"/>
      <w:r w:rsidRPr="0028523E">
        <w:rPr>
          <w:rFonts w:ascii="Times New Roman" w:eastAsia="Calibri" w:hAnsi="Times New Roman" w:cs="Times New Roman"/>
          <w:sz w:val="28"/>
          <w:szCs w:val="28"/>
        </w:rPr>
        <w:t xml:space="preserve"> В.В. </w:t>
      </w:r>
      <w:r w:rsidRPr="0028523E">
        <w:rPr>
          <w:rFonts w:ascii="Times New Roman" w:eastAsia="Calibri" w:hAnsi="Times New Roman" w:cs="Times New Roman"/>
          <w:kern w:val="0"/>
          <w:sz w:val="28"/>
          <w:szCs w:val="28"/>
          <w14:ligatures w14:val="none"/>
        </w:rPr>
        <w:t>правил прокурорської етики (пункт 6 частини першої статті 43 Закону).</w:t>
      </w:r>
    </w:p>
    <w:p w14:paraId="020AEC57"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28523E">
        <w:rPr>
          <w:rFonts w:ascii="Times New Roman" w:eastAsia="Calibri" w:hAnsi="Times New Roman" w:cs="Times New Roman"/>
          <w:kern w:val="0"/>
          <w:sz w:val="28"/>
          <w:szCs w:val="28"/>
          <w14:ligatures w14:val="none"/>
        </w:rPr>
        <w:t>Для притягнення прокурора до дисциплінарної відповідальності за порушення правил прокурорської етики Комісія має установити, зокрема, факт поведінки, що скомпрометувала звання працівника прокуратури, зашкодила репутації працівника прокуратури та авторитету прокуратури, викликала негативний громадський резонанс (Постанова Великої Палати Верховного Суду від 13 листопада 2018 року у справі № 9901/19/17).</w:t>
      </w:r>
    </w:p>
    <w:p w14:paraId="781987B0"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 xml:space="preserve">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 </w:t>
      </w:r>
    </w:p>
    <w:p w14:paraId="06777317"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hAnsi="Times New Roman" w:cs="Times New Roman"/>
          <w:kern w:val="0"/>
          <w:sz w:val="28"/>
          <w:szCs w:val="28"/>
          <w14:ligatures w14:val="none"/>
        </w:rPr>
      </w:pPr>
      <w:r w:rsidRPr="0028523E">
        <w:rPr>
          <w:rFonts w:ascii="Times New Roman" w:hAnsi="Times New Roman" w:cs="Times New Roman"/>
          <w:kern w:val="0"/>
          <w:sz w:val="28"/>
          <w:szCs w:val="28"/>
          <w14:ligatures w14:val="none"/>
        </w:rPr>
        <w:t xml:space="preserve">Таким чином, при </w:t>
      </w:r>
      <w:proofErr w:type="spellStart"/>
      <w:r w:rsidRPr="0028523E">
        <w:rPr>
          <w:rFonts w:ascii="Times New Roman" w:hAnsi="Times New Roman" w:cs="Times New Roman"/>
          <w:kern w:val="0"/>
          <w:sz w:val="28"/>
          <w:szCs w:val="28"/>
          <w14:ligatures w14:val="none"/>
        </w:rPr>
        <w:t>невстановлен</w:t>
      </w:r>
      <w:r>
        <w:rPr>
          <w:rFonts w:ascii="Times New Roman" w:hAnsi="Times New Roman" w:cs="Times New Roman"/>
          <w:kern w:val="0"/>
          <w:sz w:val="28"/>
          <w:szCs w:val="28"/>
          <w14:ligatures w14:val="none"/>
        </w:rPr>
        <w:t>н</w:t>
      </w:r>
      <w:r w:rsidRPr="0028523E">
        <w:rPr>
          <w:rFonts w:ascii="Times New Roman" w:hAnsi="Times New Roman" w:cs="Times New Roman"/>
          <w:kern w:val="0"/>
          <w:sz w:val="28"/>
          <w:szCs w:val="28"/>
          <w14:ligatures w14:val="none"/>
        </w:rPr>
        <w:t>і</w:t>
      </w:r>
      <w:proofErr w:type="spellEnd"/>
      <w:r w:rsidRPr="0028523E">
        <w:rPr>
          <w:rFonts w:ascii="Times New Roman" w:hAnsi="Times New Roman" w:cs="Times New Roman"/>
          <w:kern w:val="0"/>
          <w:sz w:val="28"/>
          <w:szCs w:val="28"/>
          <w14:ligatures w14:val="none"/>
        </w:rPr>
        <w:t xml:space="preserve"> обставин зазначених скаржником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вказан</w:t>
      </w:r>
      <w:r>
        <w:rPr>
          <w:rFonts w:ascii="Times New Roman" w:hAnsi="Times New Roman" w:cs="Times New Roman"/>
          <w:kern w:val="0"/>
          <w:sz w:val="28"/>
          <w:szCs w:val="28"/>
          <w14:ligatures w14:val="none"/>
        </w:rPr>
        <w:t>их п</w:t>
      </w:r>
      <w:r w:rsidRPr="0028523E">
        <w:rPr>
          <w:rFonts w:ascii="Times New Roman" w:hAnsi="Times New Roman" w:cs="Times New Roman"/>
          <w:kern w:val="0"/>
          <w:sz w:val="28"/>
          <w:szCs w:val="28"/>
          <w14:ligatures w14:val="none"/>
        </w:rPr>
        <w:t>рокур</w:t>
      </w:r>
      <w:r>
        <w:rPr>
          <w:rFonts w:ascii="Times New Roman" w:hAnsi="Times New Roman" w:cs="Times New Roman"/>
          <w:kern w:val="0"/>
          <w:sz w:val="28"/>
          <w:szCs w:val="28"/>
          <w14:ligatures w14:val="none"/>
        </w:rPr>
        <w:t>орів</w:t>
      </w:r>
      <w:r w:rsidRPr="0028523E">
        <w:rPr>
          <w:rFonts w:ascii="Times New Roman" w:hAnsi="Times New Roman" w:cs="Times New Roman"/>
          <w:kern w:val="0"/>
          <w:sz w:val="28"/>
          <w:szCs w:val="28"/>
          <w14:ligatures w14:val="none"/>
        </w:rPr>
        <w:t xml:space="preserve">. Зазначене дозволяє дійти висновку про те, що скарга наразі не містить відомостей про наявність ознак дисциплінарного проступку, визначеного пунктами 1, 5, 6 частини першої статті 43 Закону № 1697-VII в діях прокурорів </w:t>
      </w:r>
      <w:proofErr w:type="spellStart"/>
      <w:r w:rsidRPr="0028523E">
        <w:rPr>
          <w:rFonts w:ascii="Times New Roman" w:eastAsia="Calibri" w:hAnsi="Times New Roman" w:cs="Times New Roman"/>
          <w:sz w:val="28"/>
          <w:szCs w:val="28"/>
        </w:rPr>
        <w:t>Прихожанова</w:t>
      </w:r>
      <w:proofErr w:type="spellEnd"/>
      <w:r w:rsidRPr="0028523E">
        <w:rPr>
          <w:rFonts w:ascii="Times New Roman" w:eastAsia="Calibri" w:hAnsi="Times New Roman" w:cs="Times New Roman"/>
          <w:sz w:val="28"/>
          <w:szCs w:val="28"/>
        </w:rPr>
        <w:t xml:space="preserve"> В.О., Азовського І.О.,</w:t>
      </w:r>
      <w:r>
        <w:rPr>
          <w:rFonts w:ascii="Times New Roman" w:eastAsia="Calibri" w:hAnsi="Times New Roman" w:cs="Times New Roman"/>
          <w:sz w:val="28"/>
          <w:szCs w:val="28"/>
        </w:rPr>
        <w:t xml:space="preserve"> </w:t>
      </w:r>
      <w:r w:rsidRPr="0028523E">
        <w:rPr>
          <w:rFonts w:ascii="Times New Roman" w:eastAsia="Calibri" w:hAnsi="Times New Roman" w:cs="Times New Roman"/>
          <w:sz w:val="28"/>
          <w:szCs w:val="28"/>
        </w:rPr>
        <w:t>Чечітко О.А.</w:t>
      </w:r>
      <w:r w:rsidRPr="0028523E">
        <w:rPr>
          <w:rFonts w:ascii="Times New Roman" w:hAnsi="Times New Roman" w:cs="Times New Roman"/>
          <w:kern w:val="0"/>
          <w:sz w:val="28"/>
          <w:szCs w:val="28"/>
          <w14:ligatures w14:val="none"/>
        </w:rPr>
        <w:t xml:space="preserve">, </w:t>
      </w:r>
      <w:proofErr w:type="spellStart"/>
      <w:r w:rsidRPr="0028523E">
        <w:rPr>
          <w:rFonts w:ascii="Times New Roman" w:eastAsia="Calibri" w:hAnsi="Times New Roman" w:cs="Times New Roman"/>
          <w:sz w:val="28"/>
          <w:szCs w:val="28"/>
        </w:rPr>
        <w:t>Шумицького</w:t>
      </w:r>
      <w:proofErr w:type="spellEnd"/>
      <w:r w:rsidRPr="0028523E">
        <w:rPr>
          <w:rFonts w:ascii="Times New Roman" w:eastAsia="Calibri" w:hAnsi="Times New Roman" w:cs="Times New Roman"/>
          <w:sz w:val="28"/>
          <w:szCs w:val="28"/>
        </w:rPr>
        <w:t xml:space="preserve"> В.В., </w:t>
      </w:r>
      <w:r w:rsidRPr="0028523E">
        <w:rPr>
          <w:rFonts w:ascii="Times New Roman" w:hAnsi="Times New Roman" w:cs="Times New Roman"/>
          <w:kern w:val="0"/>
          <w:sz w:val="28"/>
          <w:szCs w:val="28"/>
          <w14:ligatures w14:val="none"/>
        </w:rPr>
        <w:lastRenderedPageBreak/>
        <w:t xml:space="preserve">тому приходжу до висновку про необхідність відмови у відкритті дисциплінарного провадження. </w:t>
      </w:r>
    </w:p>
    <w:p w14:paraId="2F86DF0C" w14:textId="77777777" w:rsidR="00C9336A" w:rsidRPr="0028523E" w:rsidRDefault="00C9336A" w:rsidP="00C9336A">
      <w:pPr>
        <w:widowControl w:val="0"/>
        <w:pBdr>
          <w:bottom w:val="single" w:sz="12" w:space="12" w:color="FFFFFF"/>
        </w:pBdr>
        <w:spacing w:after="0" w:line="240" w:lineRule="auto"/>
        <w:ind w:firstLine="709"/>
        <w:jc w:val="both"/>
        <w:rPr>
          <w:rFonts w:ascii="Times New Roman" w:eastAsia="Calibri" w:hAnsi="Times New Roman" w:cs="Times New Roman"/>
          <w:sz w:val="28"/>
          <w:szCs w:val="28"/>
        </w:rPr>
      </w:pPr>
      <w:r w:rsidRPr="0028523E">
        <w:rPr>
          <w:rFonts w:ascii="Times New Roman" w:eastAsia="Calibri" w:hAnsi="Times New Roman" w:cs="Times New Roman"/>
          <w:sz w:val="28"/>
          <w:szCs w:val="28"/>
        </w:rPr>
        <w:t>Керуючись статтями 44 – 46 Закону</w:t>
      </w:r>
      <w:r>
        <w:rPr>
          <w:rFonts w:ascii="Times New Roman" w:eastAsia="Calibri" w:hAnsi="Times New Roman" w:cs="Times New Roman"/>
          <w:sz w:val="28"/>
          <w:szCs w:val="28"/>
        </w:rPr>
        <w:t xml:space="preserve"> України «Про прокуратуру»</w:t>
      </w:r>
      <w:r w:rsidRPr="0028523E">
        <w:rPr>
          <w:rFonts w:ascii="Times New Roman" w:eastAsia="Calibri" w:hAnsi="Times New Roman" w:cs="Times New Roman"/>
          <w:sz w:val="28"/>
          <w:szCs w:val="28"/>
        </w:rPr>
        <w:t>,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w:t>
      </w:r>
      <w:r>
        <w:rPr>
          <w:rFonts w:ascii="Times New Roman" w:eastAsia="Calibri" w:hAnsi="Times New Roman" w:cs="Times New Roman"/>
          <w:sz w:val="28"/>
          <w:szCs w:val="28"/>
        </w:rPr>
        <w:t xml:space="preserve"> від</w:t>
      </w:r>
      <w:r w:rsidRPr="0028523E">
        <w:rPr>
          <w:rFonts w:ascii="Times New Roman" w:eastAsia="Calibri" w:hAnsi="Times New Roman" w:cs="Times New Roman"/>
          <w:sz w:val="28"/>
          <w:szCs w:val="28"/>
        </w:rPr>
        <w:t xml:space="preserve"> 27 серпня 2024 року),   </w:t>
      </w:r>
    </w:p>
    <w:p w14:paraId="642790D8" w14:textId="77777777" w:rsidR="00C9336A" w:rsidRPr="0028523E" w:rsidRDefault="00C9336A" w:rsidP="00C9336A">
      <w:pPr>
        <w:widowControl w:val="0"/>
        <w:pBdr>
          <w:bottom w:val="single" w:sz="12" w:space="12" w:color="FFFFFF"/>
        </w:pBdr>
        <w:spacing w:after="0" w:line="240" w:lineRule="auto"/>
        <w:jc w:val="center"/>
        <w:rPr>
          <w:rFonts w:ascii="Times New Roman" w:eastAsia="Calibri" w:hAnsi="Times New Roman" w:cs="Times New Roman"/>
          <w:sz w:val="28"/>
          <w:szCs w:val="28"/>
        </w:rPr>
      </w:pPr>
    </w:p>
    <w:p w14:paraId="5CECA53B" w14:textId="77777777" w:rsidR="00C9336A" w:rsidRPr="0028523E" w:rsidRDefault="00C9336A" w:rsidP="00C9336A">
      <w:pPr>
        <w:widowControl w:val="0"/>
        <w:pBdr>
          <w:bottom w:val="single" w:sz="12" w:space="12" w:color="FFFFFF"/>
        </w:pBdr>
        <w:spacing w:after="0" w:line="240" w:lineRule="auto"/>
        <w:jc w:val="center"/>
        <w:rPr>
          <w:rFonts w:ascii="Times New Roman" w:hAnsi="Times New Roman" w:cs="Times New Roman"/>
          <w:b/>
          <w:sz w:val="28"/>
          <w:szCs w:val="28"/>
          <w:lang w:eastAsia="ru-RU"/>
        </w:rPr>
      </w:pPr>
      <w:r w:rsidRPr="0028523E">
        <w:rPr>
          <w:rFonts w:ascii="Times New Roman" w:hAnsi="Times New Roman" w:cs="Times New Roman"/>
          <w:b/>
          <w:sz w:val="28"/>
          <w:szCs w:val="28"/>
          <w:lang w:eastAsia="ru-RU"/>
        </w:rPr>
        <w:t>ВИРІШИВ:</w:t>
      </w:r>
    </w:p>
    <w:p w14:paraId="7D8B9E73" w14:textId="77777777" w:rsidR="00C9336A" w:rsidRPr="0028523E" w:rsidRDefault="00C9336A" w:rsidP="00C9336A">
      <w:pPr>
        <w:widowControl w:val="0"/>
        <w:pBdr>
          <w:bottom w:val="single" w:sz="12" w:space="12" w:color="FFFFFF"/>
        </w:pBdr>
        <w:spacing w:after="0" w:line="240" w:lineRule="auto"/>
        <w:ind w:firstLine="708"/>
        <w:rPr>
          <w:rFonts w:ascii="Times New Roman" w:hAnsi="Times New Roman" w:cs="Times New Roman"/>
          <w:b/>
          <w:sz w:val="28"/>
          <w:szCs w:val="28"/>
          <w:lang w:eastAsia="ru-RU"/>
        </w:rPr>
      </w:pPr>
    </w:p>
    <w:p w14:paraId="704A8FB2" w14:textId="77777777" w:rsidR="00C9336A" w:rsidRPr="0028523E" w:rsidRDefault="00C9336A" w:rsidP="00C9336A">
      <w:pPr>
        <w:widowControl w:val="0"/>
        <w:pBdr>
          <w:bottom w:val="single" w:sz="12" w:space="12" w:color="FFFFFF"/>
        </w:pBdr>
        <w:spacing w:after="0" w:line="240" w:lineRule="auto"/>
        <w:ind w:firstLine="708"/>
        <w:jc w:val="both"/>
        <w:rPr>
          <w:rFonts w:ascii="Times New Roman" w:hAnsi="Times New Roman" w:cs="Times New Roman"/>
          <w:sz w:val="28"/>
          <w:szCs w:val="28"/>
          <w:lang w:eastAsia="ru-RU"/>
        </w:rPr>
      </w:pPr>
      <w:r w:rsidRPr="0028523E">
        <w:rPr>
          <w:rFonts w:ascii="Times New Roman" w:hAnsi="Times New Roman" w:cs="Times New Roman"/>
          <w:sz w:val="28"/>
          <w:szCs w:val="28"/>
          <w:lang w:eastAsia="ru-RU"/>
        </w:rPr>
        <w:t xml:space="preserve">Відмовити у відкритті дисциплінарного провадження стосовно керівника Дніпропетровської обласної прокуратури </w:t>
      </w:r>
      <w:proofErr w:type="spellStart"/>
      <w:r w:rsidRPr="0028523E">
        <w:rPr>
          <w:rFonts w:ascii="Times New Roman" w:hAnsi="Times New Roman" w:cs="Times New Roman"/>
          <w:sz w:val="28"/>
          <w:szCs w:val="28"/>
          <w:lang w:eastAsia="ru-RU"/>
        </w:rPr>
        <w:t>Прихожанова</w:t>
      </w:r>
      <w:proofErr w:type="spellEnd"/>
      <w:r w:rsidRPr="0028523E">
        <w:rPr>
          <w:rFonts w:ascii="Times New Roman" w:hAnsi="Times New Roman" w:cs="Times New Roman"/>
          <w:sz w:val="28"/>
          <w:szCs w:val="28"/>
          <w:lang w:eastAsia="ru-RU"/>
        </w:rPr>
        <w:t xml:space="preserve"> Валерія Олександровича, начальника відділу Дніпропетровської обласної прокуратури Азовського Івана Олександровича, керівника Лівобережної окружної прокуратури міста Дніпра Чечітко Олександра Андрійовича та прокурора цієї прокуратури </w:t>
      </w:r>
      <w:proofErr w:type="spellStart"/>
      <w:r w:rsidRPr="0028523E">
        <w:rPr>
          <w:rFonts w:ascii="Times New Roman" w:hAnsi="Times New Roman" w:cs="Times New Roman"/>
          <w:sz w:val="28"/>
          <w:szCs w:val="28"/>
          <w:lang w:eastAsia="ru-RU"/>
        </w:rPr>
        <w:t>Шумицького</w:t>
      </w:r>
      <w:proofErr w:type="spellEnd"/>
      <w:r w:rsidRPr="0028523E">
        <w:rPr>
          <w:rFonts w:ascii="Times New Roman" w:hAnsi="Times New Roman" w:cs="Times New Roman"/>
          <w:sz w:val="28"/>
          <w:szCs w:val="28"/>
          <w:lang w:eastAsia="ru-RU"/>
        </w:rPr>
        <w:t xml:space="preserve"> Валентина Валерійовича.</w:t>
      </w:r>
    </w:p>
    <w:p w14:paraId="77778B7C" w14:textId="77777777" w:rsidR="00C9336A" w:rsidRPr="0028523E" w:rsidRDefault="00C9336A" w:rsidP="00C9336A">
      <w:pPr>
        <w:widowControl w:val="0"/>
        <w:pBdr>
          <w:bottom w:val="single" w:sz="12" w:space="12" w:color="FFFFFF"/>
        </w:pBdr>
        <w:spacing w:after="0" w:line="240" w:lineRule="auto"/>
        <w:ind w:firstLine="708"/>
        <w:rPr>
          <w:rFonts w:ascii="Times New Roman" w:hAnsi="Times New Roman" w:cs="Times New Roman"/>
          <w:sz w:val="28"/>
          <w:szCs w:val="28"/>
          <w:lang w:eastAsia="ru-RU"/>
        </w:rPr>
      </w:pPr>
      <w:r w:rsidRPr="0028523E">
        <w:rPr>
          <w:rFonts w:ascii="Times New Roman" w:hAnsi="Times New Roman" w:cs="Times New Roman"/>
          <w:sz w:val="28"/>
          <w:szCs w:val="28"/>
          <w:lang w:eastAsia="ru-RU"/>
        </w:rPr>
        <w:t>Копію рішення направити скаржнику та прокурорам.</w:t>
      </w:r>
    </w:p>
    <w:p w14:paraId="402EFC92" w14:textId="77777777" w:rsidR="00C9336A" w:rsidRPr="000D3EA4" w:rsidRDefault="00C9336A" w:rsidP="00C9336A">
      <w:pPr>
        <w:widowControl w:val="0"/>
        <w:pBdr>
          <w:bottom w:val="single" w:sz="12" w:space="12" w:color="FFFFFF"/>
        </w:pBdr>
        <w:spacing w:after="0" w:line="240" w:lineRule="auto"/>
        <w:ind w:firstLine="708"/>
        <w:rPr>
          <w:rFonts w:ascii="Times New Roman" w:hAnsi="Times New Roman" w:cs="Times New Roman"/>
          <w:sz w:val="28"/>
          <w:szCs w:val="28"/>
          <w:lang w:eastAsia="ru-RU"/>
        </w:rPr>
      </w:pPr>
    </w:p>
    <w:p w14:paraId="659C55DD" w14:textId="77777777" w:rsidR="00C9336A" w:rsidRDefault="00C9336A" w:rsidP="00C9336A">
      <w:pPr>
        <w:spacing w:after="0" w:line="240" w:lineRule="auto"/>
        <w:ind w:right="-284"/>
        <w:jc w:val="both"/>
        <w:rPr>
          <w:rFonts w:ascii="Times New Roman" w:eastAsia="Times New Roman" w:hAnsi="Times New Roman" w:cs="Times New Roman"/>
          <w:b/>
          <w:kern w:val="0"/>
          <w:sz w:val="28"/>
          <w:szCs w:val="28"/>
          <w:lang w:eastAsia="ru-RU"/>
          <w14:ligatures w14:val="none"/>
        </w:rPr>
      </w:pPr>
      <w:r w:rsidRPr="000D3EA4">
        <w:rPr>
          <w:rFonts w:ascii="Times New Roman" w:eastAsia="Times New Roman" w:hAnsi="Times New Roman" w:cs="Times New Roman"/>
          <w:b/>
          <w:kern w:val="0"/>
          <w:sz w:val="28"/>
          <w:szCs w:val="28"/>
          <w:lang w:eastAsia="ru-RU"/>
          <w14:ligatures w14:val="none"/>
        </w:rPr>
        <w:t xml:space="preserve">Член </w:t>
      </w:r>
    </w:p>
    <w:p w14:paraId="3996DD8C" w14:textId="77777777" w:rsidR="00C9336A" w:rsidRPr="000D3EA4" w:rsidRDefault="00C9336A" w:rsidP="00C9336A">
      <w:pPr>
        <w:spacing w:after="0" w:line="240" w:lineRule="auto"/>
        <w:ind w:right="-284"/>
        <w:jc w:val="both"/>
        <w:rPr>
          <w:rFonts w:ascii="Times New Roman" w:eastAsia="Times New Roman" w:hAnsi="Times New Roman" w:cs="Times New Roman"/>
          <w:b/>
          <w:kern w:val="0"/>
          <w:sz w:val="28"/>
          <w:szCs w:val="28"/>
          <w:lang w:eastAsia="ru-RU"/>
          <w14:ligatures w14:val="none"/>
        </w:rPr>
      </w:pPr>
      <w:r w:rsidRPr="000D3EA4">
        <w:rPr>
          <w:rFonts w:ascii="Times New Roman" w:eastAsia="Times New Roman" w:hAnsi="Times New Roman" w:cs="Times New Roman"/>
          <w:b/>
          <w:kern w:val="0"/>
          <w:sz w:val="28"/>
          <w:szCs w:val="28"/>
          <w:lang w:eastAsia="ru-RU"/>
          <w14:ligatures w14:val="none"/>
        </w:rPr>
        <w:t xml:space="preserve">Кваліфікаційно-дисциплінарної </w:t>
      </w:r>
    </w:p>
    <w:p w14:paraId="6BBE0AAA" w14:textId="77777777" w:rsidR="00C9336A" w:rsidRPr="000D3EA4" w:rsidRDefault="00C9336A" w:rsidP="00C9336A">
      <w:pPr>
        <w:spacing w:line="256" w:lineRule="auto"/>
        <w:ind w:right="-284"/>
      </w:pPr>
      <w:r w:rsidRPr="000D3EA4">
        <w:rPr>
          <w:rFonts w:ascii="Times New Roman" w:eastAsia="Times New Roman" w:hAnsi="Times New Roman" w:cs="Times New Roman"/>
          <w:b/>
          <w:kern w:val="0"/>
          <w:sz w:val="28"/>
          <w:szCs w:val="28"/>
          <w:lang w:eastAsia="ru-RU"/>
          <w14:ligatures w14:val="none"/>
        </w:rPr>
        <w:t xml:space="preserve">комісії прокурорів </w:t>
      </w:r>
      <w:r w:rsidRPr="000D3EA4">
        <w:rPr>
          <w:rFonts w:ascii="Times New Roman" w:eastAsia="Times New Roman" w:hAnsi="Times New Roman" w:cs="Times New Roman"/>
          <w:b/>
          <w:kern w:val="0"/>
          <w:sz w:val="28"/>
          <w:szCs w:val="28"/>
          <w:lang w:eastAsia="ru-RU"/>
          <w14:ligatures w14:val="none"/>
        </w:rPr>
        <w:tab/>
      </w:r>
      <w:r w:rsidRPr="000D3EA4">
        <w:rPr>
          <w:rFonts w:ascii="Times New Roman" w:eastAsia="Times New Roman" w:hAnsi="Times New Roman" w:cs="Times New Roman"/>
          <w:b/>
          <w:kern w:val="0"/>
          <w:sz w:val="28"/>
          <w:szCs w:val="28"/>
          <w:lang w:eastAsia="ru-RU"/>
          <w14:ligatures w14:val="none"/>
        </w:rPr>
        <w:tab/>
      </w:r>
      <w:r w:rsidRPr="000D3EA4">
        <w:rPr>
          <w:rFonts w:ascii="Times New Roman" w:eastAsia="Times New Roman" w:hAnsi="Times New Roman" w:cs="Times New Roman"/>
          <w:b/>
          <w:kern w:val="0"/>
          <w:sz w:val="28"/>
          <w:szCs w:val="28"/>
          <w:lang w:eastAsia="ru-RU"/>
          <w14:ligatures w14:val="none"/>
        </w:rPr>
        <w:tab/>
      </w:r>
      <w:r w:rsidRPr="000D3EA4">
        <w:rPr>
          <w:rFonts w:ascii="Times New Roman" w:eastAsia="Times New Roman" w:hAnsi="Times New Roman" w:cs="Times New Roman"/>
          <w:b/>
          <w:kern w:val="0"/>
          <w:sz w:val="28"/>
          <w:szCs w:val="28"/>
          <w:lang w:eastAsia="ru-RU"/>
          <w14:ligatures w14:val="none"/>
        </w:rPr>
        <w:tab/>
      </w:r>
      <w:r w:rsidRPr="000D3EA4">
        <w:rPr>
          <w:rFonts w:ascii="Times New Roman" w:eastAsia="Times New Roman" w:hAnsi="Times New Roman" w:cs="Times New Roman"/>
          <w:b/>
          <w:kern w:val="0"/>
          <w:sz w:val="28"/>
          <w:szCs w:val="28"/>
          <w:lang w:eastAsia="ru-RU"/>
          <w14:ligatures w14:val="none"/>
        </w:rPr>
        <w:tab/>
      </w:r>
      <w:r w:rsidRPr="000D3EA4">
        <w:rPr>
          <w:rFonts w:ascii="Times New Roman" w:eastAsia="Times New Roman" w:hAnsi="Times New Roman" w:cs="Times New Roman"/>
          <w:b/>
          <w:kern w:val="0"/>
          <w:sz w:val="28"/>
          <w:szCs w:val="28"/>
          <w:lang w:eastAsia="ru-RU"/>
          <w14:ligatures w14:val="none"/>
        </w:rPr>
        <w:tab/>
        <w:t xml:space="preserve">            </w:t>
      </w:r>
      <w:r>
        <w:rPr>
          <w:rFonts w:ascii="Times New Roman" w:eastAsia="Times New Roman" w:hAnsi="Times New Roman" w:cs="Times New Roman"/>
          <w:b/>
          <w:kern w:val="0"/>
          <w:sz w:val="28"/>
          <w:szCs w:val="28"/>
          <w:lang w:eastAsia="ru-RU"/>
          <w14:ligatures w14:val="none"/>
        </w:rPr>
        <w:t>Віталій МАВРОДІ</w:t>
      </w:r>
    </w:p>
    <w:p w14:paraId="74AC0E8C" w14:textId="77777777" w:rsidR="007D6976" w:rsidRDefault="007D6976"/>
    <w:sectPr w:rsidR="007D6976" w:rsidSect="00C9336A">
      <w:headerReference w:type="default" r:id="rId5"/>
      <w:pgSz w:w="11906" w:h="16838"/>
      <w:pgMar w:top="964" w:right="567" w:bottom="96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609408"/>
      <w:docPartObj>
        <w:docPartGallery w:val="Page Numbers (Top of Page)"/>
        <w:docPartUnique/>
      </w:docPartObj>
    </w:sdtPr>
    <w:sdtEndPr>
      <w:rPr>
        <w:rFonts w:ascii="Times New Roman" w:hAnsi="Times New Roman" w:cs="Times New Roman"/>
        <w:sz w:val="28"/>
        <w:szCs w:val="28"/>
      </w:rPr>
    </w:sdtEndPr>
    <w:sdtContent>
      <w:p w14:paraId="44BB3500" w14:textId="77777777" w:rsidR="00C9336A" w:rsidRPr="00590B42" w:rsidRDefault="00C9336A">
        <w:pPr>
          <w:pStyle w:val="ae"/>
          <w:jc w:val="center"/>
          <w:rPr>
            <w:rFonts w:ascii="Times New Roman" w:hAnsi="Times New Roman" w:cs="Times New Roman"/>
            <w:sz w:val="28"/>
            <w:szCs w:val="28"/>
          </w:rPr>
        </w:pPr>
        <w:r w:rsidRPr="00590B42">
          <w:rPr>
            <w:rFonts w:ascii="Times New Roman" w:hAnsi="Times New Roman" w:cs="Times New Roman"/>
            <w:sz w:val="28"/>
            <w:szCs w:val="28"/>
          </w:rPr>
          <w:fldChar w:fldCharType="begin"/>
        </w:r>
        <w:r w:rsidRPr="00590B42">
          <w:rPr>
            <w:rFonts w:ascii="Times New Roman" w:hAnsi="Times New Roman" w:cs="Times New Roman"/>
            <w:sz w:val="28"/>
            <w:szCs w:val="28"/>
          </w:rPr>
          <w:instrText>PAGE   \* MERGEFORMAT</w:instrText>
        </w:r>
        <w:r w:rsidRPr="00590B42">
          <w:rPr>
            <w:rFonts w:ascii="Times New Roman" w:hAnsi="Times New Roman" w:cs="Times New Roman"/>
            <w:sz w:val="28"/>
            <w:szCs w:val="28"/>
          </w:rPr>
          <w:fldChar w:fldCharType="separate"/>
        </w:r>
        <w:r w:rsidRPr="00590B42">
          <w:rPr>
            <w:rFonts w:ascii="Times New Roman" w:hAnsi="Times New Roman" w:cs="Times New Roman"/>
            <w:sz w:val="28"/>
            <w:szCs w:val="28"/>
            <w:lang w:val="uk-UA"/>
          </w:rPr>
          <w:t>2</w:t>
        </w:r>
        <w:r w:rsidRPr="00590B42">
          <w:rPr>
            <w:rFonts w:ascii="Times New Roman" w:hAnsi="Times New Roman" w:cs="Times New Roman"/>
            <w:sz w:val="28"/>
            <w:szCs w:val="28"/>
          </w:rPr>
          <w:fldChar w:fldCharType="end"/>
        </w:r>
      </w:p>
    </w:sdtContent>
  </w:sdt>
  <w:p w14:paraId="5CED0DA6" w14:textId="77777777" w:rsidR="00C9336A" w:rsidRDefault="00C9336A">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6A"/>
    <w:rsid w:val="007D6976"/>
    <w:rsid w:val="008D044F"/>
    <w:rsid w:val="00C9336A"/>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3C10"/>
  <w15:chartTrackingRefBased/>
  <w15:docId w15:val="{1599B2C0-D590-4535-B743-B5F98FD6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36A"/>
  </w:style>
  <w:style w:type="paragraph" w:styleId="1">
    <w:name w:val="heading 1"/>
    <w:basedOn w:val="a"/>
    <w:next w:val="a"/>
    <w:link w:val="10"/>
    <w:uiPriority w:val="9"/>
    <w:qFormat/>
    <w:rsid w:val="00C93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3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933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933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933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33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33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33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33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33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933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933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933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933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933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9336A"/>
    <w:rPr>
      <w:rFonts w:eastAsiaTheme="majorEastAsia" w:cstheme="majorBidi"/>
      <w:color w:val="595959" w:themeColor="text1" w:themeTint="A6"/>
    </w:rPr>
  </w:style>
  <w:style w:type="character" w:customStyle="1" w:styleId="80">
    <w:name w:val="Заголовок 8 Знак"/>
    <w:basedOn w:val="a0"/>
    <w:link w:val="8"/>
    <w:uiPriority w:val="9"/>
    <w:semiHidden/>
    <w:rsid w:val="00C933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9336A"/>
    <w:rPr>
      <w:rFonts w:eastAsiaTheme="majorEastAsia" w:cstheme="majorBidi"/>
      <w:color w:val="272727" w:themeColor="text1" w:themeTint="D8"/>
    </w:rPr>
  </w:style>
  <w:style w:type="paragraph" w:styleId="a3">
    <w:name w:val="Title"/>
    <w:basedOn w:val="a"/>
    <w:next w:val="a"/>
    <w:link w:val="a4"/>
    <w:uiPriority w:val="10"/>
    <w:qFormat/>
    <w:rsid w:val="00C933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933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336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9336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9336A"/>
    <w:pPr>
      <w:spacing w:before="160"/>
      <w:jc w:val="center"/>
    </w:pPr>
    <w:rPr>
      <w:i/>
      <w:iCs/>
      <w:color w:val="404040" w:themeColor="text1" w:themeTint="BF"/>
    </w:rPr>
  </w:style>
  <w:style w:type="character" w:customStyle="1" w:styleId="a8">
    <w:name w:val="Цитата Знак"/>
    <w:basedOn w:val="a0"/>
    <w:link w:val="a7"/>
    <w:uiPriority w:val="29"/>
    <w:rsid w:val="00C9336A"/>
    <w:rPr>
      <w:i/>
      <w:iCs/>
      <w:color w:val="404040" w:themeColor="text1" w:themeTint="BF"/>
    </w:rPr>
  </w:style>
  <w:style w:type="paragraph" w:styleId="a9">
    <w:name w:val="List Paragraph"/>
    <w:basedOn w:val="a"/>
    <w:uiPriority w:val="34"/>
    <w:qFormat/>
    <w:rsid w:val="00C9336A"/>
    <w:pPr>
      <w:ind w:left="720"/>
      <w:contextualSpacing/>
    </w:pPr>
  </w:style>
  <w:style w:type="character" w:styleId="aa">
    <w:name w:val="Intense Emphasis"/>
    <w:basedOn w:val="a0"/>
    <w:uiPriority w:val="21"/>
    <w:qFormat/>
    <w:rsid w:val="00C9336A"/>
    <w:rPr>
      <w:i/>
      <w:iCs/>
      <w:color w:val="0F4761" w:themeColor="accent1" w:themeShade="BF"/>
    </w:rPr>
  </w:style>
  <w:style w:type="paragraph" w:styleId="ab">
    <w:name w:val="Intense Quote"/>
    <w:basedOn w:val="a"/>
    <w:next w:val="a"/>
    <w:link w:val="ac"/>
    <w:uiPriority w:val="30"/>
    <w:qFormat/>
    <w:rsid w:val="00C93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9336A"/>
    <w:rPr>
      <w:i/>
      <w:iCs/>
      <w:color w:val="0F4761" w:themeColor="accent1" w:themeShade="BF"/>
    </w:rPr>
  </w:style>
  <w:style w:type="character" w:styleId="ad">
    <w:name w:val="Intense Reference"/>
    <w:basedOn w:val="a0"/>
    <w:uiPriority w:val="32"/>
    <w:qFormat/>
    <w:rsid w:val="00C9336A"/>
    <w:rPr>
      <w:b/>
      <w:bCs/>
      <w:smallCaps/>
      <w:color w:val="0F4761" w:themeColor="accent1" w:themeShade="BF"/>
      <w:spacing w:val="5"/>
    </w:rPr>
  </w:style>
  <w:style w:type="paragraph" w:styleId="ae">
    <w:name w:val="header"/>
    <w:basedOn w:val="a"/>
    <w:link w:val="af"/>
    <w:uiPriority w:val="99"/>
    <w:unhideWhenUsed/>
    <w:rsid w:val="00C9336A"/>
    <w:pPr>
      <w:tabs>
        <w:tab w:val="center" w:pos="4819"/>
        <w:tab w:val="right" w:pos="9639"/>
      </w:tabs>
      <w:spacing w:after="0" w:line="240" w:lineRule="auto"/>
    </w:pPr>
    <w:rPr>
      <w:kern w:val="0"/>
      <w:sz w:val="22"/>
      <w:szCs w:val="22"/>
      <w:lang w:val="ru-RU"/>
      <w14:ligatures w14:val="none"/>
    </w:rPr>
  </w:style>
  <w:style w:type="character" w:customStyle="1" w:styleId="af">
    <w:name w:val="Верхній колонтитул Знак"/>
    <w:basedOn w:val="a0"/>
    <w:link w:val="ae"/>
    <w:uiPriority w:val="99"/>
    <w:rsid w:val="00C9336A"/>
    <w:rPr>
      <w:kern w:val="0"/>
      <w:sz w:val="22"/>
      <w:szCs w:val="22"/>
      <w:lang w:val="ru-RU"/>
      <w14:ligatures w14:val="none"/>
    </w:rPr>
  </w:style>
  <w:style w:type="character" w:customStyle="1" w:styleId="rvts9">
    <w:name w:val="rvts9"/>
    <w:basedOn w:val="a0"/>
    <w:rsid w:val="00C9336A"/>
  </w:style>
  <w:style w:type="paragraph" w:styleId="af0">
    <w:name w:val="No Spacing"/>
    <w:uiPriority w:val="1"/>
    <w:qFormat/>
    <w:rsid w:val="00C9336A"/>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12883</Words>
  <Characters>7344</Characters>
  <DocSecurity>0</DocSecurity>
  <Lines>61</Lines>
  <Paragraphs>40</Paragraphs>
  <ScaleCrop>false</ScaleCrop>
  <Company/>
  <LinksUpToDate>false</LinksUpToDate>
  <CharactersWithSpaces>20187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2026-07-31T11:56:00Z</dcterms:created>
  <dcterms:modified xsi:type="dcterms:W3CDTF">2026-07-31T11:58:00Z</dcterms:modified>
</cp:coreProperties>
</file>