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711A" w14:textId="27A6B92E" w:rsidR="00DF1239" w:rsidRPr="001215E0" w:rsidRDefault="005935C1" w:rsidP="008808B4">
      <w:pPr>
        <w:pStyle w:val="a9"/>
        <w:ind w:firstLine="567"/>
        <w:jc w:val="center"/>
        <w:rPr>
          <w:color w:val="000000" w:themeColor="text1"/>
          <w:sz w:val="26"/>
        </w:rPr>
      </w:pPr>
      <w:r w:rsidRPr="001215E0">
        <w:rPr>
          <w:noProof/>
          <w:color w:val="000000" w:themeColor="text1"/>
          <w:sz w:val="19"/>
          <w:lang w:eastAsia="uk-UA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1215E0" w:rsidRDefault="00DF1239" w:rsidP="008808B4">
      <w:pPr>
        <w:pStyle w:val="a9"/>
        <w:ind w:firstLine="567"/>
        <w:jc w:val="center"/>
        <w:rPr>
          <w:b/>
          <w:color w:val="000000" w:themeColor="text1"/>
          <w:sz w:val="10"/>
        </w:rPr>
      </w:pPr>
    </w:p>
    <w:p w14:paraId="552BA0FB" w14:textId="77777777" w:rsidR="00DF1239" w:rsidRPr="001215E0" w:rsidRDefault="00DF1239" w:rsidP="008808B4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</w:pPr>
      <w:r w:rsidRPr="001215E0">
        <w:rPr>
          <w:rFonts w:ascii="Times New Roman" w:hAnsi="Times New Roman"/>
          <w:bCs/>
          <w:color w:val="000000" w:themeColor="text1"/>
          <w:kern w:val="28"/>
          <w:sz w:val="36"/>
          <w:szCs w:val="32"/>
        </w:rPr>
        <w:t xml:space="preserve">КВАЛІФІКАЦІЙНО-ДИСЦИПЛІНАРНА </w:t>
      </w:r>
      <w:r w:rsidRPr="001215E0">
        <w:rPr>
          <w:rFonts w:ascii="Times New Roman" w:hAnsi="Times New Roman"/>
          <w:bCs/>
          <w:color w:val="000000" w:themeColor="text1"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1215E0" w:rsidRDefault="00DF1239" w:rsidP="008808B4">
      <w:pPr>
        <w:spacing w:after="0" w:line="240" w:lineRule="auto"/>
        <w:ind w:left="84" w:firstLine="567"/>
        <w:jc w:val="center"/>
        <w:rPr>
          <w:rFonts w:ascii="Times New Roman" w:hAnsi="Times New Roman"/>
          <w:b/>
          <w:color w:val="000000" w:themeColor="text1"/>
          <w:kern w:val="28"/>
          <w:sz w:val="20"/>
          <w:szCs w:val="20"/>
          <w:lang w:eastAsia="uk-UA"/>
        </w:rPr>
      </w:pPr>
    </w:p>
    <w:p w14:paraId="6DC3FA7B" w14:textId="77777777" w:rsidR="00DF1239" w:rsidRPr="001215E0" w:rsidRDefault="00DF1239" w:rsidP="008808B4">
      <w:pPr>
        <w:spacing w:after="0" w:line="240" w:lineRule="auto"/>
        <w:ind w:left="84" w:firstLine="567"/>
        <w:jc w:val="center"/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</w:pPr>
      <w:r w:rsidRPr="001215E0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>Р І Ш Е Н Н Я</w:t>
      </w:r>
    </w:p>
    <w:p w14:paraId="126D270A" w14:textId="77777777" w:rsidR="00DF1239" w:rsidRPr="001215E0" w:rsidRDefault="00DF1239" w:rsidP="008808B4">
      <w:pPr>
        <w:ind w:left="84" w:firstLine="567"/>
        <w:jc w:val="center"/>
        <w:rPr>
          <w:b/>
          <w:color w:val="000000" w:themeColor="text1"/>
          <w:kern w:val="28"/>
          <w:sz w:val="20"/>
          <w:szCs w:val="20"/>
          <w:lang w:eastAsia="uk-UA"/>
        </w:rPr>
      </w:pPr>
    </w:p>
    <w:p w14:paraId="007F62E8" w14:textId="2C98801E" w:rsidR="00DF1239" w:rsidRPr="001215E0" w:rsidRDefault="008C5F8C" w:rsidP="00BB43C5">
      <w:pPr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</w:pPr>
      <w:r w:rsidRPr="001215E0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>0</w:t>
      </w:r>
      <w:r w:rsidR="001215E0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>9</w:t>
      </w:r>
      <w:r w:rsidR="00833653" w:rsidRPr="001215E0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 xml:space="preserve"> </w:t>
      </w:r>
      <w:r w:rsidRPr="001215E0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>липня</w:t>
      </w:r>
      <w:r w:rsidR="006B3F8A" w:rsidRPr="001215E0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 xml:space="preserve"> </w:t>
      </w:r>
      <w:r w:rsidR="00884733" w:rsidRPr="001215E0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>202</w:t>
      </w:r>
      <w:r w:rsidR="006B3F8A" w:rsidRPr="001215E0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>6</w:t>
      </w:r>
      <w:r w:rsidR="00AA4011" w:rsidRPr="001215E0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 xml:space="preserve"> року</w:t>
      </w:r>
      <w:r w:rsidR="00AA4011" w:rsidRPr="001215E0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ab/>
      </w:r>
      <w:r w:rsidR="00AA4011" w:rsidRPr="001215E0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ab/>
      </w:r>
      <w:r w:rsidR="00AA4011" w:rsidRPr="001215E0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ab/>
        <w:t xml:space="preserve">     </w:t>
      </w:r>
      <w:r w:rsidR="007166ED" w:rsidRPr="001215E0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 xml:space="preserve">  </w:t>
      </w:r>
      <w:r w:rsidR="00AA4011" w:rsidRPr="001215E0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>Київ</w:t>
      </w:r>
      <w:r w:rsidR="00AA4011" w:rsidRPr="001215E0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ab/>
        <w:t xml:space="preserve">    </w:t>
      </w:r>
      <w:r w:rsidR="008808B4" w:rsidRPr="001215E0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 xml:space="preserve">    </w:t>
      </w:r>
      <w:r w:rsidR="00DF1239" w:rsidRPr="001215E0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 xml:space="preserve">     </w:t>
      </w:r>
      <w:r w:rsidR="00B55CCB" w:rsidRPr="001215E0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 xml:space="preserve">        </w:t>
      </w:r>
      <w:r w:rsidR="00DF1239" w:rsidRPr="001215E0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 xml:space="preserve"> </w:t>
      </w:r>
      <w:r w:rsidR="00AA4011" w:rsidRPr="001215E0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 xml:space="preserve">    </w:t>
      </w:r>
      <w:r w:rsidR="006B3F8A" w:rsidRPr="001215E0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 xml:space="preserve">  </w:t>
      </w:r>
      <w:r w:rsidR="00BB43C5" w:rsidRPr="001215E0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 xml:space="preserve">        </w:t>
      </w:r>
      <w:r w:rsidR="00F9307E" w:rsidRPr="001215E0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 xml:space="preserve">№ </w:t>
      </w:r>
      <w:r w:rsidR="00730F93" w:rsidRPr="001215E0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>6</w:t>
      </w:r>
      <w:r w:rsidRPr="001215E0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>23</w:t>
      </w:r>
      <w:r w:rsidR="00884733" w:rsidRPr="001215E0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>дс-2</w:t>
      </w:r>
      <w:r w:rsidR="006B3F8A" w:rsidRPr="001215E0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>6</w:t>
      </w:r>
    </w:p>
    <w:p w14:paraId="32022191" w14:textId="77777777" w:rsidR="0079489D" w:rsidRPr="001215E0" w:rsidRDefault="0079489D" w:rsidP="00BB43C5">
      <w:pPr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</w:pPr>
      <w:r w:rsidRPr="001215E0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1215E0" w:rsidRDefault="0079489D" w:rsidP="00BB43C5">
      <w:pPr>
        <w:spacing w:after="120" w:line="240" w:lineRule="auto"/>
        <w:contextualSpacing/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</w:pPr>
      <w:r w:rsidRPr="001215E0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>дисциплінарного провадження</w:t>
      </w:r>
    </w:p>
    <w:p w14:paraId="0E580AA1" w14:textId="4CEC1B19" w:rsidR="00A215B9" w:rsidRPr="001215E0" w:rsidRDefault="0032608B" w:rsidP="0012372F">
      <w:pPr>
        <w:pStyle w:val="a3"/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Член </w:t>
      </w:r>
      <w:r w:rsidR="00DF1239" w:rsidRPr="001215E0">
        <w:rPr>
          <w:rFonts w:ascii="Times New Roman" w:hAnsi="Times New Roman"/>
          <w:color w:val="000000" w:themeColor="text1"/>
          <w:sz w:val="28"/>
          <w:szCs w:val="28"/>
        </w:rPr>
        <w:t>Кваліфікаційно-дисциплінарної комісії прокурорів</w:t>
      </w:r>
      <w:r w:rsidR="00884733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72C66" w:rsidRPr="001215E0">
        <w:rPr>
          <w:rFonts w:ascii="Times New Roman" w:hAnsi="Times New Roman"/>
          <w:color w:val="000000" w:themeColor="text1"/>
          <w:sz w:val="28"/>
          <w:szCs w:val="28"/>
        </w:rPr>
        <w:t>Мнишенко Євгенія Сергіївна,</w:t>
      </w:r>
      <w:r w:rsidR="00A215B9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розглянувши дисциплінарну скаргу </w:t>
      </w:r>
      <w:r w:rsidR="000405BB">
        <w:rPr>
          <w:rFonts w:ascii="Times New Roman" w:hAnsi="Times New Roman"/>
          <w:color w:val="000000" w:themeColor="text1"/>
          <w:sz w:val="28"/>
          <w:szCs w:val="28"/>
        </w:rPr>
        <w:t>ОСОБА_1</w:t>
      </w:r>
      <w:r w:rsidR="00AA4011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3653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відносно </w:t>
      </w:r>
      <w:r w:rsidR="008C5F8C" w:rsidRPr="001215E0">
        <w:rPr>
          <w:rFonts w:ascii="Times New Roman" w:hAnsi="Times New Roman"/>
          <w:color w:val="000000" w:themeColor="text1"/>
          <w:sz w:val="28"/>
          <w:szCs w:val="28"/>
        </w:rPr>
        <w:t>прокурора</w:t>
      </w:r>
      <w:r w:rsidR="0012372F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відділу Дніпропетровської обласної прокуратури </w:t>
      </w:r>
      <w:r w:rsidR="008C5F8C" w:rsidRPr="001215E0">
        <w:rPr>
          <w:rFonts w:ascii="Times New Roman" w:hAnsi="Times New Roman"/>
          <w:color w:val="000000" w:themeColor="text1"/>
          <w:sz w:val="28"/>
          <w:szCs w:val="28"/>
        </w:rPr>
        <w:t>Марковецького Юрія Богдановича</w:t>
      </w:r>
      <w:r w:rsidR="00F47ABF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(далі – прокурор</w:t>
      </w:r>
      <w:r w:rsidR="008C5F8C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Марковецький </w:t>
      </w:r>
      <w:r w:rsidR="00F47ABF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5F8C" w:rsidRPr="001215E0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F47ABF" w:rsidRPr="001215E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C5F8C" w:rsidRPr="001215E0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381CC9" w:rsidRPr="001215E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47ABF" w:rsidRPr="001215E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A215B9" w:rsidRPr="001215E0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14:paraId="629C7B52" w14:textId="3715B89F" w:rsidR="00A91118" w:rsidRPr="001215E0" w:rsidRDefault="00AC0793" w:rsidP="008808B4">
      <w:pPr>
        <w:pStyle w:val="a3"/>
        <w:tabs>
          <w:tab w:val="left" w:pos="567"/>
        </w:tabs>
        <w:spacing w:before="120" w:after="120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</w:pPr>
      <w:r w:rsidRPr="001215E0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>В</w:t>
      </w:r>
      <w:r w:rsidR="00884733" w:rsidRPr="001215E0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="0032608B" w:rsidRPr="001215E0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>С</w:t>
      </w:r>
      <w:r w:rsidR="00884733" w:rsidRPr="001215E0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="0032608B" w:rsidRPr="001215E0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>Т</w:t>
      </w:r>
      <w:r w:rsidR="00884733" w:rsidRPr="001215E0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="0032608B" w:rsidRPr="001215E0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>А</w:t>
      </w:r>
      <w:r w:rsidR="00884733" w:rsidRPr="001215E0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="0032608B" w:rsidRPr="001215E0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>Н</w:t>
      </w:r>
      <w:r w:rsidR="00884733" w:rsidRPr="001215E0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="0032608B" w:rsidRPr="001215E0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>О</w:t>
      </w:r>
      <w:r w:rsidR="00884733" w:rsidRPr="001215E0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="0032608B" w:rsidRPr="001215E0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>В</w:t>
      </w:r>
      <w:r w:rsidR="00884733" w:rsidRPr="001215E0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="0032608B" w:rsidRPr="001215E0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>И</w:t>
      </w:r>
      <w:r w:rsidR="00884733" w:rsidRPr="001215E0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="00872C66" w:rsidRPr="001215E0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>Л А</w:t>
      </w:r>
      <w:r w:rsidR="0032608B" w:rsidRPr="001215E0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>:</w:t>
      </w:r>
    </w:p>
    <w:p w14:paraId="2833DD28" w14:textId="2B0E2506" w:rsidR="00422BCA" w:rsidRPr="001215E0" w:rsidRDefault="00422BCA" w:rsidP="008808B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 Кваліфікаційно-дисциплінарної комісії прокурорів (далі – Комісія) надійшла дисциплінарна скарга</w:t>
      </w:r>
      <w:r w:rsidR="006B3F8A" w:rsidRPr="001215E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00898">
        <w:rPr>
          <w:rFonts w:ascii="Times New Roman" w:hAnsi="Times New Roman"/>
          <w:color w:val="000000" w:themeColor="text1"/>
          <w:sz w:val="28"/>
          <w:szCs w:val="28"/>
        </w:rPr>
        <w:t>ОСОБА_1</w:t>
      </w:r>
      <w:r w:rsidR="00600898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t>(далі – скаржни</w:t>
      </w:r>
      <w:r w:rsidR="000B6DB6" w:rsidRPr="001215E0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CA20F2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00898">
        <w:rPr>
          <w:rFonts w:ascii="Times New Roman" w:hAnsi="Times New Roman"/>
          <w:color w:val="000000" w:themeColor="text1"/>
          <w:sz w:val="28"/>
          <w:szCs w:val="28"/>
        </w:rPr>
        <w:t>ОСОБА_1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t>) про вчинення дисциплінарного</w:t>
      </w:r>
      <w:r w:rsidR="00BA71CE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проступку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4029" w:rsidRPr="001215E0">
        <w:rPr>
          <w:rFonts w:ascii="Times New Roman" w:hAnsi="Times New Roman"/>
          <w:color w:val="000000" w:themeColor="text1"/>
          <w:sz w:val="28"/>
          <w:szCs w:val="28"/>
        </w:rPr>
        <w:t>прокурором</w:t>
      </w:r>
      <w:r w:rsidR="00BA71CE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відділу Дніпропетровської обласної прокуратури </w:t>
      </w:r>
      <w:r w:rsidR="004C4029" w:rsidRPr="001215E0">
        <w:rPr>
          <w:rFonts w:ascii="Times New Roman" w:hAnsi="Times New Roman"/>
          <w:color w:val="000000" w:themeColor="text1"/>
          <w:sz w:val="28"/>
          <w:szCs w:val="28"/>
        </w:rPr>
        <w:t>Марковецького</w:t>
      </w:r>
      <w:r w:rsidR="00BA71CE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4029" w:rsidRPr="001215E0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BA71CE" w:rsidRPr="001215E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C4029" w:rsidRPr="001215E0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381CC9" w:rsidRPr="001215E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A71CE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8B819F3" w14:textId="052B427E" w:rsidR="00422BCA" w:rsidRPr="001215E0" w:rsidRDefault="00422BCA" w:rsidP="008808B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Скарга передана мені, члену Комісії </w:t>
      </w:r>
      <w:r w:rsidR="00392F3C" w:rsidRPr="001215E0">
        <w:rPr>
          <w:rFonts w:ascii="Times New Roman" w:hAnsi="Times New Roman"/>
          <w:color w:val="000000" w:themeColor="text1"/>
          <w:sz w:val="28"/>
          <w:szCs w:val="28"/>
        </w:rPr>
        <w:t>Мнишенко Є.С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. (протокол автоматичного розподілу від </w:t>
      </w:r>
      <w:r w:rsidR="004C4029" w:rsidRPr="001215E0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BA71CE" w:rsidRPr="001215E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467049" w:rsidRPr="001215E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4C4029" w:rsidRPr="001215E0">
        <w:rPr>
          <w:rFonts w:ascii="Times New Roman" w:hAnsi="Times New Roman"/>
          <w:color w:val="000000" w:themeColor="text1"/>
          <w:sz w:val="28"/>
          <w:szCs w:val="28"/>
        </w:rPr>
        <w:t>липня</w:t>
      </w:r>
      <w:r w:rsidR="006B3F8A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2026 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t>року).</w:t>
      </w:r>
    </w:p>
    <w:p w14:paraId="79C877FC" w14:textId="77777777" w:rsidR="00422BCA" w:rsidRPr="001215E0" w:rsidRDefault="00422BCA" w:rsidP="008808B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1AAFF04A" w14:textId="77777777" w:rsidR="00ED2A77" w:rsidRPr="001215E0" w:rsidRDefault="00ED2A77" w:rsidP="008808B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63F16D" w14:textId="7631B850" w:rsidR="00AD5695" w:rsidRPr="001215E0" w:rsidRDefault="00C02F8D" w:rsidP="00AD5695">
      <w:pPr>
        <w:pStyle w:val="a3"/>
        <w:tabs>
          <w:tab w:val="left" w:pos="567"/>
        </w:tabs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b/>
          <w:color w:val="000000" w:themeColor="text1"/>
          <w:sz w:val="28"/>
          <w:szCs w:val="28"/>
        </w:rPr>
        <w:t>Зміст</w:t>
      </w:r>
      <w:r w:rsidR="00B405B2" w:rsidRPr="001215E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скарг</w:t>
      </w:r>
      <w:r w:rsidR="00535E75" w:rsidRPr="001215E0">
        <w:rPr>
          <w:rFonts w:ascii="Times New Roman" w:hAnsi="Times New Roman"/>
          <w:b/>
          <w:color w:val="000000" w:themeColor="text1"/>
          <w:sz w:val="28"/>
          <w:szCs w:val="28"/>
        </w:rPr>
        <w:t>и</w:t>
      </w:r>
    </w:p>
    <w:p w14:paraId="215AE3F5" w14:textId="7EB41177" w:rsidR="00AC64DB" w:rsidRPr="001215E0" w:rsidRDefault="00BA25D4" w:rsidP="00A21DCB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1215E0">
        <w:rPr>
          <w:rFonts w:eastAsia="Calibri"/>
          <w:color w:val="000000" w:themeColor="text1"/>
          <w:sz w:val="28"/>
          <w:szCs w:val="28"/>
        </w:rPr>
        <w:t xml:space="preserve">Скаржник зазначила, що </w:t>
      </w:r>
      <w:r w:rsidR="00AC64DB" w:rsidRPr="001215E0">
        <w:rPr>
          <w:rFonts w:eastAsia="Calibri"/>
          <w:color w:val="000000" w:themeColor="text1"/>
          <w:sz w:val="28"/>
          <w:szCs w:val="28"/>
        </w:rPr>
        <w:t>під час участі у судовому засіданні</w:t>
      </w:r>
      <w:r w:rsidR="00211BA4" w:rsidRPr="001215E0">
        <w:rPr>
          <w:rFonts w:eastAsia="Calibri"/>
          <w:color w:val="000000" w:themeColor="text1"/>
          <w:sz w:val="28"/>
          <w:szCs w:val="28"/>
        </w:rPr>
        <w:t xml:space="preserve"> </w:t>
      </w:r>
      <w:r w:rsidR="00A21DCB" w:rsidRPr="001215E0">
        <w:rPr>
          <w:rFonts w:eastAsia="Calibri"/>
          <w:color w:val="000000" w:themeColor="text1"/>
          <w:sz w:val="28"/>
          <w:szCs w:val="28"/>
        </w:rPr>
        <w:t>Солонянського</w:t>
      </w:r>
      <w:r w:rsidR="00211BA4" w:rsidRPr="001215E0">
        <w:rPr>
          <w:rFonts w:eastAsia="Calibri"/>
          <w:color w:val="000000" w:themeColor="text1"/>
          <w:sz w:val="28"/>
          <w:szCs w:val="28"/>
        </w:rPr>
        <w:t xml:space="preserve"> районного суду </w:t>
      </w:r>
      <w:r w:rsidR="00A21DCB" w:rsidRPr="001215E0">
        <w:rPr>
          <w:rFonts w:eastAsia="Calibri"/>
          <w:color w:val="000000" w:themeColor="text1"/>
          <w:sz w:val="28"/>
          <w:szCs w:val="28"/>
        </w:rPr>
        <w:t>Дніпропетровської області</w:t>
      </w:r>
      <w:r w:rsidR="00211BA4" w:rsidRPr="001215E0">
        <w:rPr>
          <w:rFonts w:eastAsia="Calibri"/>
          <w:color w:val="000000" w:themeColor="text1"/>
          <w:sz w:val="28"/>
          <w:szCs w:val="28"/>
        </w:rPr>
        <w:t xml:space="preserve"> </w:t>
      </w:r>
      <w:r w:rsidR="00AC64DB" w:rsidRPr="001215E0">
        <w:rPr>
          <w:rFonts w:eastAsia="Calibri"/>
          <w:color w:val="000000" w:themeColor="text1"/>
          <w:sz w:val="28"/>
          <w:szCs w:val="28"/>
        </w:rPr>
        <w:t>прокурор Марковецький Ю.Б. здійснив підключення до системи відеоконференцзв</w:t>
      </w:r>
      <w:r w:rsidR="00AC64DB" w:rsidRPr="001215E0">
        <w:rPr>
          <w:rFonts w:eastAsia="Calibri"/>
          <w:color w:val="000000" w:themeColor="text1"/>
          <w:sz w:val="28"/>
          <w:szCs w:val="28"/>
          <w:lang w:val="en-US"/>
        </w:rPr>
        <w:t>’</w:t>
      </w:r>
      <w:r w:rsidR="00AC64DB" w:rsidRPr="001215E0">
        <w:rPr>
          <w:rFonts w:eastAsia="Calibri"/>
          <w:color w:val="000000" w:themeColor="text1"/>
          <w:sz w:val="28"/>
          <w:szCs w:val="28"/>
        </w:rPr>
        <w:t>язку, використовуючи електронну пошту</w:t>
      </w:r>
      <w:r w:rsidR="00540C40" w:rsidRPr="001215E0">
        <w:rPr>
          <w:rFonts w:eastAsia="Calibri"/>
          <w:color w:val="000000" w:themeColor="text1"/>
          <w:sz w:val="28"/>
          <w:szCs w:val="28"/>
          <w:lang w:val="en-US"/>
        </w:rPr>
        <w:t xml:space="preserve"> </w:t>
      </w:r>
      <w:r w:rsidR="00540C40" w:rsidRPr="001215E0">
        <w:rPr>
          <w:rFonts w:eastAsia="Calibri"/>
          <w:color w:val="000000" w:themeColor="text1"/>
          <w:sz w:val="28"/>
          <w:szCs w:val="28"/>
        </w:rPr>
        <w:t>з приватним доменом</w:t>
      </w:r>
      <w:r w:rsidR="00AC64DB" w:rsidRPr="001215E0">
        <w:rPr>
          <w:rFonts w:eastAsia="Calibri"/>
          <w:color w:val="000000" w:themeColor="text1"/>
          <w:sz w:val="28"/>
          <w:szCs w:val="28"/>
        </w:rPr>
        <w:t xml:space="preserve">: </w:t>
      </w:r>
      <w:r w:rsidR="00B07E89">
        <w:rPr>
          <w:rFonts w:eastAsia="Calibri"/>
          <w:color w:val="000000" w:themeColor="text1"/>
          <w:sz w:val="28"/>
          <w:szCs w:val="28"/>
        </w:rPr>
        <w:t>(конфіденційна інформація)</w:t>
      </w:r>
      <w:r w:rsidR="00AC64DB" w:rsidRPr="001215E0">
        <w:rPr>
          <w:rFonts w:eastAsia="Calibri"/>
          <w:color w:val="000000" w:themeColor="text1"/>
          <w:sz w:val="28"/>
          <w:szCs w:val="28"/>
          <w:lang w:val="en-US"/>
        </w:rPr>
        <w:t>.</w:t>
      </w:r>
      <w:r w:rsidR="00AC64DB" w:rsidRPr="001215E0">
        <w:rPr>
          <w:rFonts w:eastAsia="Calibri"/>
          <w:color w:val="000000" w:themeColor="text1"/>
          <w:sz w:val="28"/>
          <w:szCs w:val="28"/>
        </w:rPr>
        <w:t xml:space="preserve"> </w:t>
      </w:r>
    </w:p>
    <w:p w14:paraId="6E1DEF8D" w14:textId="53183F94" w:rsidR="006F64CD" w:rsidRPr="001215E0" w:rsidRDefault="0034003D" w:rsidP="001215E0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1215E0">
        <w:rPr>
          <w:rFonts w:eastAsia="Calibri"/>
          <w:color w:val="000000" w:themeColor="text1"/>
          <w:sz w:val="28"/>
          <w:szCs w:val="28"/>
        </w:rPr>
        <w:t xml:space="preserve">На думку скаржниці, використання </w:t>
      </w:r>
      <w:r w:rsidR="00540C40" w:rsidRPr="001215E0">
        <w:rPr>
          <w:rFonts w:eastAsia="Calibri"/>
          <w:color w:val="000000" w:themeColor="text1"/>
          <w:sz w:val="28"/>
          <w:szCs w:val="28"/>
        </w:rPr>
        <w:t xml:space="preserve">прокурором </w:t>
      </w:r>
      <w:r w:rsidR="00540C40" w:rsidRPr="001215E0">
        <w:rPr>
          <w:color w:val="000000" w:themeColor="text1"/>
          <w:sz w:val="28"/>
          <w:szCs w:val="28"/>
        </w:rPr>
        <w:t>Марковецьким Ю.Б.</w:t>
      </w:r>
      <w:r w:rsidR="00EC3B4A" w:rsidRPr="001215E0">
        <w:rPr>
          <w:rFonts w:eastAsia="Calibri"/>
          <w:color w:val="000000" w:themeColor="text1"/>
          <w:sz w:val="28"/>
          <w:szCs w:val="28"/>
        </w:rPr>
        <w:t xml:space="preserve"> </w:t>
      </w:r>
      <w:r w:rsidRPr="001215E0">
        <w:rPr>
          <w:rFonts w:eastAsia="Calibri"/>
          <w:color w:val="000000" w:themeColor="text1"/>
          <w:sz w:val="28"/>
          <w:szCs w:val="28"/>
        </w:rPr>
        <w:t xml:space="preserve"> приватно</w:t>
      </w:r>
      <w:r w:rsidR="001215E0">
        <w:rPr>
          <w:rFonts w:eastAsia="Calibri"/>
          <w:color w:val="000000" w:themeColor="text1"/>
          <w:sz w:val="28"/>
          <w:szCs w:val="28"/>
        </w:rPr>
        <w:t>ї</w:t>
      </w:r>
      <w:r w:rsidRPr="001215E0">
        <w:rPr>
          <w:rFonts w:eastAsia="Calibri"/>
          <w:color w:val="000000" w:themeColor="text1"/>
          <w:sz w:val="28"/>
          <w:szCs w:val="28"/>
        </w:rPr>
        <w:t xml:space="preserve"> </w:t>
      </w:r>
      <w:r w:rsidR="001215E0">
        <w:rPr>
          <w:rFonts w:eastAsia="Calibri"/>
          <w:color w:val="000000" w:themeColor="text1"/>
          <w:sz w:val="28"/>
          <w:szCs w:val="28"/>
        </w:rPr>
        <w:t xml:space="preserve">електронної пошти з </w:t>
      </w:r>
      <w:r w:rsidRPr="001215E0">
        <w:rPr>
          <w:rFonts w:eastAsia="Calibri"/>
          <w:color w:val="000000" w:themeColor="text1"/>
          <w:sz w:val="28"/>
          <w:szCs w:val="28"/>
        </w:rPr>
        <w:t>комерційн</w:t>
      </w:r>
      <w:r w:rsidR="001215E0">
        <w:rPr>
          <w:rFonts w:eastAsia="Calibri"/>
          <w:color w:val="000000" w:themeColor="text1"/>
          <w:sz w:val="28"/>
          <w:szCs w:val="28"/>
        </w:rPr>
        <w:t>им</w:t>
      </w:r>
      <w:r w:rsidRPr="001215E0">
        <w:rPr>
          <w:rFonts w:eastAsia="Calibri"/>
          <w:color w:val="000000" w:themeColor="text1"/>
          <w:sz w:val="28"/>
          <w:szCs w:val="28"/>
        </w:rPr>
        <w:t xml:space="preserve"> домен</w:t>
      </w:r>
      <w:r w:rsidR="001215E0">
        <w:rPr>
          <w:rFonts w:eastAsia="Calibri"/>
          <w:color w:val="000000" w:themeColor="text1"/>
          <w:sz w:val="28"/>
          <w:szCs w:val="28"/>
        </w:rPr>
        <w:t xml:space="preserve">ом спричинило появу </w:t>
      </w:r>
      <w:r w:rsidRPr="001215E0">
        <w:rPr>
          <w:color w:val="000000" w:themeColor="text1"/>
          <w:sz w:val="28"/>
          <w:szCs w:val="28"/>
        </w:rPr>
        <w:t>у відкритому доступі</w:t>
      </w:r>
      <w:r w:rsidR="001215E0">
        <w:rPr>
          <w:color w:val="000000" w:themeColor="text1"/>
          <w:sz w:val="28"/>
          <w:szCs w:val="28"/>
        </w:rPr>
        <w:t>,</w:t>
      </w:r>
      <w:r w:rsidRPr="001215E0">
        <w:rPr>
          <w:color w:val="000000" w:themeColor="text1"/>
          <w:sz w:val="28"/>
          <w:szCs w:val="28"/>
        </w:rPr>
        <w:t xml:space="preserve"> </w:t>
      </w:r>
      <w:r w:rsidR="001215E0">
        <w:rPr>
          <w:color w:val="000000" w:themeColor="text1"/>
          <w:sz w:val="28"/>
          <w:szCs w:val="28"/>
        </w:rPr>
        <w:t>окремих</w:t>
      </w:r>
      <w:r w:rsidRPr="001215E0">
        <w:rPr>
          <w:color w:val="000000" w:themeColor="text1"/>
          <w:sz w:val="28"/>
          <w:szCs w:val="28"/>
        </w:rPr>
        <w:t xml:space="preserve"> відомостей</w:t>
      </w:r>
      <w:r w:rsidR="001215E0">
        <w:rPr>
          <w:color w:val="000000" w:themeColor="text1"/>
          <w:sz w:val="28"/>
          <w:szCs w:val="28"/>
        </w:rPr>
        <w:t>, а саме</w:t>
      </w:r>
      <w:r w:rsidRPr="001215E0">
        <w:rPr>
          <w:color w:val="000000" w:themeColor="text1"/>
          <w:sz w:val="28"/>
          <w:szCs w:val="28"/>
        </w:rPr>
        <w:t>:</w:t>
      </w:r>
      <w:r w:rsidR="00AC64DB" w:rsidRPr="001215E0">
        <w:rPr>
          <w:rFonts w:eastAsia="Calibri"/>
          <w:color w:val="000000" w:themeColor="text1"/>
          <w:sz w:val="28"/>
          <w:szCs w:val="28"/>
          <w:lang w:val="en-US"/>
        </w:rPr>
        <w:t xml:space="preserve"> </w:t>
      </w:r>
      <w:r w:rsidRPr="001215E0">
        <w:rPr>
          <w:color w:val="000000" w:themeColor="text1"/>
          <w:sz w:val="28"/>
          <w:szCs w:val="28"/>
        </w:rPr>
        <w:t xml:space="preserve">тексту ухвали Солонянського районного суду Дніпропетровської області від 05 червня 2026 року у справі </w:t>
      </w:r>
      <w:r w:rsidR="00AC64DB" w:rsidRPr="001215E0">
        <w:rPr>
          <w:color w:val="000000" w:themeColor="text1"/>
          <w:sz w:val="28"/>
          <w:szCs w:val="28"/>
        </w:rPr>
        <w:t>№</w:t>
      </w:r>
      <w:r w:rsidR="001215E0">
        <w:rPr>
          <w:color w:val="000000" w:themeColor="text1"/>
          <w:sz w:val="28"/>
          <w:szCs w:val="28"/>
        </w:rPr>
        <w:t> </w:t>
      </w:r>
      <w:r w:rsidRPr="001215E0">
        <w:rPr>
          <w:color w:val="000000" w:themeColor="text1"/>
          <w:sz w:val="28"/>
          <w:szCs w:val="28"/>
        </w:rPr>
        <w:t xml:space="preserve">201/6204/26 із зазначенням службових осіб </w:t>
      </w:r>
      <w:r w:rsidR="00C83C52" w:rsidRPr="001215E0">
        <w:rPr>
          <w:color w:val="000000" w:themeColor="text1"/>
          <w:sz w:val="28"/>
          <w:szCs w:val="28"/>
        </w:rPr>
        <w:t xml:space="preserve">органів </w:t>
      </w:r>
      <w:r w:rsidRPr="001215E0">
        <w:rPr>
          <w:color w:val="000000" w:themeColor="text1"/>
          <w:sz w:val="28"/>
          <w:szCs w:val="28"/>
        </w:rPr>
        <w:t>прокуратури, що</w:t>
      </w:r>
      <w:r w:rsidR="001215E0">
        <w:rPr>
          <w:color w:val="000000" w:themeColor="text1"/>
          <w:sz w:val="28"/>
          <w:szCs w:val="28"/>
        </w:rPr>
        <w:t>,</w:t>
      </w:r>
      <w:r w:rsidRPr="001215E0">
        <w:rPr>
          <w:color w:val="000000" w:themeColor="text1"/>
          <w:sz w:val="28"/>
          <w:szCs w:val="28"/>
        </w:rPr>
        <w:t xml:space="preserve"> </w:t>
      </w:r>
      <w:r w:rsidR="00C83C52" w:rsidRPr="001215E0">
        <w:rPr>
          <w:color w:val="000000" w:themeColor="text1"/>
          <w:sz w:val="28"/>
          <w:szCs w:val="28"/>
        </w:rPr>
        <w:t xml:space="preserve">на її переконання, свідчить </w:t>
      </w:r>
      <w:r w:rsidR="006F64CD" w:rsidRPr="001215E0">
        <w:rPr>
          <w:color w:val="000000" w:themeColor="text1"/>
          <w:sz w:val="28"/>
          <w:szCs w:val="28"/>
        </w:rPr>
        <w:t>про</w:t>
      </w:r>
      <w:r w:rsidRPr="001215E0">
        <w:rPr>
          <w:color w:val="000000" w:themeColor="text1"/>
          <w:sz w:val="28"/>
          <w:szCs w:val="28"/>
        </w:rPr>
        <w:t xml:space="preserve"> вих</w:t>
      </w:r>
      <w:r w:rsidR="001215E0">
        <w:rPr>
          <w:color w:val="000000" w:themeColor="text1"/>
          <w:sz w:val="28"/>
          <w:szCs w:val="28"/>
        </w:rPr>
        <w:t>ід</w:t>
      </w:r>
      <w:r w:rsidRPr="001215E0">
        <w:rPr>
          <w:color w:val="000000" w:themeColor="text1"/>
          <w:sz w:val="28"/>
          <w:szCs w:val="28"/>
        </w:rPr>
        <w:t xml:space="preserve"> процесуальної інформації</w:t>
      </w:r>
      <w:r w:rsidR="004D4B02" w:rsidRPr="001215E0">
        <w:rPr>
          <w:color w:val="000000" w:themeColor="text1"/>
          <w:sz w:val="28"/>
          <w:szCs w:val="28"/>
        </w:rPr>
        <w:t>, а також</w:t>
      </w:r>
      <w:r w:rsidR="00AC64DB" w:rsidRPr="001215E0">
        <w:rPr>
          <w:rFonts w:eastAsia="Calibri"/>
          <w:color w:val="000000" w:themeColor="text1"/>
          <w:sz w:val="28"/>
          <w:szCs w:val="28"/>
          <w:lang w:val="en-US"/>
        </w:rPr>
        <w:t xml:space="preserve"> </w:t>
      </w:r>
      <w:r w:rsidR="004D4B02" w:rsidRPr="001215E0">
        <w:rPr>
          <w:color w:val="000000" w:themeColor="text1"/>
          <w:sz w:val="28"/>
          <w:szCs w:val="28"/>
        </w:rPr>
        <w:t>відомостей</w:t>
      </w:r>
      <w:r w:rsidRPr="001215E0">
        <w:rPr>
          <w:color w:val="000000" w:themeColor="text1"/>
          <w:sz w:val="28"/>
          <w:szCs w:val="28"/>
        </w:rPr>
        <w:t xml:space="preserve"> щодо реєстраційної та господарської діяльності </w:t>
      </w:r>
      <w:r w:rsidR="00600898">
        <w:rPr>
          <w:color w:val="000000" w:themeColor="text1"/>
          <w:sz w:val="28"/>
          <w:szCs w:val="28"/>
        </w:rPr>
        <w:t>ОСОБА_1</w:t>
      </w:r>
      <w:r w:rsidR="00600898" w:rsidRPr="001215E0">
        <w:rPr>
          <w:color w:val="000000" w:themeColor="text1"/>
          <w:sz w:val="28"/>
          <w:szCs w:val="28"/>
        </w:rPr>
        <w:t xml:space="preserve"> </w:t>
      </w:r>
      <w:r w:rsidRPr="001215E0">
        <w:rPr>
          <w:color w:val="000000" w:themeColor="text1"/>
          <w:sz w:val="28"/>
          <w:szCs w:val="28"/>
        </w:rPr>
        <w:t xml:space="preserve">як фізичної особи </w:t>
      </w:r>
      <w:r w:rsidR="001215E0">
        <w:rPr>
          <w:color w:val="000000" w:themeColor="text1"/>
          <w:sz w:val="28"/>
          <w:szCs w:val="28"/>
        </w:rPr>
        <w:t>-</w:t>
      </w:r>
      <w:r w:rsidRPr="001215E0">
        <w:rPr>
          <w:color w:val="000000" w:themeColor="text1"/>
          <w:sz w:val="28"/>
          <w:szCs w:val="28"/>
        </w:rPr>
        <w:t xml:space="preserve"> підприємця</w:t>
      </w:r>
      <w:r w:rsidR="006F64CD" w:rsidRPr="001215E0">
        <w:rPr>
          <w:color w:val="000000" w:themeColor="text1"/>
          <w:sz w:val="28"/>
          <w:szCs w:val="28"/>
        </w:rPr>
        <w:t>.</w:t>
      </w:r>
    </w:p>
    <w:p w14:paraId="479F847B" w14:textId="7E163F17" w:rsidR="009F04C4" w:rsidRPr="001215E0" w:rsidRDefault="009F04C4" w:rsidP="009F04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Тому, за викладених обставин, скаржник вважає, що прокурор </w:t>
      </w:r>
      <w:r w:rsidR="003F02F6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Марковецький Ю.Б. 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підлягає притягненню до дисциплінарної відповідальності на підставі пунктів </w:t>
      </w:r>
      <w:r w:rsidRPr="001215E0">
        <w:rPr>
          <w:rFonts w:ascii="Times New Roman" w:eastAsiaTheme="minorHAnsi" w:hAnsi="Times New Roman" w:cstheme="minorBidi"/>
          <w:color w:val="000000" w:themeColor="text1"/>
          <w:spacing w:val="-2"/>
          <w:sz w:val="28"/>
          <w:szCs w:val="28"/>
          <w:shd w:val="clear" w:color="auto" w:fill="FFFFFF"/>
        </w:rPr>
        <w:t>5 (</w:t>
      </w:r>
      <w:r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вчинення дій, що порочать звання прокурора і можуть викликати сумнів у його об’єктивності, неупередженості та незалежності, у </w:t>
      </w:r>
      <w:r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чесності та непідкупності органів прокуратури)</w:t>
      </w:r>
      <w:r w:rsidRPr="001215E0">
        <w:rPr>
          <w:rFonts w:ascii="Times New Roman" w:eastAsiaTheme="minorHAnsi" w:hAnsi="Times New Roman" w:cstheme="minorBidi"/>
          <w:color w:val="000000" w:themeColor="text1"/>
          <w:spacing w:val="-2"/>
          <w:sz w:val="28"/>
          <w:szCs w:val="28"/>
          <w:shd w:val="clear" w:color="auto" w:fill="FFFFFF"/>
        </w:rPr>
        <w:t xml:space="preserve"> та 6 (</w:t>
      </w:r>
      <w:r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систематичне (два і більше разів протягом одного року) або одноразове грубе порушення правил прокурорської етики</w:t>
      </w:r>
      <w:r w:rsidRPr="001215E0">
        <w:rPr>
          <w:rFonts w:ascii="Times New Roman" w:eastAsiaTheme="minorHAnsi" w:hAnsi="Times New Roman" w:cstheme="minorBidi"/>
          <w:color w:val="000000" w:themeColor="text1"/>
          <w:spacing w:val="-2"/>
          <w:sz w:val="28"/>
          <w:szCs w:val="28"/>
          <w:shd w:val="clear" w:color="auto" w:fill="FFFFFF"/>
        </w:rPr>
        <w:t xml:space="preserve">) 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частини </w:t>
      </w:r>
      <w:r w:rsidRPr="001215E0">
        <w:rPr>
          <w:rFonts w:ascii="Times New Roman" w:eastAsiaTheme="minorHAnsi" w:hAnsi="Times New Roman" w:cstheme="minorBidi"/>
          <w:color w:val="000000" w:themeColor="text1"/>
          <w:spacing w:val="-2"/>
          <w:sz w:val="28"/>
          <w:szCs w:val="28"/>
          <w:shd w:val="clear" w:color="auto" w:fill="FFFFFF"/>
        </w:rPr>
        <w:t xml:space="preserve">першої статті 43 Закону України «Про прокуратуру» 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t>від 14 жовтня 2014 року № 1697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noBreakHyphen/>
        <w:t>VII (далі – Закон № 1697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noBreakHyphen/>
        <w:t>VII)</w:t>
      </w:r>
      <w:r w:rsidRPr="001215E0">
        <w:rPr>
          <w:rFonts w:ascii="Times New Roman" w:eastAsiaTheme="minorHAnsi" w:hAnsi="Times New Roman" w:cstheme="minorBidi"/>
          <w:color w:val="000000" w:themeColor="text1"/>
          <w:spacing w:val="-2"/>
          <w:sz w:val="28"/>
          <w:szCs w:val="28"/>
          <w:shd w:val="clear" w:color="auto" w:fill="FFFFFF"/>
        </w:rPr>
        <w:t xml:space="preserve">. </w:t>
      </w:r>
    </w:p>
    <w:p w14:paraId="569B6414" w14:textId="77777777" w:rsidR="007507C5" w:rsidRPr="001215E0" w:rsidRDefault="007507C5" w:rsidP="008808B4">
      <w:pPr>
        <w:widowControl w:val="0"/>
        <w:spacing w:after="0" w:line="240" w:lineRule="auto"/>
        <w:ind w:firstLine="567"/>
        <w:jc w:val="both"/>
        <w:rPr>
          <w:color w:val="000000" w:themeColor="text1"/>
        </w:rPr>
      </w:pPr>
    </w:p>
    <w:p w14:paraId="19D71CA8" w14:textId="77777777" w:rsidR="0034003D" w:rsidRPr="001215E0" w:rsidRDefault="0034003D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0090A8D" w14:textId="55758E0B" w:rsidR="00B04D4B" w:rsidRPr="001215E0" w:rsidRDefault="00B405B2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b/>
          <w:color w:val="000000" w:themeColor="text1"/>
          <w:sz w:val="28"/>
          <w:szCs w:val="28"/>
        </w:rPr>
        <w:t xml:space="preserve">Щодо встановлених </w:t>
      </w:r>
      <w:r w:rsidR="003F45F2" w:rsidRPr="001215E0">
        <w:rPr>
          <w:rFonts w:ascii="Times New Roman" w:hAnsi="Times New Roman"/>
          <w:b/>
          <w:color w:val="000000" w:themeColor="text1"/>
          <w:sz w:val="28"/>
          <w:szCs w:val="28"/>
        </w:rPr>
        <w:t>фактичних даних</w:t>
      </w:r>
    </w:p>
    <w:p w14:paraId="617323E3" w14:textId="558D2B6B" w:rsidR="00AD57B0" w:rsidRPr="001215E0" w:rsidRDefault="009514C3" w:rsidP="009514C3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215E0">
        <w:rPr>
          <w:rFonts w:eastAsia="Calibri"/>
          <w:color w:val="000000" w:themeColor="text1"/>
          <w:sz w:val="28"/>
          <w:szCs w:val="28"/>
        </w:rPr>
        <w:t xml:space="preserve">        </w:t>
      </w:r>
      <w:r w:rsidR="003109B0" w:rsidRPr="001215E0">
        <w:rPr>
          <w:rFonts w:eastAsia="Calibri"/>
          <w:color w:val="000000" w:themeColor="text1"/>
          <w:sz w:val="28"/>
          <w:szCs w:val="28"/>
        </w:rPr>
        <w:t>До дисциплінарної скарги долучено копії:</w:t>
      </w:r>
      <w:r w:rsidRPr="001215E0">
        <w:rPr>
          <w:rFonts w:eastAsia="Calibri"/>
          <w:color w:val="000000" w:themeColor="text1"/>
          <w:sz w:val="28"/>
          <w:szCs w:val="28"/>
        </w:rPr>
        <w:t xml:space="preserve"> журналу судового засідання від 05.06.2026; відповіді Офісу Генерального прокурора № 32/2-82ВИХ-26 від 30.06.2026; відповіді Дніпропетровської обласної прокуратури № 32-77ВИХ-26 від 01.07.2026; скріншоти із веб-сайтів.</w:t>
      </w:r>
    </w:p>
    <w:p w14:paraId="16A9B817" w14:textId="1934B23B" w:rsidR="003109B0" w:rsidRPr="001215E0" w:rsidRDefault="003109B0" w:rsidP="00AD57B0">
      <w:pPr>
        <w:pStyle w:val="af"/>
        <w:spacing w:before="0" w:beforeAutospacing="0" w:after="0" w:afterAutospacing="0"/>
        <w:ind w:firstLine="851"/>
        <w:jc w:val="both"/>
        <w:rPr>
          <w:rFonts w:eastAsia="Calibri"/>
          <w:color w:val="000000" w:themeColor="text1"/>
          <w:sz w:val="28"/>
          <w:szCs w:val="28"/>
        </w:rPr>
      </w:pPr>
    </w:p>
    <w:p w14:paraId="5958552D" w14:textId="77777777" w:rsidR="00F874C5" w:rsidRPr="001215E0" w:rsidRDefault="00F874C5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CC87FEF" w14:textId="77777777" w:rsidR="009C1DCD" w:rsidRPr="001215E0" w:rsidRDefault="00B405B2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b/>
          <w:color w:val="000000" w:themeColor="text1"/>
          <w:sz w:val="28"/>
          <w:szCs w:val="28"/>
        </w:rPr>
        <w:t>Щодо джерел права,</w:t>
      </w:r>
      <w:r w:rsidR="009F4CAE" w:rsidRPr="001215E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які підлягають застосуванню</w:t>
      </w:r>
    </w:p>
    <w:p w14:paraId="33D1FBCC" w14:textId="4D7677E6" w:rsidR="00655DDD" w:rsidRPr="001215E0" w:rsidRDefault="00603987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>Відповідно до ч</w:t>
      </w:r>
      <w:r w:rsidR="008D483A" w:rsidRPr="001215E0">
        <w:rPr>
          <w:rFonts w:ascii="Times New Roman" w:hAnsi="Times New Roman"/>
          <w:color w:val="000000" w:themeColor="text1"/>
          <w:sz w:val="28"/>
          <w:szCs w:val="28"/>
        </w:rPr>
        <w:t>. 2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ст</w:t>
      </w:r>
      <w:r w:rsidR="008D483A" w:rsidRPr="001215E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549951E7" w14:textId="77777777" w:rsidR="00A91525" w:rsidRPr="001215E0" w:rsidRDefault="00A91525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>Пунктом 1 ч. 1 ст. 131-1 Конституції України визначено, що в Україні діє прокуратура, яка здійснює підтримання публічного обвинувачення в суді.</w:t>
      </w:r>
    </w:p>
    <w:p w14:paraId="18E7DF97" w14:textId="77777777" w:rsidR="00A91525" w:rsidRPr="001215E0" w:rsidRDefault="00A91525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>Правові засади організації і діяльності прокуратури України, статус прокурорів, загальні права і обов’язки прокурора визначено Законом № 1697-VII.</w:t>
      </w:r>
    </w:p>
    <w:p w14:paraId="12796113" w14:textId="77777777" w:rsidR="00A91525" w:rsidRPr="001215E0" w:rsidRDefault="00A91525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>Пунктом 3 ч. 4 ст. 19 зазначеного Закону передбачено, що прокурор зобов’язаний діяти лише на підставі, в межах та у спосіб, що передбачені Конституцією та законами України.</w:t>
      </w:r>
    </w:p>
    <w:p w14:paraId="0BB25CA8" w14:textId="3DC0A566" w:rsidR="00A91525" w:rsidRPr="001215E0" w:rsidRDefault="00A91525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>Зі змісту ч. 2 ст. 16 Закону № 1697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noBreakHyphen/>
        <w:t>VII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50A5CBC3" w14:textId="77777777" w:rsidR="00504967" w:rsidRPr="001215E0" w:rsidRDefault="00504967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>Статтею 124 Конституції України визначено, що правосуддя в Україні здійснюють виключно суди.</w:t>
      </w:r>
    </w:p>
    <w:p w14:paraId="0386DF78" w14:textId="77777777" w:rsidR="00504967" w:rsidRPr="001215E0" w:rsidRDefault="00504967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>Делегування функцій судів, а також привласнення цих функцій іншими органами чи посадовими особами не допускаються.</w:t>
      </w:r>
    </w:p>
    <w:p w14:paraId="6837BA16" w14:textId="56450877" w:rsidR="00504967" w:rsidRPr="001215E0" w:rsidRDefault="00504967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>Статтею 129</w:t>
      </w:r>
      <w:r w:rsidR="00DF6D05" w:rsidRPr="001215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t>1 Конституції України передбачено, що суд ухвалює рішення іменем України. Судове рішення є обов’язковим до виконання.</w:t>
      </w:r>
    </w:p>
    <w:p w14:paraId="3CEAC060" w14:textId="77777777" w:rsidR="00504967" w:rsidRPr="001215E0" w:rsidRDefault="00504967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>Держава забезпечує виконання судового рішення у визначеному законом порядку. Контроль за виконанням судового рішення здійснює суд.</w:t>
      </w:r>
    </w:p>
    <w:p w14:paraId="06233129" w14:textId="1BE6A29D" w:rsidR="00AA7BAC" w:rsidRPr="001215E0" w:rsidRDefault="00AA7BAC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Відповідно до ст. 1 </w:t>
      </w:r>
      <w:r w:rsidR="00F062C5"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Кримінально</w:t>
      </w:r>
      <w:r w:rsidR="00AF393A"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го </w:t>
      </w:r>
      <w:r w:rsidR="00F062C5"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процесуального кодексу України (далі </w:t>
      </w:r>
      <w:r w:rsidR="00AF393A" w:rsidRPr="001215E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F062C5"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t>КПК України</w:t>
      </w:r>
      <w:r w:rsidR="00F062C5" w:rsidRPr="001215E0">
        <w:rPr>
          <w:rFonts w:ascii="Times New Roman" w:hAnsi="Times New Roman"/>
          <w:color w:val="000000" w:themeColor="text1"/>
          <w:sz w:val="28"/>
          <w:szCs w:val="28"/>
        </w:rPr>
        <w:t>),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736CDFD8" w14:textId="0481E3DC" w:rsidR="00504967" w:rsidRPr="001215E0" w:rsidRDefault="00504967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>Зокрема, у ст. 24 КПК України зазначено, що кожному гарантується право на оскарження процесуальних рішень, дій чи бездіяльності суду, слідчого судді, прокурора, слідчого в порядку, передбаченому цим Кодексом.</w:t>
      </w:r>
    </w:p>
    <w:p w14:paraId="70FD079A" w14:textId="3627CA46" w:rsidR="00446312" w:rsidRPr="001215E0" w:rsidRDefault="00446312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За загальним правилом, наведеним у ч. 1 ст. 36 КПК України, прокурор, здійснюючи свої повноваження відповідно до вимог цього Кодексу, є 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самостійним у своїй процесуальній діяльності, втручання в яку осіб, що не мають на те законних повноважень, забороняється. </w:t>
      </w:r>
      <w:r w:rsidR="00B14978" w:rsidRPr="001215E0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Органи державної влади, органи місцевого самоврядування, підприємства, установи та організації, службові та інші фізичні особи зобов’язані виконувати законні вимоги та процесуальні рішення прокурора.</w:t>
      </w:r>
      <w:r w:rsidR="00B14978" w:rsidRPr="001215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Цією ж нормою визначено повноваження прокурора у кримінальному провадженні, які охоплюють усі функції процесуального керівництва досудовим розслідуванням у конкретному кримінальному провадженні.</w:t>
      </w:r>
    </w:p>
    <w:p w14:paraId="41D4814C" w14:textId="42C28CBE" w:rsidR="008B34FB" w:rsidRPr="001215E0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>Відповідно до ч. 3 ст. 17 Закону № 1697-VII</w:t>
      </w:r>
      <w:r w:rsidR="00C978C0" w:rsidRPr="001215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під час здійснення повноважень, пов’язаних з реалізацією функцій прокуратури, прокурори є незалежними, самостійно приймають рішення про порядок здійснення таких повноважень, керуючись при цьому положеннями закону, а також зобов’язані виконувати лише такі вказівки прокурора вищого рівня, що були надані з дотриманням вимог цієї статті.</w:t>
      </w:r>
    </w:p>
    <w:p w14:paraId="79C93303" w14:textId="6E183A78" w:rsidR="006B7DA7" w:rsidRPr="001215E0" w:rsidRDefault="006B7DA7" w:rsidP="007247F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Згаданими вище нормами Закону </w:t>
      </w:r>
      <w:r w:rsidR="007B4880" w:rsidRPr="001215E0">
        <w:rPr>
          <w:rFonts w:ascii="Times New Roman" w:hAnsi="Times New Roman"/>
          <w:color w:val="000000" w:themeColor="text1"/>
          <w:sz w:val="28"/>
          <w:szCs w:val="28"/>
        </w:rPr>
        <w:t>№ 1697-VII</w:t>
      </w:r>
      <w:r w:rsidR="007B4880" w:rsidRPr="001215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215E0">
        <w:rPr>
          <w:rFonts w:ascii="Times New Roman" w:hAnsi="Times New Roman"/>
          <w:bCs/>
          <w:color w:val="000000" w:themeColor="text1"/>
          <w:sz w:val="28"/>
          <w:szCs w:val="28"/>
        </w:rPr>
        <w:t>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</w:t>
      </w:r>
      <w:r w:rsidR="007B4880" w:rsidRPr="001215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215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України, що є гарантією самостійності прокурорів у своїй процесуальній діяльності та невтручання осіб без законних на те повноважень. </w:t>
      </w:r>
    </w:p>
    <w:p w14:paraId="3E73C13E" w14:textId="27B57090" w:rsidR="006B7DA7" w:rsidRPr="001215E0" w:rsidRDefault="006B7DA7" w:rsidP="007247F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215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Водночас, положеннями абз. 2 ч. 1 ст. 45 Закону 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t>№ 1697-VII</w:t>
      </w:r>
      <w:r w:rsidRPr="001215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</w:t>
      </w:r>
      <w:r w:rsidR="007B4880" w:rsidRPr="001215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такої </w:t>
      </w:r>
      <w:r w:rsidRPr="001215E0">
        <w:rPr>
          <w:rFonts w:ascii="Times New Roman" w:hAnsi="Times New Roman"/>
          <w:bCs/>
          <w:color w:val="000000" w:themeColor="text1"/>
          <w:sz w:val="28"/>
          <w:szCs w:val="28"/>
        </w:rPr>
        <w:t>розгляду скарги на рішення, дії чи бездіяльність прокурора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169ABCF1" w14:textId="158E9811" w:rsidR="008B34FB" w:rsidRPr="001215E0" w:rsidRDefault="00446312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uk-UA"/>
        </w:rPr>
      </w:pPr>
      <w:r w:rsidRPr="001215E0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У п. 62 Положення про порядок роботи відповідного органу</w:t>
      </w:r>
      <w:r w:rsidR="003F526E" w:rsidRPr="001215E0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, що здійснює дисциплінарне провадження, </w:t>
      </w:r>
      <w:r w:rsidRPr="001215E0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визначено, що, здійснюючи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7505F68D" w14:textId="6B8C354D" w:rsidR="008B34FB" w:rsidRPr="001215E0" w:rsidRDefault="00446312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>Визначення дисциплінарного провадження наведено у ч. 1 ст. 45 Закону</w:t>
      </w:r>
      <w:r w:rsidR="007247F7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t>№ 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</w:t>
      </w:r>
      <w:r w:rsidR="008B34FB" w:rsidRPr="001215E0">
        <w:rPr>
          <w:rFonts w:ascii="Times New Roman" w:hAnsi="Times New Roman"/>
          <w:color w:val="000000" w:themeColor="text1"/>
          <w:sz w:val="28"/>
          <w:szCs w:val="28"/>
        </w:rPr>
        <w:t>ором дисциплінарного проступку.</w:t>
      </w:r>
    </w:p>
    <w:p w14:paraId="02E8C1CF" w14:textId="7F814A1C" w:rsidR="008B34FB" w:rsidRPr="001215E0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color w:val="000000" w:themeColor="text1"/>
          <w:sz w:val="28"/>
          <w:szCs w:val="28"/>
          <w:lang w:eastAsia="uk-UA"/>
        </w:rPr>
      </w:pPr>
      <w:r w:rsidRPr="001215E0">
        <w:rPr>
          <w:rStyle w:val="rvts9"/>
          <w:rFonts w:ascii="Times New Roman" w:hAnsi="Times New Roman"/>
          <w:bCs/>
          <w:color w:val="000000" w:themeColor="text1"/>
          <w:sz w:val="28"/>
          <w:szCs w:val="28"/>
        </w:rPr>
        <w:t xml:space="preserve">Частиною 1 ст. 43 Закону </w:t>
      </w:r>
      <w:r w:rsidR="00F062C5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№ 1697-VII </w:t>
      </w:r>
      <w:r w:rsidRPr="001215E0">
        <w:rPr>
          <w:rStyle w:val="rvts9"/>
          <w:rFonts w:ascii="Times New Roman" w:hAnsi="Times New Roman"/>
          <w:bCs/>
          <w:color w:val="000000" w:themeColor="text1"/>
          <w:sz w:val="28"/>
          <w:szCs w:val="28"/>
        </w:rPr>
        <w:t xml:space="preserve">визначено, що  прокурора може бути притягнуто до дисциплінарної відповідальності у порядку дисциплінарного провадження з таких підстав: </w:t>
      </w:r>
    </w:p>
    <w:p w14:paraId="1EA02575" w14:textId="77777777" w:rsidR="008B34FB" w:rsidRPr="001215E0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color w:val="000000" w:themeColor="text1"/>
          <w:sz w:val="28"/>
          <w:szCs w:val="28"/>
          <w:lang w:eastAsia="uk-UA"/>
        </w:rPr>
      </w:pPr>
      <w:r w:rsidRPr="001215E0">
        <w:rPr>
          <w:rStyle w:val="rvts9"/>
          <w:rFonts w:ascii="Times New Roman" w:hAnsi="Times New Roman"/>
          <w:bCs/>
          <w:color w:val="000000" w:themeColor="text1"/>
          <w:sz w:val="28"/>
          <w:szCs w:val="28"/>
        </w:rPr>
        <w:t xml:space="preserve">1) невиконання чи неналежне виконання службових обов’язків; </w:t>
      </w:r>
    </w:p>
    <w:p w14:paraId="1E88A859" w14:textId="77777777" w:rsidR="008B34FB" w:rsidRPr="001215E0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color w:val="000000" w:themeColor="text1"/>
          <w:sz w:val="28"/>
          <w:szCs w:val="28"/>
          <w:lang w:eastAsia="uk-UA"/>
        </w:rPr>
      </w:pPr>
      <w:r w:rsidRPr="001215E0">
        <w:rPr>
          <w:rStyle w:val="rvts9"/>
          <w:rFonts w:ascii="Times New Roman" w:hAnsi="Times New Roman"/>
          <w:bCs/>
          <w:color w:val="000000" w:themeColor="text1"/>
          <w:sz w:val="28"/>
          <w:szCs w:val="28"/>
        </w:rPr>
        <w:t xml:space="preserve">2) необґрунтоване зволікання з розглядом звернення; </w:t>
      </w:r>
    </w:p>
    <w:p w14:paraId="2DDB9E2F" w14:textId="77777777" w:rsidR="008B34FB" w:rsidRPr="001215E0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color w:val="000000" w:themeColor="text1"/>
          <w:sz w:val="28"/>
          <w:szCs w:val="28"/>
          <w:lang w:eastAsia="uk-UA"/>
        </w:rPr>
      </w:pPr>
      <w:r w:rsidRPr="001215E0">
        <w:rPr>
          <w:rStyle w:val="rvts9"/>
          <w:rFonts w:ascii="Times New Roman" w:hAnsi="Times New Roman"/>
          <w:bCs/>
          <w:color w:val="000000" w:themeColor="text1"/>
          <w:sz w:val="28"/>
          <w:szCs w:val="28"/>
        </w:rPr>
        <w:t xml:space="preserve">3) розголошення таємниці, що охороняється законом, яка стала відомою прокуророві під час виконання повноважень; </w:t>
      </w:r>
    </w:p>
    <w:p w14:paraId="1BC46418" w14:textId="77777777" w:rsidR="008B34FB" w:rsidRPr="001215E0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color w:val="000000" w:themeColor="text1"/>
          <w:sz w:val="28"/>
          <w:szCs w:val="28"/>
          <w:lang w:eastAsia="uk-UA"/>
        </w:rPr>
      </w:pPr>
      <w:r w:rsidRPr="001215E0">
        <w:rPr>
          <w:rStyle w:val="rvts9"/>
          <w:rFonts w:ascii="Times New Roman" w:hAnsi="Times New Roman"/>
          <w:bCs/>
          <w:color w:val="000000" w:themeColor="text1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417B8DF5" w14:textId="77777777" w:rsidR="008B34FB" w:rsidRPr="001215E0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color w:val="000000" w:themeColor="text1"/>
          <w:sz w:val="28"/>
          <w:szCs w:val="28"/>
          <w:lang w:eastAsia="uk-UA"/>
        </w:rPr>
      </w:pPr>
      <w:r w:rsidRPr="001215E0">
        <w:rPr>
          <w:rStyle w:val="rvts9"/>
          <w:rFonts w:ascii="Times New Roman" w:hAnsi="Times New Roman"/>
          <w:bCs/>
          <w:color w:val="000000" w:themeColor="text1"/>
          <w:sz w:val="28"/>
          <w:szCs w:val="28"/>
        </w:rPr>
        <w:t xml:space="preserve"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</w:p>
    <w:p w14:paraId="7333C47D" w14:textId="77777777" w:rsidR="008B34FB" w:rsidRPr="001215E0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color w:val="000000" w:themeColor="text1"/>
          <w:sz w:val="28"/>
          <w:szCs w:val="28"/>
          <w:lang w:eastAsia="uk-UA"/>
        </w:rPr>
      </w:pPr>
      <w:r w:rsidRPr="001215E0">
        <w:rPr>
          <w:rStyle w:val="rvts9"/>
          <w:rFonts w:ascii="Times New Roman" w:hAnsi="Times New Roman"/>
          <w:bCs/>
          <w:color w:val="000000" w:themeColor="text1"/>
          <w:sz w:val="28"/>
          <w:szCs w:val="28"/>
        </w:rPr>
        <w:lastRenderedPageBreak/>
        <w:t>6) систематичне (два і більше разів протягом одного року) або одноразове грубе порушення правил прокурорської етики;</w:t>
      </w:r>
    </w:p>
    <w:p w14:paraId="30F18D4A" w14:textId="77777777" w:rsidR="008B34FB" w:rsidRPr="001215E0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color w:val="000000" w:themeColor="text1"/>
          <w:sz w:val="28"/>
          <w:szCs w:val="28"/>
          <w:lang w:eastAsia="uk-UA"/>
        </w:rPr>
      </w:pPr>
      <w:r w:rsidRPr="001215E0">
        <w:rPr>
          <w:rStyle w:val="rvts9"/>
          <w:rFonts w:ascii="Times New Roman" w:hAnsi="Times New Roman"/>
          <w:bCs/>
          <w:color w:val="000000" w:themeColor="text1"/>
          <w:sz w:val="28"/>
          <w:szCs w:val="28"/>
        </w:rPr>
        <w:t xml:space="preserve">7) порушення правил внутрішнього службового розпорядку; </w:t>
      </w:r>
    </w:p>
    <w:p w14:paraId="6CD1B88D" w14:textId="77777777" w:rsidR="008B34FB" w:rsidRPr="001215E0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color w:val="000000" w:themeColor="text1"/>
          <w:sz w:val="28"/>
          <w:szCs w:val="28"/>
          <w:lang w:eastAsia="uk-UA"/>
        </w:rPr>
      </w:pPr>
      <w:r w:rsidRPr="001215E0">
        <w:rPr>
          <w:rStyle w:val="rvts9"/>
          <w:rFonts w:ascii="Times New Roman" w:hAnsi="Times New Roman"/>
          <w:bCs/>
          <w:color w:val="000000" w:themeColor="text1"/>
          <w:sz w:val="28"/>
          <w:szCs w:val="28"/>
        </w:rPr>
        <w:t xml:space="preserve"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</w:t>
      </w:r>
    </w:p>
    <w:p w14:paraId="541035EF" w14:textId="77777777" w:rsidR="008B34FB" w:rsidRPr="001215E0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color w:val="000000" w:themeColor="text1"/>
          <w:sz w:val="28"/>
          <w:szCs w:val="28"/>
          <w:lang w:eastAsia="uk-UA"/>
        </w:rPr>
      </w:pPr>
      <w:r w:rsidRPr="001215E0">
        <w:rPr>
          <w:rStyle w:val="rvts9"/>
          <w:rFonts w:ascii="Times New Roman" w:hAnsi="Times New Roman"/>
          <w:bCs/>
          <w:color w:val="000000" w:themeColor="text1"/>
          <w:sz w:val="28"/>
          <w:szCs w:val="28"/>
        </w:rPr>
        <w:t>9) публічне висловлювання, яке є порушенням презумпції невинуватості.</w:t>
      </w:r>
    </w:p>
    <w:p w14:paraId="5755C795" w14:textId="498B4A3E" w:rsidR="008B34FB" w:rsidRPr="001215E0" w:rsidRDefault="008B34FB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color w:val="000000" w:themeColor="text1"/>
          <w:sz w:val="28"/>
          <w:szCs w:val="28"/>
          <w:shd w:val="clear" w:color="auto" w:fill="FFFFFF"/>
        </w:rPr>
      </w:pPr>
      <w:r w:rsidRPr="001215E0">
        <w:rPr>
          <w:rFonts w:ascii="Times New Roman" w:eastAsia="Aptos" w:hAnsi="Times New Roman"/>
          <w:color w:val="000000" w:themeColor="text1"/>
          <w:sz w:val="28"/>
          <w:szCs w:val="28"/>
          <w:shd w:val="clear" w:color="auto" w:fill="FFFFFF"/>
        </w:rPr>
        <w:t xml:space="preserve">Відповідно до ч. 2 ст. 46 Закону </w:t>
      </w:r>
      <w:r w:rsidRPr="001215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 1697-VII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215E0">
        <w:rPr>
          <w:rFonts w:ascii="Times New Roman" w:eastAsia="Aptos" w:hAnsi="Times New Roman"/>
          <w:color w:val="000000" w:themeColor="text1"/>
          <w:sz w:val="28"/>
          <w:szCs w:val="28"/>
          <w:shd w:val="clear" w:color="auto" w:fill="FFFFFF"/>
        </w:rPr>
        <w:t>член відповідного органу, що здійснює дисциплінарне провадження, своїм вмотивованим рішенням відмовляє у відкритті дисциплінарного провадження, якщо:</w:t>
      </w:r>
    </w:p>
    <w:p w14:paraId="10D68FAD" w14:textId="77777777" w:rsidR="008B34FB" w:rsidRPr="001215E0" w:rsidRDefault="008B34FB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>1) дисциплінарна скарга не містить конкретних відомостей про наявність ознак дисциплінарного проступку прокурора;</w:t>
      </w:r>
    </w:p>
    <w:p w14:paraId="12528C95" w14:textId="77777777" w:rsidR="008B34FB" w:rsidRPr="001215E0" w:rsidRDefault="008B34FB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>2) дисциплінарна скарга є анонімною;</w:t>
      </w:r>
    </w:p>
    <w:p w14:paraId="03E7F478" w14:textId="3C66FE1D" w:rsidR="008B34FB" w:rsidRPr="001215E0" w:rsidRDefault="008B34FB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>3) дисциплінарна скарга подана з підстав, не визначених</w:t>
      </w:r>
      <w:r w:rsidR="0060704B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t>статтею 43</w:t>
      </w:r>
      <w:r w:rsidR="0060704B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t>цього Закону;</w:t>
      </w:r>
    </w:p>
    <w:p w14:paraId="749A45E1" w14:textId="66F85C87" w:rsidR="008B34FB" w:rsidRPr="001215E0" w:rsidRDefault="008B34FB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>4) з прокурором, стосовно якого надійшла дисциплінарна скарга, припинено правовідносини у випадках, передбачених</w:t>
      </w:r>
      <w:r w:rsidR="0060704B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t>статтею 51</w:t>
      </w:r>
      <w:r w:rsidR="0060704B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t>цього Закону;</w:t>
      </w:r>
    </w:p>
    <w:p w14:paraId="5D77C1F9" w14:textId="77777777" w:rsidR="008B34FB" w:rsidRPr="001215E0" w:rsidRDefault="008B34FB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>5) 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020B8C9D" w14:textId="60F461C8" w:rsidR="008B34FB" w:rsidRPr="001215E0" w:rsidRDefault="008B34FB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color w:val="000000" w:themeColor="text1"/>
          <w:sz w:val="28"/>
          <w:szCs w:val="28"/>
          <w:shd w:val="clear" w:color="auto" w:fill="FFFFFF"/>
        </w:rPr>
      </w:pPr>
      <w:r w:rsidRPr="001215E0">
        <w:rPr>
          <w:rFonts w:ascii="Times New Roman" w:eastAsia="Aptos" w:hAnsi="Times New Roman"/>
          <w:color w:val="000000" w:themeColor="text1"/>
          <w:sz w:val="28"/>
          <w:szCs w:val="28"/>
          <w:shd w:val="clear" w:color="auto" w:fill="FFFFFF"/>
        </w:rPr>
        <w:t xml:space="preserve">За відсутності підстав, передбачених ч. 2 вказаної вище статті, член відповідного органу, що здійснює дисциплінарне провадження, приймає рішення про відкриття дисциплінарного провадження щодо прокурора (ч. 3 </w:t>
      </w:r>
      <w:r w:rsidR="007B4880" w:rsidRPr="001215E0">
        <w:rPr>
          <w:rFonts w:ascii="Times New Roman" w:eastAsia="Aptos" w:hAnsi="Times New Roman"/>
          <w:color w:val="000000" w:themeColor="text1"/>
          <w:sz w:val="28"/>
          <w:szCs w:val="28"/>
          <w:shd w:val="clear" w:color="auto" w:fill="FFFFFF"/>
        </w:rPr>
        <w:t xml:space="preserve">       </w:t>
      </w:r>
      <w:r w:rsidRPr="001215E0">
        <w:rPr>
          <w:rFonts w:ascii="Times New Roman" w:eastAsia="Aptos" w:hAnsi="Times New Roman"/>
          <w:color w:val="000000" w:themeColor="text1"/>
          <w:sz w:val="28"/>
          <w:szCs w:val="28"/>
          <w:shd w:val="clear" w:color="auto" w:fill="FFFFFF"/>
        </w:rPr>
        <w:t xml:space="preserve">ст. 46 Закону </w:t>
      </w:r>
      <w:r w:rsidRPr="001215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 1697-VII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1215E0">
        <w:rPr>
          <w:rFonts w:ascii="Times New Roman" w:eastAsia="Aptos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B1382AD" w14:textId="0469E41D" w:rsidR="00AD5695" w:rsidRPr="001215E0" w:rsidRDefault="007B4880" w:rsidP="007247F7">
      <w:pPr>
        <w:pStyle w:val="a3"/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215E0">
        <w:rPr>
          <w:rFonts w:ascii="Times New Roman" w:eastAsia="Aptos" w:hAnsi="Times New Roman"/>
          <w:color w:val="000000" w:themeColor="text1"/>
          <w:sz w:val="28"/>
          <w:szCs w:val="28"/>
          <w:shd w:val="clear" w:color="auto" w:fill="FFFFFF"/>
        </w:rPr>
        <w:t>Також необхідно зазначити</w:t>
      </w:r>
      <w:r w:rsidR="00AD5695" w:rsidRPr="001215E0">
        <w:rPr>
          <w:rFonts w:ascii="Times New Roman" w:eastAsia="Aptos" w:hAnsi="Times New Roman"/>
          <w:color w:val="000000" w:themeColor="text1"/>
          <w:sz w:val="28"/>
          <w:szCs w:val="28"/>
          <w:shd w:val="clear" w:color="auto" w:fill="FFFFFF"/>
        </w:rPr>
        <w:t xml:space="preserve">, що </w:t>
      </w:r>
      <w:r w:rsidR="00AD5695" w:rsidRPr="001215E0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AD5695"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екомендований зразок дисциплінарної скарги, </w:t>
      </w:r>
      <w:r w:rsidR="00A91525"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 виконання</w:t>
      </w:r>
      <w:r w:rsidR="00AD5695"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вимог </w:t>
      </w:r>
      <w:r w:rsidR="00AD5695" w:rsidRPr="001215E0">
        <w:rPr>
          <w:rFonts w:ascii="Times New Roman" w:hAnsi="Times New Roman"/>
          <w:color w:val="000000" w:themeColor="text1"/>
          <w:sz w:val="28"/>
          <w:szCs w:val="28"/>
        </w:rPr>
        <w:t>ч.</w:t>
      </w:r>
      <w:r w:rsidR="0036389C" w:rsidRPr="001215E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AD5695" w:rsidRPr="001215E0">
        <w:rPr>
          <w:rFonts w:ascii="Times New Roman" w:hAnsi="Times New Roman"/>
          <w:color w:val="000000" w:themeColor="text1"/>
          <w:sz w:val="28"/>
          <w:szCs w:val="28"/>
        </w:rPr>
        <w:t>2 ст.</w:t>
      </w:r>
      <w:r w:rsidR="0036389C" w:rsidRPr="001215E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AD5695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45 Закону </w:t>
      </w:r>
      <w:r w:rsidR="00AD5695" w:rsidRPr="001215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№ 1697-VII, </w:t>
      </w:r>
      <w:r w:rsidR="00AD5695"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розміщ</w:t>
      </w:r>
      <w:r w:rsidR="00A91525"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ений</w:t>
      </w:r>
      <w:r w:rsidR="00AD5695"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на вебсайті Офісу Генерального прокурора.</w:t>
      </w:r>
    </w:p>
    <w:p w14:paraId="7299322C" w14:textId="6AC0E13D" w:rsidR="00AD5695" w:rsidRPr="001215E0" w:rsidRDefault="00AD5695" w:rsidP="007247F7">
      <w:pPr>
        <w:pStyle w:val="a3"/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вебсайті Офісу Генерального прокурора за посиланням: </w:t>
      </w:r>
      <w:r w:rsidR="0036389C"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https://www.gp.gov.ua/ua/posts/vidpovidnij-organ-sho-zdijsnyuye-disciplinarne-</w:t>
      </w:r>
      <w:r w:rsidR="0036389C"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36389C"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provadzhennya</w:t>
      </w:r>
      <w:r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04967"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 ній зазначаються, зокрема,</w:t>
      </w:r>
      <w:r w:rsidR="00504967" w:rsidRPr="001215E0">
        <w:rPr>
          <w:color w:val="000000" w:themeColor="text1"/>
        </w:rPr>
        <w:t xml:space="preserve"> </w:t>
      </w:r>
      <w:r w:rsidR="00504967"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інформація про прокурора, підстави дисциплінарної відповідальності прокурора (прокурорів) згідно з ч. 1 ст. 43 Закону </w:t>
      </w:r>
      <w:r w:rsidR="00504967" w:rsidRPr="001215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№ 1697-VII; </w:t>
      </w:r>
      <w:r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до дисциплінарної скарги додаються документи, що підтверджують зазначені у дисциплінарній скарзі відомості. О</w:t>
      </w:r>
      <w:r w:rsidRPr="001215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Комісії, у тому числі ініціювання питання відповідальності прокурора (прокурорів) без достатніх підстав </w:t>
      </w:r>
      <w:r w:rsidR="007F1C93" w:rsidRPr="001215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та </w:t>
      </w:r>
      <w:r w:rsidRPr="001215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використання такого права як засобу тиску на прокурора у зв’язку зі здійсненням ним повноважень.</w:t>
      </w:r>
      <w:r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4CF5CEA4" w14:textId="77777777" w:rsidR="004021A0" w:rsidRPr="001215E0" w:rsidRDefault="008B34FB" w:rsidP="007247F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Вимогою Закону № 1697-VII щодо змісту дисциплінарної скарги є зазначення скаржником конкретних відомостей про наявність ознак 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lastRenderedPageBreak/>
        <w:t>дисциплінарного проступку прокурора.</w:t>
      </w:r>
    </w:p>
    <w:p w14:paraId="3AD3D270" w14:textId="3B0E0747" w:rsidR="004021A0" w:rsidRPr="001215E0" w:rsidRDefault="00C978C0" w:rsidP="007247F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color w:val="000000" w:themeColor="text1"/>
          <w:sz w:val="28"/>
          <w:szCs w:val="28"/>
          <w:shd w:val="clear" w:color="auto" w:fill="FFFFFF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Дисциплінарний проступок має містити об’єктивні та суб’єктивні ознаки, сукупність яких називається складом правопорушення. </w:t>
      </w:r>
      <w:r w:rsidR="00A91525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D1BE10A" w14:textId="77777777" w:rsidR="004021A0" w:rsidRPr="001215E0" w:rsidRDefault="004021A0" w:rsidP="008808B4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color w:val="000000" w:themeColor="text1"/>
          <w:sz w:val="28"/>
          <w:szCs w:val="28"/>
          <w:shd w:val="clear" w:color="auto" w:fill="FFFFFF"/>
        </w:rPr>
      </w:pPr>
      <w:r w:rsidRPr="001215E0">
        <w:rPr>
          <w:rFonts w:ascii="Times New Roman" w:hAnsi="Times New Roman"/>
          <w:b/>
          <w:color w:val="000000" w:themeColor="text1"/>
          <w:sz w:val="28"/>
          <w:szCs w:val="28"/>
        </w:rPr>
        <w:t>Оцінка встановлених обставин та мотиви прийнятого рішення</w:t>
      </w:r>
    </w:p>
    <w:p w14:paraId="7C0CE617" w14:textId="5034A551" w:rsidR="007B26B6" w:rsidRPr="001215E0" w:rsidRDefault="00A73091" w:rsidP="007247F7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7B26B6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исциплінарна скарга </w:t>
      </w:r>
      <w:r w:rsidR="00600898">
        <w:rPr>
          <w:rFonts w:ascii="Times New Roman" w:hAnsi="Times New Roman"/>
          <w:color w:val="000000" w:themeColor="text1"/>
          <w:sz w:val="28"/>
          <w:szCs w:val="28"/>
        </w:rPr>
        <w:t>ОСОБА_1</w:t>
      </w:r>
      <w:r w:rsidR="00A91525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B26B6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стосується рішень, дій (бездіяльності) прокурора, вчинених </w:t>
      </w:r>
      <w:r w:rsidR="004021A0" w:rsidRPr="001215E0">
        <w:rPr>
          <w:rFonts w:ascii="Times New Roman" w:hAnsi="Times New Roman"/>
          <w:color w:val="000000" w:themeColor="text1"/>
          <w:sz w:val="28"/>
          <w:szCs w:val="28"/>
        </w:rPr>
        <w:t>у межах кримінального процесу</w:t>
      </w:r>
      <w:r w:rsidR="007B26B6" w:rsidRPr="001215E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2994181" w14:textId="77777777" w:rsidR="00401EA7" w:rsidRPr="001215E0" w:rsidRDefault="00401EA7" w:rsidP="00401EA7">
      <w:pPr>
        <w:spacing w:after="0" w:line="252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>Умовою ж для відкриття дисциплінарного провадження за такі діяння має бути факт порушення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чинним законодавством України порядку.</w:t>
      </w:r>
    </w:p>
    <w:p w14:paraId="2B8CB4B0" w14:textId="14F3CB94" w:rsidR="006B7DA7" w:rsidRPr="001215E0" w:rsidRDefault="006B7DA7" w:rsidP="007247F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Як вже зазначено, </w:t>
      </w:r>
      <w:r w:rsidR="00E960C8"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 приписами закону,</w:t>
      </w:r>
      <w:r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рішення, дії чи бездіяльність прокурора в межах кримінального процесу можуть бути оскаржені виключно в порядку, встановленому КПК України. </w:t>
      </w:r>
    </w:p>
    <w:p w14:paraId="136F2FE2" w14:textId="67D59886" w:rsidR="006B7DA7" w:rsidRPr="001215E0" w:rsidRDefault="006B7DA7" w:rsidP="007247F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78FA95CF" w14:textId="486636DC" w:rsidR="00E960C8" w:rsidRPr="001215E0" w:rsidRDefault="00E960C8" w:rsidP="007247F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bCs/>
          <w:color w:val="000000" w:themeColor="text1"/>
          <w:sz w:val="28"/>
          <w:szCs w:val="28"/>
        </w:rPr>
        <w:t>Згідно з вимогами ст</w:t>
      </w:r>
      <w:r w:rsidR="007F1C93" w:rsidRPr="001215E0">
        <w:rPr>
          <w:rFonts w:ascii="Times New Roman" w:hAnsi="Times New Roman"/>
          <w:bCs/>
          <w:color w:val="000000" w:themeColor="text1"/>
          <w:sz w:val="28"/>
          <w:szCs w:val="28"/>
        </w:rPr>
        <w:t>.ст.</w:t>
      </w:r>
      <w:r w:rsidRPr="001215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303–307 КПК України</w:t>
      </w:r>
      <w:r w:rsidR="00C978C0" w:rsidRPr="001215E0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Pr="001215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скарги на рішення, дії чи бездіяльність слідчого або прокурора розглядаються слідчим суддею місцевого суду за правилами судового розгляду.</w:t>
      </w:r>
    </w:p>
    <w:p w14:paraId="40522940" w14:textId="77777777" w:rsidR="00E960C8" w:rsidRPr="001215E0" w:rsidRDefault="00E960C8" w:rsidP="007247F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Згідно із ч. 2 ст. 369 КПК України судове рішення, у якому слідчий суддя, суд вирішує інші питання, викладається у формі ухвали, яку до дисциплінарної скарги не долучено та про наявність такої не зазначено. </w:t>
      </w:r>
    </w:p>
    <w:p w14:paraId="62AC4054" w14:textId="70F611C9" w:rsidR="00E960C8" w:rsidRPr="001215E0" w:rsidRDefault="00E960C8" w:rsidP="007247F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В матеріалах дисциплінарної скарги відсутнє звернення суду щодо дій, рішень чи бездіяльності прокурора до органу, що здійснює дисциплінарне провадження, в передбаченому КПК України порядку. Судових рішень про визнання неправомірними дій </w:t>
      </w:r>
      <w:r w:rsidR="00B6170A" w:rsidRPr="001215E0">
        <w:rPr>
          <w:rFonts w:ascii="Times New Roman" w:hAnsi="Times New Roman"/>
          <w:color w:val="000000" w:themeColor="text1"/>
          <w:sz w:val="28"/>
          <w:szCs w:val="28"/>
        </w:rPr>
        <w:t>прокурора</w:t>
      </w:r>
      <w:r w:rsidR="00C978C0" w:rsidRPr="00121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t>до скарги не долучено.</w:t>
      </w:r>
    </w:p>
    <w:p w14:paraId="64241909" w14:textId="09D95715" w:rsidR="00652938" w:rsidRPr="001215E0" w:rsidRDefault="00652938" w:rsidP="006529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>Стосовно доводів скаржника, що в ухвалі Солонянського районного суду Дніпропетровської області від 05 червня 2026 року у справі № 201/6204/26  зазначено конфіденційну інформацію, матеріали кримінального провадження та персональні дані скаржника.</w:t>
      </w:r>
    </w:p>
    <w:p w14:paraId="285563F1" w14:textId="3D16DD5F" w:rsidR="00652938" w:rsidRPr="001215E0" w:rsidRDefault="000F06D4" w:rsidP="006529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>Член Комісії зазначає, що в</w:t>
      </w:r>
      <w:r w:rsidR="00652938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ідповідно до вимог законодавства судові рішення підлягають оприлюднення судом у встановленому законом порядку шляхом їх внесення до Єдиного державного реєстру судових рішень. Відтак оприлюднення тексту ухвали суду є процесуальною дією, що здійснюється судом, а не прокурором.  Сам по собі факт перебування судового рішення у відкритому доступі не може свідчити про вчинення прокурором дій щодо розголошення інформації, що міститься у такому рішенні.    </w:t>
      </w:r>
    </w:p>
    <w:p w14:paraId="3D9117F2" w14:textId="684B35A2" w:rsidR="001E0E48" w:rsidRPr="001215E0" w:rsidRDefault="004021A0" w:rsidP="006529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 </w:t>
      </w:r>
    </w:p>
    <w:p w14:paraId="62957BEC" w14:textId="6CCF8C84" w:rsidR="00B76651" w:rsidRPr="001215E0" w:rsidRDefault="00B76651" w:rsidP="00652938">
      <w:pPr>
        <w:widowControl w:val="0"/>
        <w:pBdr>
          <w:bottom w:val="single" w:sz="12" w:space="1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lastRenderedPageBreak/>
        <w:t>Також член Комісії звертає увагу скаржни</w:t>
      </w:r>
      <w:r w:rsidR="00C623B2" w:rsidRPr="001215E0">
        <w:rPr>
          <w:rFonts w:ascii="Times New Roman" w:hAnsi="Times New Roman"/>
          <w:color w:val="000000" w:themeColor="text1"/>
          <w:sz w:val="28"/>
          <w:szCs w:val="28"/>
        </w:rPr>
        <w:t>ка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що Комісія або член Комісії не наділені повноваженнями щодо надання висновків щодо </w:t>
      </w:r>
      <w:r w:rsidR="00E03DD0"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діяльності</w:t>
      </w:r>
      <w:r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прокурора у конкретному кримінальному провадженні, встановлення</w:t>
      </w:r>
      <w:r w:rsidR="00E03DD0"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відповідності </w:t>
      </w:r>
      <w:r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його рішень, дій чи бездіяльності</w:t>
      </w:r>
      <w:r w:rsidR="00E03DD0"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закону</w:t>
      </w:r>
      <w:r w:rsidRPr="001215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 Вихід за межі та у спосіб визначених Конституцією та законами України повноважень може розцінюватися як втручання у процесуальну діяльність прокурора.</w:t>
      </w:r>
    </w:p>
    <w:p w14:paraId="42B430AF" w14:textId="68DE1DF7" w:rsidR="00277102" w:rsidRPr="001215E0" w:rsidRDefault="00277102" w:rsidP="0027710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Щодо доводів дисциплінарної скарги про вчинення прокурором </w:t>
      </w:r>
      <w:r w:rsidR="00ED55FA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Марковецьким Ю.Б. 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t>дисциплінарного проступку, передбаченого пунктами 5, 6 ч. 1 ст. 43 Закону №1697-VII слід зазначити таке.</w:t>
      </w:r>
    </w:p>
    <w:p w14:paraId="15BC8584" w14:textId="77777777" w:rsidR="00277102" w:rsidRPr="001215E0" w:rsidRDefault="00277102" w:rsidP="0027710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>Відповідно до сталої практики Комісії діями,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зокрема, є: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декларації доброчесності прокурора; подання в декларації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7C5AC78E" w14:textId="748290D4" w:rsidR="00277102" w:rsidRPr="001215E0" w:rsidRDefault="00277102" w:rsidP="0027710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Разом із цим, у дисциплінарній скарзі не наведено конкретних відомостей, які б вказали на можливе вчинення прокурором </w:t>
      </w:r>
      <w:r w:rsidR="00C2044A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Марковецьким 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2044A" w:rsidRPr="001215E0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2044A" w:rsidRPr="001215E0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1215E0">
        <w:rPr>
          <w:rFonts w:ascii="Times New Roman" w:hAnsi="Times New Roman"/>
          <w:color w:val="000000" w:themeColor="text1"/>
          <w:sz w:val="28"/>
          <w:szCs w:val="28"/>
        </w:rPr>
        <w:t>. 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або порушення вищевказаною особою правил прокурорської етики.</w:t>
      </w:r>
      <w:r w:rsidRPr="001215E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</w:p>
    <w:p w14:paraId="32E0D6A6" w14:textId="566A46A6" w:rsidR="004730AC" w:rsidRPr="001215E0" w:rsidRDefault="00B76651" w:rsidP="007247F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>На підставі викладеного</w:t>
      </w:r>
      <w:r w:rsidR="00BB43C5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член Комісії не може обґрунтовувати своє рішення на припущеннях про наявність ознак дисциплінарного проступку в діях прокурора. Зазначене дозволяє дійти висновку про те, що скарга не містить конкретних відомостей про наявність ознак дисциплінарного проступку, передбаченого п. </w:t>
      </w:r>
      <w:r w:rsidR="005F13EA" w:rsidRPr="001215E0">
        <w:rPr>
          <w:rFonts w:ascii="Times New Roman" w:hAnsi="Times New Roman"/>
          <w:color w:val="000000" w:themeColor="text1"/>
          <w:sz w:val="28"/>
          <w:szCs w:val="28"/>
        </w:rPr>
        <w:t>5, 6</w:t>
      </w:r>
      <w:r w:rsidR="00BB43C5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ч. 1 ст. 43 Закону № 1697-VII</w:t>
      </w:r>
      <w:r w:rsidR="007519F8" w:rsidRPr="001215E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B316A31" w14:textId="29D94D76" w:rsidR="00E03DD0" w:rsidRPr="001215E0" w:rsidRDefault="00BB43C5" w:rsidP="007247F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>Керуючись ст. 44 – 46 Закону № 1697-VII, п. 28, 98 Положення про порядок роботи відповідного органу, що здійснює дисциплінарне провадження,</w:t>
      </w:r>
    </w:p>
    <w:p w14:paraId="14D60483" w14:textId="77777777" w:rsidR="007247F7" w:rsidRPr="001215E0" w:rsidRDefault="007247F7" w:rsidP="007247F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1DDB1CF" w14:textId="3F2B22B8" w:rsidR="00D16A4C" w:rsidRPr="001215E0" w:rsidRDefault="00DE49BE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b/>
          <w:color w:val="000000" w:themeColor="text1"/>
          <w:sz w:val="28"/>
          <w:szCs w:val="28"/>
        </w:rPr>
        <w:t>В</w:t>
      </w:r>
      <w:r w:rsidR="00A91118" w:rsidRPr="001215E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70CBC" w:rsidRPr="001215E0">
        <w:rPr>
          <w:rFonts w:ascii="Times New Roman" w:hAnsi="Times New Roman"/>
          <w:b/>
          <w:color w:val="000000" w:themeColor="text1"/>
          <w:sz w:val="28"/>
          <w:szCs w:val="28"/>
        </w:rPr>
        <w:t>И</w:t>
      </w:r>
      <w:r w:rsidR="00A91118" w:rsidRPr="001215E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70CBC" w:rsidRPr="001215E0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r w:rsidR="00A91118" w:rsidRPr="001215E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70CBC" w:rsidRPr="001215E0">
        <w:rPr>
          <w:rFonts w:ascii="Times New Roman" w:hAnsi="Times New Roman"/>
          <w:b/>
          <w:color w:val="000000" w:themeColor="text1"/>
          <w:sz w:val="28"/>
          <w:szCs w:val="28"/>
        </w:rPr>
        <w:t>І</w:t>
      </w:r>
      <w:r w:rsidR="00A91118" w:rsidRPr="001215E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70CBC" w:rsidRPr="001215E0">
        <w:rPr>
          <w:rFonts w:ascii="Times New Roman" w:hAnsi="Times New Roman"/>
          <w:b/>
          <w:color w:val="000000" w:themeColor="text1"/>
          <w:sz w:val="28"/>
          <w:szCs w:val="28"/>
        </w:rPr>
        <w:t>Ш</w:t>
      </w:r>
      <w:r w:rsidR="00A91118" w:rsidRPr="001215E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70CBC" w:rsidRPr="001215E0">
        <w:rPr>
          <w:rFonts w:ascii="Times New Roman" w:hAnsi="Times New Roman"/>
          <w:b/>
          <w:color w:val="000000" w:themeColor="text1"/>
          <w:sz w:val="28"/>
          <w:szCs w:val="28"/>
        </w:rPr>
        <w:t>И</w:t>
      </w:r>
      <w:r w:rsidR="00A91118" w:rsidRPr="001215E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D76C4" w:rsidRPr="001215E0">
        <w:rPr>
          <w:rFonts w:ascii="Times New Roman" w:hAnsi="Times New Roman"/>
          <w:b/>
          <w:color w:val="000000" w:themeColor="text1"/>
          <w:sz w:val="28"/>
          <w:szCs w:val="28"/>
        </w:rPr>
        <w:t>Л А</w:t>
      </w:r>
      <w:r w:rsidRPr="001215E0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14:paraId="0CCF51D5" w14:textId="6232310A" w:rsidR="00D16A4C" w:rsidRPr="001215E0" w:rsidRDefault="00A1314F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shd w:val="clear" w:color="auto" w:fill="FFFFFF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t>Відмовити у</w:t>
      </w:r>
      <w:r w:rsidR="00EF2244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49BE" w:rsidRPr="001215E0">
        <w:rPr>
          <w:rFonts w:ascii="Times New Roman" w:hAnsi="Times New Roman"/>
          <w:color w:val="000000" w:themeColor="text1"/>
          <w:sz w:val="28"/>
          <w:szCs w:val="28"/>
        </w:rPr>
        <w:t>відкритті дисциплінарного провадження стосовно</w:t>
      </w:r>
      <w:r w:rsidR="007E253D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C13B7" w:rsidRPr="001215E0">
        <w:rPr>
          <w:rFonts w:ascii="Times New Roman" w:hAnsi="Times New Roman"/>
          <w:color w:val="000000" w:themeColor="text1"/>
          <w:sz w:val="28"/>
          <w:szCs w:val="28"/>
        </w:rPr>
        <w:t>прокурора</w:t>
      </w:r>
      <w:r w:rsidR="00E860F5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відділу Дніпропетровської обласної прокуратури </w:t>
      </w:r>
      <w:r w:rsidR="00CC13B7" w:rsidRPr="001215E0">
        <w:rPr>
          <w:rFonts w:ascii="Times New Roman" w:hAnsi="Times New Roman"/>
          <w:color w:val="000000" w:themeColor="text1"/>
          <w:sz w:val="28"/>
          <w:szCs w:val="28"/>
        </w:rPr>
        <w:t>Марковецького</w:t>
      </w:r>
      <w:r w:rsidR="00E860F5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C13B7" w:rsidRPr="001215E0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E860F5" w:rsidRPr="001215E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C13B7" w:rsidRPr="001215E0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E860F5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28437208" w14:textId="32209C00" w:rsidR="003D2D7E" w:rsidRPr="001215E0" w:rsidRDefault="00020FC0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shd w:val="clear" w:color="auto" w:fill="FFFFFF"/>
        </w:rPr>
      </w:pPr>
      <w:r w:rsidRPr="001215E0">
        <w:rPr>
          <w:rFonts w:ascii="Times New Roman" w:hAnsi="Times New Roman"/>
          <w:color w:val="000000" w:themeColor="text1"/>
          <w:sz w:val="28"/>
          <w:szCs w:val="28"/>
        </w:rPr>
        <w:lastRenderedPageBreak/>
        <w:t>Копію р</w:t>
      </w:r>
      <w:r w:rsidR="001D773C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ішення направити </w:t>
      </w:r>
      <w:r w:rsidR="009927D0" w:rsidRPr="001215E0">
        <w:rPr>
          <w:rFonts w:ascii="Times New Roman" w:hAnsi="Times New Roman"/>
          <w:color w:val="000000" w:themeColor="text1"/>
          <w:sz w:val="28"/>
          <w:szCs w:val="28"/>
        </w:rPr>
        <w:t>скаржни</w:t>
      </w:r>
      <w:r w:rsidR="000326A2" w:rsidRPr="001215E0">
        <w:rPr>
          <w:rFonts w:ascii="Times New Roman" w:hAnsi="Times New Roman"/>
          <w:color w:val="000000" w:themeColor="text1"/>
          <w:sz w:val="28"/>
          <w:szCs w:val="28"/>
        </w:rPr>
        <w:t>ці</w:t>
      </w:r>
      <w:r w:rsidR="008E1386" w:rsidRPr="001215E0">
        <w:rPr>
          <w:rFonts w:ascii="Times New Roman" w:hAnsi="Times New Roman"/>
          <w:color w:val="000000" w:themeColor="text1"/>
          <w:sz w:val="28"/>
          <w:szCs w:val="28"/>
        </w:rPr>
        <w:t xml:space="preserve"> та вищезазначеному </w:t>
      </w:r>
      <w:r w:rsidR="00200BEF" w:rsidRPr="001215E0">
        <w:rPr>
          <w:rFonts w:ascii="Times New Roman" w:hAnsi="Times New Roman"/>
          <w:color w:val="000000" w:themeColor="text1"/>
          <w:sz w:val="28"/>
          <w:szCs w:val="28"/>
        </w:rPr>
        <w:t>прокурору</w:t>
      </w:r>
      <w:r w:rsidR="00BC4266" w:rsidRPr="001215E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E7A6703" w14:textId="77777777" w:rsidR="00870CBC" w:rsidRPr="001215E0" w:rsidRDefault="00870CBC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8CEAA37" w14:textId="2EAED5A7" w:rsidR="00493490" w:rsidRPr="001215E0" w:rsidRDefault="00DE49BE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215E0">
        <w:rPr>
          <w:rFonts w:ascii="Times New Roman" w:hAnsi="Times New Roman"/>
          <w:b/>
          <w:color w:val="000000" w:themeColor="text1"/>
          <w:sz w:val="28"/>
          <w:szCs w:val="28"/>
        </w:rPr>
        <w:t xml:space="preserve">Член </w:t>
      </w:r>
      <w:r w:rsidR="0035166E" w:rsidRPr="001215E0">
        <w:rPr>
          <w:rFonts w:ascii="Times New Roman" w:hAnsi="Times New Roman"/>
          <w:b/>
          <w:color w:val="000000" w:themeColor="text1"/>
          <w:sz w:val="28"/>
          <w:szCs w:val="28"/>
        </w:rPr>
        <w:t>Комісії</w:t>
      </w:r>
      <w:r w:rsidR="00EF2244" w:rsidRPr="001215E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EF2244" w:rsidRPr="001215E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A85013" w:rsidRPr="001215E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</w:t>
      </w:r>
      <w:r w:rsidR="00EF2244" w:rsidRPr="001215E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431EA2" w:rsidRPr="001215E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</w:t>
      </w:r>
      <w:r w:rsidR="00EF2244" w:rsidRPr="001215E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1A3599" w:rsidRPr="001215E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467049" w:rsidRPr="001215E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</w:t>
      </w:r>
      <w:r w:rsidR="007D76C4" w:rsidRPr="001215E0">
        <w:rPr>
          <w:rFonts w:ascii="Times New Roman" w:hAnsi="Times New Roman"/>
          <w:b/>
          <w:color w:val="000000" w:themeColor="text1"/>
          <w:sz w:val="28"/>
          <w:szCs w:val="28"/>
        </w:rPr>
        <w:t>Євгенія МНИШЕНКО</w:t>
      </w:r>
    </w:p>
    <w:p w14:paraId="2B64EECD" w14:textId="77777777" w:rsidR="00D05A96" w:rsidRPr="001215E0" w:rsidRDefault="00D05A96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A29FAD3" w14:textId="77777777" w:rsidR="00D05A96" w:rsidRPr="001215E0" w:rsidRDefault="00D05A96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sectPr w:rsidR="00D05A96" w:rsidRPr="001215E0" w:rsidSect="00715BE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14954" w14:textId="77777777" w:rsidR="00D15106" w:rsidRDefault="00D15106" w:rsidP="00E32F4B">
      <w:pPr>
        <w:spacing w:after="0" w:line="240" w:lineRule="auto"/>
      </w:pPr>
      <w:r>
        <w:separator/>
      </w:r>
    </w:p>
  </w:endnote>
  <w:endnote w:type="continuationSeparator" w:id="0">
    <w:p w14:paraId="6D405FD5" w14:textId="77777777" w:rsidR="00D15106" w:rsidRDefault="00D15106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7664B" w14:textId="77777777" w:rsidR="00D15106" w:rsidRDefault="00D15106" w:rsidP="00E32F4B">
      <w:pPr>
        <w:spacing w:after="0" w:line="240" w:lineRule="auto"/>
      </w:pPr>
      <w:r>
        <w:separator/>
      </w:r>
    </w:p>
  </w:footnote>
  <w:footnote w:type="continuationSeparator" w:id="0">
    <w:p w14:paraId="0FEB07C6" w14:textId="77777777" w:rsidR="00D15106" w:rsidRDefault="00D15106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0E8B" w14:textId="3D029BA1" w:rsidR="00360F2A" w:rsidRDefault="00360F2A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A3599" w:rsidRPr="001A3599">
      <w:rPr>
        <w:noProof/>
        <w:lang w:val="ru-RU"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329"/>
    <w:multiLevelType w:val="multilevel"/>
    <w:tmpl w:val="AB92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BD724A"/>
    <w:multiLevelType w:val="multilevel"/>
    <w:tmpl w:val="90081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8A4FB4"/>
    <w:multiLevelType w:val="multilevel"/>
    <w:tmpl w:val="C2386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F50E1C"/>
    <w:multiLevelType w:val="multilevel"/>
    <w:tmpl w:val="FABE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F26017"/>
    <w:multiLevelType w:val="multilevel"/>
    <w:tmpl w:val="40F09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50DB8"/>
    <w:multiLevelType w:val="multilevel"/>
    <w:tmpl w:val="F186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C10617"/>
    <w:multiLevelType w:val="multilevel"/>
    <w:tmpl w:val="BED0B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FE00633"/>
    <w:multiLevelType w:val="multilevel"/>
    <w:tmpl w:val="1624A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F8020D"/>
    <w:multiLevelType w:val="hybridMultilevel"/>
    <w:tmpl w:val="3A228BC0"/>
    <w:lvl w:ilvl="0" w:tplc="834C89D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D158D"/>
    <w:multiLevelType w:val="multilevel"/>
    <w:tmpl w:val="E1DEAD70"/>
    <w:lvl w:ilvl="0">
      <w:start w:val="27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081759975">
    <w:abstractNumId w:val="10"/>
  </w:num>
  <w:num w:numId="2" w16cid:durableId="370885326">
    <w:abstractNumId w:val="12"/>
  </w:num>
  <w:num w:numId="3" w16cid:durableId="501049233">
    <w:abstractNumId w:val="8"/>
  </w:num>
  <w:num w:numId="4" w16cid:durableId="802500723">
    <w:abstractNumId w:val="1"/>
  </w:num>
  <w:num w:numId="5" w16cid:durableId="1698310376">
    <w:abstractNumId w:val="11"/>
  </w:num>
  <w:num w:numId="6" w16cid:durableId="1592471778">
    <w:abstractNumId w:val="6"/>
  </w:num>
  <w:num w:numId="7" w16cid:durableId="892698160">
    <w:abstractNumId w:val="2"/>
  </w:num>
  <w:num w:numId="8" w16cid:durableId="2024622669">
    <w:abstractNumId w:val="7"/>
  </w:num>
  <w:num w:numId="9" w16cid:durableId="1891263360">
    <w:abstractNumId w:val="3"/>
  </w:num>
  <w:num w:numId="10" w16cid:durableId="647901546">
    <w:abstractNumId w:val="13"/>
  </w:num>
  <w:num w:numId="11" w16cid:durableId="1848904895">
    <w:abstractNumId w:val="9"/>
  </w:num>
  <w:num w:numId="12" w16cid:durableId="1527019831">
    <w:abstractNumId w:val="5"/>
  </w:num>
  <w:num w:numId="13" w16cid:durableId="1124886185">
    <w:abstractNumId w:val="0"/>
  </w:num>
  <w:num w:numId="14" w16cid:durableId="145442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8E4"/>
    <w:rsid w:val="00000D0F"/>
    <w:rsid w:val="00002414"/>
    <w:rsid w:val="00002A56"/>
    <w:rsid w:val="00005F79"/>
    <w:rsid w:val="00010069"/>
    <w:rsid w:val="00014754"/>
    <w:rsid w:val="00017B1C"/>
    <w:rsid w:val="00020FC0"/>
    <w:rsid w:val="000218D0"/>
    <w:rsid w:val="00021E4A"/>
    <w:rsid w:val="000235E4"/>
    <w:rsid w:val="00023822"/>
    <w:rsid w:val="000244D1"/>
    <w:rsid w:val="000248BF"/>
    <w:rsid w:val="00024FA3"/>
    <w:rsid w:val="000312E1"/>
    <w:rsid w:val="00031A16"/>
    <w:rsid w:val="000326A2"/>
    <w:rsid w:val="00032898"/>
    <w:rsid w:val="0003477D"/>
    <w:rsid w:val="000367C0"/>
    <w:rsid w:val="000405BB"/>
    <w:rsid w:val="00040CE9"/>
    <w:rsid w:val="00042C81"/>
    <w:rsid w:val="00043611"/>
    <w:rsid w:val="0004491B"/>
    <w:rsid w:val="00050210"/>
    <w:rsid w:val="000514ED"/>
    <w:rsid w:val="00052538"/>
    <w:rsid w:val="00054794"/>
    <w:rsid w:val="00055645"/>
    <w:rsid w:val="00055750"/>
    <w:rsid w:val="000566B3"/>
    <w:rsid w:val="00060180"/>
    <w:rsid w:val="000606D2"/>
    <w:rsid w:val="00061E56"/>
    <w:rsid w:val="000623D1"/>
    <w:rsid w:val="0006440C"/>
    <w:rsid w:val="00065FC3"/>
    <w:rsid w:val="00066EE3"/>
    <w:rsid w:val="00072463"/>
    <w:rsid w:val="0007309F"/>
    <w:rsid w:val="00073FED"/>
    <w:rsid w:val="0007577D"/>
    <w:rsid w:val="00076D19"/>
    <w:rsid w:val="00081498"/>
    <w:rsid w:val="00085FAF"/>
    <w:rsid w:val="00087365"/>
    <w:rsid w:val="00091A08"/>
    <w:rsid w:val="00092270"/>
    <w:rsid w:val="0009266A"/>
    <w:rsid w:val="000A0401"/>
    <w:rsid w:val="000A1E28"/>
    <w:rsid w:val="000A241F"/>
    <w:rsid w:val="000A4EF6"/>
    <w:rsid w:val="000B0C5A"/>
    <w:rsid w:val="000B1C9A"/>
    <w:rsid w:val="000B276E"/>
    <w:rsid w:val="000B29D6"/>
    <w:rsid w:val="000B5193"/>
    <w:rsid w:val="000B543B"/>
    <w:rsid w:val="000B6DB6"/>
    <w:rsid w:val="000C1A63"/>
    <w:rsid w:val="000C5F33"/>
    <w:rsid w:val="000D1062"/>
    <w:rsid w:val="000D461F"/>
    <w:rsid w:val="000D4954"/>
    <w:rsid w:val="000E2970"/>
    <w:rsid w:val="000E4EB4"/>
    <w:rsid w:val="000E54AE"/>
    <w:rsid w:val="000E7B2B"/>
    <w:rsid w:val="000F06D4"/>
    <w:rsid w:val="000F4963"/>
    <w:rsid w:val="000F74C6"/>
    <w:rsid w:val="00101732"/>
    <w:rsid w:val="001033F0"/>
    <w:rsid w:val="00112FFA"/>
    <w:rsid w:val="0011363B"/>
    <w:rsid w:val="00115F02"/>
    <w:rsid w:val="0012038C"/>
    <w:rsid w:val="0012074C"/>
    <w:rsid w:val="001210A5"/>
    <w:rsid w:val="001215E0"/>
    <w:rsid w:val="001220DF"/>
    <w:rsid w:val="0012372F"/>
    <w:rsid w:val="00124E14"/>
    <w:rsid w:val="0012643A"/>
    <w:rsid w:val="001317CF"/>
    <w:rsid w:val="001320DF"/>
    <w:rsid w:val="001326EC"/>
    <w:rsid w:val="0013338F"/>
    <w:rsid w:val="00140040"/>
    <w:rsid w:val="00141E41"/>
    <w:rsid w:val="00143328"/>
    <w:rsid w:val="00146EBB"/>
    <w:rsid w:val="00147DE5"/>
    <w:rsid w:val="00152B89"/>
    <w:rsid w:val="00152FF8"/>
    <w:rsid w:val="00153A18"/>
    <w:rsid w:val="00155261"/>
    <w:rsid w:val="0015576F"/>
    <w:rsid w:val="00155DA4"/>
    <w:rsid w:val="00156A42"/>
    <w:rsid w:val="0015751F"/>
    <w:rsid w:val="001629E0"/>
    <w:rsid w:val="00162BD9"/>
    <w:rsid w:val="001675C2"/>
    <w:rsid w:val="00167DFA"/>
    <w:rsid w:val="0017014F"/>
    <w:rsid w:val="001706F8"/>
    <w:rsid w:val="00172F58"/>
    <w:rsid w:val="00174BFF"/>
    <w:rsid w:val="00175CDD"/>
    <w:rsid w:val="001767AE"/>
    <w:rsid w:val="00184535"/>
    <w:rsid w:val="0019138B"/>
    <w:rsid w:val="00191449"/>
    <w:rsid w:val="0019331C"/>
    <w:rsid w:val="00193CC7"/>
    <w:rsid w:val="00195B7A"/>
    <w:rsid w:val="001A3599"/>
    <w:rsid w:val="001A41AC"/>
    <w:rsid w:val="001A45DE"/>
    <w:rsid w:val="001A4FE2"/>
    <w:rsid w:val="001A6986"/>
    <w:rsid w:val="001B28DE"/>
    <w:rsid w:val="001B75D3"/>
    <w:rsid w:val="001C051A"/>
    <w:rsid w:val="001C0CC9"/>
    <w:rsid w:val="001C39F7"/>
    <w:rsid w:val="001C41D0"/>
    <w:rsid w:val="001D0291"/>
    <w:rsid w:val="001D0BBE"/>
    <w:rsid w:val="001D6475"/>
    <w:rsid w:val="001D773C"/>
    <w:rsid w:val="001E0E48"/>
    <w:rsid w:val="001E33FB"/>
    <w:rsid w:val="001E3DCC"/>
    <w:rsid w:val="001E629C"/>
    <w:rsid w:val="001E65C2"/>
    <w:rsid w:val="001F04AC"/>
    <w:rsid w:val="001F5DE1"/>
    <w:rsid w:val="0020022D"/>
    <w:rsid w:val="00200BEF"/>
    <w:rsid w:val="00203759"/>
    <w:rsid w:val="00211BA4"/>
    <w:rsid w:val="00222AE4"/>
    <w:rsid w:val="0022705D"/>
    <w:rsid w:val="00230DFB"/>
    <w:rsid w:val="00231CED"/>
    <w:rsid w:val="002348BA"/>
    <w:rsid w:val="00240FE9"/>
    <w:rsid w:val="00241397"/>
    <w:rsid w:val="0024273A"/>
    <w:rsid w:val="00242B1B"/>
    <w:rsid w:val="002448F4"/>
    <w:rsid w:val="00244F27"/>
    <w:rsid w:val="0025141F"/>
    <w:rsid w:val="00255336"/>
    <w:rsid w:val="00255EB4"/>
    <w:rsid w:val="00260A4B"/>
    <w:rsid w:val="002669D5"/>
    <w:rsid w:val="00274475"/>
    <w:rsid w:val="00277102"/>
    <w:rsid w:val="00277695"/>
    <w:rsid w:val="00283287"/>
    <w:rsid w:val="00283C2B"/>
    <w:rsid w:val="0028534E"/>
    <w:rsid w:val="00286422"/>
    <w:rsid w:val="00287C24"/>
    <w:rsid w:val="002923C2"/>
    <w:rsid w:val="00294970"/>
    <w:rsid w:val="002A65C7"/>
    <w:rsid w:val="002A6DAF"/>
    <w:rsid w:val="002B1093"/>
    <w:rsid w:val="002B1589"/>
    <w:rsid w:val="002B216E"/>
    <w:rsid w:val="002B29D1"/>
    <w:rsid w:val="002B2BE1"/>
    <w:rsid w:val="002B6879"/>
    <w:rsid w:val="002C0AC6"/>
    <w:rsid w:val="002C598B"/>
    <w:rsid w:val="002D290B"/>
    <w:rsid w:val="002E2050"/>
    <w:rsid w:val="002E5FEE"/>
    <w:rsid w:val="002E6DD8"/>
    <w:rsid w:val="002E7741"/>
    <w:rsid w:val="002F1921"/>
    <w:rsid w:val="002F3E2F"/>
    <w:rsid w:val="002F40C3"/>
    <w:rsid w:val="002F41E3"/>
    <w:rsid w:val="002F4314"/>
    <w:rsid w:val="002F43BB"/>
    <w:rsid w:val="002F554F"/>
    <w:rsid w:val="002F5A5D"/>
    <w:rsid w:val="002F78D6"/>
    <w:rsid w:val="003007B0"/>
    <w:rsid w:val="00301E3A"/>
    <w:rsid w:val="00305D49"/>
    <w:rsid w:val="003109B0"/>
    <w:rsid w:val="003116E3"/>
    <w:rsid w:val="00311DFB"/>
    <w:rsid w:val="00312946"/>
    <w:rsid w:val="00314B5C"/>
    <w:rsid w:val="00321028"/>
    <w:rsid w:val="00321545"/>
    <w:rsid w:val="00324F51"/>
    <w:rsid w:val="0032608B"/>
    <w:rsid w:val="00327ED1"/>
    <w:rsid w:val="0033421C"/>
    <w:rsid w:val="00337947"/>
    <w:rsid w:val="0034003D"/>
    <w:rsid w:val="00341B9C"/>
    <w:rsid w:val="00341C66"/>
    <w:rsid w:val="00341FE8"/>
    <w:rsid w:val="00344956"/>
    <w:rsid w:val="003508B9"/>
    <w:rsid w:val="0035166E"/>
    <w:rsid w:val="00355D58"/>
    <w:rsid w:val="00360F2A"/>
    <w:rsid w:val="0036254D"/>
    <w:rsid w:val="0036389C"/>
    <w:rsid w:val="00373108"/>
    <w:rsid w:val="0037674A"/>
    <w:rsid w:val="00377796"/>
    <w:rsid w:val="00381CC9"/>
    <w:rsid w:val="003824A7"/>
    <w:rsid w:val="0038565C"/>
    <w:rsid w:val="00392F3C"/>
    <w:rsid w:val="00396316"/>
    <w:rsid w:val="00397B0C"/>
    <w:rsid w:val="003A5A77"/>
    <w:rsid w:val="003A77E8"/>
    <w:rsid w:val="003B4862"/>
    <w:rsid w:val="003B6D87"/>
    <w:rsid w:val="003B70DB"/>
    <w:rsid w:val="003C021C"/>
    <w:rsid w:val="003C032E"/>
    <w:rsid w:val="003C4D52"/>
    <w:rsid w:val="003C6CB2"/>
    <w:rsid w:val="003C7CFB"/>
    <w:rsid w:val="003D1EC9"/>
    <w:rsid w:val="003D2D7E"/>
    <w:rsid w:val="003D43B7"/>
    <w:rsid w:val="003E323C"/>
    <w:rsid w:val="003E383B"/>
    <w:rsid w:val="003E47CF"/>
    <w:rsid w:val="003E5489"/>
    <w:rsid w:val="003E6FC0"/>
    <w:rsid w:val="003F02F6"/>
    <w:rsid w:val="003F0337"/>
    <w:rsid w:val="003F3682"/>
    <w:rsid w:val="003F45F2"/>
    <w:rsid w:val="003F526E"/>
    <w:rsid w:val="003F5331"/>
    <w:rsid w:val="003F6830"/>
    <w:rsid w:val="00401EA7"/>
    <w:rsid w:val="004021A0"/>
    <w:rsid w:val="0040775D"/>
    <w:rsid w:val="0041264B"/>
    <w:rsid w:val="00412EDF"/>
    <w:rsid w:val="00414648"/>
    <w:rsid w:val="0041669E"/>
    <w:rsid w:val="00421AF0"/>
    <w:rsid w:val="00422BCA"/>
    <w:rsid w:val="00424D48"/>
    <w:rsid w:val="00431EA2"/>
    <w:rsid w:val="00433F79"/>
    <w:rsid w:val="004342C0"/>
    <w:rsid w:val="00435421"/>
    <w:rsid w:val="00436359"/>
    <w:rsid w:val="00437E9A"/>
    <w:rsid w:val="00440EF5"/>
    <w:rsid w:val="004434EE"/>
    <w:rsid w:val="00443DDF"/>
    <w:rsid w:val="00443F4B"/>
    <w:rsid w:val="004457EC"/>
    <w:rsid w:val="00445C0A"/>
    <w:rsid w:val="00446312"/>
    <w:rsid w:val="00446608"/>
    <w:rsid w:val="004507A8"/>
    <w:rsid w:val="00451D2C"/>
    <w:rsid w:val="00456667"/>
    <w:rsid w:val="00456D29"/>
    <w:rsid w:val="00456F1E"/>
    <w:rsid w:val="004600AF"/>
    <w:rsid w:val="00462462"/>
    <w:rsid w:val="004630DF"/>
    <w:rsid w:val="004632DF"/>
    <w:rsid w:val="00463AAB"/>
    <w:rsid w:val="0046435D"/>
    <w:rsid w:val="00467049"/>
    <w:rsid w:val="00470B11"/>
    <w:rsid w:val="00471054"/>
    <w:rsid w:val="004730AC"/>
    <w:rsid w:val="0047486A"/>
    <w:rsid w:val="004756CD"/>
    <w:rsid w:val="00475799"/>
    <w:rsid w:val="00475B93"/>
    <w:rsid w:val="00482A79"/>
    <w:rsid w:val="004872DC"/>
    <w:rsid w:val="0049259B"/>
    <w:rsid w:val="00493490"/>
    <w:rsid w:val="00495EAC"/>
    <w:rsid w:val="0049601A"/>
    <w:rsid w:val="004A0112"/>
    <w:rsid w:val="004A4F4C"/>
    <w:rsid w:val="004B006E"/>
    <w:rsid w:val="004B52D0"/>
    <w:rsid w:val="004C1319"/>
    <w:rsid w:val="004C392C"/>
    <w:rsid w:val="004C3D34"/>
    <w:rsid w:val="004C4029"/>
    <w:rsid w:val="004D03D3"/>
    <w:rsid w:val="004D1AC6"/>
    <w:rsid w:val="004D3A71"/>
    <w:rsid w:val="004D4B02"/>
    <w:rsid w:val="004E06E7"/>
    <w:rsid w:val="004E3137"/>
    <w:rsid w:val="004E7552"/>
    <w:rsid w:val="004F15AE"/>
    <w:rsid w:val="004F6518"/>
    <w:rsid w:val="004F6DD4"/>
    <w:rsid w:val="00504967"/>
    <w:rsid w:val="00515715"/>
    <w:rsid w:val="0052081F"/>
    <w:rsid w:val="00521C0A"/>
    <w:rsid w:val="005221BC"/>
    <w:rsid w:val="0052350F"/>
    <w:rsid w:val="005236C0"/>
    <w:rsid w:val="00523D6E"/>
    <w:rsid w:val="0052667E"/>
    <w:rsid w:val="00526787"/>
    <w:rsid w:val="00526F07"/>
    <w:rsid w:val="00527E48"/>
    <w:rsid w:val="00532EA1"/>
    <w:rsid w:val="0053318C"/>
    <w:rsid w:val="00533389"/>
    <w:rsid w:val="00533EE1"/>
    <w:rsid w:val="00534064"/>
    <w:rsid w:val="00535E75"/>
    <w:rsid w:val="00537EB1"/>
    <w:rsid w:val="00540850"/>
    <w:rsid w:val="00540C40"/>
    <w:rsid w:val="005414B9"/>
    <w:rsid w:val="005424BB"/>
    <w:rsid w:val="005447B7"/>
    <w:rsid w:val="00544B20"/>
    <w:rsid w:val="00545BE6"/>
    <w:rsid w:val="00552370"/>
    <w:rsid w:val="00552DF4"/>
    <w:rsid w:val="005540ED"/>
    <w:rsid w:val="005556A4"/>
    <w:rsid w:val="00563B6C"/>
    <w:rsid w:val="00565926"/>
    <w:rsid w:val="00566335"/>
    <w:rsid w:val="005718E4"/>
    <w:rsid w:val="00571F4A"/>
    <w:rsid w:val="0057349E"/>
    <w:rsid w:val="005754DB"/>
    <w:rsid w:val="00575992"/>
    <w:rsid w:val="00577634"/>
    <w:rsid w:val="00577911"/>
    <w:rsid w:val="005803C1"/>
    <w:rsid w:val="0058160E"/>
    <w:rsid w:val="00585FB3"/>
    <w:rsid w:val="00590B5F"/>
    <w:rsid w:val="005929A4"/>
    <w:rsid w:val="005935C1"/>
    <w:rsid w:val="0059672D"/>
    <w:rsid w:val="00596903"/>
    <w:rsid w:val="00597003"/>
    <w:rsid w:val="00597B36"/>
    <w:rsid w:val="005A172B"/>
    <w:rsid w:val="005A1EF3"/>
    <w:rsid w:val="005A4449"/>
    <w:rsid w:val="005C052A"/>
    <w:rsid w:val="005C0E1D"/>
    <w:rsid w:val="005C121F"/>
    <w:rsid w:val="005C27A1"/>
    <w:rsid w:val="005C3193"/>
    <w:rsid w:val="005C720F"/>
    <w:rsid w:val="005D605E"/>
    <w:rsid w:val="005D60EC"/>
    <w:rsid w:val="005D6688"/>
    <w:rsid w:val="005E2E0C"/>
    <w:rsid w:val="005E60A7"/>
    <w:rsid w:val="005E72F0"/>
    <w:rsid w:val="005F0761"/>
    <w:rsid w:val="005F0F13"/>
    <w:rsid w:val="005F13EA"/>
    <w:rsid w:val="005F2B8A"/>
    <w:rsid w:val="005F7F5D"/>
    <w:rsid w:val="00600898"/>
    <w:rsid w:val="00603104"/>
    <w:rsid w:val="00603496"/>
    <w:rsid w:val="00603987"/>
    <w:rsid w:val="0060704B"/>
    <w:rsid w:val="006123E3"/>
    <w:rsid w:val="0061286C"/>
    <w:rsid w:val="00633333"/>
    <w:rsid w:val="00634773"/>
    <w:rsid w:val="006378A1"/>
    <w:rsid w:val="00640149"/>
    <w:rsid w:val="00645AB3"/>
    <w:rsid w:val="00645AF8"/>
    <w:rsid w:val="00647AAC"/>
    <w:rsid w:val="006507D0"/>
    <w:rsid w:val="0065143B"/>
    <w:rsid w:val="00652938"/>
    <w:rsid w:val="0065303E"/>
    <w:rsid w:val="006548A7"/>
    <w:rsid w:val="00655DDD"/>
    <w:rsid w:val="00656D81"/>
    <w:rsid w:val="00661D78"/>
    <w:rsid w:val="006663A3"/>
    <w:rsid w:val="00666AD0"/>
    <w:rsid w:val="00677770"/>
    <w:rsid w:val="00690AAD"/>
    <w:rsid w:val="00690F1C"/>
    <w:rsid w:val="00694836"/>
    <w:rsid w:val="00696AF0"/>
    <w:rsid w:val="006A0523"/>
    <w:rsid w:val="006A1904"/>
    <w:rsid w:val="006B0EF5"/>
    <w:rsid w:val="006B2630"/>
    <w:rsid w:val="006B3F8A"/>
    <w:rsid w:val="006B7DA7"/>
    <w:rsid w:val="006C0363"/>
    <w:rsid w:val="006C3C23"/>
    <w:rsid w:val="006C5D13"/>
    <w:rsid w:val="006D49D3"/>
    <w:rsid w:val="006D5AEE"/>
    <w:rsid w:val="006D7113"/>
    <w:rsid w:val="006D74D1"/>
    <w:rsid w:val="006E025E"/>
    <w:rsid w:val="006E111D"/>
    <w:rsid w:val="006E6207"/>
    <w:rsid w:val="006E6F92"/>
    <w:rsid w:val="006F3EB7"/>
    <w:rsid w:val="006F4348"/>
    <w:rsid w:val="006F49FF"/>
    <w:rsid w:val="006F535C"/>
    <w:rsid w:val="006F64CD"/>
    <w:rsid w:val="006F6B7C"/>
    <w:rsid w:val="006F76AA"/>
    <w:rsid w:val="00700A4E"/>
    <w:rsid w:val="00701DEC"/>
    <w:rsid w:val="0070386D"/>
    <w:rsid w:val="00705929"/>
    <w:rsid w:val="00705D93"/>
    <w:rsid w:val="007079E9"/>
    <w:rsid w:val="00707BA4"/>
    <w:rsid w:val="00712A9E"/>
    <w:rsid w:val="00715BE8"/>
    <w:rsid w:val="007166ED"/>
    <w:rsid w:val="00717D68"/>
    <w:rsid w:val="007247F7"/>
    <w:rsid w:val="0072598B"/>
    <w:rsid w:val="00725C65"/>
    <w:rsid w:val="00726B8D"/>
    <w:rsid w:val="007270D5"/>
    <w:rsid w:val="0073072C"/>
    <w:rsid w:val="00730846"/>
    <w:rsid w:val="00730F93"/>
    <w:rsid w:val="00733C6D"/>
    <w:rsid w:val="00737958"/>
    <w:rsid w:val="00740486"/>
    <w:rsid w:val="007424AB"/>
    <w:rsid w:val="00743DDA"/>
    <w:rsid w:val="007450C5"/>
    <w:rsid w:val="00745DE6"/>
    <w:rsid w:val="007507C5"/>
    <w:rsid w:val="007511AA"/>
    <w:rsid w:val="007519F8"/>
    <w:rsid w:val="007547B2"/>
    <w:rsid w:val="00762E2D"/>
    <w:rsid w:val="00771F52"/>
    <w:rsid w:val="00773BB6"/>
    <w:rsid w:val="00782A4B"/>
    <w:rsid w:val="00783610"/>
    <w:rsid w:val="00786630"/>
    <w:rsid w:val="00787A6D"/>
    <w:rsid w:val="007933AC"/>
    <w:rsid w:val="0079489D"/>
    <w:rsid w:val="00795317"/>
    <w:rsid w:val="007962FB"/>
    <w:rsid w:val="007A3CEF"/>
    <w:rsid w:val="007A4A74"/>
    <w:rsid w:val="007A4BDB"/>
    <w:rsid w:val="007A772B"/>
    <w:rsid w:val="007B223C"/>
    <w:rsid w:val="007B26B6"/>
    <w:rsid w:val="007B4880"/>
    <w:rsid w:val="007C2784"/>
    <w:rsid w:val="007C460A"/>
    <w:rsid w:val="007D0A9F"/>
    <w:rsid w:val="007D3E81"/>
    <w:rsid w:val="007D5DF4"/>
    <w:rsid w:val="007D76C4"/>
    <w:rsid w:val="007E253D"/>
    <w:rsid w:val="007E2AB2"/>
    <w:rsid w:val="007E391A"/>
    <w:rsid w:val="007E3D94"/>
    <w:rsid w:val="007E57E7"/>
    <w:rsid w:val="007E59A4"/>
    <w:rsid w:val="007E79BC"/>
    <w:rsid w:val="007E7F9E"/>
    <w:rsid w:val="007F0C6F"/>
    <w:rsid w:val="007F1C93"/>
    <w:rsid w:val="00804DF4"/>
    <w:rsid w:val="008050E4"/>
    <w:rsid w:val="008058DD"/>
    <w:rsid w:val="00806085"/>
    <w:rsid w:val="0081688A"/>
    <w:rsid w:val="00816F90"/>
    <w:rsid w:val="008201E4"/>
    <w:rsid w:val="00820901"/>
    <w:rsid w:val="00822536"/>
    <w:rsid w:val="00823140"/>
    <w:rsid w:val="00825791"/>
    <w:rsid w:val="00826AF8"/>
    <w:rsid w:val="00830290"/>
    <w:rsid w:val="00830782"/>
    <w:rsid w:val="00831C44"/>
    <w:rsid w:val="00833653"/>
    <w:rsid w:val="008357D7"/>
    <w:rsid w:val="00836A6E"/>
    <w:rsid w:val="008408B7"/>
    <w:rsid w:val="00840EE3"/>
    <w:rsid w:val="008475E5"/>
    <w:rsid w:val="0085179D"/>
    <w:rsid w:val="008544CB"/>
    <w:rsid w:val="00862B3F"/>
    <w:rsid w:val="008640DC"/>
    <w:rsid w:val="008642A5"/>
    <w:rsid w:val="00864B6B"/>
    <w:rsid w:val="00865EB8"/>
    <w:rsid w:val="00870CBC"/>
    <w:rsid w:val="00872A2A"/>
    <w:rsid w:val="00872C66"/>
    <w:rsid w:val="00874F45"/>
    <w:rsid w:val="008801C2"/>
    <w:rsid w:val="008808B4"/>
    <w:rsid w:val="008843F6"/>
    <w:rsid w:val="00884733"/>
    <w:rsid w:val="00884E0F"/>
    <w:rsid w:val="00884F84"/>
    <w:rsid w:val="008855EE"/>
    <w:rsid w:val="0088561C"/>
    <w:rsid w:val="00886BAA"/>
    <w:rsid w:val="00893A1E"/>
    <w:rsid w:val="00896F44"/>
    <w:rsid w:val="0089757A"/>
    <w:rsid w:val="008A05DF"/>
    <w:rsid w:val="008A08F8"/>
    <w:rsid w:val="008A1351"/>
    <w:rsid w:val="008A1E80"/>
    <w:rsid w:val="008A2D95"/>
    <w:rsid w:val="008A3056"/>
    <w:rsid w:val="008A5A4E"/>
    <w:rsid w:val="008B34FB"/>
    <w:rsid w:val="008C2313"/>
    <w:rsid w:val="008C5F8C"/>
    <w:rsid w:val="008C6535"/>
    <w:rsid w:val="008D0CA9"/>
    <w:rsid w:val="008D21F4"/>
    <w:rsid w:val="008D463B"/>
    <w:rsid w:val="008D483A"/>
    <w:rsid w:val="008D59A3"/>
    <w:rsid w:val="008E05ED"/>
    <w:rsid w:val="008E1386"/>
    <w:rsid w:val="008E1CB4"/>
    <w:rsid w:val="008E254A"/>
    <w:rsid w:val="008E2B03"/>
    <w:rsid w:val="008E2FA3"/>
    <w:rsid w:val="008E31D7"/>
    <w:rsid w:val="008E4147"/>
    <w:rsid w:val="008F46E5"/>
    <w:rsid w:val="008F4DDD"/>
    <w:rsid w:val="009000E7"/>
    <w:rsid w:val="00902A0F"/>
    <w:rsid w:val="00905DC1"/>
    <w:rsid w:val="00906F91"/>
    <w:rsid w:val="00907592"/>
    <w:rsid w:val="00912097"/>
    <w:rsid w:val="00913BA7"/>
    <w:rsid w:val="009156D0"/>
    <w:rsid w:val="00922EBE"/>
    <w:rsid w:val="00926B77"/>
    <w:rsid w:val="00926CF0"/>
    <w:rsid w:val="00926EB0"/>
    <w:rsid w:val="00930186"/>
    <w:rsid w:val="009377ED"/>
    <w:rsid w:val="00941AC4"/>
    <w:rsid w:val="00943C5B"/>
    <w:rsid w:val="00944E5F"/>
    <w:rsid w:val="009470D2"/>
    <w:rsid w:val="009514C3"/>
    <w:rsid w:val="00953052"/>
    <w:rsid w:val="00954F35"/>
    <w:rsid w:val="009560C8"/>
    <w:rsid w:val="009600E0"/>
    <w:rsid w:val="00962B9C"/>
    <w:rsid w:val="00964BFD"/>
    <w:rsid w:val="009717BE"/>
    <w:rsid w:val="00975351"/>
    <w:rsid w:val="00975938"/>
    <w:rsid w:val="00990F4D"/>
    <w:rsid w:val="009927D0"/>
    <w:rsid w:val="009929EF"/>
    <w:rsid w:val="009A12AE"/>
    <w:rsid w:val="009A21E6"/>
    <w:rsid w:val="009A2A7F"/>
    <w:rsid w:val="009A478A"/>
    <w:rsid w:val="009A5A15"/>
    <w:rsid w:val="009C0208"/>
    <w:rsid w:val="009C1DCD"/>
    <w:rsid w:val="009C690A"/>
    <w:rsid w:val="009D0E53"/>
    <w:rsid w:val="009D1F84"/>
    <w:rsid w:val="009D2BD6"/>
    <w:rsid w:val="009D5784"/>
    <w:rsid w:val="009D5BBD"/>
    <w:rsid w:val="009D6AD4"/>
    <w:rsid w:val="009D6FEF"/>
    <w:rsid w:val="009D7092"/>
    <w:rsid w:val="009E0BC8"/>
    <w:rsid w:val="009E0D30"/>
    <w:rsid w:val="009E6189"/>
    <w:rsid w:val="009E62DC"/>
    <w:rsid w:val="009E7975"/>
    <w:rsid w:val="009E7E16"/>
    <w:rsid w:val="009F04C4"/>
    <w:rsid w:val="009F0B38"/>
    <w:rsid w:val="009F0C2F"/>
    <w:rsid w:val="009F27D8"/>
    <w:rsid w:val="009F4421"/>
    <w:rsid w:val="009F4CAE"/>
    <w:rsid w:val="009F4FF3"/>
    <w:rsid w:val="009F776B"/>
    <w:rsid w:val="00A0253D"/>
    <w:rsid w:val="00A02EBE"/>
    <w:rsid w:val="00A05EA5"/>
    <w:rsid w:val="00A068BC"/>
    <w:rsid w:val="00A069E8"/>
    <w:rsid w:val="00A06F77"/>
    <w:rsid w:val="00A10110"/>
    <w:rsid w:val="00A11555"/>
    <w:rsid w:val="00A1314F"/>
    <w:rsid w:val="00A2026C"/>
    <w:rsid w:val="00A215B9"/>
    <w:rsid w:val="00A21DCB"/>
    <w:rsid w:val="00A2658C"/>
    <w:rsid w:val="00A26AB7"/>
    <w:rsid w:val="00A301E3"/>
    <w:rsid w:val="00A320D7"/>
    <w:rsid w:val="00A33114"/>
    <w:rsid w:val="00A33440"/>
    <w:rsid w:val="00A405FB"/>
    <w:rsid w:val="00A4065C"/>
    <w:rsid w:val="00A41C21"/>
    <w:rsid w:val="00A4214A"/>
    <w:rsid w:val="00A46941"/>
    <w:rsid w:val="00A47166"/>
    <w:rsid w:val="00A513CF"/>
    <w:rsid w:val="00A52AB9"/>
    <w:rsid w:val="00A57ED1"/>
    <w:rsid w:val="00A6401C"/>
    <w:rsid w:val="00A65F38"/>
    <w:rsid w:val="00A67D41"/>
    <w:rsid w:val="00A73091"/>
    <w:rsid w:val="00A731EC"/>
    <w:rsid w:val="00A82284"/>
    <w:rsid w:val="00A83BCC"/>
    <w:rsid w:val="00A85013"/>
    <w:rsid w:val="00A91118"/>
    <w:rsid w:val="00A91525"/>
    <w:rsid w:val="00A91DF2"/>
    <w:rsid w:val="00A92C14"/>
    <w:rsid w:val="00AA4011"/>
    <w:rsid w:val="00AA4EEB"/>
    <w:rsid w:val="00AA59DD"/>
    <w:rsid w:val="00AA5C1D"/>
    <w:rsid w:val="00AA5D5C"/>
    <w:rsid w:val="00AA7BAC"/>
    <w:rsid w:val="00AB2256"/>
    <w:rsid w:val="00AB3F64"/>
    <w:rsid w:val="00AB76E2"/>
    <w:rsid w:val="00AC0793"/>
    <w:rsid w:val="00AC3B8C"/>
    <w:rsid w:val="00AC43EB"/>
    <w:rsid w:val="00AC47B9"/>
    <w:rsid w:val="00AC51F2"/>
    <w:rsid w:val="00AC64DB"/>
    <w:rsid w:val="00AD054E"/>
    <w:rsid w:val="00AD2238"/>
    <w:rsid w:val="00AD289D"/>
    <w:rsid w:val="00AD5695"/>
    <w:rsid w:val="00AD57B0"/>
    <w:rsid w:val="00AD7714"/>
    <w:rsid w:val="00AE0D9D"/>
    <w:rsid w:val="00AE314E"/>
    <w:rsid w:val="00AE49AF"/>
    <w:rsid w:val="00AE7911"/>
    <w:rsid w:val="00AF2411"/>
    <w:rsid w:val="00AF393A"/>
    <w:rsid w:val="00AF5F9C"/>
    <w:rsid w:val="00B00B62"/>
    <w:rsid w:val="00B033FE"/>
    <w:rsid w:val="00B04D4B"/>
    <w:rsid w:val="00B0551C"/>
    <w:rsid w:val="00B05EE7"/>
    <w:rsid w:val="00B07215"/>
    <w:rsid w:val="00B07E89"/>
    <w:rsid w:val="00B1378E"/>
    <w:rsid w:val="00B14978"/>
    <w:rsid w:val="00B15784"/>
    <w:rsid w:val="00B17552"/>
    <w:rsid w:val="00B2054E"/>
    <w:rsid w:val="00B25BA9"/>
    <w:rsid w:val="00B266B1"/>
    <w:rsid w:val="00B32216"/>
    <w:rsid w:val="00B32456"/>
    <w:rsid w:val="00B3290E"/>
    <w:rsid w:val="00B33219"/>
    <w:rsid w:val="00B403E5"/>
    <w:rsid w:val="00B405B2"/>
    <w:rsid w:val="00B40A1B"/>
    <w:rsid w:val="00B41806"/>
    <w:rsid w:val="00B419DB"/>
    <w:rsid w:val="00B42506"/>
    <w:rsid w:val="00B42BCD"/>
    <w:rsid w:val="00B441E5"/>
    <w:rsid w:val="00B45F86"/>
    <w:rsid w:val="00B4713B"/>
    <w:rsid w:val="00B472C0"/>
    <w:rsid w:val="00B50037"/>
    <w:rsid w:val="00B55B70"/>
    <w:rsid w:val="00B55CCB"/>
    <w:rsid w:val="00B60D14"/>
    <w:rsid w:val="00B60F7A"/>
    <w:rsid w:val="00B6170A"/>
    <w:rsid w:val="00B61B63"/>
    <w:rsid w:val="00B620EE"/>
    <w:rsid w:val="00B66482"/>
    <w:rsid w:val="00B678F1"/>
    <w:rsid w:val="00B708F9"/>
    <w:rsid w:val="00B72E41"/>
    <w:rsid w:val="00B732B4"/>
    <w:rsid w:val="00B7642F"/>
    <w:rsid w:val="00B76651"/>
    <w:rsid w:val="00B81C8F"/>
    <w:rsid w:val="00B82A9F"/>
    <w:rsid w:val="00B83DF2"/>
    <w:rsid w:val="00B86056"/>
    <w:rsid w:val="00B87770"/>
    <w:rsid w:val="00B932EF"/>
    <w:rsid w:val="00B942CB"/>
    <w:rsid w:val="00BA0C0B"/>
    <w:rsid w:val="00BA25D4"/>
    <w:rsid w:val="00BA3A23"/>
    <w:rsid w:val="00BA4AA8"/>
    <w:rsid w:val="00BA67C6"/>
    <w:rsid w:val="00BA6947"/>
    <w:rsid w:val="00BA71CE"/>
    <w:rsid w:val="00BA7DFA"/>
    <w:rsid w:val="00BB1A03"/>
    <w:rsid w:val="00BB2DB7"/>
    <w:rsid w:val="00BB43C5"/>
    <w:rsid w:val="00BC2198"/>
    <w:rsid w:val="00BC4266"/>
    <w:rsid w:val="00BC77E3"/>
    <w:rsid w:val="00BC7B28"/>
    <w:rsid w:val="00BD24CB"/>
    <w:rsid w:val="00BD2605"/>
    <w:rsid w:val="00BD5AB5"/>
    <w:rsid w:val="00BD636A"/>
    <w:rsid w:val="00BE73D0"/>
    <w:rsid w:val="00BE77AC"/>
    <w:rsid w:val="00BF0078"/>
    <w:rsid w:val="00BF04FA"/>
    <w:rsid w:val="00BF2D75"/>
    <w:rsid w:val="00BF69C9"/>
    <w:rsid w:val="00C02F8D"/>
    <w:rsid w:val="00C11811"/>
    <w:rsid w:val="00C15B2F"/>
    <w:rsid w:val="00C17904"/>
    <w:rsid w:val="00C2031F"/>
    <w:rsid w:val="00C2044A"/>
    <w:rsid w:val="00C25F46"/>
    <w:rsid w:val="00C3327E"/>
    <w:rsid w:val="00C366C4"/>
    <w:rsid w:val="00C41193"/>
    <w:rsid w:val="00C4139E"/>
    <w:rsid w:val="00C5469D"/>
    <w:rsid w:val="00C54824"/>
    <w:rsid w:val="00C61D17"/>
    <w:rsid w:val="00C623B2"/>
    <w:rsid w:val="00C6427F"/>
    <w:rsid w:val="00C65FE5"/>
    <w:rsid w:val="00C672BC"/>
    <w:rsid w:val="00C673B0"/>
    <w:rsid w:val="00C67D5A"/>
    <w:rsid w:val="00C700E8"/>
    <w:rsid w:val="00C70B4F"/>
    <w:rsid w:val="00C72165"/>
    <w:rsid w:val="00C73ACC"/>
    <w:rsid w:val="00C7471F"/>
    <w:rsid w:val="00C75879"/>
    <w:rsid w:val="00C76A67"/>
    <w:rsid w:val="00C7700B"/>
    <w:rsid w:val="00C77A61"/>
    <w:rsid w:val="00C80D57"/>
    <w:rsid w:val="00C83C52"/>
    <w:rsid w:val="00C8526C"/>
    <w:rsid w:val="00C87355"/>
    <w:rsid w:val="00C87BCC"/>
    <w:rsid w:val="00C93BA8"/>
    <w:rsid w:val="00C944D8"/>
    <w:rsid w:val="00C978C0"/>
    <w:rsid w:val="00CA20F2"/>
    <w:rsid w:val="00CA6E4C"/>
    <w:rsid w:val="00CB200E"/>
    <w:rsid w:val="00CB72BD"/>
    <w:rsid w:val="00CC13B7"/>
    <w:rsid w:val="00CC2EAF"/>
    <w:rsid w:val="00CD6F8B"/>
    <w:rsid w:val="00CE2FBA"/>
    <w:rsid w:val="00CE39D2"/>
    <w:rsid w:val="00CF1D6A"/>
    <w:rsid w:val="00CF1F64"/>
    <w:rsid w:val="00CF53A2"/>
    <w:rsid w:val="00CF5C66"/>
    <w:rsid w:val="00CF6224"/>
    <w:rsid w:val="00CF7F81"/>
    <w:rsid w:val="00D04D30"/>
    <w:rsid w:val="00D05A96"/>
    <w:rsid w:val="00D11465"/>
    <w:rsid w:val="00D15106"/>
    <w:rsid w:val="00D16031"/>
    <w:rsid w:val="00D16A4C"/>
    <w:rsid w:val="00D23463"/>
    <w:rsid w:val="00D2387E"/>
    <w:rsid w:val="00D24FF4"/>
    <w:rsid w:val="00D30E1B"/>
    <w:rsid w:val="00D31E73"/>
    <w:rsid w:val="00D32B5D"/>
    <w:rsid w:val="00D347F4"/>
    <w:rsid w:val="00D36BC7"/>
    <w:rsid w:val="00D41755"/>
    <w:rsid w:val="00D464E1"/>
    <w:rsid w:val="00D51CEB"/>
    <w:rsid w:val="00D53B0A"/>
    <w:rsid w:val="00D53DAF"/>
    <w:rsid w:val="00D57978"/>
    <w:rsid w:val="00D61D68"/>
    <w:rsid w:val="00D61EB0"/>
    <w:rsid w:val="00D667E8"/>
    <w:rsid w:val="00D67071"/>
    <w:rsid w:val="00D70E4F"/>
    <w:rsid w:val="00D72C09"/>
    <w:rsid w:val="00D72CDF"/>
    <w:rsid w:val="00D77108"/>
    <w:rsid w:val="00D8362F"/>
    <w:rsid w:val="00D96A49"/>
    <w:rsid w:val="00D976DB"/>
    <w:rsid w:val="00DA0B22"/>
    <w:rsid w:val="00DA21F1"/>
    <w:rsid w:val="00DA2A6F"/>
    <w:rsid w:val="00DA485E"/>
    <w:rsid w:val="00DB68AD"/>
    <w:rsid w:val="00DC0574"/>
    <w:rsid w:val="00DC65BD"/>
    <w:rsid w:val="00DD5C64"/>
    <w:rsid w:val="00DE29C6"/>
    <w:rsid w:val="00DE2B66"/>
    <w:rsid w:val="00DE4609"/>
    <w:rsid w:val="00DE49BE"/>
    <w:rsid w:val="00DF1239"/>
    <w:rsid w:val="00DF21BB"/>
    <w:rsid w:val="00DF25C0"/>
    <w:rsid w:val="00DF2768"/>
    <w:rsid w:val="00DF3C65"/>
    <w:rsid w:val="00DF6D05"/>
    <w:rsid w:val="00E0222C"/>
    <w:rsid w:val="00E03DD0"/>
    <w:rsid w:val="00E04367"/>
    <w:rsid w:val="00E04B66"/>
    <w:rsid w:val="00E04D24"/>
    <w:rsid w:val="00E05CBF"/>
    <w:rsid w:val="00E07006"/>
    <w:rsid w:val="00E11726"/>
    <w:rsid w:val="00E12981"/>
    <w:rsid w:val="00E14577"/>
    <w:rsid w:val="00E20592"/>
    <w:rsid w:val="00E317A0"/>
    <w:rsid w:val="00E32F4B"/>
    <w:rsid w:val="00E36DF1"/>
    <w:rsid w:val="00E43133"/>
    <w:rsid w:val="00E463BF"/>
    <w:rsid w:val="00E50AC5"/>
    <w:rsid w:val="00E51C6E"/>
    <w:rsid w:val="00E5394E"/>
    <w:rsid w:val="00E55B5A"/>
    <w:rsid w:val="00E56939"/>
    <w:rsid w:val="00E63F31"/>
    <w:rsid w:val="00E66293"/>
    <w:rsid w:val="00E67A2A"/>
    <w:rsid w:val="00E72732"/>
    <w:rsid w:val="00E72A19"/>
    <w:rsid w:val="00E73D20"/>
    <w:rsid w:val="00E73DB6"/>
    <w:rsid w:val="00E7741B"/>
    <w:rsid w:val="00E860F5"/>
    <w:rsid w:val="00E87BDD"/>
    <w:rsid w:val="00E87F6E"/>
    <w:rsid w:val="00E902E4"/>
    <w:rsid w:val="00E90C83"/>
    <w:rsid w:val="00E960C8"/>
    <w:rsid w:val="00EA01A0"/>
    <w:rsid w:val="00EA28CA"/>
    <w:rsid w:val="00EA436D"/>
    <w:rsid w:val="00EB0082"/>
    <w:rsid w:val="00EB0B3D"/>
    <w:rsid w:val="00EC3B4A"/>
    <w:rsid w:val="00EC7E37"/>
    <w:rsid w:val="00ED0923"/>
    <w:rsid w:val="00ED2484"/>
    <w:rsid w:val="00ED26D4"/>
    <w:rsid w:val="00ED2A77"/>
    <w:rsid w:val="00ED3CD8"/>
    <w:rsid w:val="00ED55FA"/>
    <w:rsid w:val="00ED583E"/>
    <w:rsid w:val="00EE3991"/>
    <w:rsid w:val="00EE4408"/>
    <w:rsid w:val="00EE5983"/>
    <w:rsid w:val="00EF0D95"/>
    <w:rsid w:val="00EF2244"/>
    <w:rsid w:val="00EF4FD4"/>
    <w:rsid w:val="00F0030D"/>
    <w:rsid w:val="00F012E3"/>
    <w:rsid w:val="00F04C02"/>
    <w:rsid w:val="00F062C5"/>
    <w:rsid w:val="00F141B7"/>
    <w:rsid w:val="00F14F5C"/>
    <w:rsid w:val="00F156B6"/>
    <w:rsid w:val="00F21090"/>
    <w:rsid w:val="00F22BB0"/>
    <w:rsid w:val="00F239FF"/>
    <w:rsid w:val="00F310BA"/>
    <w:rsid w:val="00F3218F"/>
    <w:rsid w:val="00F32417"/>
    <w:rsid w:val="00F3607B"/>
    <w:rsid w:val="00F40518"/>
    <w:rsid w:val="00F418BF"/>
    <w:rsid w:val="00F42786"/>
    <w:rsid w:val="00F42FB9"/>
    <w:rsid w:val="00F43346"/>
    <w:rsid w:val="00F45799"/>
    <w:rsid w:val="00F4773F"/>
    <w:rsid w:val="00F47ABF"/>
    <w:rsid w:val="00F50808"/>
    <w:rsid w:val="00F5134B"/>
    <w:rsid w:val="00F54DB6"/>
    <w:rsid w:val="00F55133"/>
    <w:rsid w:val="00F55A0F"/>
    <w:rsid w:val="00F6230A"/>
    <w:rsid w:val="00F675EC"/>
    <w:rsid w:val="00F6782F"/>
    <w:rsid w:val="00F70850"/>
    <w:rsid w:val="00F7270C"/>
    <w:rsid w:val="00F73CD8"/>
    <w:rsid w:val="00F77740"/>
    <w:rsid w:val="00F83E74"/>
    <w:rsid w:val="00F874C5"/>
    <w:rsid w:val="00F87E66"/>
    <w:rsid w:val="00F9307E"/>
    <w:rsid w:val="00F95869"/>
    <w:rsid w:val="00FA019E"/>
    <w:rsid w:val="00FA119D"/>
    <w:rsid w:val="00FA1E94"/>
    <w:rsid w:val="00FA5511"/>
    <w:rsid w:val="00FB09CB"/>
    <w:rsid w:val="00FB16EC"/>
    <w:rsid w:val="00FB3E3C"/>
    <w:rsid w:val="00FB4F9C"/>
    <w:rsid w:val="00FB76CE"/>
    <w:rsid w:val="00FC3176"/>
    <w:rsid w:val="00FD0E5C"/>
    <w:rsid w:val="00FD10CC"/>
    <w:rsid w:val="00FD23B7"/>
    <w:rsid w:val="00FD2FD7"/>
    <w:rsid w:val="00FD5A7F"/>
    <w:rsid w:val="00FE4C33"/>
    <w:rsid w:val="00FE65C2"/>
    <w:rsid w:val="00FE7D0D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F874C5"/>
    <w:rPr>
      <w:sz w:val="22"/>
      <w:szCs w:val="22"/>
      <w:lang w:eastAsia="en-US"/>
    </w:rPr>
  </w:style>
  <w:style w:type="character" w:customStyle="1" w:styleId="rvts37">
    <w:name w:val="rvts37"/>
    <w:basedOn w:val="a0"/>
    <w:rsid w:val="00603987"/>
  </w:style>
  <w:style w:type="character" w:styleId="ae">
    <w:name w:val="Unresolved Mention"/>
    <w:basedOn w:val="a0"/>
    <w:uiPriority w:val="99"/>
    <w:semiHidden/>
    <w:unhideWhenUsed/>
    <w:rsid w:val="0036389C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8209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EDFFC-7B51-4C0A-8537-574DA7D4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10333</Words>
  <Characters>5891</Characters>
  <DocSecurity>0</DocSecurity>
  <Lines>49</Lines>
  <Paragraphs>32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16192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2026-07-10T08:41:00Z</cp:lastPrinted>
  <dcterms:created xsi:type="dcterms:W3CDTF">2026-04-09T23:00:00Z</dcterms:created>
  <dcterms:modified xsi:type="dcterms:W3CDTF">2026-07-10T08:44:00Z</dcterms:modified>
</cp:coreProperties>
</file>