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17CF0FEC" w:rsidR="00DF1239" w:rsidRPr="0016464A" w:rsidRDefault="00857E8C" w:rsidP="00DF1239">
      <w:pPr>
        <w:rPr>
          <w:rFonts w:ascii="Times New Roman" w:hAnsi="Times New Roman"/>
          <w:b/>
          <w:kern w:val="28"/>
          <w:sz w:val="28"/>
          <w:szCs w:val="28"/>
          <w:lang w:eastAsia="uk-UA"/>
        </w:rPr>
      </w:pPr>
      <w:r>
        <w:rPr>
          <w:rFonts w:ascii="Times New Roman" w:hAnsi="Times New Roman"/>
          <w:b/>
          <w:kern w:val="28"/>
          <w:sz w:val="28"/>
          <w:szCs w:val="28"/>
          <w:lang w:eastAsia="uk-UA"/>
        </w:rPr>
        <w:t>14</w:t>
      </w:r>
      <w:r w:rsidR="0016464A"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л</w:t>
      </w:r>
      <w:r>
        <w:rPr>
          <w:rFonts w:ascii="Times New Roman" w:hAnsi="Times New Roman"/>
          <w:b/>
          <w:kern w:val="28"/>
          <w:sz w:val="28"/>
          <w:szCs w:val="28"/>
          <w:lang w:eastAsia="uk-UA"/>
        </w:rPr>
        <w:t>ипня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6</w:t>
      </w:r>
      <w:r w:rsidR="006F5AB5">
        <w:rPr>
          <w:rFonts w:ascii="Times New Roman" w:hAnsi="Times New Roman"/>
          <w:b/>
          <w:kern w:val="28"/>
          <w:sz w:val="28"/>
          <w:szCs w:val="28"/>
          <w:lang w:eastAsia="uk-UA"/>
        </w:rPr>
        <w:t>2</w:t>
      </w:r>
      <w:r>
        <w:rPr>
          <w:rFonts w:ascii="Times New Roman" w:hAnsi="Times New Roman"/>
          <w:b/>
          <w:kern w:val="28"/>
          <w:sz w:val="28"/>
          <w:szCs w:val="28"/>
          <w:lang w:eastAsia="uk-UA"/>
        </w:rPr>
        <w:t>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6376E1DC" w:rsidR="00D12738" w:rsidRDefault="0032608B" w:rsidP="00FB7DC1">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857E8C">
        <w:rPr>
          <w:rFonts w:ascii="Times New Roman" w:hAnsi="Times New Roman"/>
          <w:sz w:val="28"/>
          <w:szCs w:val="28"/>
        </w:rPr>
        <w:t xml:space="preserve">адвоката </w:t>
      </w:r>
      <w:r w:rsidR="001615FE">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857E8C">
        <w:rPr>
          <w:rFonts w:ascii="Times New Roman" w:hAnsi="Times New Roman"/>
          <w:sz w:val="28"/>
          <w:szCs w:val="28"/>
        </w:rPr>
        <w:t>старшого групи прокурорів</w:t>
      </w:r>
      <w:r w:rsidR="00FB7DC1">
        <w:rPr>
          <w:rFonts w:ascii="Times New Roman" w:hAnsi="Times New Roman"/>
          <w:sz w:val="28"/>
          <w:szCs w:val="28"/>
        </w:rPr>
        <w:t xml:space="preserve"> </w:t>
      </w:r>
      <w:r w:rsidR="00857E8C" w:rsidRPr="00857E8C">
        <w:rPr>
          <w:rFonts w:ascii="Times New Roman" w:hAnsi="Times New Roman"/>
          <w:sz w:val="28"/>
          <w:szCs w:val="28"/>
        </w:rPr>
        <w:t xml:space="preserve">Київської обласної прокуратури у </w:t>
      </w:r>
      <w:r w:rsidR="00374A4A">
        <w:rPr>
          <w:rFonts w:ascii="Times New Roman" w:hAnsi="Times New Roman"/>
          <w:sz w:val="28"/>
          <w:szCs w:val="28"/>
        </w:rPr>
        <w:t xml:space="preserve">кримінальному </w:t>
      </w:r>
      <w:r w:rsidR="00857E8C" w:rsidRPr="00857E8C">
        <w:rPr>
          <w:rFonts w:ascii="Times New Roman" w:hAnsi="Times New Roman"/>
          <w:sz w:val="28"/>
          <w:szCs w:val="28"/>
        </w:rPr>
        <w:t xml:space="preserve">провадженні № </w:t>
      </w:r>
      <w:r w:rsidR="001615FE">
        <w:rPr>
          <w:rFonts w:ascii="Times New Roman" w:hAnsi="Times New Roman"/>
          <w:sz w:val="28"/>
          <w:szCs w:val="28"/>
        </w:rPr>
        <w:t>(конфіденційна інформація)</w:t>
      </w:r>
      <w:r w:rsidR="00FB7DC1">
        <w:rPr>
          <w:rFonts w:ascii="Times New Roman" w:hAnsi="Times New Roman"/>
          <w:sz w:val="28"/>
          <w:szCs w:val="28"/>
        </w:rPr>
        <w:t>,</w:t>
      </w:r>
    </w:p>
    <w:p w14:paraId="79722D7C" w14:textId="77777777" w:rsidR="00F43480" w:rsidRPr="007559AD" w:rsidRDefault="00F43480" w:rsidP="00FB7DC1">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BA3741E"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857E8C">
        <w:rPr>
          <w:rFonts w:ascii="Times New Roman" w:hAnsi="Times New Roman"/>
          <w:sz w:val="28"/>
          <w:szCs w:val="28"/>
        </w:rPr>
        <w:t xml:space="preserve">адвоката </w:t>
      </w:r>
      <w:r w:rsidR="001615FE">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857E8C">
        <w:rPr>
          <w:rFonts w:ascii="Times New Roman" w:hAnsi="Times New Roman"/>
          <w:sz w:val="28"/>
          <w:szCs w:val="28"/>
        </w:rPr>
        <w:t>к</w:t>
      </w:r>
      <w:r w:rsidR="0068107B">
        <w:rPr>
          <w:rFonts w:ascii="Times New Roman" w:hAnsi="Times New Roman"/>
          <w:sz w:val="28"/>
          <w:szCs w:val="28"/>
        </w:rPr>
        <w:t>, адвокат</w:t>
      </w:r>
      <w:r w:rsidR="00042E69" w:rsidRPr="0016464A">
        <w:rPr>
          <w:rFonts w:ascii="Times New Roman" w:hAnsi="Times New Roman"/>
          <w:sz w:val="28"/>
          <w:szCs w:val="28"/>
        </w:rPr>
        <w:t>)</w:t>
      </w:r>
      <w:r w:rsidR="00374A4A">
        <w:rPr>
          <w:rFonts w:ascii="Times New Roman" w:hAnsi="Times New Roman"/>
          <w:sz w:val="28"/>
          <w:szCs w:val="28"/>
        </w:rPr>
        <w:t xml:space="preserve">, </w:t>
      </w:r>
      <w:r w:rsidR="00374A4A" w:rsidRPr="00374A4A">
        <w:rPr>
          <w:rFonts w:ascii="Times New Roman" w:hAnsi="Times New Roman"/>
          <w:sz w:val="28"/>
          <w:szCs w:val="28"/>
        </w:rPr>
        <w:t xml:space="preserve">подану </w:t>
      </w:r>
      <w:r w:rsidR="0068107B">
        <w:rPr>
          <w:rFonts w:ascii="Times New Roman" w:hAnsi="Times New Roman"/>
          <w:sz w:val="28"/>
          <w:szCs w:val="28"/>
        </w:rPr>
        <w:br/>
      </w:r>
      <w:r w:rsidR="00374A4A" w:rsidRPr="00374A4A">
        <w:rPr>
          <w:rFonts w:ascii="Times New Roman" w:hAnsi="Times New Roman"/>
          <w:sz w:val="28"/>
          <w:szCs w:val="28"/>
        </w:rPr>
        <w:t xml:space="preserve">в інтересах </w:t>
      </w:r>
      <w:r w:rsidR="001615FE">
        <w:rPr>
          <w:rFonts w:ascii="Times New Roman" w:hAnsi="Times New Roman"/>
          <w:sz w:val="28"/>
          <w:szCs w:val="28"/>
        </w:rPr>
        <w:t>ОСОБА_</w:t>
      </w:r>
      <w:r w:rsidR="001615FE">
        <w:rPr>
          <w:rFonts w:ascii="Times New Roman" w:hAnsi="Times New Roman"/>
          <w:sz w:val="28"/>
          <w:szCs w:val="28"/>
        </w:rPr>
        <w:t>2</w:t>
      </w:r>
      <w:r w:rsidR="00374A4A" w:rsidRPr="00374A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857E8C">
        <w:rPr>
          <w:rFonts w:ascii="Times New Roman" w:hAnsi="Times New Roman"/>
          <w:sz w:val="28"/>
          <w:szCs w:val="28"/>
        </w:rPr>
        <w:t>старш</w:t>
      </w:r>
      <w:r w:rsidR="00857E8C">
        <w:rPr>
          <w:rFonts w:ascii="Times New Roman" w:hAnsi="Times New Roman"/>
          <w:sz w:val="28"/>
          <w:szCs w:val="28"/>
        </w:rPr>
        <w:t>им</w:t>
      </w:r>
      <w:r w:rsidR="00857E8C">
        <w:rPr>
          <w:rFonts w:ascii="Times New Roman" w:hAnsi="Times New Roman"/>
          <w:sz w:val="28"/>
          <w:szCs w:val="28"/>
        </w:rPr>
        <w:t xml:space="preserve"> групи прокурорів </w:t>
      </w:r>
      <w:r w:rsidR="00857E8C" w:rsidRPr="00857E8C">
        <w:rPr>
          <w:rFonts w:ascii="Times New Roman" w:hAnsi="Times New Roman"/>
          <w:sz w:val="28"/>
          <w:szCs w:val="28"/>
        </w:rPr>
        <w:t xml:space="preserve">Київської обласної прокуратури у </w:t>
      </w:r>
      <w:r w:rsidR="00374A4A">
        <w:rPr>
          <w:rFonts w:ascii="Times New Roman" w:hAnsi="Times New Roman"/>
          <w:sz w:val="28"/>
          <w:szCs w:val="28"/>
        </w:rPr>
        <w:t xml:space="preserve">кримінальному </w:t>
      </w:r>
      <w:r w:rsidR="00857E8C" w:rsidRPr="00857E8C">
        <w:rPr>
          <w:rFonts w:ascii="Times New Roman" w:hAnsi="Times New Roman"/>
          <w:sz w:val="28"/>
          <w:szCs w:val="28"/>
        </w:rPr>
        <w:t>провадженні №</w:t>
      </w:r>
      <w:r w:rsidR="00374A4A">
        <w:rPr>
          <w:rFonts w:ascii="Times New Roman" w:hAnsi="Times New Roman"/>
          <w:sz w:val="28"/>
          <w:szCs w:val="28"/>
        </w:rPr>
        <w:t> </w:t>
      </w:r>
      <w:r w:rsidR="001615FE">
        <w:rPr>
          <w:rFonts w:ascii="Times New Roman" w:hAnsi="Times New Roman"/>
          <w:sz w:val="28"/>
          <w:szCs w:val="28"/>
        </w:rPr>
        <w:t>(конфіденційна інформація)</w:t>
      </w:r>
      <w:r w:rsidR="000D066E">
        <w:rPr>
          <w:rFonts w:ascii="Times New Roman" w:hAnsi="Times New Roman"/>
          <w:sz w:val="28"/>
          <w:szCs w:val="28"/>
        </w:rPr>
        <w:t xml:space="preserve"> </w:t>
      </w:r>
      <w:r w:rsidR="00CA6033">
        <w:rPr>
          <w:rFonts w:ascii="Times New Roman" w:hAnsi="Times New Roman"/>
          <w:sz w:val="28"/>
          <w:szCs w:val="28"/>
        </w:rPr>
        <w:t>від 01 грудня 2925 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0266F3DC"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857E8C">
        <w:rPr>
          <w:rFonts w:ascii="Times New Roman" w:hAnsi="Times New Roman"/>
          <w:sz w:val="28"/>
          <w:szCs w:val="28"/>
        </w:rPr>
        <w:t>02</w:t>
      </w:r>
      <w:r w:rsidR="00D85CED">
        <w:rPr>
          <w:rFonts w:ascii="Times New Roman" w:hAnsi="Times New Roman"/>
          <w:sz w:val="28"/>
          <w:szCs w:val="28"/>
        </w:rPr>
        <w:t xml:space="preserve"> </w:t>
      </w:r>
      <w:r w:rsidR="00FB7DC1">
        <w:rPr>
          <w:rFonts w:ascii="Times New Roman" w:hAnsi="Times New Roman"/>
          <w:sz w:val="28"/>
          <w:szCs w:val="28"/>
        </w:rPr>
        <w:t>л</w:t>
      </w:r>
      <w:r w:rsidR="00857E8C">
        <w:rPr>
          <w:rFonts w:ascii="Times New Roman" w:hAnsi="Times New Roman"/>
          <w:sz w:val="28"/>
          <w:szCs w:val="28"/>
        </w:rPr>
        <w:t>ипня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1D831A26" w14:textId="59BC65EE" w:rsidR="00B10EAE" w:rsidRDefault="00042E69"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2B49A0">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2B49A0">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68107B" w:rsidRPr="0068107B">
        <w:rPr>
          <w:rFonts w:ascii="Times New Roman" w:hAnsi="Times New Roman"/>
          <w:sz w:val="28"/>
          <w:szCs w:val="28"/>
        </w:rPr>
        <w:t xml:space="preserve">наприкінці червня </w:t>
      </w:r>
      <w:r w:rsidR="00CA6033" w:rsidRPr="0068107B">
        <w:rPr>
          <w:rFonts w:ascii="Times New Roman" w:hAnsi="Times New Roman"/>
          <w:sz w:val="28"/>
          <w:szCs w:val="28"/>
        </w:rPr>
        <w:t>2026</w:t>
      </w:r>
      <w:r w:rsidR="00CA6033">
        <w:rPr>
          <w:rFonts w:ascii="Times New Roman" w:hAnsi="Times New Roman"/>
          <w:sz w:val="28"/>
          <w:szCs w:val="28"/>
        </w:rPr>
        <w:t xml:space="preserve"> </w:t>
      </w:r>
      <w:r w:rsidR="00CA6033" w:rsidRPr="0068107B">
        <w:rPr>
          <w:rFonts w:ascii="Times New Roman" w:hAnsi="Times New Roman"/>
          <w:sz w:val="28"/>
          <w:szCs w:val="28"/>
        </w:rPr>
        <w:t xml:space="preserve">року </w:t>
      </w:r>
      <w:r w:rsidR="0068107B" w:rsidRPr="0068107B">
        <w:rPr>
          <w:rFonts w:ascii="Times New Roman" w:hAnsi="Times New Roman"/>
          <w:sz w:val="28"/>
          <w:szCs w:val="28"/>
        </w:rPr>
        <w:t>та 01</w:t>
      </w:r>
      <w:r w:rsidR="0068107B">
        <w:rPr>
          <w:rFonts w:ascii="Times New Roman" w:hAnsi="Times New Roman"/>
          <w:sz w:val="28"/>
          <w:szCs w:val="28"/>
        </w:rPr>
        <w:t xml:space="preserve"> </w:t>
      </w:r>
      <w:r w:rsidR="0068107B" w:rsidRPr="0068107B">
        <w:rPr>
          <w:rFonts w:ascii="Times New Roman" w:hAnsi="Times New Roman"/>
          <w:sz w:val="28"/>
          <w:szCs w:val="28"/>
        </w:rPr>
        <w:t>липня</w:t>
      </w:r>
      <w:r w:rsidR="0068107B">
        <w:rPr>
          <w:rFonts w:ascii="Times New Roman" w:hAnsi="Times New Roman"/>
          <w:sz w:val="28"/>
          <w:szCs w:val="28"/>
        </w:rPr>
        <w:t xml:space="preserve"> </w:t>
      </w:r>
      <w:r w:rsidR="0068107B" w:rsidRPr="0068107B">
        <w:rPr>
          <w:rFonts w:ascii="Times New Roman" w:hAnsi="Times New Roman"/>
          <w:sz w:val="28"/>
          <w:szCs w:val="28"/>
        </w:rPr>
        <w:t>2026</w:t>
      </w:r>
      <w:r w:rsidR="0068107B">
        <w:rPr>
          <w:rFonts w:ascii="Times New Roman" w:hAnsi="Times New Roman"/>
          <w:sz w:val="28"/>
          <w:szCs w:val="28"/>
        </w:rPr>
        <w:t xml:space="preserve"> </w:t>
      </w:r>
      <w:r w:rsidR="0068107B" w:rsidRPr="0068107B">
        <w:rPr>
          <w:rFonts w:ascii="Times New Roman" w:hAnsi="Times New Roman"/>
          <w:sz w:val="28"/>
          <w:szCs w:val="28"/>
        </w:rPr>
        <w:t xml:space="preserve">року в інформаційному просторі (на Telegram-каналі «Absolution Leaks», вебпорталах «SPILNO» та «АНТИКОР») були розміщені публікації, які, на </w:t>
      </w:r>
      <w:r w:rsidR="0068107B">
        <w:rPr>
          <w:rFonts w:ascii="Times New Roman" w:hAnsi="Times New Roman"/>
          <w:sz w:val="28"/>
          <w:szCs w:val="28"/>
        </w:rPr>
        <w:t xml:space="preserve">його </w:t>
      </w:r>
      <w:r w:rsidR="0068107B" w:rsidRPr="0068107B">
        <w:rPr>
          <w:rFonts w:ascii="Times New Roman" w:hAnsi="Times New Roman"/>
          <w:sz w:val="28"/>
          <w:szCs w:val="28"/>
        </w:rPr>
        <w:t xml:space="preserve">переконання, містять таємницю досудового розслідування та конфіденційні персональні дані його клієнта </w:t>
      </w:r>
      <w:r w:rsidR="001615FE">
        <w:rPr>
          <w:rFonts w:ascii="Times New Roman" w:hAnsi="Times New Roman"/>
          <w:sz w:val="28"/>
          <w:szCs w:val="28"/>
        </w:rPr>
        <w:t>ОСОБА_</w:t>
      </w:r>
      <w:r w:rsidR="001615FE">
        <w:rPr>
          <w:rFonts w:ascii="Times New Roman" w:hAnsi="Times New Roman"/>
          <w:sz w:val="28"/>
          <w:szCs w:val="28"/>
        </w:rPr>
        <w:t>2</w:t>
      </w:r>
      <w:r w:rsidR="0068107B" w:rsidRPr="0068107B">
        <w:rPr>
          <w:rFonts w:ascii="Times New Roman" w:hAnsi="Times New Roman"/>
          <w:sz w:val="28"/>
          <w:szCs w:val="28"/>
        </w:rPr>
        <w:t xml:space="preserve">. </w:t>
      </w:r>
    </w:p>
    <w:p w14:paraId="5CAA8B40" w14:textId="5F24B00F" w:rsidR="0068107B" w:rsidRDefault="0068107B" w:rsidP="00280F37">
      <w:pPr>
        <w:tabs>
          <w:tab w:val="left" w:pos="567"/>
        </w:tabs>
        <w:spacing w:after="0" w:line="240" w:lineRule="auto"/>
        <w:ind w:right="-1" w:firstLine="567"/>
        <w:jc w:val="both"/>
        <w:rPr>
          <w:rFonts w:ascii="Times New Roman" w:hAnsi="Times New Roman"/>
          <w:sz w:val="28"/>
          <w:szCs w:val="28"/>
        </w:rPr>
      </w:pPr>
      <w:r w:rsidRPr="0068107B">
        <w:rPr>
          <w:rFonts w:ascii="Times New Roman" w:hAnsi="Times New Roman"/>
          <w:sz w:val="28"/>
          <w:szCs w:val="28"/>
        </w:rPr>
        <w:t>Зокрема, вказується на оприлюднення оперативних фотографій з місця проведення обшуку 27</w:t>
      </w:r>
      <w:r>
        <w:rPr>
          <w:rFonts w:ascii="Times New Roman" w:hAnsi="Times New Roman"/>
          <w:sz w:val="28"/>
          <w:szCs w:val="28"/>
        </w:rPr>
        <w:t xml:space="preserve"> березня </w:t>
      </w:r>
      <w:r w:rsidRPr="0068107B">
        <w:rPr>
          <w:rFonts w:ascii="Times New Roman" w:hAnsi="Times New Roman"/>
          <w:sz w:val="28"/>
          <w:szCs w:val="28"/>
        </w:rPr>
        <w:t>2026</w:t>
      </w:r>
      <w:r>
        <w:rPr>
          <w:rFonts w:ascii="Times New Roman" w:hAnsi="Times New Roman"/>
          <w:sz w:val="28"/>
          <w:szCs w:val="28"/>
        </w:rPr>
        <w:t xml:space="preserve"> року</w:t>
      </w:r>
      <w:r w:rsidRPr="0068107B">
        <w:rPr>
          <w:rFonts w:ascii="Times New Roman" w:hAnsi="Times New Roman"/>
          <w:sz w:val="28"/>
          <w:szCs w:val="28"/>
        </w:rPr>
        <w:t>, розкриття конфіденційних персональних даних, номера кримінального провадження, правової кваліфікації, а також викладення фабули справи в обвинувальному тоні.</w:t>
      </w:r>
    </w:p>
    <w:p w14:paraId="414DA73A" w14:textId="4F0EB7AB" w:rsidR="0068107B" w:rsidRDefault="0068107B" w:rsidP="00280F37">
      <w:pPr>
        <w:tabs>
          <w:tab w:val="left" w:pos="567"/>
        </w:tabs>
        <w:spacing w:after="0" w:line="240" w:lineRule="auto"/>
        <w:ind w:right="-1" w:firstLine="567"/>
        <w:jc w:val="both"/>
        <w:rPr>
          <w:rFonts w:ascii="Times New Roman" w:hAnsi="Times New Roman"/>
          <w:sz w:val="28"/>
          <w:szCs w:val="28"/>
        </w:rPr>
      </w:pPr>
      <w:r w:rsidRPr="0068107B">
        <w:rPr>
          <w:rFonts w:ascii="Times New Roman" w:hAnsi="Times New Roman"/>
          <w:sz w:val="28"/>
          <w:szCs w:val="28"/>
        </w:rPr>
        <w:t>Скаржник вважає, що джерелом витоку такої інформації могли бути виключно службові особи Територіального управління Д</w:t>
      </w:r>
      <w:r>
        <w:rPr>
          <w:rFonts w:ascii="Times New Roman" w:hAnsi="Times New Roman"/>
          <w:sz w:val="28"/>
          <w:szCs w:val="28"/>
        </w:rPr>
        <w:t>ержавного бюро розслідувань</w:t>
      </w:r>
      <w:r w:rsidRPr="0068107B">
        <w:rPr>
          <w:rFonts w:ascii="Times New Roman" w:hAnsi="Times New Roman"/>
          <w:sz w:val="28"/>
          <w:szCs w:val="28"/>
        </w:rPr>
        <w:t xml:space="preserve"> </w:t>
      </w:r>
      <w:r>
        <w:rPr>
          <w:rFonts w:ascii="Times New Roman" w:hAnsi="Times New Roman"/>
          <w:sz w:val="28"/>
          <w:szCs w:val="28"/>
        </w:rPr>
        <w:t xml:space="preserve">(далі – </w:t>
      </w:r>
      <w:r w:rsidR="00B10EAE">
        <w:rPr>
          <w:rFonts w:ascii="Times New Roman" w:hAnsi="Times New Roman"/>
          <w:sz w:val="28"/>
          <w:szCs w:val="28"/>
        </w:rPr>
        <w:t xml:space="preserve">ТУ </w:t>
      </w:r>
      <w:r>
        <w:rPr>
          <w:rFonts w:ascii="Times New Roman" w:hAnsi="Times New Roman"/>
          <w:sz w:val="28"/>
          <w:szCs w:val="28"/>
        </w:rPr>
        <w:t xml:space="preserve">ДБР) </w:t>
      </w:r>
      <w:r w:rsidRPr="0068107B">
        <w:rPr>
          <w:rFonts w:ascii="Times New Roman" w:hAnsi="Times New Roman"/>
          <w:sz w:val="28"/>
          <w:szCs w:val="28"/>
        </w:rPr>
        <w:t>у м</w:t>
      </w:r>
      <w:r>
        <w:rPr>
          <w:rFonts w:ascii="Times New Roman" w:hAnsi="Times New Roman"/>
          <w:sz w:val="28"/>
          <w:szCs w:val="28"/>
        </w:rPr>
        <w:t>істі</w:t>
      </w:r>
      <w:r w:rsidRPr="0068107B">
        <w:rPr>
          <w:rFonts w:ascii="Times New Roman" w:hAnsi="Times New Roman"/>
          <w:sz w:val="28"/>
          <w:szCs w:val="28"/>
        </w:rPr>
        <w:t xml:space="preserve"> Києві та/або процесуальні керівники Київської обласної прокуратури. На думку адвоката, старший групи прокурорів </w:t>
      </w:r>
      <w:r w:rsidRPr="0068107B">
        <w:rPr>
          <w:rFonts w:ascii="Times New Roman" w:hAnsi="Times New Roman"/>
          <w:sz w:val="28"/>
          <w:szCs w:val="28"/>
        </w:rPr>
        <w:lastRenderedPageBreak/>
        <w:t xml:space="preserve">у цьому провадженні або особисто погодив таку медійну кампанію, або проявив недбалість, допустивши безконтрольний витік матеріалів з боку слідчих ДБР. </w:t>
      </w:r>
    </w:p>
    <w:p w14:paraId="5F71CCB2" w14:textId="02AD9A8E" w:rsidR="002B49A0" w:rsidRDefault="0068107B" w:rsidP="00280F37">
      <w:pPr>
        <w:tabs>
          <w:tab w:val="left" w:pos="567"/>
        </w:tabs>
        <w:spacing w:after="0" w:line="240" w:lineRule="auto"/>
        <w:ind w:right="-1" w:firstLine="567"/>
        <w:jc w:val="both"/>
        <w:rPr>
          <w:rFonts w:ascii="Times New Roman" w:hAnsi="Times New Roman"/>
          <w:sz w:val="28"/>
          <w:szCs w:val="28"/>
        </w:rPr>
      </w:pPr>
      <w:r w:rsidRPr="0068107B">
        <w:rPr>
          <w:rFonts w:ascii="Times New Roman" w:hAnsi="Times New Roman"/>
          <w:sz w:val="28"/>
          <w:szCs w:val="28"/>
        </w:rPr>
        <w:t xml:space="preserve">Такі дії, за твердженням скаржника, містять ознаки дисциплінарних проступків, передбачених пунктами 3, 5 частини </w:t>
      </w:r>
      <w:r>
        <w:rPr>
          <w:rFonts w:ascii="Times New Roman" w:hAnsi="Times New Roman"/>
          <w:sz w:val="28"/>
          <w:szCs w:val="28"/>
        </w:rPr>
        <w:t>першої</w:t>
      </w:r>
      <w:r w:rsidRPr="0068107B">
        <w:rPr>
          <w:rFonts w:ascii="Times New Roman" w:hAnsi="Times New Roman"/>
          <w:sz w:val="28"/>
          <w:szCs w:val="28"/>
        </w:rPr>
        <w:t xml:space="preserve"> статті 43 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sidRPr="0068107B">
        <w:rPr>
          <w:rFonts w:ascii="Times New Roman" w:hAnsi="Times New Roman"/>
          <w:sz w:val="28"/>
          <w:szCs w:val="28"/>
        </w:rPr>
        <w:t xml:space="preserve"> </w:t>
      </w:r>
      <w:r w:rsidRPr="0068107B">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EE2C8F">
        <w:rPr>
          <w:rFonts w:ascii="Times New Roman" w:hAnsi="Times New Roman"/>
          <w:sz w:val="28"/>
          <w:szCs w:val="28"/>
        </w:rPr>
        <w:t xml:space="preserve"> та</w:t>
      </w:r>
      <w:r>
        <w:rPr>
          <w:rFonts w:ascii="Times New Roman" w:hAnsi="Times New Roman"/>
          <w:sz w:val="28"/>
          <w:szCs w:val="28"/>
        </w:rPr>
        <w:t xml:space="preserve"> </w:t>
      </w:r>
      <w:r w:rsidRPr="0068107B">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ознаки кримінальних правопорушень</w:t>
      </w:r>
      <w:r>
        <w:rPr>
          <w:rFonts w:ascii="Times New Roman" w:hAnsi="Times New Roman"/>
          <w:sz w:val="28"/>
          <w:szCs w:val="28"/>
        </w:rPr>
        <w:t>, передбачених</w:t>
      </w:r>
      <w:r w:rsidRPr="0068107B">
        <w:rPr>
          <w:rFonts w:ascii="Times New Roman" w:hAnsi="Times New Roman"/>
          <w:sz w:val="28"/>
          <w:szCs w:val="28"/>
        </w:rPr>
        <w:t xml:space="preserve"> ст</w:t>
      </w:r>
      <w:r>
        <w:rPr>
          <w:rFonts w:ascii="Times New Roman" w:hAnsi="Times New Roman"/>
          <w:sz w:val="28"/>
          <w:szCs w:val="28"/>
        </w:rPr>
        <w:t>аттями</w:t>
      </w:r>
      <w:r w:rsidRPr="0068107B">
        <w:rPr>
          <w:rFonts w:ascii="Times New Roman" w:hAnsi="Times New Roman"/>
          <w:sz w:val="28"/>
          <w:szCs w:val="28"/>
        </w:rPr>
        <w:t xml:space="preserve"> 182, 365, 387 К</w:t>
      </w:r>
      <w:r>
        <w:rPr>
          <w:rFonts w:ascii="Times New Roman" w:hAnsi="Times New Roman"/>
          <w:sz w:val="28"/>
          <w:szCs w:val="28"/>
        </w:rPr>
        <w:t>римінального кодексу</w:t>
      </w:r>
      <w:r w:rsidRPr="0068107B">
        <w:rPr>
          <w:rFonts w:ascii="Times New Roman" w:hAnsi="Times New Roman"/>
          <w:sz w:val="28"/>
          <w:szCs w:val="28"/>
        </w:rPr>
        <w:t xml:space="preserve"> України.</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A0CDB85"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F222F7" w:rsidRPr="00F222F7">
        <w:rPr>
          <w:rFonts w:ascii="Times New Roman" w:hAnsi="Times New Roman"/>
          <w:sz w:val="28"/>
          <w:szCs w:val="28"/>
        </w:rPr>
        <w:t xml:space="preserve"> </w:t>
      </w:r>
      <w:r w:rsidR="00F222F7">
        <w:rPr>
          <w:rFonts w:ascii="Times New Roman" w:hAnsi="Times New Roman"/>
          <w:sz w:val="28"/>
          <w:szCs w:val="28"/>
        </w:rPr>
        <w:t xml:space="preserve">копії наступних </w:t>
      </w:r>
      <w:r w:rsidR="00F222F7">
        <w:rPr>
          <w:rFonts w:ascii="Times New Roman" w:hAnsi="Times New Roman"/>
          <w:sz w:val="28"/>
          <w:szCs w:val="28"/>
        </w:rPr>
        <w:t>документів</w:t>
      </w:r>
      <w:r w:rsidR="00F222F7">
        <w:rPr>
          <w:rFonts w:ascii="Times New Roman" w:hAnsi="Times New Roman"/>
          <w:sz w:val="28"/>
          <w:szCs w:val="28"/>
        </w:rPr>
        <w:t>: с</w:t>
      </w:r>
      <w:r w:rsidR="00F222F7" w:rsidRPr="00F222F7">
        <w:rPr>
          <w:rFonts w:ascii="Times New Roman" w:hAnsi="Times New Roman"/>
          <w:sz w:val="28"/>
          <w:szCs w:val="28"/>
        </w:rPr>
        <w:t>кріншот</w:t>
      </w:r>
      <w:r w:rsidR="00F222F7">
        <w:rPr>
          <w:rFonts w:ascii="Times New Roman" w:hAnsi="Times New Roman"/>
          <w:sz w:val="28"/>
          <w:szCs w:val="28"/>
        </w:rPr>
        <w:t>ів</w:t>
      </w:r>
      <w:r w:rsidR="00F222F7" w:rsidRPr="00F222F7">
        <w:rPr>
          <w:rFonts w:ascii="Times New Roman" w:hAnsi="Times New Roman"/>
          <w:sz w:val="28"/>
          <w:szCs w:val="28"/>
        </w:rPr>
        <w:t xml:space="preserve"> публікацій з вебресурсів «АНТИКОР» від 01.07.2026, «SPILNO» та Telegram</w:t>
      </w:r>
      <w:r w:rsidR="00F222F7">
        <w:rPr>
          <w:rFonts w:ascii="Times New Roman" w:hAnsi="Times New Roman"/>
          <w:sz w:val="28"/>
          <w:szCs w:val="28"/>
        </w:rPr>
        <w:t xml:space="preserve"> </w:t>
      </w:r>
      <w:r w:rsidR="00F222F7" w:rsidRPr="00F222F7">
        <w:rPr>
          <w:rFonts w:ascii="Times New Roman" w:hAnsi="Times New Roman"/>
          <w:sz w:val="28"/>
          <w:szCs w:val="28"/>
        </w:rPr>
        <w:t>каналу «Absolution Leaks»</w:t>
      </w:r>
      <w:r w:rsidR="00F222F7">
        <w:rPr>
          <w:rFonts w:ascii="Times New Roman" w:hAnsi="Times New Roman"/>
          <w:sz w:val="28"/>
          <w:szCs w:val="28"/>
        </w:rPr>
        <w:t>, а також документів, які підтверджують повноваження скаржника</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49A8B7" w14:textId="77777777" w:rsidR="00417555" w:rsidRDefault="00417555" w:rsidP="00B847E1">
      <w:pPr>
        <w:pStyle w:val="a3"/>
        <w:ind w:firstLine="567"/>
        <w:jc w:val="both"/>
        <w:rPr>
          <w:rFonts w:ascii="Times New Roman" w:hAnsi="Times New Roman"/>
          <w:sz w:val="28"/>
          <w:szCs w:val="28"/>
        </w:rPr>
      </w:pPr>
    </w:p>
    <w:p w14:paraId="26AAB477" w14:textId="77777777" w:rsidR="00B10EAE" w:rsidRDefault="00B10EAE" w:rsidP="00AC043F">
      <w:pPr>
        <w:pStyle w:val="rvps2"/>
        <w:shd w:val="clear" w:color="auto" w:fill="FFFFFF"/>
        <w:spacing w:before="0" w:beforeAutospacing="0" w:after="0" w:afterAutospacing="0"/>
        <w:ind w:firstLine="567"/>
        <w:jc w:val="both"/>
        <w:rPr>
          <w:b/>
          <w:sz w:val="28"/>
          <w:szCs w:val="28"/>
          <w:lang w:val="uk-UA"/>
        </w:rPr>
      </w:pPr>
    </w:p>
    <w:p w14:paraId="383C1447" w14:textId="02A8F424"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659AC38A" w14:textId="77777777" w:rsidR="00CA6033"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CA6033">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417555">
        <w:rPr>
          <w:rFonts w:ascii="Times New Roman" w:hAnsi="Times New Roman"/>
          <w:sz w:val="28"/>
          <w:szCs w:val="28"/>
        </w:rPr>
        <w:t>а</w:t>
      </w:r>
      <w:r w:rsidR="00E83138">
        <w:rPr>
          <w:rFonts w:ascii="Times New Roman" w:hAnsi="Times New Roman"/>
          <w:sz w:val="28"/>
          <w:szCs w:val="28"/>
        </w:rPr>
        <w:t xml:space="preserve"> </w:t>
      </w:r>
      <w:r w:rsidR="00A37E5A">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0ACC95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60055234"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CA6033">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CA6033">
        <w:rPr>
          <w:rFonts w:ascii="Times New Roman" w:hAnsi="Times New Roman"/>
          <w:sz w:val="28"/>
          <w:szCs w:val="28"/>
        </w:rPr>
        <w:t>його</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417555">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4523972E"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Водночас скаржни</w:t>
      </w:r>
      <w:r w:rsidR="00CA6033">
        <w:rPr>
          <w:rFonts w:ascii="Times New Roman" w:hAnsi="Times New Roman"/>
          <w:sz w:val="28"/>
          <w:szCs w:val="28"/>
        </w:rPr>
        <w:t>ком</w:t>
      </w:r>
      <w:r w:rsidR="00584D8A">
        <w:rPr>
          <w:rFonts w:ascii="Times New Roman" w:hAnsi="Times New Roman"/>
          <w:sz w:val="28"/>
          <w:szCs w:val="28"/>
        </w:rPr>
        <w:t xml:space="preserve"> </w:t>
      </w:r>
      <w:r w:rsidR="00417555">
        <w:rPr>
          <w:rFonts w:ascii="Times New Roman" w:hAnsi="Times New Roman"/>
          <w:sz w:val="28"/>
          <w:szCs w:val="28"/>
        </w:rPr>
        <w:t xml:space="preserve">жодних документів, на підтвердження </w:t>
      </w:r>
      <w:r w:rsidR="00CA6033">
        <w:rPr>
          <w:rFonts w:ascii="Times New Roman" w:hAnsi="Times New Roman"/>
          <w:sz w:val="28"/>
          <w:szCs w:val="28"/>
        </w:rPr>
        <w:t>його</w:t>
      </w:r>
      <w:r w:rsidR="00417555">
        <w:rPr>
          <w:rFonts w:ascii="Times New Roman" w:hAnsi="Times New Roman"/>
          <w:sz w:val="28"/>
          <w:szCs w:val="28"/>
        </w:rPr>
        <w:t xml:space="preserve"> доводів, </w:t>
      </w:r>
      <w:r w:rsidR="00417555">
        <w:rPr>
          <w:rFonts w:ascii="Times New Roman" w:hAnsi="Times New Roman"/>
          <w:sz w:val="28"/>
          <w:szCs w:val="28"/>
        </w:rPr>
        <w:br/>
        <w:t>не додано</w:t>
      </w:r>
      <w:r w:rsidR="003256B8">
        <w:rPr>
          <w:rFonts w:ascii="Times New Roman" w:hAnsi="Times New Roman"/>
          <w:sz w:val="28"/>
          <w:szCs w:val="28"/>
        </w:rPr>
        <w:t>.</w:t>
      </w:r>
    </w:p>
    <w:p w14:paraId="4D158569" w14:textId="7777777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Щодо доводів про розголошення таємниці досудового розслідування та порушення презумпції невинуватості</w:t>
      </w:r>
      <w:r>
        <w:rPr>
          <w:rFonts w:ascii="Times New Roman" w:hAnsi="Times New Roman"/>
          <w:sz w:val="28"/>
          <w:szCs w:val="28"/>
        </w:rPr>
        <w:t>.</w:t>
      </w:r>
    </w:p>
    <w:p w14:paraId="54D4F9B8" w14:textId="7777777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Доводи скаржника про те, що саме прокурор передав інформацію представникам медіа або надав дозвіл на її розголошення, ґрунтуються виключно на припущеннях. Зі змісту скарги вбачається, що досудове розслідування здійснюється слідчими ТУ ДБР у м. Києві, які мали безпосередній доступ до матеріалів провадження та безпосередньо проводили обшук, під час якого були зроблені фотографії.</w:t>
      </w:r>
    </w:p>
    <w:p w14:paraId="5CC0069F" w14:textId="51A6CF6E"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 xml:space="preserve">Скаржником не наведено жодних конкретних фактів чи доказів того, що витік матеріалів до засобів масової інформації здійснив безпосередньо прокурор Київської обласної прокуратури. Притягнення до дисциплінарної відповідальності за принципом </w:t>
      </w:r>
      <w:r>
        <w:rPr>
          <w:rFonts w:ascii="Times New Roman" w:hAnsi="Times New Roman"/>
          <w:sz w:val="28"/>
          <w:szCs w:val="28"/>
        </w:rPr>
        <w:t>«</w:t>
      </w:r>
      <w:r w:rsidRPr="00294C25">
        <w:rPr>
          <w:rFonts w:ascii="Times New Roman" w:hAnsi="Times New Roman"/>
          <w:sz w:val="28"/>
          <w:szCs w:val="28"/>
        </w:rPr>
        <w:t>об</w:t>
      </w:r>
      <w:r>
        <w:rPr>
          <w:rFonts w:ascii="Times New Roman" w:hAnsi="Times New Roman"/>
          <w:sz w:val="28"/>
          <w:szCs w:val="28"/>
        </w:rPr>
        <w:t>’</w:t>
      </w:r>
      <w:r w:rsidRPr="00294C25">
        <w:rPr>
          <w:rFonts w:ascii="Times New Roman" w:hAnsi="Times New Roman"/>
          <w:sz w:val="28"/>
          <w:szCs w:val="28"/>
        </w:rPr>
        <w:t>єктивного ставлення у провину</w:t>
      </w:r>
      <w:r>
        <w:rPr>
          <w:rFonts w:ascii="Times New Roman" w:hAnsi="Times New Roman"/>
          <w:sz w:val="28"/>
          <w:szCs w:val="28"/>
        </w:rPr>
        <w:t>»</w:t>
      </w:r>
      <w:r w:rsidRPr="00294C25">
        <w:rPr>
          <w:rFonts w:ascii="Times New Roman" w:hAnsi="Times New Roman"/>
          <w:sz w:val="28"/>
          <w:szCs w:val="28"/>
        </w:rPr>
        <w:t xml:space="preserve"> (лише через те, що прокурор є старшим групи та здійснює процесуальне керівництво) </w:t>
      </w:r>
      <w:r>
        <w:rPr>
          <w:rFonts w:ascii="Times New Roman" w:hAnsi="Times New Roman"/>
          <w:sz w:val="28"/>
          <w:szCs w:val="28"/>
        </w:rPr>
        <w:br/>
      </w:r>
      <w:r w:rsidRPr="00294C25">
        <w:rPr>
          <w:rFonts w:ascii="Times New Roman" w:hAnsi="Times New Roman"/>
          <w:sz w:val="28"/>
          <w:szCs w:val="28"/>
        </w:rPr>
        <w:t>є недопустимим.</w:t>
      </w:r>
    </w:p>
    <w:p w14:paraId="1A2B70E1" w14:textId="7777777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Щодо вимог про перевірку ознак кримінальних правопорушень</w:t>
      </w:r>
      <w:r>
        <w:rPr>
          <w:rFonts w:ascii="Times New Roman" w:hAnsi="Times New Roman"/>
          <w:sz w:val="28"/>
          <w:szCs w:val="28"/>
        </w:rPr>
        <w:t>.</w:t>
      </w:r>
    </w:p>
    <w:p w14:paraId="2644E595" w14:textId="525CF0F8"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У скарзі стверджується про наявність у діях посадових осіб</w:t>
      </w:r>
      <w:r>
        <w:rPr>
          <w:rFonts w:ascii="Times New Roman" w:hAnsi="Times New Roman"/>
          <w:sz w:val="28"/>
          <w:szCs w:val="28"/>
        </w:rPr>
        <w:t xml:space="preserve"> ДБР та органів прокуратури</w:t>
      </w:r>
      <w:r w:rsidRPr="00294C25">
        <w:rPr>
          <w:rFonts w:ascii="Times New Roman" w:hAnsi="Times New Roman"/>
          <w:sz w:val="28"/>
          <w:szCs w:val="28"/>
        </w:rPr>
        <w:t xml:space="preserve"> ознак кримінальних правопорушень, передбачених ст</w:t>
      </w:r>
      <w:r>
        <w:rPr>
          <w:rFonts w:ascii="Times New Roman" w:hAnsi="Times New Roman"/>
          <w:sz w:val="28"/>
          <w:szCs w:val="28"/>
        </w:rPr>
        <w:t>аттями</w:t>
      </w:r>
      <w:r w:rsidRPr="00294C25">
        <w:rPr>
          <w:rFonts w:ascii="Times New Roman" w:hAnsi="Times New Roman"/>
          <w:sz w:val="28"/>
          <w:szCs w:val="28"/>
        </w:rPr>
        <w:t xml:space="preserve"> 182, 365, 387 КК України. </w:t>
      </w:r>
    </w:p>
    <w:p w14:paraId="05E353A1" w14:textId="42462E18" w:rsidR="00294C25" w:rsidRDefault="00294C2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слід зазначити, що </w:t>
      </w:r>
      <w:r w:rsidRPr="00294C25">
        <w:rPr>
          <w:rFonts w:ascii="Times New Roman" w:hAnsi="Times New Roman"/>
          <w:sz w:val="28"/>
          <w:szCs w:val="28"/>
        </w:rPr>
        <w:t xml:space="preserve">Кваліфікаційно-дисциплінарна комісія прокурорів не є органом досудового розслідування та не наділена повноваженнями встановлювати факт вчинення злочину, проводити оперативно-розшукові заходи для виявлення джерела витоку інформації чи надавати кримінально-правову оцінку діям осіб. Для цього існує спеціальний механізм, передбачений статтею 214 Кримінального процесуального кодексу України, </w:t>
      </w:r>
      <w:r>
        <w:rPr>
          <w:rFonts w:ascii="Times New Roman" w:hAnsi="Times New Roman"/>
          <w:sz w:val="28"/>
          <w:szCs w:val="28"/>
        </w:rPr>
        <w:br/>
      </w:r>
      <w:r w:rsidRPr="00294C25">
        <w:rPr>
          <w:rFonts w:ascii="Times New Roman" w:hAnsi="Times New Roman"/>
          <w:sz w:val="28"/>
          <w:szCs w:val="28"/>
        </w:rPr>
        <w:t>до якого скаржник, звертаючись до ДБР, вже вдався.</w:t>
      </w:r>
    </w:p>
    <w:p w14:paraId="08868AB9" w14:textId="7777777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Щодо відсутності конкретизації особи прокурора</w:t>
      </w:r>
      <w:r>
        <w:rPr>
          <w:rFonts w:ascii="Times New Roman" w:hAnsi="Times New Roman"/>
          <w:sz w:val="28"/>
          <w:szCs w:val="28"/>
        </w:rPr>
        <w:t>.</w:t>
      </w:r>
    </w:p>
    <w:p w14:paraId="6CBCB781" w14:textId="7777777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 xml:space="preserve">Відповідно до вимог частини </w:t>
      </w:r>
      <w:r>
        <w:rPr>
          <w:rFonts w:ascii="Times New Roman" w:hAnsi="Times New Roman"/>
          <w:sz w:val="28"/>
          <w:szCs w:val="28"/>
        </w:rPr>
        <w:t>першої</w:t>
      </w:r>
      <w:r w:rsidRPr="00294C25">
        <w:rPr>
          <w:rFonts w:ascii="Times New Roman" w:hAnsi="Times New Roman"/>
          <w:sz w:val="28"/>
          <w:szCs w:val="28"/>
        </w:rPr>
        <w:t xml:space="preserve"> статті 45 Закону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294C25">
        <w:rPr>
          <w:rFonts w:ascii="Times New Roman" w:hAnsi="Times New Roman"/>
          <w:sz w:val="28"/>
          <w:szCs w:val="28"/>
        </w:rPr>
        <w:t xml:space="preserve">, дисциплінарна скарга повинна містити відомості про прокурора, який вчинив дисциплінарний проступок. </w:t>
      </w:r>
    </w:p>
    <w:p w14:paraId="68A64623" w14:textId="1D4D7A97" w:rsidR="00294C25" w:rsidRDefault="00294C25" w:rsidP="00CB6CB9">
      <w:pPr>
        <w:spacing w:after="0" w:line="240" w:lineRule="auto"/>
        <w:ind w:right="-1" w:firstLine="567"/>
        <w:jc w:val="both"/>
        <w:rPr>
          <w:rFonts w:ascii="Times New Roman" w:hAnsi="Times New Roman"/>
          <w:sz w:val="28"/>
          <w:szCs w:val="28"/>
        </w:rPr>
      </w:pPr>
      <w:r w:rsidRPr="00294C25">
        <w:rPr>
          <w:rFonts w:ascii="Times New Roman" w:hAnsi="Times New Roman"/>
          <w:sz w:val="28"/>
          <w:szCs w:val="28"/>
        </w:rPr>
        <w:t xml:space="preserve">У поданій скарзі адвокат </w:t>
      </w:r>
      <w:r w:rsidR="001615FE">
        <w:rPr>
          <w:rFonts w:ascii="Times New Roman" w:hAnsi="Times New Roman"/>
          <w:sz w:val="28"/>
          <w:szCs w:val="28"/>
        </w:rPr>
        <w:t xml:space="preserve">ОСОБА_1 </w:t>
      </w:r>
      <w:r w:rsidRPr="00294C25">
        <w:rPr>
          <w:rFonts w:ascii="Times New Roman" w:hAnsi="Times New Roman"/>
          <w:sz w:val="28"/>
          <w:szCs w:val="28"/>
        </w:rPr>
        <w:t xml:space="preserve">просить відкрити дисциплінарне провадження щодо </w:t>
      </w:r>
      <w:r>
        <w:rPr>
          <w:rFonts w:ascii="Times New Roman" w:hAnsi="Times New Roman"/>
          <w:sz w:val="28"/>
          <w:szCs w:val="28"/>
        </w:rPr>
        <w:t>невизначе</w:t>
      </w:r>
      <w:r w:rsidRPr="00294C25">
        <w:rPr>
          <w:rFonts w:ascii="Times New Roman" w:hAnsi="Times New Roman"/>
          <w:sz w:val="28"/>
          <w:szCs w:val="28"/>
        </w:rPr>
        <w:t xml:space="preserve">ного «старшого групи прокурорів Київської обласної прокуратури у кримінальному провадженні № </w:t>
      </w:r>
      <w:r w:rsidR="001615FE">
        <w:rPr>
          <w:rFonts w:ascii="Times New Roman" w:hAnsi="Times New Roman"/>
          <w:sz w:val="28"/>
          <w:szCs w:val="28"/>
        </w:rPr>
        <w:t>(конфіденційна інформація)</w:t>
      </w:r>
      <w:r w:rsidRPr="00294C25">
        <w:rPr>
          <w:rFonts w:ascii="Times New Roman" w:hAnsi="Times New Roman"/>
          <w:sz w:val="28"/>
          <w:szCs w:val="28"/>
        </w:rPr>
        <w:t xml:space="preserve">», не </w:t>
      </w:r>
      <w:r>
        <w:rPr>
          <w:rFonts w:ascii="Times New Roman" w:hAnsi="Times New Roman"/>
          <w:sz w:val="28"/>
          <w:szCs w:val="28"/>
        </w:rPr>
        <w:t>вказу</w:t>
      </w:r>
      <w:r w:rsidRPr="00294C25">
        <w:rPr>
          <w:rFonts w:ascii="Times New Roman" w:hAnsi="Times New Roman"/>
          <w:sz w:val="28"/>
          <w:szCs w:val="28"/>
        </w:rPr>
        <w:t xml:space="preserve">ючи його прізвища, імені та по батькові. </w:t>
      </w:r>
    </w:p>
    <w:p w14:paraId="4D90FF75" w14:textId="34BAD1F6" w:rsidR="00294C25" w:rsidRDefault="00294C2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Член</w:t>
      </w:r>
      <w:r w:rsidRPr="00294C25">
        <w:rPr>
          <w:rFonts w:ascii="Times New Roman" w:hAnsi="Times New Roman"/>
          <w:sz w:val="28"/>
          <w:szCs w:val="28"/>
        </w:rPr>
        <w:t xml:space="preserve"> </w:t>
      </w:r>
      <w:r>
        <w:rPr>
          <w:rFonts w:ascii="Times New Roman" w:hAnsi="Times New Roman"/>
          <w:sz w:val="28"/>
          <w:szCs w:val="28"/>
        </w:rPr>
        <w:t>К</w:t>
      </w:r>
      <w:r w:rsidRPr="00294C25">
        <w:rPr>
          <w:rFonts w:ascii="Times New Roman" w:hAnsi="Times New Roman"/>
          <w:sz w:val="28"/>
          <w:szCs w:val="28"/>
        </w:rPr>
        <w:t>омісі</w:t>
      </w:r>
      <w:r>
        <w:rPr>
          <w:rFonts w:ascii="Times New Roman" w:hAnsi="Times New Roman"/>
          <w:sz w:val="28"/>
          <w:szCs w:val="28"/>
        </w:rPr>
        <w:t>ї</w:t>
      </w:r>
      <w:r w:rsidRPr="00294C25">
        <w:rPr>
          <w:rFonts w:ascii="Times New Roman" w:hAnsi="Times New Roman"/>
          <w:sz w:val="28"/>
          <w:szCs w:val="28"/>
        </w:rPr>
        <w:t xml:space="preserve"> на стадії вирішення питання про відкриття провадження не наділен</w:t>
      </w:r>
      <w:r>
        <w:rPr>
          <w:rFonts w:ascii="Times New Roman" w:hAnsi="Times New Roman"/>
          <w:sz w:val="28"/>
          <w:szCs w:val="28"/>
        </w:rPr>
        <w:t>ий</w:t>
      </w:r>
      <w:r w:rsidRPr="00294C25">
        <w:rPr>
          <w:rFonts w:ascii="Times New Roman" w:hAnsi="Times New Roman"/>
          <w:sz w:val="28"/>
          <w:szCs w:val="28"/>
        </w:rPr>
        <w:t xml:space="preserve"> повноваженнями самостійно проводити перевірку для встановлення суб</w:t>
      </w:r>
      <w:r>
        <w:rPr>
          <w:rFonts w:ascii="Times New Roman" w:hAnsi="Times New Roman"/>
          <w:sz w:val="28"/>
          <w:szCs w:val="28"/>
        </w:rPr>
        <w:t>’</w:t>
      </w:r>
      <w:r w:rsidRPr="00294C25">
        <w:rPr>
          <w:rFonts w:ascii="Times New Roman" w:hAnsi="Times New Roman"/>
          <w:sz w:val="28"/>
          <w:szCs w:val="28"/>
        </w:rPr>
        <w:t>єкта дисциплінарного проступку.</w:t>
      </w:r>
    </w:p>
    <w:p w14:paraId="344795E4" w14:textId="77777777" w:rsidR="00956C6D" w:rsidRPr="006836BB" w:rsidRDefault="00956C6D" w:rsidP="00956C6D">
      <w:pPr>
        <w:pBdr>
          <w:bottom w:val="single" w:sz="12" w:space="12" w:color="FFFFFF"/>
        </w:pBdr>
        <w:spacing w:after="0" w:line="240" w:lineRule="auto"/>
        <w:ind w:firstLine="567"/>
        <w:jc w:val="both"/>
        <w:rPr>
          <w:rFonts w:ascii="Times New Roman" w:hAnsi="Times New Roman"/>
          <w:sz w:val="28"/>
          <w:szCs w:val="28"/>
        </w:rPr>
      </w:pPr>
      <w:r w:rsidRPr="006836BB">
        <w:rPr>
          <w:rFonts w:ascii="Times New Roman" w:hAnsi="Times New Roman"/>
          <w:sz w:val="28"/>
          <w:szCs w:val="28"/>
        </w:rPr>
        <w:t>На підставі викладеного, дійш</w:t>
      </w:r>
      <w:r>
        <w:rPr>
          <w:rFonts w:ascii="Times New Roman" w:hAnsi="Times New Roman"/>
          <w:sz w:val="28"/>
          <w:szCs w:val="28"/>
        </w:rPr>
        <w:t>ла</w:t>
      </w:r>
      <w:r w:rsidRPr="006836BB">
        <w:rPr>
          <w:rFonts w:ascii="Times New Roman" w:hAnsi="Times New Roman"/>
          <w:sz w:val="28"/>
          <w:szCs w:val="28"/>
        </w:rPr>
        <w:t xml:space="preserve"> висновку, що дисциплінарна скарга </w:t>
      </w:r>
      <w:r>
        <w:rPr>
          <w:rFonts w:ascii="Times New Roman" w:hAnsi="Times New Roman"/>
          <w:sz w:val="28"/>
          <w:szCs w:val="28"/>
        </w:rPr>
        <w:br/>
      </w:r>
      <w:r w:rsidRPr="006836BB">
        <w:rPr>
          <w:rFonts w:ascii="Times New Roman" w:hAnsi="Times New Roman"/>
          <w:sz w:val="28"/>
          <w:szCs w:val="28"/>
        </w:rPr>
        <w:t>не містить конкретних в</w:t>
      </w:r>
      <w:r>
        <w:rPr>
          <w:rFonts w:ascii="Times New Roman" w:hAnsi="Times New Roman"/>
          <w:sz w:val="28"/>
          <w:szCs w:val="28"/>
        </w:rPr>
        <w:t xml:space="preserve">ідомостей про можливе вчинення </w:t>
      </w:r>
      <w:r w:rsidRPr="006836BB">
        <w:rPr>
          <w:rFonts w:ascii="Times New Roman" w:hAnsi="Times New Roman"/>
          <w:sz w:val="28"/>
          <w:szCs w:val="28"/>
        </w:rPr>
        <w:t>прокурор</w:t>
      </w:r>
      <w:r>
        <w:rPr>
          <w:rFonts w:ascii="Times New Roman" w:hAnsi="Times New Roman"/>
          <w:sz w:val="28"/>
          <w:szCs w:val="28"/>
        </w:rPr>
        <w:t>о</w:t>
      </w:r>
      <w:r w:rsidRPr="006836BB">
        <w:rPr>
          <w:rFonts w:ascii="Times New Roman" w:hAnsi="Times New Roman"/>
          <w:sz w:val="28"/>
          <w:szCs w:val="28"/>
        </w:rPr>
        <w:t>м дисциплінарного проступку.</w:t>
      </w:r>
      <w:r>
        <w:rPr>
          <w:rFonts w:ascii="Times New Roman" w:hAnsi="Times New Roman"/>
          <w:sz w:val="28"/>
          <w:szCs w:val="28"/>
        </w:rPr>
        <w:t xml:space="preserve"> </w:t>
      </w:r>
      <w:r w:rsidRPr="008B12DB">
        <w:rPr>
          <w:rFonts w:ascii="Times New Roman" w:hAnsi="Times New Roman"/>
          <w:sz w:val="28"/>
          <w:szCs w:val="28"/>
        </w:rPr>
        <w:t>Тому наразі не встановлено підстав для відкриття дисциплінарного провадження.</w:t>
      </w:r>
    </w:p>
    <w:p w14:paraId="74FEA355" w14:textId="7DD9F339" w:rsidR="00956C6D" w:rsidRPr="00684E93" w:rsidRDefault="00956C6D" w:rsidP="00956C6D">
      <w:pPr>
        <w:widowControl w:val="0"/>
        <w:pBdr>
          <w:bottom w:val="single" w:sz="12" w:space="12" w:color="FFFFFF"/>
        </w:pBdr>
        <w:spacing w:after="0" w:line="240" w:lineRule="auto"/>
        <w:ind w:firstLine="567"/>
        <w:jc w:val="both"/>
        <w:rPr>
          <w:rFonts w:ascii="Times New Roman" w:hAnsi="Times New Roman"/>
          <w:sz w:val="16"/>
          <w:szCs w:val="16"/>
        </w:rPr>
      </w:pPr>
      <w:r w:rsidRPr="006836BB">
        <w:rPr>
          <w:rFonts w:ascii="Times New Roman" w:hAnsi="Times New Roman"/>
          <w:sz w:val="28"/>
          <w:szCs w:val="28"/>
        </w:rPr>
        <w:t xml:space="preserve">Керуючись статтями 44 – 46 Закону </w:t>
      </w:r>
      <w:r w:rsidRPr="007746F6">
        <w:rPr>
          <w:rFonts w:ascii="Times New Roman" w:hAnsi="Times New Roman"/>
          <w:sz w:val="28"/>
          <w:szCs w:val="28"/>
        </w:rPr>
        <w:t>№ 1697-</w:t>
      </w:r>
      <w:r w:rsidRPr="00C85119">
        <w:rPr>
          <w:rFonts w:ascii="Times New Roman" w:hAnsi="Times New Roman"/>
          <w:sz w:val="28"/>
          <w:szCs w:val="28"/>
        </w:rPr>
        <w:t>VII</w:t>
      </w:r>
      <w:r w:rsidRPr="006836BB">
        <w:rPr>
          <w:rFonts w:ascii="Times New Roman" w:hAnsi="Times New Roman"/>
          <w:sz w:val="28"/>
          <w:szCs w:val="28"/>
        </w:rPr>
        <w:t xml:space="preserve">, пунктами 28, 98 Положення про порядок роботи відповідного органу, що здійснює дисциплінарне </w:t>
      </w:r>
      <w:r w:rsidRPr="006836BB">
        <w:rPr>
          <w:rFonts w:ascii="Times New Roman" w:hAnsi="Times New Roman"/>
          <w:sz w:val="28"/>
          <w:szCs w:val="28"/>
        </w:rPr>
        <w:lastRenderedPageBreak/>
        <w:t xml:space="preserve">провадження,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26DB07A7"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956C6D">
        <w:rPr>
          <w:rFonts w:ascii="Times New Roman" w:hAnsi="Times New Roman"/>
          <w:sz w:val="28"/>
          <w:szCs w:val="28"/>
        </w:rPr>
        <w:t>за скаргою</w:t>
      </w:r>
      <w:r w:rsidR="00956C6D" w:rsidRPr="00956C6D">
        <w:rPr>
          <w:rFonts w:ascii="Times New Roman" w:hAnsi="Times New Roman"/>
          <w:sz w:val="28"/>
          <w:szCs w:val="28"/>
        </w:rPr>
        <w:t xml:space="preserve"> </w:t>
      </w:r>
      <w:r w:rsidR="00956C6D">
        <w:rPr>
          <w:rFonts w:ascii="Times New Roman" w:hAnsi="Times New Roman"/>
          <w:sz w:val="28"/>
          <w:szCs w:val="28"/>
        </w:rPr>
        <w:t xml:space="preserve">адвоката </w:t>
      </w:r>
      <w:r w:rsidR="001615FE">
        <w:rPr>
          <w:rFonts w:ascii="Times New Roman" w:hAnsi="Times New Roman"/>
          <w:sz w:val="28"/>
          <w:szCs w:val="28"/>
        </w:rPr>
        <w:t>ОСОБА_1</w:t>
      </w:r>
      <w:r w:rsidR="00335B89" w:rsidRPr="00F92795">
        <w:rPr>
          <w:rFonts w:ascii="Times New Roman" w:hAnsi="Times New Roman"/>
          <w:sz w:val="28"/>
          <w:szCs w:val="28"/>
        </w:rPr>
        <w:t>.</w:t>
      </w:r>
    </w:p>
    <w:p w14:paraId="3EF1FF72" w14:textId="655593D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956C6D">
        <w:rPr>
          <w:rFonts w:ascii="Times New Roman" w:hAnsi="Times New Roman"/>
          <w:sz w:val="28"/>
          <w:szCs w:val="28"/>
        </w:rPr>
        <w:t>к</w:t>
      </w:r>
      <w:r w:rsidR="00417555">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B10EA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92EB" w14:textId="77777777" w:rsidR="00F6199C" w:rsidRDefault="00F6199C" w:rsidP="00E32F4B">
      <w:pPr>
        <w:spacing w:after="0" w:line="240" w:lineRule="auto"/>
      </w:pPr>
      <w:r>
        <w:separator/>
      </w:r>
    </w:p>
  </w:endnote>
  <w:endnote w:type="continuationSeparator" w:id="0">
    <w:p w14:paraId="3D3DBB82" w14:textId="77777777" w:rsidR="00F6199C" w:rsidRDefault="00F6199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036E" w14:textId="77777777" w:rsidR="00F6199C" w:rsidRDefault="00F6199C" w:rsidP="00E32F4B">
      <w:pPr>
        <w:spacing w:after="0" w:line="240" w:lineRule="auto"/>
      </w:pPr>
      <w:r>
        <w:separator/>
      </w:r>
    </w:p>
  </w:footnote>
  <w:footnote w:type="continuationSeparator" w:id="0">
    <w:p w14:paraId="4980CF66" w14:textId="77777777" w:rsidR="00F6199C" w:rsidRDefault="00F6199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0586"/>
    <w:rsid w:val="00061E56"/>
    <w:rsid w:val="000623D1"/>
    <w:rsid w:val="0006440C"/>
    <w:rsid w:val="00066EE3"/>
    <w:rsid w:val="00072463"/>
    <w:rsid w:val="00073FED"/>
    <w:rsid w:val="00076E22"/>
    <w:rsid w:val="000815FF"/>
    <w:rsid w:val="00083C6F"/>
    <w:rsid w:val="00085F5D"/>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6E"/>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15FE"/>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22AE4"/>
    <w:rsid w:val="0022337F"/>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94C25"/>
    <w:rsid w:val="002A6DAF"/>
    <w:rsid w:val="002A7ECE"/>
    <w:rsid w:val="002B1093"/>
    <w:rsid w:val="002B1589"/>
    <w:rsid w:val="002B2BE1"/>
    <w:rsid w:val="002B49A0"/>
    <w:rsid w:val="002B6879"/>
    <w:rsid w:val="002B75FE"/>
    <w:rsid w:val="002B7834"/>
    <w:rsid w:val="002C1AC1"/>
    <w:rsid w:val="002C2FC7"/>
    <w:rsid w:val="002C598B"/>
    <w:rsid w:val="002D225A"/>
    <w:rsid w:val="002E2AE5"/>
    <w:rsid w:val="002E6DD8"/>
    <w:rsid w:val="002E7492"/>
    <w:rsid w:val="002F01DD"/>
    <w:rsid w:val="002F1921"/>
    <w:rsid w:val="002F41E3"/>
    <w:rsid w:val="002F4314"/>
    <w:rsid w:val="002F43BB"/>
    <w:rsid w:val="002F5A5D"/>
    <w:rsid w:val="002F78D6"/>
    <w:rsid w:val="003007B0"/>
    <w:rsid w:val="00301E3A"/>
    <w:rsid w:val="00305D49"/>
    <w:rsid w:val="003062A4"/>
    <w:rsid w:val="00311DFB"/>
    <w:rsid w:val="00312946"/>
    <w:rsid w:val="003256B8"/>
    <w:rsid w:val="0032608B"/>
    <w:rsid w:val="003262F8"/>
    <w:rsid w:val="00327B36"/>
    <w:rsid w:val="0033421C"/>
    <w:rsid w:val="00335B89"/>
    <w:rsid w:val="00341B9C"/>
    <w:rsid w:val="00341FE8"/>
    <w:rsid w:val="0034225F"/>
    <w:rsid w:val="00344956"/>
    <w:rsid w:val="003465EE"/>
    <w:rsid w:val="003508B9"/>
    <w:rsid w:val="0035166E"/>
    <w:rsid w:val="00355D58"/>
    <w:rsid w:val="0036254D"/>
    <w:rsid w:val="00374A4A"/>
    <w:rsid w:val="00376603"/>
    <w:rsid w:val="0037674A"/>
    <w:rsid w:val="00377796"/>
    <w:rsid w:val="003824A7"/>
    <w:rsid w:val="00383C16"/>
    <w:rsid w:val="003904C0"/>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555"/>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33333"/>
    <w:rsid w:val="00636B5F"/>
    <w:rsid w:val="006378A1"/>
    <w:rsid w:val="00645AF8"/>
    <w:rsid w:val="00647AAC"/>
    <w:rsid w:val="006507D0"/>
    <w:rsid w:val="0065143B"/>
    <w:rsid w:val="0065303E"/>
    <w:rsid w:val="00656D81"/>
    <w:rsid w:val="00666AD0"/>
    <w:rsid w:val="00677770"/>
    <w:rsid w:val="0068107B"/>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6F5AB5"/>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1C6B"/>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57E8C"/>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AD0"/>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56C6D"/>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06C30"/>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3E50"/>
    <w:rsid w:val="00AA61B7"/>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0EAE"/>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5FB2"/>
    <w:rsid w:val="00C26637"/>
    <w:rsid w:val="00C30DBF"/>
    <w:rsid w:val="00C3327E"/>
    <w:rsid w:val="00C3485A"/>
    <w:rsid w:val="00C44184"/>
    <w:rsid w:val="00C5469D"/>
    <w:rsid w:val="00C54824"/>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033"/>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2C8F"/>
    <w:rsid w:val="00EE4408"/>
    <w:rsid w:val="00EF2244"/>
    <w:rsid w:val="00F0030D"/>
    <w:rsid w:val="00F012E3"/>
    <w:rsid w:val="00F21090"/>
    <w:rsid w:val="00F222F7"/>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199C"/>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A3CBF"/>
    <w:rsid w:val="00FB179F"/>
    <w:rsid w:val="00FB3E3C"/>
    <w:rsid w:val="00FB4F9C"/>
    <w:rsid w:val="00FB76CE"/>
    <w:rsid w:val="00FB7DC1"/>
    <w:rsid w:val="00FC2072"/>
    <w:rsid w:val="00FC3F2C"/>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10117</Words>
  <Characters>5768</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2026-07-07T09:11:00Z</cp:lastPrinted>
  <dcterms:created xsi:type="dcterms:W3CDTF">2026-07-07T13:55:00Z</dcterms:created>
  <dcterms:modified xsi:type="dcterms:W3CDTF">2026-07-07T13:58:00Z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