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0BBF81A5" w:rsidR="004208D3" w:rsidRPr="00734F6E" w:rsidRDefault="00955D67" w:rsidP="00472AFB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955D67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13</w:t>
            </w:r>
            <w:r w:rsidR="00472AFB" w:rsidRPr="00955D67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липня</w:t>
            </w:r>
            <w:r w:rsidR="004208D3" w:rsidRPr="00955D67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62BB1A06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1B2CF3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val="en-US" w:eastAsia="ru-RU"/>
                <w14:ligatures w14:val="standardContextual"/>
              </w:rPr>
              <w:t>616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57CFB485" w:rsidR="007B5BB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955D67">
        <w:rPr>
          <w:rFonts w:ascii="Times New Roman" w:hAnsi="Times New Roman"/>
          <w:sz w:val="28"/>
          <w:szCs w:val="28"/>
        </w:rPr>
        <w:t>ОСОБА 1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8836E8">
        <w:rPr>
          <w:rStyle w:val="2211"/>
          <w:rFonts w:ascii="Times New Roman" w:hAnsi="Times New Roman"/>
          <w:color w:val="000000"/>
          <w:sz w:val="28"/>
          <w:szCs w:val="28"/>
        </w:rPr>
        <w:t>відділу Запорізької обласної прокуратури</w:t>
      </w:r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8836E8">
        <w:rPr>
          <w:rStyle w:val="2211"/>
          <w:rFonts w:ascii="Times New Roman" w:hAnsi="Times New Roman"/>
          <w:color w:val="000000"/>
          <w:sz w:val="28"/>
          <w:szCs w:val="28"/>
        </w:rPr>
        <w:t>Нестеренка Сергія Олександровича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(далі – прокурор </w:t>
      </w:r>
      <w:r w:rsidR="008836E8">
        <w:rPr>
          <w:rStyle w:val="2211"/>
          <w:rFonts w:ascii="Times New Roman" w:hAnsi="Times New Roman"/>
          <w:color w:val="000000"/>
          <w:sz w:val="28"/>
          <w:szCs w:val="28"/>
        </w:rPr>
        <w:t>Нестеренко С.О.</w:t>
      </w:r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, </w:t>
      </w:r>
      <w:r w:rsidR="008836E8">
        <w:rPr>
          <w:rStyle w:val="2211"/>
          <w:rFonts w:ascii="Times New Roman" w:hAnsi="Times New Roman"/>
          <w:color w:val="000000"/>
          <w:sz w:val="28"/>
          <w:szCs w:val="28"/>
        </w:rPr>
        <w:t>Нестеренко С.О</w:t>
      </w:r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>.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572AA4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387FADCB" w:rsidR="00F252B0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734F6E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955D67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="00B266E1">
        <w:rPr>
          <w:rFonts w:ascii="Times New Roman" w:hAnsi="Times New Roman"/>
          <w:sz w:val="28"/>
          <w:szCs w:val="28"/>
        </w:rPr>
        <w:t>(далі – скаржни</w:t>
      </w:r>
      <w:r w:rsidR="008836E8">
        <w:rPr>
          <w:rFonts w:ascii="Times New Roman" w:hAnsi="Times New Roman"/>
          <w:sz w:val="28"/>
          <w:szCs w:val="28"/>
        </w:rPr>
        <w:t>к</w:t>
      </w:r>
      <w:r w:rsidR="00B266E1">
        <w:rPr>
          <w:rFonts w:ascii="Times New Roman" w:hAnsi="Times New Roman"/>
          <w:sz w:val="28"/>
          <w:szCs w:val="28"/>
        </w:rPr>
        <w:t xml:space="preserve">)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8836E8">
        <w:rPr>
          <w:rStyle w:val="2211"/>
          <w:rFonts w:ascii="Times New Roman" w:hAnsi="Times New Roman"/>
          <w:color w:val="000000"/>
          <w:sz w:val="28"/>
          <w:szCs w:val="28"/>
        </w:rPr>
        <w:t>Нестеренком С.О.</w:t>
      </w:r>
    </w:p>
    <w:p w14:paraId="65F3F4E7" w14:textId="67A90240" w:rsidR="00F252B0" w:rsidRPr="00531D3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8836E8">
        <w:rPr>
          <w:rFonts w:ascii="Times New Roman" w:hAnsi="Times New Roman"/>
          <w:sz w:val="28"/>
          <w:szCs w:val="28"/>
        </w:rPr>
        <w:t>01.07</w:t>
      </w:r>
      <w:r w:rsidRPr="00531D32">
        <w:rPr>
          <w:rFonts w:ascii="Times New Roman" w:hAnsi="Times New Roman"/>
          <w:sz w:val="28"/>
          <w:szCs w:val="28"/>
        </w:rPr>
        <w:t>.202</w:t>
      </w:r>
      <w:r w:rsidR="005476B6">
        <w:rPr>
          <w:rFonts w:ascii="Times New Roman" w:hAnsi="Times New Roman"/>
          <w:sz w:val="28"/>
          <w:szCs w:val="28"/>
        </w:rPr>
        <w:t>6</w:t>
      </w:r>
      <w:r w:rsidRPr="00531D3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A005B2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3B9E0270" w14:textId="6D8D5ED7" w:rsidR="005476B6" w:rsidRPr="005476B6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5476B6">
        <w:rPr>
          <w:rFonts w:ascii="Times New Roman" w:hAnsi="Times New Roman"/>
          <w:sz w:val="28"/>
          <w:szCs w:val="28"/>
        </w:rPr>
        <w:t xml:space="preserve">, що прокурором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8836E8">
        <w:rPr>
          <w:rStyle w:val="2211"/>
          <w:rFonts w:ascii="Times New Roman" w:hAnsi="Times New Roman"/>
          <w:sz w:val="28"/>
          <w:szCs w:val="28"/>
        </w:rPr>
        <w:t>Нестеренко С.О.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 </w:t>
      </w:r>
      <w:r w:rsidR="008836E8">
        <w:rPr>
          <w:rStyle w:val="2211"/>
          <w:rFonts w:ascii="Times New Roman" w:hAnsi="Times New Roman"/>
          <w:sz w:val="28"/>
          <w:szCs w:val="28"/>
        </w:rPr>
        <w:t xml:space="preserve">у Шевченківському районному суді міста Запоріжжя 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здійснює підтримання державного (публічного) обвинувачення у </w:t>
      </w:r>
      <w:r w:rsidR="008836E8">
        <w:rPr>
          <w:rStyle w:val="2211"/>
          <w:rFonts w:ascii="Times New Roman" w:hAnsi="Times New Roman"/>
          <w:sz w:val="28"/>
          <w:szCs w:val="28"/>
        </w:rPr>
        <w:t>справі № 336/9751/25 за обвинуваченням скаржника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. 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Судовий розгляд </w:t>
      </w:r>
      <w:r w:rsidR="00CE7087">
        <w:rPr>
          <w:rFonts w:ascii="Times New Roman" w:hAnsi="Times New Roman"/>
          <w:sz w:val="28"/>
          <w:szCs w:val="28"/>
        </w:rPr>
        <w:t>у вказаному кримінальному провадженні триває</w:t>
      </w:r>
      <w:r w:rsidR="005476B6">
        <w:rPr>
          <w:rStyle w:val="2211"/>
          <w:rFonts w:ascii="Times New Roman" w:hAnsi="Times New Roman"/>
          <w:sz w:val="28"/>
          <w:szCs w:val="28"/>
        </w:rPr>
        <w:t>.</w:t>
      </w:r>
    </w:p>
    <w:p w14:paraId="450B2147" w14:textId="3093B1E1" w:rsidR="008836E8" w:rsidRDefault="007A3DFB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думку скаржни</w:t>
      </w:r>
      <w:r w:rsidR="008836E8">
        <w:rPr>
          <w:rFonts w:ascii="Times New Roman" w:hAnsi="Times New Roman"/>
          <w:sz w:val="28"/>
          <w:szCs w:val="28"/>
        </w:rPr>
        <w:t>ка прокурор Нестеренко С.О.</w:t>
      </w:r>
      <w:r w:rsidR="00415A95">
        <w:rPr>
          <w:rFonts w:ascii="Times New Roman" w:hAnsi="Times New Roman"/>
          <w:sz w:val="28"/>
          <w:szCs w:val="28"/>
        </w:rPr>
        <w:t>, безпідставно та необґрунтовано заявляє клопотання про тримання під вартою скаржника під час судового розгляду.</w:t>
      </w:r>
    </w:p>
    <w:p w14:paraId="2178C277" w14:textId="4F276FCB" w:rsidR="00415A95" w:rsidRDefault="00415A95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Також, скаржником зазначається про порушення прокурором Нестеренком С.О., презумпції невинуватості</w:t>
      </w:r>
      <w:r w:rsidR="000956F4">
        <w:rPr>
          <w:rFonts w:ascii="Times New Roman" w:hAnsi="Times New Roman"/>
          <w:sz w:val="28"/>
          <w:szCs w:val="28"/>
        </w:rPr>
        <w:t>, та вчинення дій, що порочать в цілому довіру до органів прокуратури.</w:t>
      </w:r>
    </w:p>
    <w:p w14:paraId="490C8BB3" w14:textId="77777777" w:rsidR="00AF79CA" w:rsidRPr="0080239B" w:rsidRDefault="00AF79CA" w:rsidP="00AF79CA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11D3C205" w14:textId="2F9BE0E4" w:rsidR="007630F7" w:rsidRPr="00CE23A4" w:rsidRDefault="007630F7" w:rsidP="007630F7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tab/>
        <w:t>За таких обставин скаржни</w:t>
      </w:r>
      <w:r w:rsidR="009C2352">
        <w:rPr>
          <w:rFonts w:ascii="Times New Roman" w:hAnsi="Times New Roman"/>
          <w:sz w:val="28"/>
          <w:szCs w:val="28"/>
          <w:lang w:eastAsia="ru-RU"/>
        </w:rPr>
        <w:t>к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 вважа</w:t>
      </w:r>
      <w:r w:rsidR="00AF79CA">
        <w:rPr>
          <w:rFonts w:ascii="Times New Roman" w:hAnsi="Times New Roman"/>
          <w:sz w:val="28"/>
          <w:szCs w:val="28"/>
          <w:lang w:eastAsia="ru-RU"/>
        </w:rPr>
        <w:t>є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 w:rsidR="007A3DFB">
        <w:rPr>
          <w:rFonts w:ascii="Times New Roman" w:hAnsi="Times New Roman"/>
          <w:sz w:val="28"/>
          <w:szCs w:val="28"/>
        </w:rPr>
        <w:t xml:space="preserve">прокурора </w:t>
      </w:r>
      <w:r w:rsidR="009C2352">
        <w:rPr>
          <w:rFonts w:ascii="Times New Roman" w:hAnsi="Times New Roman"/>
          <w:sz w:val="28"/>
          <w:szCs w:val="28"/>
        </w:rPr>
        <w:t>Нестер</w:t>
      </w:r>
      <w:r w:rsidR="000956F4">
        <w:rPr>
          <w:rFonts w:ascii="Times New Roman" w:hAnsi="Times New Roman"/>
          <w:sz w:val="28"/>
          <w:szCs w:val="28"/>
        </w:rPr>
        <w:t>е</w:t>
      </w:r>
      <w:r w:rsidR="009C2352">
        <w:rPr>
          <w:rFonts w:ascii="Times New Roman" w:hAnsi="Times New Roman"/>
          <w:sz w:val="28"/>
          <w:szCs w:val="28"/>
        </w:rPr>
        <w:t>нка С.О.</w:t>
      </w:r>
      <w:r w:rsidRPr="00CE23A4">
        <w:rPr>
          <w:rFonts w:ascii="Times New Roman" w:hAnsi="Times New Roman"/>
          <w:sz w:val="28"/>
          <w:szCs w:val="28"/>
        </w:rPr>
        <w:t xml:space="preserve">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 w:rsidR="0049120A"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7190">
        <w:rPr>
          <w:rFonts w:ascii="Times New Roman" w:hAnsi="Times New Roman"/>
          <w:sz w:val="28"/>
          <w:szCs w:val="28"/>
          <w:lang w:eastAsia="uk-UA"/>
        </w:rPr>
        <w:t>пунктами</w:t>
      </w:r>
      <w:r w:rsidR="00C40586">
        <w:rPr>
          <w:rFonts w:ascii="Times New Roman" w:hAnsi="Times New Roman"/>
          <w:sz w:val="28"/>
          <w:szCs w:val="28"/>
          <w:lang w:eastAsia="uk-UA"/>
        </w:rPr>
        <w:t xml:space="preserve"> 1, </w:t>
      </w:r>
      <w:r w:rsidR="009C2352">
        <w:rPr>
          <w:rFonts w:ascii="Times New Roman" w:hAnsi="Times New Roman"/>
          <w:sz w:val="28"/>
          <w:szCs w:val="28"/>
          <w:lang w:eastAsia="uk-UA"/>
        </w:rPr>
        <w:t xml:space="preserve">2, </w:t>
      </w:r>
      <w:r w:rsidR="0049120A">
        <w:rPr>
          <w:rFonts w:ascii="Times New Roman" w:hAnsi="Times New Roman"/>
          <w:sz w:val="28"/>
          <w:szCs w:val="28"/>
          <w:lang w:eastAsia="uk-UA"/>
        </w:rPr>
        <w:t>5</w:t>
      </w:r>
      <w:r w:rsidR="007A3D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40586">
        <w:rPr>
          <w:rFonts w:ascii="Times New Roman" w:hAnsi="Times New Roman"/>
          <w:sz w:val="28"/>
          <w:szCs w:val="28"/>
          <w:lang w:eastAsia="uk-UA"/>
        </w:rPr>
        <w:t>9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C40586" w:rsidRPr="00C40586">
        <w:rPr>
          <w:rFonts w:ascii="Times New Roman" w:hAnsi="Times New Roman"/>
          <w:sz w:val="28"/>
          <w:szCs w:val="28"/>
          <w:lang w:eastAsia="uk-UA"/>
        </w:rPr>
        <w:t>невиконання чи неналежне виконання службових обов’язків</w:t>
      </w:r>
      <w:r w:rsidR="00C40586">
        <w:rPr>
          <w:rFonts w:ascii="Times New Roman" w:hAnsi="Times New Roman"/>
          <w:sz w:val="28"/>
          <w:szCs w:val="28"/>
          <w:lang w:eastAsia="uk-UA"/>
        </w:rPr>
        <w:t>;</w:t>
      </w:r>
      <w:r w:rsidR="009C2352">
        <w:rPr>
          <w:rFonts w:ascii="Times New Roman" w:hAnsi="Times New Roman"/>
          <w:sz w:val="28"/>
          <w:szCs w:val="28"/>
          <w:lang w:eastAsia="uk-UA"/>
        </w:rPr>
        <w:t xml:space="preserve"> необґрунтоване зволікання з розглядом звернення; 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t xml:space="preserve">вчинення дій, що порочать звання прокурора 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7A3DF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C40586" w:rsidRPr="00C40586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 w:rsidR="00337190"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126F77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126F7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3092E30F" w:rsidR="0049120A" w:rsidRPr="00B84DBD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4DBD">
        <w:rPr>
          <w:rFonts w:ascii="Times New Roman" w:hAnsi="Times New Roman"/>
          <w:sz w:val="28"/>
          <w:szCs w:val="28"/>
        </w:rPr>
        <w:t xml:space="preserve">До дисциплінарної скарги долучено </w:t>
      </w:r>
      <w:r w:rsidR="00201746" w:rsidRPr="00B84DBD">
        <w:rPr>
          <w:rFonts w:ascii="Times New Roman" w:hAnsi="Times New Roman"/>
          <w:sz w:val="28"/>
          <w:szCs w:val="28"/>
        </w:rPr>
        <w:t>копі</w:t>
      </w:r>
      <w:r w:rsidR="00C40586">
        <w:rPr>
          <w:rFonts w:ascii="Times New Roman" w:hAnsi="Times New Roman"/>
          <w:sz w:val="28"/>
          <w:szCs w:val="28"/>
        </w:rPr>
        <w:t>ї</w:t>
      </w:r>
      <w:r w:rsidR="009C2352">
        <w:rPr>
          <w:rFonts w:ascii="Times New Roman" w:hAnsi="Times New Roman"/>
          <w:sz w:val="28"/>
          <w:szCs w:val="28"/>
        </w:rPr>
        <w:t>: клопотання про продовження обвинуваченому запобіжного заходу у вигляді тримання під вартою</w:t>
      </w:r>
      <w:r w:rsidR="000956F4">
        <w:rPr>
          <w:rFonts w:ascii="Times New Roman" w:hAnsi="Times New Roman"/>
          <w:sz w:val="28"/>
          <w:szCs w:val="28"/>
        </w:rPr>
        <w:t xml:space="preserve"> від 19.01.2026 у справі № 336/9751/25; клопотання про продовження обвинуваченому запобіжного заходу у вигляді тримання під вартою від 25.02.2026 у справі № 336/9751/25; клопотання про продовження обвинуваченому запобіжного заходу у вигляді тримання під вартою від 10.06.2026 у справі № 336/9751/25; доповнення до дисциплінарної скарги.</w:t>
      </w:r>
    </w:p>
    <w:p w14:paraId="6CB13E76" w14:textId="7CD6B4C6" w:rsidR="004208D3" w:rsidRPr="00734F6E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2F4D17" w14:textId="28E46BD9" w:rsidR="002330B0" w:rsidRDefault="002330B0" w:rsidP="001C6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</w:t>
      </w:r>
      <w:r w:rsidRPr="00D31684">
        <w:rPr>
          <w:rFonts w:ascii="Times New Roman" w:eastAsia="Times New Roman" w:hAnsi="Times New Roman"/>
          <w:sz w:val="28"/>
          <w:szCs w:val="28"/>
          <w:lang w:eastAsia="uk-UA"/>
        </w:rPr>
        <w:t>підтримання державного обвинувачення в суді</w:t>
      </w:r>
      <w:r w:rsidRPr="00D31684">
        <w:rPr>
          <w:rFonts w:ascii="Times New Roman" w:hAnsi="Times New Roman"/>
          <w:sz w:val="28"/>
          <w:szCs w:val="28"/>
        </w:rPr>
        <w:t xml:space="preserve"> (пункт 1 частини першої статті 2 Закону). 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E25A918" w14:textId="107C57E6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</w:t>
      </w:r>
      <w:r w:rsidRPr="00C40586">
        <w:rPr>
          <w:rFonts w:ascii="Times New Roman" w:hAnsi="Times New Roman"/>
          <w:b/>
          <w:bCs/>
          <w:sz w:val="28"/>
          <w:szCs w:val="28"/>
        </w:rPr>
        <w:t>прокурор, здійснюючи свої повноваження</w:t>
      </w:r>
      <w:r w:rsidRPr="00E12E8C">
        <w:rPr>
          <w:rFonts w:ascii="Times New Roman" w:hAnsi="Times New Roman"/>
          <w:sz w:val="28"/>
          <w:szCs w:val="28"/>
        </w:rPr>
        <w:t xml:space="preserve"> відповідно до вимог цього Кодексу, </w:t>
      </w:r>
      <w:r w:rsidRPr="00C40586">
        <w:rPr>
          <w:rFonts w:ascii="Times New Roman" w:hAnsi="Times New Roman"/>
          <w:b/>
          <w:bCs/>
          <w:sz w:val="28"/>
          <w:szCs w:val="28"/>
        </w:rPr>
        <w:t>є самостійним у своїй процесуальній діяльності</w:t>
      </w:r>
      <w:r w:rsidRPr="00E12E8C">
        <w:rPr>
          <w:rFonts w:ascii="Times New Roman" w:hAnsi="Times New Roman"/>
          <w:sz w:val="28"/>
          <w:szCs w:val="28"/>
        </w:rPr>
        <w:t xml:space="preserve">, втручання в яку осіб, що не мають на те законних повноважень, забороняється. </w:t>
      </w:r>
    </w:p>
    <w:p w14:paraId="3D475B8E" w14:textId="77777777" w:rsidR="00510FA3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1250B549" w:rsidR="002330B0" w:rsidRPr="00E12E8C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25EB593" w14:textId="6A573B9D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lastRenderedPageBreak/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377E24A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600BAB0C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3AADD47C" w14:textId="5C119331" w:rsidR="002330B0" w:rsidRPr="00E12E8C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9BD6CD1" w14:textId="7E96063C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>
        <w:rPr>
          <w:rFonts w:ascii="Times New Roman" w:hAnsi="Times New Roman"/>
          <w:sz w:val="28"/>
          <w:szCs w:val="28"/>
        </w:rPr>
        <w:t>ний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</w:t>
      </w:r>
      <w:r w:rsidRPr="00E12E8C">
        <w:rPr>
          <w:rFonts w:ascii="Times New Roman" w:hAnsi="Times New Roman"/>
          <w:sz w:val="28"/>
          <w:szCs w:val="28"/>
        </w:rPr>
        <w:lastRenderedPageBreak/>
        <w:t>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дисциплінарною скаргою про вчинення прокурором дисциплінарного проступку має кожен, кому відомі такі факти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510FA3"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683E1594" w14:textId="4B540BE1" w:rsidR="00510FA3" w:rsidRPr="00510FA3" w:rsidRDefault="00510FA3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9244E" w14:textId="77777777" w:rsidR="00A005B2" w:rsidRPr="00A005B2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A005B2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05B2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291C5AC6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955D67">
        <w:rPr>
          <w:rFonts w:ascii="Times New Roman" w:hAnsi="Times New Roman"/>
          <w:sz w:val="28"/>
          <w:szCs w:val="28"/>
        </w:rPr>
        <w:t>ОСОБА 1</w:t>
      </w:r>
      <w:r w:rsidR="007773CB" w:rsidRPr="00A005B2">
        <w:rPr>
          <w:rFonts w:ascii="Times New Roman" w:hAnsi="Times New Roman"/>
          <w:sz w:val="28"/>
          <w:szCs w:val="28"/>
        </w:rPr>
        <w:t xml:space="preserve"> </w:t>
      </w:r>
      <w:r w:rsidRPr="00A005B2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A005B2">
        <w:rPr>
          <w:rFonts w:ascii="Times New Roman" w:hAnsi="Times New Roman"/>
          <w:sz w:val="28"/>
          <w:szCs w:val="28"/>
        </w:rPr>
        <w:t xml:space="preserve"> / </w:t>
      </w:r>
      <w:r w:rsidRPr="00A005B2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A005B2">
        <w:rPr>
          <w:rFonts w:ascii="Times New Roman" w:hAnsi="Times New Roman"/>
          <w:sz w:val="28"/>
          <w:szCs w:val="28"/>
        </w:rPr>
        <w:t>прокурора</w:t>
      </w:r>
      <w:r w:rsidR="00572AA4" w:rsidRPr="00A005B2">
        <w:rPr>
          <w:rFonts w:ascii="Times New Roman" w:hAnsi="Times New Roman"/>
          <w:sz w:val="28"/>
          <w:szCs w:val="28"/>
        </w:rPr>
        <w:t xml:space="preserve"> </w:t>
      </w:r>
      <w:r w:rsidR="000956F4">
        <w:rPr>
          <w:rFonts w:ascii="Times New Roman" w:hAnsi="Times New Roman"/>
          <w:sz w:val="28"/>
          <w:szCs w:val="28"/>
        </w:rPr>
        <w:t>Нестеренка С.О.</w:t>
      </w:r>
      <w:r w:rsidRPr="00A005B2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A005B2">
        <w:rPr>
          <w:rFonts w:ascii="Times New Roman" w:hAnsi="Times New Roman"/>
          <w:sz w:val="28"/>
          <w:szCs w:val="28"/>
        </w:rPr>
        <w:t>у</w:t>
      </w:r>
      <w:r w:rsidRPr="00A005B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lastRenderedPageBreak/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172DF80A" w14:textId="4304BCFF" w:rsidR="00A005B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3010A9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3010A9">
        <w:rPr>
          <w:rFonts w:ascii="Times New Roman" w:hAnsi="Times New Roman"/>
          <w:sz w:val="28"/>
          <w:szCs w:val="28"/>
        </w:rPr>
        <w:t>прокурор</w:t>
      </w:r>
      <w:r w:rsidR="003010A9" w:rsidRPr="003010A9">
        <w:rPr>
          <w:rFonts w:ascii="Times New Roman" w:hAnsi="Times New Roman"/>
          <w:sz w:val="28"/>
          <w:szCs w:val="28"/>
        </w:rPr>
        <w:t>а</w:t>
      </w:r>
      <w:r w:rsidR="00880C1E" w:rsidRPr="003010A9">
        <w:rPr>
          <w:rFonts w:ascii="Times New Roman" w:hAnsi="Times New Roman"/>
          <w:sz w:val="28"/>
          <w:szCs w:val="28"/>
        </w:rPr>
        <w:t xml:space="preserve"> </w:t>
      </w:r>
      <w:r w:rsidR="000956F4">
        <w:rPr>
          <w:rFonts w:ascii="Times New Roman" w:hAnsi="Times New Roman"/>
          <w:sz w:val="28"/>
          <w:szCs w:val="28"/>
        </w:rPr>
        <w:t>Нестеренка С.О.</w:t>
      </w:r>
      <w:r w:rsidR="003010A9" w:rsidRPr="003010A9">
        <w:rPr>
          <w:rFonts w:ascii="Times New Roman" w:hAnsi="Times New Roman"/>
          <w:sz w:val="28"/>
          <w:szCs w:val="28"/>
        </w:rPr>
        <w:t xml:space="preserve"> під </w:t>
      </w:r>
      <w:r w:rsidR="003010A9">
        <w:rPr>
          <w:rFonts w:ascii="Times New Roman" w:hAnsi="Times New Roman"/>
          <w:sz w:val="28"/>
          <w:szCs w:val="28"/>
        </w:rPr>
        <w:t xml:space="preserve">час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3010A9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до неї </w:t>
      </w:r>
      <w:r w:rsidRPr="005A0E7C">
        <w:rPr>
          <w:rFonts w:ascii="Times New Roman" w:hAnsi="Times New Roman"/>
          <w:b/>
          <w:bCs/>
          <w:sz w:val="28"/>
          <w:szCs w:val="28"/>
        </w:rPr>
        <w:t>не долучено копій документів, якими дії чи бездіяльність</w:t>
      </w:r>
      <w:r w:rsidR="00CE415E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5A0E7C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6F4">
        <w:rPr>
          <w:rFonts w:ascii="Times New Roman" w:hAnsi="Times New Roman"/>
          <w:b/>
          <w:bCs/>
          <w:sz w:val="28"/>
          <w:szCs w:val="28"/>
        </w:rPr>
        <w:t>Нестеренка С.О.</w:t>
      </w:r>
      <w:r w:rsidR="00FC419C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0E7C">
        <w:rPr>
          <w:rFonts w:ascii="Times New Roman" w:hAnsi="Times New Roman"/>
          <w:b/>
          <w:bCs/>
          <w:sz w:val="28"/>
          <w:szCs w:val="28"/>
        </w:rPr>
        <w:t>судом визнано неправомірними</w:t>
      </w:r>
      <w:r w:rsidRPr="003010A9">
        <w:rPr>
          <w:rFonts w:ascii="Times New Roman" w:hAnsi="Times New Roman"/>
          <w:sz w:val="28"/>
          <w:szCs w:val="28"/>
        </w:rPr>
        <w:t>, а також констатовано порушення н</w:t>
      </w:r>
      <w:r w:rsidR="00472AFB">
        <w:rPr>
          <w:rFonts w:ascii="Times New Roman" w:hAnsi="Times New Roman"/>
          <w:sz w:val="28"/>
          <w:szCs w:val="28"/>
        </w:rPr>
        <w:t>им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22A75BBD" w14:textId="7B6CC4A1" w:rsidR="00A005B2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Також </w:t>
      </w:r>
      <w:r w:rsidR="00486684" w:rsidRPr="003010A9">
        <w:rPr>
          <w:rFonts w:ascii="Times New Roman" w:hAnsi="Times New Roman"/>
          <w:sz w:val="28"/>
          <w:szCs w:val="28"/>
        </w:rPr>
        <w:t>скаржни</w:t>
      </w:r>
      <w:r w:rsidR="000956F4">
        <w:rPr>
          <w:rFonts w:ascii="Times New Roman" w:hAnsi="Times New Roman"/>
          <w:sz w:val="28"/>
          <w:szCs w:val="28"/>
        </w:rPr>
        <w:t>к</w:t>
      </w:r>
      <w:r w:rsidR="00486684" w:rsidRPr="003010A9">
        <w:rPr>
          <w:rFonts w:ascii="Times New Roman" w:hAnsi="Times New Roman"/>
          <w:sz w:val="28"/>
          <w:szCs w:val="28"/>
        </w:rPr>
        <w:t xml:space="preserve"> наділен</w:t>
      </w:r>
      <w:r w:rsidR="000956F4">
        <w:rPr>
          <w:rFonts w:ascii="Times New Roman" w:hAnsi="Times New Roman"/>
          <w:sz w:val="28"/>
          <w:szCs w:val="28"/>
        </w:rPr>
        <w:t>ий</w:t>
      </w:r>
      <w:r w:rsidR="00486684" w:rsidRPr="003010A9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5A0E7C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3010A9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5A0E7C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</w:t>
      </w:r>
      <w:r w:rsidR="00486684" w:rsidRPr="003010A9">
        <w:rPr>
          <w:rFonts w:ascii="Times New Roman" w:hAnsi="Times New Roman"/>
          <w:sz w:val="28"/>
          <w:szCs w:val="28"/>
        </w:rPr>
        <w:t xml:space="preserve"> чи неналежний розгляд звернень відповідно до слідчого судді, суду або ж до прокурора вищого рівня у випадках, передбачених КПК України та Законом України «Про звернення громадян». Однак матеріали дисциплінарної скарги не містять таких відомостей, тому можливо дійти </w:t>
      </w:r>
      <w:r w:rsidR="00801680" w:rsidRPr="003010A9">
        <w:rPr>
          <w:rFonts w:ascii="Times New Roman" w:hAnsi="Times New Roman"/>
          <w:sz w:val="28"/>
          <w:szCs w:val="28"/>
        </w:rPr>
        <w:t xml:space="preserve">до </w:t>
      </w:r>
      <w:r w:rsidR="00486684" w:rsidRPr="003010A9">
        <w:rPr>
          <w:rFonts w:ascii="Times New Roman" w:hAnsi="Times New Roman"/>
          <w:sz w:val="28"/>
          <w:szCs w:val="28"/>
        </w:rPr>
        <w:t>висновку, що скаржни</w:t>
      </w:r>
      <w:r w:rsidR="00472AFB">
        <w:rPr>
          <w:rFonts w:ascii="Times New Roman" w:hAnsi="Times New Roman"/>
          <w:sz w:val="28"/>
          <w:szCs w:val="28"/>
        </w:rPr>
        <w:t>цею</w:t>
      </w:r>
      <w:r w:rsidR="00486684" w:rsidRPr="003010A9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3246AAB2" w14:textId="61837440" w:rsidR="000956F4" w:rsidRPr="000956F4" w:rsidRDefault="000956F4" w:rsidP="000956F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прокурора </w:t>
      </w:r>
      <w:r>
        <w:rPr>
          <w:rFonts w:ascii="Times New Roman" w:hAnsi="Times New Roman"/>
          <w:sz w:val="28"/>
          <w:szCs w:val="28"/>
        </w:rPr>
        <w:t>Нестеренка С.О.</w:t>
      </w:r>
      <w:r w:rsidRPr="003010A9">
        <w:rPr>
          <w:rFonts w:ascii="Times New Roman" w:hAnsi="Times New Roman"/>
          <w:sz w:val="28"/>
          <w:szCs w:val="28"/>
        </w:rPr>
        <w:t xml:space="preserve"> були предметом оскарження та їх 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Pr="003010A9">
        <w:rPr>
          <w:rFonts w:ascii="Times New Roman" w:hAnsi="Times New Roman"/>
          <w:sz w:val="28"/>
          <w:szCs w:val="28"/>
        </w:rPr>
        <w:t xml:space="preserve"> прав осіб або вимог закону, у зв’язку з чим Комісія позбавлена можливості надавати оцінку діяльності прокурора у вказаному кримінальному провадженні в межах кримінального процесу.</w:t>
      </w:r>
    </w:p>
    <w:p w14:paraId="058A5789" w14:textId="77777777" w:rsidR="000956F4" w:rsidRDefault="000956F4" w:rsidP="000956F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3000">
        <w:rPr>
          <w:rFonts w:ascii="Times New Roman" w:hAnsi="Times New Roman"/>
          <w:sz w:val="28"/>
          <w:szCs w:val="28"/>
        </w:rPr>
        <w:t xml:space="preserve">о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Pr="00133000">
        <w:rPr>
          <w:rFonts w:ascii="Times New Roman" w:hAnsi="Times New Roman"/>
          <w:sz w:val="28"/>
          <w:szCs w:val="28"/>
        </w:rPr>
        <w:t xml:space="preserve">: </w:t>
      </w:r>
      <w:r w:rsidRPr="00C3152D">
        <w:rPr>
          <w:rFonts w:ascii="Times New Roman" w:hAnsi="Times New Roman"/>
          <w:sz w:val="28"/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 неподання або 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 протиправні позаслужбові стосунки -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6C6F512F" w14:textId="4CCC7264" w:rsidR="000956F4" w:rsidRDefault="000956F4" w:rsidP="000956F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r>
        <w:rPr>
          <w:rFonts w:ascii="Times New Roman" w:hAnsi="Times New Roman"/>
          <w:sz w:val="28"/>
          <w:szCs w:val="28"/>
        </w:rPr>
        <w:t>прокурора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Нестеренка С.О. </w:t>
      </w:r>
      <w:r w:rsidRPr="00133000">
        <w:rPr>
          <w:rFonts w:ascii="Times New Roman" w:hAnsi="Times New Roman"/>
          <w:sz w:val="28"/>
          <w:szCs w:val="28"/>
        </w:rPr>
        <w:t>не охоплюються зазначеним переліком.</w:t>
      </w:r>
    </w:p>
    <w:p w14:paraId="0A85EBFF" w14:textId="4C568BF5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ця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3010A9">
        <w:rPr>
          <w:rFonts w:ascii="Times New Roman" w:hAnsi="Times New Roman"/>
          <w:sz w:val="28"/>
          <w:szCs w:val="28"/>
        </w:rPr>
        <w:t>прокурором</w:t>
      </w:r>
      <w:r w:rsidR="00351597"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</w:t>
      </w:r>
      <w:r w:rsidR="00BF615C">
        <w:rPr>
          <w:rFonts w:ascii="Times New Roman" w:hAnsi="Times New Roman"/>
          <w:sz w:val="28"/>
          <w:szCs w:val="28"/>
        </w:rPr>
        <w:lastRenderedPageBreak/>
        <w:t>провадження</w:t>
      </w:r>
      <w:r w:rsidRPr="003010A9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D083CFC" w14:textId="3CE9284D" w:rsidR="00C25173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3B439F" w:rsidRPr="00531D32">
        <w:rPr>
          <w:rFonts w:ascii="Times New Roman" w:hAnsi="Times New Roman"/>
          <w:sz w:val="28"/>
          <w:szCs w:val="28"/>
        </w:rPr>
        <w:t>стосовно</w:t>
      </w:r>
      <w:r w:rsidR="0036314F">
        <w:rPr>
          <w:rFonts w:ascii="Times New Roman" w:hAnsi="Times New Roman"/>
          <w:sz w:val="28"/>
          <w:szCs w:val="28"/>
        </w:rPr>
        <w:t xml:space="preserve"> прокурора</w:t>
      </w:r>
      <w:r w:rsidR="003B439F" w:rsidRPr="00531D32">
        <w:rPr>
          <w:rFonts w:ascii="Times New Roman" w:hAnsi="Times New Roman"/>
          <w:sz w:val="28"/>
          <w:szCs w:val="28"/>
        </w:rPr>
        <w:t xml:space="preserve"> </w:t>
      </w:r>
      <w:r w:rsidR="000956F4">
        <w:rPr>
          <w:rStyle w:val="2211"/>
          <w:rFonts w:ascii="Times New Roman" w:hAnsi="Times New Roman"/>
          <w:color w:val="000000"/>
          <w:sz w:val="28"/>
          <w:szCs w:val="28"/>
        </w:rPr>
        <w:t>відділу Запорізької обласної прокуратури Нестеренка С.О.</w:t>
      </w:r>
    </w:p>
    <w:p w14:paraId="7AE822AF" w14:textId="3A294C50" w:rsidR="004208D3" w:rsidRPr="00A005B2" w:rsidRDefault="004208D3" w:rsidP="00472AFB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472AFB">
        <w:rPr>
          <w:rFonts w:ascii="Times New Roman" w:hAnsi="Times New Roman"/>
          <w:sz w:val="28"/>
          <w:szCs w:val="28"/>
        </w:rPr>
        <w:t>скаржни</w:t>
      </w:r>
      <w:r w:rsidR="000956F4">
        <w:rPr>
          <w:rFonts w:ascii="Times New Roman" w:hAnsi="Times New Roman"/>
          <w:sz w:val="28"/>
          <w:szCs w:val="28"/>
        </w:rPr>
        <w:t>ку</w:t>
      </w:r>
      <w:r w:rsidR="00B46FE8">
        <w:rPr>
          <w:rFonts w:ascii="Times New Roman" w:hAnsi="Times New Roman"/>
          <w:sz w:val="28"/>
          <w:szCs w:val="28"/>
        </w:rPr>
        <w:t xml:space="preserve"> та прокурору </w:t>
      </w:r>
      <w:r w:rsidR="000956F4">
        <w:rPr>
          <w:rStyle w:val="2211"/>
          <w:rFonts w:ascii="Times New Roman" w:hAnsi="Times New Roman"/>
          <w:color w:val="000000"/>
          <w:sz w:val="28"/>
          <w:szCs w:val="28"/>
        </w:rPr>
        <w:t>Нестеренку С.О.</w:t>
      </w:r>
    </w:p>
    <w:p w14:paraId="5CD14339" w14:textId="77777777" w:rsidR="00472AFB" w:rsidRDefault="00472AFB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0BF1F85A" w:rsidR="003B439F" w:rsidRPr="00D31684" w:rsidRDefault="003B439F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D31684" w:rsidRDefault="003B439F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D31684" w:rsidSect="00472AFB">
      <w:headerReference w:type="default" r:id="rId13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1565" w14:textId="77777777" w:rsidR="00AF2746" w:rsidRDefault="00AF2746">
      <w:pPr>
        <w:spacing w:after="0" w:line="240" w:lineRule="auto"/>
      </w:pPr>
      <w:r>
        <w:separator/>
      </w:r>
    </w:p>
  </w:endnote>
  <w:endnote w:type="continuationSeparator" w:id="0">
    <w:p w14:paraId="03147739" w14:textId="77777777" w:rsidR="00AF2746" w:rsidRDefault="00AF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6599" w14:textId="77777777" w:rsidR="00AF2746" w:rsidRDefault="00AF2746">
      <w:pPr>
        <w:spacing w:after="0" w:line="240" w:lineRule="auto"/>
      </w:pPr>
      <w:r>
        <w:separator/>
      </w:r>
    </w:p>
  </w:footnote>
  <w:footnote w:type="continuationSeparator" w:id="0">
    <w:p w14:paraId="0EE74616" w14:textId="77777777" w:rsidR="00AF2746" w:rsidRDefault="00AF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15656"/>
      <w:docPartObj>
        <w:docPartGallery w:val="Page Numbers (Top of Page)"/>
        <w:docPartUnique/>
      </w:docPartObj>
    </w:sdtPr>
    <w:sdtEndPr/>
    <w:sdtContent>
      <w:p w14:paraId="570B03B9" w14:textId="7543B17B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FB" w:rsidRPr="00472AFB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0284712">
    <w:abstractNumId w:val="0"/>
  </w:num>
  <w:num w:numId="2" w16cid:durableId="86201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0956F4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B2CF3"/>
    <w:rsid w:val="001C6FD5"/>
    <w:rsid w:val="001D5EF9"/>
    <w:rsid w:val="001D6AF2"/>
    <w:rsid w:val="00201746"/>
    <w:rsid w:val="002330B0"/>
    <w:rsid w:val="00254B11"/>
    <w:rsid w:val="002836F5"/>
    <w:rsid w:val="002A112D"/>
    <w:rsid w:val="002B3984"/>
    <w:rsid w:val="002D15B2"/>
    <w:rsid w:val="003010A9"/>
    <w:rsid w:val="00335BA1"/>
    <w:rsid w:val="00337190"/>
    <w:rsid w:val="00351597"/>
    <w:rsid w:val="003628BF"/>
    <w:rsid w:val="0036314F"/>
    <w:rsid w:val="003833FA"/>
    <w:rsid w:val="003921E1"/>
    <w:rsid w:val="003974D2"/>
    <w:rsid w:val="003A3988"/>
    <w:rsid w:val="003B439F"/>
    <w:rsid w:val="003B7830"/>
    <w:rsid w:val="003D1179"/>
    <w:rsid w:val="00415A95"/>
    <w:rsid w:val="004208D3"/>
    <w:rsid w:val="00442FD2"/>
    <w:rsid w:val="0044326D"/>
    <w:rsid w:val="00472AFB"/>
    <w:rsid w:val="004743CD"/>
    <w:rsid w:val="00486684"/>
    <w:rsid w:val="00490F77"/>
    <w:rsid w:val="0049120A"/>
    <w:rsid w:val="004B2EC0"/>
    <w:rsid w:val="004F7E6D"/>
    <w:rsid w:val="00510FA3"/>
    <w:rsid w:val="00532B10"/>
    <w:rsid w:val="005476B6"/>
    <w:rsid w:val="00572AA4"/>
    <w:rsid w:val="005A0E7C"/>
    <w:rsid w:val="005A431A"/>
    <w:rsid w:val="005C0D75"/>
    <w:rsid w:val="005C24DE"/>
    <w:rsid w:val="005F3629"/>
    <w:rsid w:val="00602C42"/>
    <w:rsid w:val="006673CD"/>
    <w:rsid w:val="006739BA"/>
    <w:rsid w:val="00677C0F"/>
    <w:rsid w:val="0069332F"/>
    <w:rsid w:val="006A5F28"/>
    <w:rsid w:val="006B2C9B"/>
    <w:rsid w:val="006C36C3"/>
    <w:rsid w:val="006E1F42"/>
    <w:rsid w:val="00734F6E"/>
    <w:rsid w:val="007630F7"/>
    <w:rsid w:val="007705AA"/>
    <w:rsid w:val="007773CB"/>
    <w:rsid w:val="00793326"/>
    <w:rsid w:val="007A3DFB"/>
    <w:rsid w:val="007B5BBB"/>
    <w:rsid w:val="00801680"/>
    <w:rsid w:val="00824957"/>
    <w:rsid w:val="0085208C"/>
    <w:rsid w:val="00880C1E"/>
    <w:rsid w:val="008836E8"/>
    <w:rsid w:val="008B2015"/>
    <w:rsid w:val="008C5C67"/>
    <w:rsid w:val="008E02EB"/>
    <w:rsid w:val="00914218"/>
    <w:rsid w:val="00915DAF"/>
    <w:rsid w:val="009501BD"/>
    <w:rsid w:val="0095310E"/>
    <w:rsid w:val="00955D67"/>
    <w:rsid w:val="00965C86"/>
    <w:rsid w:val="009C2352"/>
    <w:rsid w:val="009C6E9B"/>
    <w:rsid w:val="009D0FF6"/>
    <w:rsid w:val="009E0AB1"/>
    <w:rsid w:val="009E0F9C"/>
    <w:rsid w:val="009E5F41"/>
    <w:rsid w:val="009F1601"/>
    <w:rsid w:val="009F303C"/>
    <w:rsid w:val="00A005B2"/>
    <w:rsid w:val="00A1071E"/>
    <w:rsid w:val="00A24981"/>
    <w:rsid w:val="00A4271B"/>
    <w:rsid w:val="00AA08B9"/>
    <w:rsid w:val="00AA3EFE"/>
    <w:rsid w:val="00AA568A"/>
    <w:rsid w:val="00AB57D8"/>
    <w:rsid w:val="00AF2746"/>
    <w:rsid w:val="00AF4B43"/>
    <w:rsid w:val="00AF79CA"/>
    <w:rsid w:val="00B24488"/>
    <w:rsid w:val="00B266E1"/>
    <w:rsid w:val="00B46FE8"/>
    <w:rsid w:val="00B613AA"/>
    <w:rsid w:val="00B84DBD"/>
    <w:rsid w:val="00B91DA7"/>
    <w:rsid w:val="00BA5196"/>
    <w:rsid w:val="00BD73D9"/>
    <w:rsid w:val="00BF0668"/>
    <w:rsid w:val="00BF46C6"/>
    <w:rsid w:val="00BF615C"/>
    <w:rsid w:val="00C1146F"/>
    <w:rsid w:val="00C25173"/>
    <w:rsid w:val="00C40586"/>
    <w:rsid w:val="00C702B8"/>
    <w:rsid w:val="00C859BB"/>
    <w:rsid w:val="00CB69E0"/>
    <w:rsid w:val="00CE231A"/>
    <w:rsid w:val="00CE415E"/>
    <w:rsid w:val="00CE4513"/>
    <w:rsid w:val="00CE7087"/>
    <w:rsid w:val="00CF03C2"/>
    <w:rsid w:val="00CF398E"/>
    <w:rsid w:val="00D440E1"/>
    <w:rsid w:val="00D7164A"/>
    <w:rsid w:val="00DC32C0"/>
    <w:rsid w:val="00DE12F0"/>
    <w:rsid w:val="00E03D03"/>
    <w:rsid w:val="00E20AB9"/>
    <w:rsid w:val="00E319B6"/>
    <w:rsid w:val="00E70CAB"/>
    <w:rsid w:val="00E74382"/>
    <w:rsid w:val="00E903AB"/>
    <w:rsid w:val="00EA5995"/>
    <w:rsid w:val="00EB3A3B"/>
    <w:rsid w:val="00EF792C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6E2A-E374-476E-BB9D-E8EED56A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9134</Words>
  <Characters>5207</Characters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2026-07-13T09:24:00Z</dcterms:created>
  <dcterms:modified xsi:type="dcterms:W3CDTF">2026-07-13T09:24:00Z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