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53D4"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p>
    <w:p w14:paraId="43A5B957" w14:textId="77777777" w:rsidR="00864DAB" w:rsidRPr="00472572" w:rsidRDefault="00864DAB" w:rsidP="00864DAB">
      <w:pPr>
        <w:spacing w:line="276" w:lineRule="auto"/>
        <w:jc w:val="center"/>
        <w:rPr>
          <w:rFonts w:ascii="Times New Roman" w:eastAsia="Aptos" w:hAnsi="Times New Roman" w:cs="Times New Roman"/>
          <w:sz w:val="28"/>
          <w:szCs w:val="28"/>
          <w:lang w:val="en-US"/>
        </w:rPr>
      </w:pPr>
      <w:r w:rsidRPr="00472572">
        <w:rPr>
          <w:rFonts w:ascii="Times New Roman" w:eastAsia="Aptos" w:hAnsi="Times New Roman" w:cs="Times New Roman"/>
          <w:noProof/>
          <w:sz w:val="28"/>
          <w:szCs w:val="28"/>
          <w:lang w:val="ru-RU"/>
        </w:rPr>
        <w:drawing>
          <wp:inline distT="0" distB="0" distL="0" distR="0" wp14:anchorId="57F4DDEF" wp14:editId="67F2F7B5">
            <wp:extent cx="438150" cy="609600"/>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7C429D4" w14:textId="77777777" w:rsidR="00864DAB" w:rsidRPr="00472572" w:rsidRDefault="00864DAB" w:rsidP="00864DAB">
      <w:pPr>
        <w:spacing w:after="0" w:line="276" w:lineRule="auto"/>
        <w:jc w:val="center"/>
        <w:rPr>
          <w:rFonts w:ascii="Times New Roman" w:eastAsia="Aptos" w:hAnsi="Times New Roman" w:cs="Times New Roman"/>
          <w:bCs/>
          <w:sz w:val="36"/>
          <w:szCs w:val="36"/>
          <w:lang w:val="ru-RU"/>
        </w:rPr>
      </w:pPr>
      <w:r w:rsidRPr="00472572">
        <w:rPr>
          <w:rFonts w:ascii="Times New Roman" w:eastAsia="Aptos" w:hAnsi="Times New Roman" w:cs="Times New Roman"/>
          <w:bCs/>
          <w:sz w:val="36"/>
          <w:szCs w:val="36"/>
        </w:rPr>
        <w:t xml:space="preserve">КВАЛІФІКАЦІЙНО-ДИСЦИПЛІНАРНА </w:t>
      </w:r>
      <w:r w:rsidRPr="00472572">
        <w:rPr>
          <w:rFonts w:ascii="Times New Roman" w:eastAsia="Aptos" w:hAnsi="Times New Roman" w:cs="Times New Roman"/>
          <w:bCs/>
          <w:sz w:val="36"/>
          <w:szCs w:val="36"/>
        </w:rPr>
        <w:br/>
        <w:t>КОМІСІЯ ПРОКУРОРІВ</w:t>
      </w:r>
    </w:p>
    <w:p w14:paraId="4B858115" w14:textId="77777777" w:rsidR="00864DAB" w:rsidRPr="00472572" w:rsidRDefault="00864DAB" w:rsidP="00864DAB">
      <w:pPr>
        <w:spacing w:after="0" w:line="276" w:lineRule="auto"/>
        <w:jc w:val="center"/>
        <w:rPr>
          <w:rFonts w:ascii="Times New Roman" w:eastAsia="Aptos" w:hAnsi="Times New Roman" w:cs="Times New Roman"/>
          <w:sz w:val="28"/>
          <w:szCs w:val="28"/>
          <w:lang w:val="ru-RU"/>
        </w:rPr>
      </w:pPr>
    </w:p>
    <w:p w14:paraId="5BB5DF04" w14:textId="77777777" w:rsidR="00864DAB" w:rsidRPr="00472572" w:rsidRDefault="00864DAB" w:rsidP="00864DAB">
      <w:pPr>
        <w:spacing w:after="0" w:line="276" w:lineRule="auto"/>
        <w:jc w:val="center"/>
        <w:rPr>
          <w:rFonts w:ascii="Times New Roman" w:eastAsia="Aptos" w:hAnsi="Times New Roman" w:cs="Times New Roman"/>
          <w:b/>
          <w:sz w:val="28"/>
          <w:szCs w:val="28"/>
          <w:lang w:val="ru-RU"/>
        </w:rPr>
      </w:pPr>
      <w:r w:rsidRPr="00472572">
        <w:rPr>
          <w:rFonts w:ascii="Times New Roman" w:eastAsia="Aptos" w:hAnsi="Times New Roman" w:cs="Times New Roman"/>
          <w:b/>
          <w:sz w:val="28"/>
          <w:szCs w:val="28"/>
        </w:rPr>
        <w:t xml:space="preserve">Р І Ш Е Н </w:t>
      </w:r>
      <w:proofErr w:type="spellStart"/>
      <w:r w:rsidRPr="00472572">
        <w:rPr>
          <w:rFonts w:ascii="Times New Roman" w:eastAsia="Aptos" w:hAnsi="Times New Roman" w:cs="Times New Roman"/>
          <w:b/>
          <w:sz w:val="28"/>
          <w:szCs w:val="28"/>
        </w:rPr>
        <w:t>Н</w:t>
      </w:r>
      <w:proofErr w:type="spellEnd"/>
      <w:r w:rsidRPr="00472572">
        <w:rPr>
          <w:rFonts w:ascii="Times New Roman" w:eastAsia="Aptos" w:hAnsi="Times New Roman" w:cs="Times New Roman"/>
          <w:b/>
          <w:sz w:val="28"/>
          <w:szCs w:val="28"/>
        </w:rPr>
        <w:t xml:space="preserve"> Я</w:t>
      </w:r>
    </w:p>
    <w:p w14:paraId="6B3974DE" w14:textId="77777777" w:rsidR="00864DAB" w:rsidRPr="00472572" w:rsidRDefault="00864DAB" w:rsidP="00864DAB">
      <w:pPr>
        <w:spacing w:after="0" w:line="276" w:lineRule="auto"/>
        <w:jc w:val="center"/>
        <w:rPr>
          <w:rFonts w:ascii="Times New Roman" w:eastAsia="Aptos" w:hAnsi="Times New Roman" w:cs="Times New Roman"/>
          <w:b/>
          <w:sz w:val="28"/>
          <w:szCs w:val="28"/>
          <w:lang w:val="ru-RU"/>
        </w:rPr>
      </w:pPr>
    </w:p>
    <w:tbl>
      <w:tblPr>
        <w:tblW w:w="5000" w:type="pct"/>
        <w:tblLook w:val="04A0" w:firstRow="1" w:lastRow="0" w:firstColumn="1" w:lastColumn="0" w:noHBand="0" w:noVBand="1"/>
      </w:tblPr>
      <w:tblGrid>
        <w:gridCol w:w="3402"/>
        <w:gridCol w:w="2836"/>
        <w:gridCol w:w="3401"/>
      </w:tblGrid>
      <w:tr w:rsidR="00864DAB" w:rsidRPr="00472572" w14:paraId="6A22A528" w14:textId="77777777" w:rsidTr="001119CE">
        <w:trPr>
          <w:trHeight w:val="460"/>
        </w:trPr>
        <w:tc>
          <w:tcPr>
            <w:tcW w:w="1765" w:type="pct"/>
            <w:hideMark/>
          </w:tcPr>
          <w:p w14:paraId="16454F61" w14:textId="77777777" w:rsidR="00864DAB" w:rsidRPr="00472572" w:rsidRDefault="00864DAB" w:rsidP="001119CE">
            <w:pPr>
              <w:spacing w:after="0" w:line="276" w:lineRule="auto"/>
              <w:ind w:left="-113"/>
              <w:rPr>
                <w:rFonts w:ascii="Times New Roman" w:eastAsia="Aptos" w:hAnsi="Times New Roman" w:cs="Times New Roman"/>
                <w:b/>
                <w:sz w:val="28"/>
                <w:szCs w:val="28"/>
              </w:rPr>
            </w:pPr>
            <w:r>
              <w:rPr>
                <w:rFonts w:ascii="Times New Roman" w:eastAsia="Aptos" w:hAnsi="Times New Roman" w:cs="Times New Roman"/>
                <w:b/>
                <w:sz w:val="28"/>
                <w:szCs w:val="28"/>
              </w:rPr>
              <w:t>22</w:t>
            </w:r>
            <w:r w:rsidRPr="00472572">
              <w:rPr>
                <w:rFonts w:ascii="Times New Roman" w:eastAsia="Aptos" w:hAnsi="Times New Roman" w:cs="Times New Roman"/>
                <w:b/>
                <w:sz w:val="28"/>
                <w:szCs w:val="28"/>
              </w:rPr>
              <w:t xml:space="preserve"> </w:t>
            </w:r>
            <w:r>
              <w:rPr>
                <w:rFonts w:ascii="Times New Roman" w:eastAsia="Aptos" w:hAnsi="Times New Roman" w:cs="Times New Roman"/>
                <w:b/>
                <w:sz w:val="28"/>
                <w:szCs w:val="28"/>
              </w:rPr>
              <w:t xml:space="preserve">червня </w:t>
            </w:r>
            <w:r w:rsidRPr="00472572">
              <w:rPr>
                <w:rFonts w:ascii="Times New Roman" w:eastAsia="Aptos" w:hAnsi="Times New Roman" w:cs="Times New Roman"/>
                <w:b/>
                <w:sz w:val="28"/>
                <w:szCs w:val="28"/>
              </w:rPr>
              <w:t>202</w:t>
            </w:r>
            <w:r>
              <w:rPr>
                <w:rFonts w:ascii="Times New Roman" w:eastAsia="Aptos" w:hAnsi="Times New Roman" w:cs="Times New Roman"/>
                <w:b/>
                <w:sz w:val="28"/>
                <w:szCs w:val="28"/>
              </w:rPr>
              <w:t>6</w:t>
            </w:r>
            <w:r w:rsidRPr="00472572">
              <w:rPr>
                <w:rFonts w:ascii="Times New Roman" w:eastAsia="Aptos" w:hAnsi="Times New Roman" w:cs="Times New Roman"/>
                <w:b/>
                <w:sz w:val="28"/>
                <w:szCs w:val="28"/>
              </w:rPr>
              <w:t xml:space="preserve"> року</w:t>
            </w:r>
          </w:p>
        </w:tc>
        <w:tc>
          <w:tcPr>
            <w:tcW w:w="1471" w:type="pct"/>
            <w:hideMark/>
          </w:tcPr>
          <w:p w14:paraId="7C02F0E9" w14:textId="77777777" w:rsidR="00864DAB" w:rsidRPr="00472572" w:rsidRDefault="00864DAB" w:rsidP="001119CE">
            <w:pPr>
              <w:spacing w:after="0" w:line="276" w:lineRule="auto"/>
              <w:jc w:val="center"/>
              <w:rPr>
                <w:rFonts w:ascii="Times New Roman" w:eastAsia="Aptos" w:hAnsi="Times New Roman" w:cs="Times New Roman"/>
                <w:b/>
                <w:sz w:val="28"/>
                <w:szCs w:val="28"/>
              </w:rPr>
            </w:pPr>
            <w:r w:rsidRPr="00472572">
              <w:rPr>
                <w:rFonts w:ascii="Times New Roman" w:eastAsia="Aptos" w:hAnsi="Times New Roman" w:cs="Times New Roman"/>
                <w:b/>
                <w:sz w:val="28"/>
                <w:szCs w:val="28"/>
              </w:rPr>
              <w:t>Київ</w:t>
            </w:r>
          </w:p>
        </w:tc>
        <w:tc>
          <w:tcPr>
            <w:tcW w:w="1764" w:type="pct"/>
          </w:tcPr>
          <w:p w14:paraId="17E10F16" w14:textId="77777777" w:rsidR="00864DAB" w:rsidRPr="00472572" w:rsidRDefault="00864DAB" w:rsidP="001119CE">
            <w:pPr>
              <w:spacing w:after="0" w:line="276" w:lineRule="auto"/>
              <w:jc w:val="center"/>
              <w:rPr>
                <w:rFonts w:ascii="Times New Roman" w:eastAsia="Aptos" w:hAnsi="Times New Roman" w:cs="Times New Roman"/>
                <w:b/>
                <w:sz w:val="28"/>
                <w:szCs w:val="28"/>
                <w:lang w:val="en-US"/>
              </w:rPr>
            </w:pPr>
            <w:r w:rsidRPr="00472572">
              <w:rPr>
                <w:rFonts w:ascii="Times New Roman" w:eastAsia="Aptos" w:hAnsi="Times New Roman" w:cs="Times New Roman"/>
                <w:b/>
                <w:sz w:val="28"/>
                <w:szCs w:val="28"/>
              </w:rPr>
              <w:t xml:space="preserve">                       № </w:t>
            </w:r>
            <w:r>
              <w:rPr>
                <w:rFonts w:ascii="Times New Roman" w:eastAsia="Aptos" w:hAnsi="Times New Roman" w:cs="Times New Roman"/>
                <w:b/>
                <w:sz w:val="28"/>
                <w:szCs w:val="28"/>
              </w:rPr>
              <w:t>559</w:t>
            </w:r>
            <w:r w:rsidRPr="00472572">
              <w:rPr>
                <w:rFonts w:ascii="Times New Roman" w:eastAsia="Aptos" w:hAnsi="Times New Roman" w:cs="Times New Roman"/>
                <w:b/>
                <w:sz w:val="28"/>
                <w:szCs w:val="28"/>
              </w:rPr>
              <w:t>дс-2</w:t>
            </w:r>
            <w:r>
              <w:rPr>
                <w:rFonts w:ascii="Times New Roman" w:eastAsia="Aptos" w:hAnsi="Times New Roman" w:cs="Times New Roman"/>
                <w:b/>
                <w:sz w:val="28"/>
                <w:szCs w:val="28"/>
              </w:rPr>
              <w:t>6</w:t>
            </w:r>
            <w:r w:rsidRPr="00472572">
              <w:rPr>
                <w:rFonts w:ascii="Times New Roman" w:eastAsia="Aptos" w:hAnsi="Times New Roman" w:cs="Times New Roman"/>
                <w:b/>
                <w:sz w:val="28"/>
                <w:szCs w:val="28"/>
                <w:lang w:val="en-US"/>
              </w:rPr>
              <w:t xml:space="preserve"> </w:t>
            </w:r>
          </w:p>
          <w:p w14:paraId="300C7CF6" w14:textId="77777777" w:rsidR="00864DAB" w:rsidRPr="00472572" w:rsidRDefault="00864DAB" w:rsidP="001119CE">
            <w:pPr>
              <w:spacing w:after="0" w:line="276" w:lineRule="auto"/>
              <w:jc w:val="center"/>
              <w:rPr>
                <w:rFonts w:ascii="Times New Roman" w:eastAsia="Aptos" w:hAnsi="Times New Roman" w:cs="Times New Roman"/>
                <w:b/>
                <w:sz w:val="28"/>
                <w:szCs w:val="28"/>
                <w:lang w:val="en-US"/>
              </w:rPr>
            </w:pPr>
          </w:p>
        </w:tc>
      </w:tr>
    </w:tbl>
    <w:p w14:paraId="4E26EDC9" w14:textId="77777777" w:rsidR="00864DAB" w:rsidRPr="00472572" w:rsidRDefault="00864DAB" w:rsidP="00864DAB">
      <w:pPr>
        <w:spacing w:after="0" w:line="276" w:lineRule="auto"/>
        <w:rPr>
          <w:rFonts w:ascii="Times New Roman" w:eastAsia="Aptos" w:hAnsi="Times New Roman" w:cs="Times New Roman"/>
          <w:b/>
          <w:sz w:val="28"/>
          <w:szCs w:val="28"/>
        </w:rPr>
      </w:pPr>
      <w:r w:rsidRPr="00472572">
        <w:rPr>
          <w:rFonts w:ascii="Times New Roman" w:eastAsia="Aptos" w:hAnsi="Times New Roman" w:cs="Times New Roman"/>
          <w:b/>
          <w:sz w:val="28"/>
          <w:szCs w:val="28"/>
        </w:rPr>
        <w:t xml:space="preserve">Про відмову у відкритті </w:t>
      </w:r>
    </w:p>
    <w:p w14:paraId="467D1455" w14:textId="77777777" w:rsidR="00864DAB" w:rsidRPr="00472572" w:rsidRDefault="00864DAB" w:rsidP="00864DAB">
      <w:pPr>
        <w:spacing w:after="0" w:line="276" w:lineRule="auto"/>
        <w:rPr>
          <w:rFonts w:ascii="Times New Roman" w:eastAsia="Aptos" w:hAnsi="Times New Roman" w:cs="Times New Roman"/>
          <w:b/>
          <w:sz w:val="28"/>
          <w:szCs w:val="28"/>
        </w:rPr>
      </w:pPr>
      <w:r w:rsidRPr="00472572">
        <w:rPr>
          <w:rFonts w:ascii="Times New Roman" w:eastAsia="Aptos" w:hAnsi="Times New Roman" w:cs="Times New Roman"/>
          <w:b/>
          <w:sz w:val="28"/>
          <w:szCs w:val="28"/>
        </w:rPr>
        <w:t>дисциплінарного провадження</w:t>
      </w:r>
    </w:p>
    <w:p w14:paraId="4781D253"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p>
    <w:p w14:paraId="5A6EA500" w14:textId="6A719AB5" w:rsidR="00864DAB"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 xml:space="preserve">Член Кваліфікаційно-дисциплінарної комісії прокурорів </w:t>
      </w:r>
      <w:proofErr w:type="spellStart"/>
      <w:r w:rsidRPr="00472572">
        <w:rPr>
          <w:rFonts w:ascii="Times New Roman" w:eastAsia="Aptos" w:hAnsi="Times New Roman" w:cs="Times New Roman"/>
          <w:sz w:val="28"/>
          <w:szCs w:val="28"/>
        </w:rPr>
        <w:t>Мавроді</w:t>
      </w:r>
      <w:proofErr w:type="spellEnd"/>
      <w:r w:rsidRPr="00472572">
        <w:rPr>
          <w:rFonts w:ascii="Times New Roman" w:eastAsia="Aptos" w:hAnsi="Times New Roman" w:cs="Times New Roman"/>
          <w:sz w:val="28"/>
          <w:szCs w:val="28"/>
        </w:rPr>
        <w:t xml:space="preserve"> В.В., розглянувши дисциплінарну скаргу  </w:t>
      </w:r>
      <w:r>
        <w:rPr>
          <w:rFonts w:ascii="Times New Roman" w:eastAsia="Aptos" w:hAnsi="Times New Roman" w:cs="Times New Roman"/>
          <w:sz w:val="28"/>
          <w:szCs w:val="28"/>
        </w:rPr>
        <w:t>ОСОБИ_1</w:t>
      </w:r>
      <w:r w:rsidRPr="00472572">
        <w:rPr>
          <w:rFonts w:ascii="Times New Roman" w:eastAsia="Aptos" w:hAnsi="Times New Roman" w:cs="Times New Roman"/>
          <w:sz w:val="28"/>
          <w:szCs w:val="28"/>
        </w:rPr>
        <w:t xml:space="preserve"> </w:t>
      </w:r>
      <w:r>
        <w:rPr>
          <w:rFonts w:ascii="Times New Roman" w:eastAsia="Aptos" w:hAnsi="Times New Roman" w:cs="Times New Roman"/>
          <w:sz w:val="28"/>
          <w:szCs w:val="28"/>
        </w:rPr>
        <w:t xml:space="preserve">(далі – скаржник, </w:t>
      </w:r>
      <w:r>
        <w:rPr>
          <w:rFonts w:ascii="Times New Roman" w:eastAsia="Aptos" w:hAnsi="Times New Roman" w:cs="Times New Roman"/>
          <w:sz w:val="28"/>
          <w:szCs w:val="28"/>
        </w:rPr>
        <w:t>ОСОБИ_1</w:t>
      </w:r>
      <w:r>
        <w:rPr>
          <w:rFonts w:ascii="Times New Roman" w:eastAsia="Aptos" w:hAnsi="Times New Roman" w:cs="Times New Roman"/>
          <w:sz w:val="28"/>
          <w:szCs w:val="28"/>
        </w:rPr>
        <w:t xml:space="preserve">.) </w:t>
      </w:r>
      <w:r w:rsidRPr="00472572">
        <w:rPr>
          <w:rFonts w:ascii="Times New Roman" w:eastAsia="Aptos" w:hAnsi="Times New Roman" w:cs="Times New Roman"/>
          <w:sz w:val="28"/>
          <w:szCs w:val="28"/>
        </w:rPr>
        <w:t xml:space="preserve">стосовно </w:t>
      </w:r>
      <w:r w:rsidRPr="007E6640">
        <w:rPr>
          <w:rFonts w:ascii="Times New Roman" w:eastAsia="Times New Roman" w:hAnsi="Times New Roman"/>
          <w:sz w:val="28"/>
        </w:rPr>
        <w:t>прокурора</w:t>
      </w:r>
      <w:r>
        <w:rPr>
          <w:rFonts w:ascii="Times New Roman" w:hAnsi="Times New Roman"/>
          <w:color w:val="000000" w:themeColor="text1"/>
          <w:sz w:val="28"/>
          <w:szCs w:val="28"/>
        </w:rPr>
        <w:t xml:space="preserve">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Київської міської прокуратури </w:t>
      </w:r>
      <w:proofErr w:type="spellStart"/>
      <w:r>
        <w:rPr>
          <w:rFonts w:ascii="Times New Roman" w:hAnsi="Times New Roman"/>
          <w:color w:val="000000" w:themeColor="text1"/>
          <w:sz w:val="28"/>
          <w:szCs w:val="28"/>
        </w:rPr>
        <w:t>Шапрана</w:t>
      </w:r>
      <w:proofErr w:type="spellEnd"/>
      <w:r>
        <w:rPr>
          <w:rFonts w:ascii="Times New Roman" w:hAnsi="Times New Roman"/>
          <w:color w:val="000000" w:themeColor="text1"/>
          <w:sz w:val="28"/>
          <w:szCs w:val="28"/>
        </w:rPr>
        <w:t xml:space="preserve"> Олександра Вікторовича (далі – прокурор </w:t>
      </w:r>
      <w:proofErr w:type="spellStart"/>
      <w:r>
        <w:rPr>
          <w:rFonts w:ascii="Times New Roman" w:hAnsi="Times New Roman"/>
          <w:color w:val="000000" w:themeColor="text1"/>
          <w:sz w:val="28"/>
          <w:szCs w:val="28"/>
        </w:rPr>
        <w:t>Шапран</w:t>
      </w:r>
      <w:proofErr w:type="spellEnd"/>
      <w:r>
        <w:rPr>
          <w:rFonts w:ascii="Times New Roman" w:hAnsi="Times New Roman"/>
          <w:color w:val="000000" w:themeColor="text1"/>
          <w:sz w:val="28"/>
          <w:szCs w:val="28"/>
        </w:rPr>
        <w:t xml:space="preserve"> О.В., </w:t>
      </w:r>
      <w:proofErr w:type="spellStart"/>
      <w:r>
        <w:rPr>
          <w:rFonts w:ascii="Times New Roman" w:hAnsi="Times New Roman"/>
          <w:color w:val="000000" w:themeColor="text1"/>
          <w:sz w:val="28"/>
          <w:szCs w:val="28"/>
        </w:rPr>
        <w:t>Шапран</w:t>
      </w:r>
      <w:proofErr w:type="spellEnd"/>
      <w:r>
        <w:rPr>
          <w:rFonts w:ascii="Times New Roman" w:hAnsi="Times New Roman"/>
          <w:color w:val="000000" w:themeColor="text1"/>
          <w:sz w:val="28"/>
          <w:szCs w:val="28"/>
        </w:rPr>
        <w:t xml:space="preserve"> О.В.)</w:t>
      </w:r>
      <w:r w:rsidRPr="00472572">
        <w:rPr>
          <w:rFonts w:ascii="Times New Roman" w:eastAsia="Aptos" w:hAnsi="Times New Roman" w:cs="Times New Roman"/>
          <w:sz w:val="28"/>
          <w:szCs w:val="28"/>
        </w:rPr>
        <w:t>,</w:t>
      </w:r>
    </w:p>
    <w:p w14:paraId="43378D37"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p>
    <w:p w14:paraId="61BCCB96" w14:textId="77777777" w:rsidR="00864DAB" w:rsidRPr="00472572" w:rsidRDefault="00864DAB" w:rsidP="00864DAB">
      <w:pPr>
        <w:spacing w:line="240" w:lineRule="auto"/>
        <w:ind w:firstLine="709"/>
        <w:contextualSpacing/>
        <w:jc w:val="center"/>
        <w:rPr>
          <w:rFonts w:ascii="Times New Roman" w:eastAsia="Aptos" w:hAnsi="Times New Roman" w:cs="Times New Roman"/>
          <w:sz w:val="28"/>
          <w:szCs w:val="28"/>
        </w:rPr>
      </w:pPr>
      <w:r w:rsidRPr="00472572">
        <w:rPr>
          <w:rFonts w:ascii="Times New Roman" w:eastAsia="Aptos" w:hAnsi="Times New Roman" w:cs="Times New Roman"/>
          <w:b/>
          <w:bCs/>
          <w:sz w:val="28"/>
          <w:szCs w:val="28"/>
        </w:rPr>
        <w:t>УСТАНОВИВ</w:t>
      </w:r>
      <w:r w:rsidRPr="00472572">
        <w:rPr>
          <w:rFonts w:ascii="Times New Roman" w:eastAsia="Aptos" w:hAnsi="Times New Roman" w:cs="Times New Roman"/>
          <w:sz w:val="28"/>
          <w:szCs w:val="28"/>
        </w:rPr>
        <w:t>:</w:t>
      </w:r>
    </w:p>
    <w:p w14:paraId="22DB2A7C" w14:textId="77777777" w:rsidR="00864DAB" w:rsidRPr="00472572" w:rsidRDefault="00864DAB" w:rsidP="00864DAB">
      <w:pPr>
        <w:spacing w:line="240" w:lineRule="auto"/>
        <w:ind w:firstLine="709"/>
        <w:contextualSpacing/>
        <w:jc w:val="center"/>
        <w:rPr>
          <w:rFonts w:ascii="Times New Roman" w:eastAsia="Aptos" w:hAnsi="Times New Roman" w:cs="Times New Roman"/>
          <w:sz w:val="28"/>
          <w:szCs w:val="28"/>
        </w:rPr>
      </w:pPr>
    </w:p>
    <w:p w14:paraId="4CF9AD97" w14:textId="77777777" w:rsidR="00864DAB" w:rsidRPr="00472572" w:rsidRDefault="00864DAB" w:rsidP="00864DAB">
      <w:pPr>
        <w:numPr>
          <w:ilvl w:val="0"/>
          <w:numId w:val="1"/>
        </w:numPr>
        <w:spacing w:after="0" w:line="240" w:lineRule="auto"/>
        <w:contextualSpacing/>
        <w:jc w:val="both"/>
        <w:rPr>
          <w:rFonts w:ascii="Times New Roman" w:eastAsia="Aptos" w:hAnsi="Times New Roman" w:cs="Times New Roman"/>
          <w:sz w:val="28"/>
          <w:szCs w:val="28"/>
        </w:rPr>
      </w:pPr>
      <w:r w:rsidRPr="00472572">
        <w:rPr>
          <w:rFonts w:ascii="Times New Roman" w:eastAsia="Aptos" w:hAnsi="Times New Roman" w:cs="Times New Roman"/>
          <w:b/>
          <w:color w:val="000000" w:themeColor="text1"/>
          <w:sz w:val="28"/>
          <w:szCs w:val="28"/>
        </w:rPr>
        <w:t>Інформація про зміст скарги</w:t>
      </w:r>
    </w:p>
    <w:p w14:paraId="21854BD4" w14:textId="77777777" w:rsidR="00864DAB" w:rsidRPr="00472572" w:rsidRDefault="00864DAB" w:rsidP="00864DAB">
      <w:pPr>
        <w:spacing w:after="0" w:line="240" w:lineRule="auto"/>
        <w:ind w:left="709"/>
        <w:jc w:val="both"/>
        <w:rPr>
          <w:rFonts w:ascii="Times New Roman" w:eastAsia="Aptos" w:hAnsi="Times New Roman" w:cs="Times New Roman"/>
          <w:sz w:val="28"/>
          <w:szCs w:val="28"/>
        </w:rPr>
      </w:pPr>
    </w:p>
    <w:p w14:paraId="11BAD2EB" w14:textId="177932C8"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eastAsia="Aptos" w:hAnsi="Times New Roman" w:cs="Times New Roman"/>
          <w:sz w:val="28"/>
          <w:szCs w:val="28"/>
        </w:rPr>
        <w:t>ОСОБИ_1</w:t>
      </w:r>
      <w:r w:rsidRPr="00472572">
        <w:rPr>
          <w:rFonts w:ascii="Times New Roman" w:eastAsia="Aptos" w:hAnsi="Times New Roman" w:cs="Times New Roman"/>
          <w:sz w:val="28"/>
          <w:szCs w:val="28"/>
        </w:rPr>
        <w:t xml:space="preserve"> про вчинення дисциплінарного проступку прокурором </w:t>
      </w:r>
      <w:proofErr w:type="spellStart"/>
      <w:r>
        <w:rPr>
          <w:rFonts w:ascii="Times New Roman" w:eastAsia="Aptos" w:hAnsi="Times New Roman" w:cs="Times New Roman"/>
          <w:sz w:val="28"/>
          <w:szCs w:val="28"/>
        </w:rPr>
        <w:t>Шапраном</w:t>
      </w:r>
      <w:proofErr w:type="spellEnd"/>
      <w:r>
        <w:rPr>
          <w:rFonts w:ascii="Times New Roman" w:eastAsia="Aptos" w:hAnsi="Times New Roman" w:cs="Times New Roman"/>
          <w:sz w:val="28"/>
          <w:szCs w:val="28"/>
        </w:rPr>
        <w:t xml:space="preserve"> О.В.</w:t>
      </w:r>
    </w:p>
    <w:p w14:paraId="473A3F1D"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72572">
        <w:rPr>
          <w:rFonts w:ascii="Times New Roman" w:eastAsia="Aptos" w:hAnsi="Times New Roman" w:cs="Times New Roman"/>
          <w:sz w:val="28"/>
          <w:szCs w:val="28"/>
        </w:rPr>
        <w:t>розподілено</w:t>
      </w:r>
      <w:proofErr w:type="spellEnd"/>
      <w:r w:rsidRPr="00472572">
        <w:rPr>
          <w:rFonts w:ascii="Times New Roman" w:eastAsia="Aptos" w:hAnsi="Times New Roman" w:cs="Times New Roman"/>
          <w:sz w:val="28"/>
          <w:szCs w:val="28"/>
        </w:rPr>
        <w:t xml:space="preserve"> мені (протокол розподілу від </w:t>
      </w:r>
      <w:r>
        <w:rPr>
          <w:rFonts w:ascii="Times New Roman" w:eastAsia="Aptos" w:hAnsi="Times New Roman" w:cs="Times New Roman"/>
          <w:sz w:val="28"/>
          <w:szCs w:val="28"/>
        </w:rPr>
        <w:t>15 червня</w:t>
      </w:r>
      <w:r w:rsidRPr="00472572">
        <w:rPr>
          <w:rFonts w:ascii="Times New Roman" w:eastAsia="Aptos" w:hAnsi="Times New Roman" w:cs="Times New Roman"/>
          <w:sz w:val="28"/>
          <w:szCs w:val="28"/>
        </w:rPr>
        <w:t xml:space="preserve"> 202</w:t>
      </w:r>
      <w:r>
        <w:rPr>
          <w:rFonts w:ascii="Times New Roman" w:eastAsia="Aptos" w:hAnsi="Times New Roman" w:cs="Times New Roman"/>
          <w:sz w:val="28"/>
          <w:szCs w:val="28"/>
        </w:rPr>
        <w:t>6</w:t>
      </w:r>
      <w:r w:rsidRPr="00472572">
        <w:rPr>
          <w:rFonts w:ascii="Times New Roman" w:eastAsia="Aptos" w:hAnsi="Times New Roman" w:cs="Times New Roman"/>
          <w:sz w:val="28"/>
          <w:szCs w:val="28"/>
        </w:rPr>
        <w:t xml:space="preserve"> року). </w:t>
      </w:r>
    </w:p>
    <w:p w14:paraId="209408CA"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 xml:space="preserve">Вирішуючи питання щодо відкриття дисциплінарного провадження встановлено таке. </w:t>
      </w:r>
    </w:p>
    <w:p w14:paraId="6A21EB45" w14:textId="70924968"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 xml:space="preserve">У дисциплінарній скарзі </w:t>
      </w:r>
      <w:r>
        <w:rPr>
          <w:rFonts w:ascii="Times New Roman" w:eastAsia="Aptos" w:hAnsi="Times New Roman" w:cs="Times New Roman"/>
          <w:sz w:val="28"/>
          <w:szCs w:val="28"/>
        </w:rPr>
        <w:t>ОСОБА_1</w:t>
      </w:r>
      <w:r w:rsidRPr="00472572">
        <w:rPr>
          <w:rFonts w:ascii="Times New Roman" w:eastAsia="Aptos" w:hAnsi="Times New Roman" w:cs="Times New Roman"/>
          <w:sz w:val="28"/>
          <w:szCs w:val="28"/>
        </w:rPr>
        <w:t xml:space="preserve"> зазначає, що прокурор </w:t>
      </w:r>
      <w:proofErr w:type="spellStart"/>
      <w:r w:rsidRPr="00472572">
        <w:rPr>
          <w:rFonts w:ascii="Times New Roman" w:eastAsia="Aptos" w:hAnsi="Times New Roman" w:cs="Times New Roman"/>
          <w:sz w:val="28"/>
          <w:szCs w:val="28"/>
        </w:rPr>
        <w:t>Шапран</w:t>
      </w:r>
      <w:proofErr w:type="spellEnd"/>
      <w:r w:rsidRPr="00472572">
        <w:rPr>
          <w:rFonts w:ascii="Times New Roman" w:eastAsia="Aptos" w:hAnsi="Times New Roman" w:cs="Times New Roman"/>
          <w:sz w:val="28"/>
          <w:szCs w:val="28"/>
        </w:rPr>
        <w:t xml:space="preserve"> О.В. здійснював процесуальне керівництво у кримінальному провадженні </w:t>
      </w:r>
      <w:r>
        <w:rPr>
          <w:rFonts w:ascii="Times New Roman" w:eastAsia="Aptos" w:hAnsi="Times New Roman" w:cs="Times New Roman"/>
          <w:sz w:val="28"/>
          <w:szCs w:val="28"/>
        </w:rPr>
        <w:br/>
      </w:r>
      <w:r w:rsidRPr="00472572">
        <w:rPr>
          <w:rFonts w:ascii="Times New Roman" w:eastAsia="Aptos" w:hAnsi="Times New Roman" w:cs="Times New Roman"/>
          <w:sz w:val="28"/>
          <w:szCs w:val="28"/>
        </w:rPr>
        <w:t xml:space="preserve">№ </w:t>
      </w:r>
      <w:r>
        <w:rPr>
          <w:rFonts w:ascii="Times New Roman" w:eastAsia="Aptos" w:hAnsi="Times New Roman" w:cs="Times New Roman"/>
          <w:sz w:val="28"/>
          <w:szCs w:val="28"/>
        </w:rPr>
        <w:t>(конфіденційна інформація)</w:t>
      </w:r>
      <w:r w:rsidRPr="00472572">
        <w:rPr>
          <w:rFonts w:ascii="Times New Roman" w:eastAsia="Aptos" w:hAnsi="Times New Roman" w:cs="Times New Roman"/>
          <w:sz w:val="28"/>
          <w:szCs w:val="28"/>
        </w:rPr>
        <w:t xml:space="preserve"> за обвинуваченням скаржника за ч. 1 ст. 309 КК України, за результатами розгляду якого Дарницьким районним судом міста Києва 07.11.2024 ухвалено вирок у справі № </w:t>
      </w:r>
      <w:r w:rsidRPr="009E2E9E">
        <w:rPr>
          <w:rFonts w:ascii="Times New Roman" w:eastAsia="Aptos" w:hAnsi="Times New Roman" w:cs="Times New Roman"/>
          <w:sz w:val="28"/>
          <w:szCs w:val="28"/>
        </w:rPr>
        <w:t> </w:t>
      </w:r>
      <w:r>
        <w:rPr>
          <w:rFonts w:ascii="Times New Roman" w:eastAsia="Aptos" w:hAnsi="Times New Roman" w:cs="Times New Roman"/>
          <w:sz w:val="28"/>
          <w:szCs w:val="28"/>
        </w:rPr>
        <w:t xml:space="preserve">(конфіденційна </w:t>
      </w:r>
      <w:proofErr w:type="spellStart"/>
      <w:r>
        <w:rPr>
          <w:rFonts w:ascii="Times New Roman" w:eastAsia="Aptos" w:hAnsi="Times New Roman" w:cs="Times New Roman"/>
          <w:sz w:val="28"/>
          <w:szCs w:val="28"/>
        </w:rPr>
        <w:t>іфнормація</w:t>
      </w:r>
      <w:proofErr w:type="spellEnd"/>
      <w:r>
        <w:rPr>
          <w:rFonts w:ascii="Times New Roman" w:eastAsia="Aptos" w:hAnsi="Times New Roman" w:cs="Times New Roman"/>
          <w:sz w:val="28"/>
          <w:szCs w:val="28"/>
        </w:rPr>
        <w:t>)</w:t>
      </w:r>
    </w:p>
    <w:p w14:paraId="324BB79E"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 xml:space="preserve">Скаржник стверджує, що матеріали кримінального провадження, зокрема обвинувальний акт, повідомлення про підозру, повідомлення про завершення досудового розслідування та інші процесуальні документи, містять недостовірні відомості про його перебування 04.11.2024 у приміщенні органу поліції та </w:t>
      </w:r>
      <w:r w:rsidRPr="00472572">
        <w:rPr>
          <w:rFonts w:ascii="Times New Roman" w:eastAsia="Aptos" w:hAnsi="Times New Roman" w:cs="Times New Roman"/>
          <w:sz w:val="28"/>
          <w:szCs w:val="28"/>
        </w:rPr>
        <w:lastRenderedPageBreak/>
        <w:t xml:space="preserve">прокуратури, отримання ним обвинувального </w:t>
      </w:r>
      <w:proofErr w:type="spellStart"/>
      <w:r w:rsidRPr="00472572">
        <w:rPr>
          <w:rFonts w:ascii="Times New Roman" w:eastAsia="Aptos" w:hAnsi="Times New Roman" w:cs="Times New Roman"/>
          <w:sz w:val="28"/>
          <w:szCs w:val="28"/>
        </w:rPr>
        <w:t>акта</w:t>
      </w:r>
      <w:proofErr w:type="spellEnd"/>
      <w:r w:rsidRPr="00472572">
        <w:rPr>
          <w:rFonts w:ascii="Times New Roman" w:eastAsia="Aptos" w:hAnsi="Times New Roman" w:cs="Times New Roman"/>
          <w:sz w:val="28"/>
          <w:szCs w:val="28"/>
        </w:rPr>
        <w:t>, підписання заяви про визнання винуватості та інших процесуальних документів.</w:t>
      </w:r>
    </w:p>
    <w:p w14:paraId="1DD0046A" w14:textId="1EDB5A19"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 xml:space="preserve">На підтвердження своїх доводів </w:t>
      </w:r>
      <w:r>
        <w:rPr>
          <w:rFonts w:ascii="Times New Roman" w:eastAsia="Aptos" w:hAnsi="Times New Roman" w:cs="Times New Roman"/>
          <w:sz w:val="28"/>
          <w:szCs w:val="28"/>
        </w:rPr>
        <w:t>ОСОБА_1</w:t>
      </w:r>
      <w:r w:rsidRPr="00472572">
        <w:rPr>
          <w:rFonts w:ascii="Times New Roman" w:eastAsia="Aptos" w:hAnsi="Times New Roman" w:cs="Times New Roman"/>
          <w:sz w:val="28"/>
          <w:szCs w:val="28"/>
        </w:rPr>
        <w:t>. посилається на відповіді Дарницького УП ГУНП у місті Києві та Дарницької окружної прокуратури міста Києва, відповідно до яких 04.11.2024 він серед відвідувачів зазначених органів не значився. Крім того, скаржник вказує, що викладені в обвинувальному акті обставини щодо нібито здійснення ним грошового переказу за придбання психотропної речовини не відповідають дійсності та спростовуються випискою з його банківського рахунку.</w:t>
      </w:r>
    </w:p>
    <w:p w14:paraId="50460C15"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 xml:space="preserve">У зв’язку з цим скаржник вважає, що прокурор </w:t>
      </w:r>
      <w:proofErr w:type="spellStart"/>
      <w:r w:rsidRPr="00472572">
        <w:rPr>
          <w:rFonts w:ascii="Times New Roman" w:eastAsia="Aptos" w:hAnsi="Times New Roman" w:cs="Times New Roman"/>
          <w:sz w:val="28"/>
          <w:szCs w:val="28"/>
        </w:rPr>
        <w:t>Шапран</w:t>
      </w:r>
      <w:proofErr w:type="spellEnd"/>
      <w:r w:rsidRPr="00472572">
        <w:rPr>
          <w:rFonts w:ascii="Times New Roman" w:eastAsia="Aptos" w:hAnsi="Times New Roman" w:cs="Times New Roman"/>
          <w:sz w:val="28"/>
          <w:szCs w:val="28"/>
        </w:rPr>
        <w:t xml:space="preserve"> О.В. не перевірив належним чином матеріали кримінального провадження, затвердив обвинувальний акт та інші процесуальні документи за відсутності фактичного підтвердження викладених у них обставин, чим, на думку скаржника, допустив неналежне виконання службових обов’язків та грубе порушення вимог закону.</w:t>
      </w:r>
    </w:p>
    <w:p w14:paraId="2A4A5699" w14:textId="77777777" w:rsidR="00864DAB" w:rsidRPr="00472572" w:rsidRDefault="00864DAB" w:rsidP="00864DAB">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 огляду на викладене </w:t>
      </w:r>
      <w:r>
        <w:rPr>
          <w:rFonts w:ascii="Times New Roman" w:hAnsi="Times New Roman"/>
          <w:color w:val="000000" w:themeColor="text1"/>
          <w:sz w:val="28"/>
          <w:szCs w:val="28"/>
        </w:rPr>
        <w:t>автор скарги</w:t>
      </w:r>
      <w:r w:rsidRPr="007E0F45">
        <w:rPr>
          <w:rFonts w:ascii="Times New Roman" w:hAnsi="Times New Roman"/>
          <w:color w:val="000000" w:themeColor="text1"/>
          <w:sz w:val="28"/>
          <w:szCs w:val="28"/>
        </w:rPr>
        <w:t xml:space="preserve"> вважає, що в діях прокурора </w:t>
      </w:r>
      <w:r w:rsidRPr="007E0F45">
        <w:rPr>
          <w:rFonts w:ascii="Times New Roman" w:hAnsi="Times New Roman"/>
          <w:color w:val="000000" w:themeColor="text1"/>
          <w:sz w:val="28"/>
          <w:szCs w:val="28"/>
        </w:rPr>
        <w:br/>
        <w:t xml:space="preserve"> </w:t>
      </w:r>
      <w:proofErr w:type="spellStart"/>
      <w:r>
        <w:rPr>
          <w:rFonts w:ascii="Times New Roman" w:hAnsi="Times New Roman"/>
          <w:color w:val="000000" w:themeColor="text1"/>
          <w:sz w:val="28"/>
          <w:szCs w:val="28"/>
        </w:rPr>
        <w:t>Шапрана</w:t>
      </w:r>
      <w:proofErr w:type="spellEnd"/>
      <w:r>
        <w:rPr>
          <w:rFonts w:ascii="Times New Roman" w:hAnsi="Times New Roman"/>
          <w:color w:val="000000" w:themeColor="text1"/>
          <w:sz w:val="28"/>
          <w:szCs w:val="28"/>
        </w:rPr>
        <w:t xml:space="preserve"> О.В. </w:t>
      </w:r>
      <w:r w:rsidRPr="007E0F45">
        <w:rPr>
          <w:rFonts w:ascii="Times New Roman" w:hAnsi="Times New Roman"/>
          <w:color w:val="000000" w:themeColor="text1"/>
          <w:sz w:val="28"/>
          <w:szCs w:val="28"/>
        </w:rPr>
        <w:t xml:space="preserve">вбачаються ознаки дисциплінарного проступку </w:t>
      </w:r>
      <w:r>
        <w:rPr>
          <w:rFonts w:ascii="Times New Roman" w:hAnsi="Times New Roman"/>
          <w:color w:val="000000" w:themeColor="text1"/>
          <w:sz w:val="28"/>
          <w:szCs w:val="28"/>
        </w:rPr>
        <w:t xml:space="preserve">передбаченого пунктами 1, 5, 6 частини першої статті 43 </w:t>
      </w:r>
      <w:r w:rsidRPr="007E0F45">
        <w:rPr>
          <w:rFonts w:ascii="Times New Roman" w:hAnsi="Times New Roman"/>
          <w:color w:val="000000" w:themeColor="text1"/>
          <w:sz w:val="28"/>
          <w:szCs w:val="28"/>
        </w:rPr>
        <w:t>Закон</w:t>
      </w:r>
      <w:r>
        <w:rPr>
          <w:rFonts w:ascii="Times New Roman" w:hAnsi="Times New Roman"/>
          <w:color w:val="000000" w:themeColor="text1"/>
          <w:sz w:val="28"/>
          <w:szCs w:val="28"/>
        </w:rPr>
        <w:t>у</w:t>
      </w:r>
      <w:r w:rsidRPr="007E0F45">
        <w:rPr>
          <w:rFonts w:ascii="Times New Roman" w:hAnsi="Times New Roman"/>
          <w:color w:val="000000" w:themeColor="text1"/>
          <w:sz w:val="28"/>
          <w:szCs w:val="28"/>
        </w:rPr>
        <w:t xml:space="preserve"> України «Про прокуратуру</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w:t>
      </w:r>
    </w:p>
    <w:p w14:paraId="00E904AD" w14:textId="77777777" w:rsidR="00864DAB" w:rsidRPr="00472572" w:rsidRDefault="00864DAB" w:rsidP="00864DAB">
      <w:pPr>
        <w:spacing w:line="240" w:lineRule="auto"/>
        <w:ind w:firstLine="709"/>
        <w:contextualSpacing/>
        <w:jc w:val="both"/>
        <w:rPr>
          <w:rFonts w:ascii="Times New Roman" w:eastAsia="Aptos" w:hAnsi="Times New Roman" w:cs="Times New Roman"/>
          <w:sz w:val="22"/>
          <w:szCs w:val="22"/>
        </w:rPr>
      </w:pPr>
    </w:p>
    <w:p w14:paraId="06651334" w14:textId="77777777" w:rsidR="00864DAB" w:rsidRPr="00472572" w:rsidRDefault="00864DAB" w:rsidP="00864DAB">
      <w:pPr>
        <w:spacing w:line="240" w:lineRule="auto"/>
        <w:ind w:firstLine="709"/>
        <w:contextualSpacing/>
        <w:jc w:val="both"/>
        <w:rPr>
          <w:rFonts w:ascii="Times New Roman" w:eastAsia="Aptos" w:hAnsi="Times New Roman" w:cs="Times New Roman"/>
          <w:b/>
          <w:bCs/>
          <w:sz w:val="28"/>
          <w:szCs w:val="28"/>
        </w:rPr>
      </w:pPr>
      <w:r w:rsidRPr="00472572">
        <w:rPr>
          <w:rFonts w:ascii="Times New Roman" w:eastAsia="Aptos" w:hAnsi="Times New Roman" w:cs="Times New Roman"/>
          <w:b/>
          <w:bCs/>
          <w:sz w:val="28"/>
          <w:szCs w:val="28"/>
        </w:rPr>
        <w:t>2. Щодо встановлених фактичних відомостей</w:t>
      </w:r>
    </w:p>
    <w:p w14:paraId="6E9E67C3" w14:textId="77777777" w:rsidR="00864DAB" w:rsidRPr="00472572" w:rsidRDefault="00864DAB" w:rsidP="00864DAB">
      <w:pPr>
        <w:spacing w:line="240" w:lineRule="auto"/>
        <w:ind w:firstLine="709"/>
        <w:contextualSpacing/>
        <w:jc w:val="both"/>
        <w:rPr>
          <w:rFonts w:ascii="Times New Roman" w:eastAsia="Aptos" w:hAnsi="Times New Roman" w:cs="Times New Roman"/>
          <w:b/>
          <w:bCs/>
          <w:sz w:val="20"/>
          <w:szCs w:val="20"/>
        </w:rPr>
      </w:pPr>
    </w:p>
    <w:p w14:paraId="4DFFA02E" w14:textId="77777777" w:rsidR="00864DAB" w:rsidRPr="00AA26D8" w:rsidRDefault="00864DAB" w:rsidP="00864DAB">
      <w:pPr>
        <w:spacing w:line="240" w:lineRule="auto"/>
        <w:ind w:firstLine="709"/>
        <w:contextualSpacing/>
        <w:jc w:val="both"/>
        <w:rPr>
          <w:rFonts w:ascii="Times New Roman" w:eastAsia="Aptos" w:hAnsi="Times New Roman" w:cs="Times New Roman"/>
          <w:sz w:val="28"/>
          <w:szCs w:val="28"/>
        </w:rPr>
      </w:pPr>
      <w:r w:rsidRPr="00AA26D8">
        <w:rPr>
          <w:rFonts w:ascii="Times New Roman" w:eastAsia="Aptos" w:hAnsi="Times New Roman" w:cs="Times New Roman"/>
          <w:sz w:val="28"/>
          <w:szCs w:val="28"/>
        </w:rPr>
        <w:t>До дисциплінарної скарги долучено копії: апеляційної скарги від 12.04.2025; відповіді Дарницького УП ГУНП у місті Києві від 09.04.2025 № 138117-2025; відповіді Дарницької окружної прокуратури міста Києва від 02.05.2025 № 46-2508ВИХ-25; довідки АТ КБ «ПриватБанк»; витягу про рух коштів за банківським рахунком; ордера на надання правничої допомоги.</w:t>
      </w:r>
    </w:p>
    <w:p w14:paraId="62B0D45C"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p>
    <w:p w14:paraId="34CFAA7C" w14:textId="77777777" w:rsidR="00864DAB" w:rsidRPr="00472572" w:rsidRDefault="00864DAB" w:rsidP="00864DAB">
      <w:pPr>
        <w:spacing w:line="240" w:lineRule="auto"/>
        <w:ind w:firstLine="709"/>
        <w:contextualSpacing/>
        <w:jc w:val="both"/>
        <w:rPr>
          <w:rFonts w:ascii="Times New Roman" w:eastAsia="Aptos" w:hAnsi="Times New Roman" w:cs="Times New Roman"/>
          <w:b/>
          <w:bCs/>
          <w:sz w:val="28"/>
          <w:szCs w:val="28"/>
        </w:rPr>
      </w:pPr>
      <w:r w:rsidRPr="00472572">
        <w:rPr>
          <w:rFonts w:ascii="Times New Roman" w:eastAsia="Aptos" w:hAnsi="Times New Roman" w:cs="Times New Roman"/>
          <w:b/>
          <w:bCs/>
          <w:sz w:val="28"/>
          <w:szCs w:val="28"/>
        </w:rPr>
        <w:t>3.   Щодо джерел права, які підлягають застосуванню</w:t>
      </w:r>
    </w:p>
    <w:p w14:paraId="1DCC2174" w14:textId="77777777" w:rsidR="00864DAB" w:rsidRPr="00472572" w:rsidRDefault="00864DAB" w:rsidP="00864DAB">
      <w:pPr>
        <w:spacing w:line="240" w:lineRule="auto"/>
        <w:ind w:firstLine="709"/>
        <w:contextualSpacing/>
        <w:jc w:val="both"/>
        <w:rPr>
          <w:rFonts w:ascii="Times New Roman" w:eastAsia="Aptos" w:hAnsi="Times New Roman" w:cs="Times New Roman"/>
          <w:b/>
          <w:bCs/>
          <w:sz w:val="20"/>
          <w:szCs w:val="20"/>
        </w:rPr>
      </w:pPr>
    </w:p>
    <w:p w14:paraId="3B2C20C7"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6F250A1"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 xml:space="preserve">Пунктами 1, 2 частини першої статті </w:t>
      </w:r>
      <w:r w:rsidRPr="009E2E9E">
        <w:rPr>
          <w:rFonts w:ascii="Times New Roman" w:eastAsia="Aptos" w:hAnsi="Times New Roman" w:cs="Times New Roman"/>
          <w:sz w:val="28"/>
          <w:szCs w:val="28"/>
        </w:rPr>
        <w:t>131-1</w:t>
      </w:r>
      <w:r w:rsidRPr="00472572">
        <w:rPr>
          <w:rFonts w:ascii="Times New Roman" w:eastAsia="Aptos" w:hAnsi="Times New Roman" w:cs="Times New Roman"/>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14:paraId="390BFE44"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C263F03"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lastRenderedPageBreak/>
        <w:t>Згідно з пунктом 3 частини першої статті 3 Кримінального процесуального кодексу (далі – КПК) України, державне обвинувачення це процесуальна діяльність прокурора, що полягає у доведенні перед судом обвинувачення з метою забезпечення кримінальної відповідальності особи, яка вчинила кримінальне правопорушення.</w:t>
      </w:r>
    </w:p>
    <w:p w14:paraId="024C146F"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Водночас приписами статті 22 КПК України передбачено змагальність сторін та свободу в поданні ними суду своїх доказів і у доведенні перед судом їх переконливості.</w:t>
      </w:r>
    </w:p>
    <w:p w14:paraId="3BB89E99"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34A916DF"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55DF37D6"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Натомість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6F6DE9E0"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6B22E1C"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5C9FCC33"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Відповідно до статті 10 Кодексу професійної етики та поведінки прокурорів, прокурор  зобов'язаний діяти справедливо, неупереджено, додержуючись вимог закону щодо підстав, порядку та умов реалізації повноважень прокуратури в межах її функцій. Він має бути об'єктивним у відносинах з органами влади, громадськістю та окремими особами й усвідомлювати соціальну значимість прокурорської діяльності, міру відповідальності перед суспільством.</w:t>
      </w:r>
    </w:p>
    <w:p w14:paraId="7969AD2C"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Поряд з цим,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625595C"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1E1F94F"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lastRenderedPageBreak/>
        <w:t>Частиною першою статті 43 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15263234"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1) невиконання чи неналежне виконання службових обов’язків;</w:t>
      </w:r>
    </w:p>
    <w:p w14:paraId="7560BAF2"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2) необґрунтоване зволікання з розглядом звернення;</w:t>
      </w:r>
    </w:p>
    <w:p w14:paraId="1AF0CFC0"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3) розголошення таємниці, що охороняється законом, яка стала відомою прокуророві під час виконання повноважень;</w:t>
      </w:r>
    </w:p>
    <w:p w14:paraId="235EB9B7"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04076778"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B190CBC"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6) систематичне (два і більше разів протягом одного року) або одноразове грубе порушення правил прокурорської етики;</w:t>
      </w:r>
    </w:p>
    <w:p w14:paraId="7B0A4D3A"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7) порушення правил внутрішнього службового розпорядку;</w:t>
      </w:r>
    </w:p>
    <w:p w14:paraId="5541AE78"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3CF09EF"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9) публічне висловлювання, яке є порушенням презумпції невинуватості.</w:t>
      </w:r>
    </w:p>
    <w:p w14:paraId="48BCF595"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4263437"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18ADE8B7"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2) дисциплінарна скарга є анонімною;</w:t>
      </w:r>
    </w:p>
    <w:p w14:paraId="62C579F0"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3) дисциплінарна скарга подана з підстав, не визначених статтею 43 цього Закону;</w:t>
      </w:r>
    </w:p>
    <w:p w14:paraId="4CE3D4A3"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5B6152FF"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3FB9DC0D"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83BA946"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472572">
        <w:rPr>
          <w:rFonts w:ascii="Times New Roman" w:eastAsia="Aptos" w:hAnsi="Times New Roman" w:cs="Times New Roman"/>
          <w:sz w:val="28"/>
          <w:szCs w:val="28"/>
        </w:rPr>
        <w:t>причиновий</w:t>
      </w:r>
      <w:proofErr w:type="spellEnd"/>
      <w:r w:rsidRPr="00472572">
        <w:rPr>
          <w:rFonts w:ascii="Times New Roman" w:eastAsia="Aptos" w:hAnsi="Times New Roman" w:cs="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3D9D85F"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lastRenderedPageBreak/>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74E643D"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p>
    <w:p w14:paraId="75686D0C" w14:textId="77777777" w:rsidR="00864DAB" w:rsidRPr="00472572" w:rsidRDefault="00864DAB" w:rsidP="00864DAB">
      <w:pPr>
        <w:spacing w:line="240" w:lineRule="auto"/>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22C4CFC"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892417B"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p>
    <w:p w14:paraId="5DE6CEAB" w14:textId="77777777" w:rsidR="00864DAB" w:rsidRPr="00472572" w:rsidRDefault="00864DAB" w:rsidP="00864DAB">
      <w:pPr>
        <w:spacing w:line="240" w:lineRule="auto"/>
        <w:ind w:firstLine="709"/>
        <w:contextualSpacing/>
        <w:jc w:val="both"/>
        <w:rPr>
          <w:rFonts w:ascii="Times New Roman" w:eastAsia="Aptos" w:hAnsi="Times New Roman" w:cs="Times New Roman"/>
          <w:b/>
          <w:bCs/>
          <w:sz w:val="28"/>
          <w:szCs w:val="28"/>
        </w:rPr>
      </w:pPr>
      <w:r w:rsidRPr="00472572">
        <w:rPr>
          <w:rFonts w:ascii="Times New Roman" w:eastAsia="Aptos" w:hAnsi="Times New Roman" w:cs="Times New Roman"/>
          <w:b/>
          <w:bCs/>
          <w:sz w:val="28"/>
          <w:szCs w:val="28"/>
        </w:rPr>
        <w:t>4. Оцінка встановлених обставин та мотиви прийнятого рішення</w:t>
      </w:r>
    </w:p>
    <w:p w14:paraId="7A935ECB" w14:textId="77777777" w:rsidR="00864DAB" w:rsidRPr="00472572" w:rsidRDefault="00864DAB" w:rsidP="00864DAB">
      <w:pPr>
        <w:spacing w:line="240" w:lineRule="auto"/>
        <w:ind w:firstLine="709"/>
        <w:contextualSpacing/>
        <w:jc w:val="both"/>
        <w:rPr>
          <w:rFonts w:ascii="Times New Roman" w:eastAsia="Aptos" w:hAnsi="Times New Roman" w:cs="Times New Roman"/>
          <w:b/>
          <w:bCs/>
          <w:sz w:val="28"/>
          <w:szCs w:val="28"/>
        </w:rPr>
      </w:pPr>
    </w:p>
    <w:p w14:paraId="02A88870" w14:textId="78EAE612" w:rsidR="00864DAB" w:rsidRPr="00AA26D8" w:rsidRDefault="00864DAB" w:rsidP="00864DAB">
      <w:pPr>
        <w:widowControl w:val="0"/>
        <w:pBdr>
          <w:bottom w:val="single" w:sz="12" w:space="12" w:color="FFFFFF"/>
        </w:pBdr>
        <w:spacing w:line="240" w:lineRule="auto"/>
        <w:ind w:firstLine="708"/>
        <w:contextualSpacing/>
        <w:jc w:val="both"/>
        <w:rPr>
          <w:rFonts w:ascii="Times New Roman" w:eastAsia="Aptos" w:hAnsi="Times New Roman" w:cs="Times New Roman"/>
          <w:sz w:val="28"/>
          <w:szCs w:val="28"/>
        </w:rPr>
      </w:pPr>
      <w:r w:rsidRPr="00AA26D8">
        <w:rPr>
          <w:rFonts w:ascii="Times New Roman" w:eastAsia="Aptos" w:hAnsi="Times New Roman" w:cs="Times New Roman"/>
          <w:sz w:val="28"/>
          <w:szCs w:val="28"/>
        </w:rPr>
        <w:t xml:space="preserve">Дисциплінарна скарга </w:t>
      </w:r>
      <w:r>
        <w:rPr>
          <w:rFonts w:ascii="Times New Roman" w:eastAsia="Aptos" w:hAnsi="Times New Roman" w:cs="Times New Roman"/>
          <w:sz w:val="28"/>
          <w:szCs w:val="28"/>
        </w:rPr>
        <w:t>ОСОБИ_1</w:t>
      </w:r>
      <w:r w:rsidRPr="00AA26D8">
        <w:rPr>
          <w:rFonts w:ascii="Times New Roman" w:eastAsia="Aptos" w:hAnsi="Times New Roman" w:cs="Times New Roman"/>
          <w:sz w:val="28"/>
          <w:szCs w:val="28"/>
        </w:rPr>
        <w:t xml:space="preserve"> стосується рішень, дій та бездіяльності прокурора Дарницької окружної прокуратури міста Києва </w:t>
      </w:r>
      <w:proofErr w:type="spellStart"/>
      <w:r w:rsidRPr="00AA26D8">
        <w:rPr>
          <w:rFonts w:ascii="Times New Roman" w:eastAsia="Aptos" w:hAnsi="Times New Roman" w:cs="Times New Roman"/>
          <w:sz w:val="28"/>
          <w:szCs w:val="28"/>
        </w:rPr>
        <w:t>Шапрана</w:t>
      </w:r>
      <w:proofErr w:type="spellEnd"/>
      <w:r w:rsidRPr="00AA26D8">
        <w:rPr>
          <w:rFonts w:ascii="Times New Roman" w:eastAsia="Aptos" w:hAnsi="Times New Roman" w:cs="Times New Roman"/>
          <w:sz w:val="28"/>
          <w:szCs w:val="28"/>
        </w:rPr>
        <w:t xml:space="preserve"> О.В., вчинених у межах кримінального провадження № </w:t>
      </w:r>
      <w:r>
        <w:rPr>
          <w:rFonts w:ascii="Times New Roman" w:eastAsia="Aptos" w:hAnsi="Times New Roman" w:cs="Times New Roman"/>
          <w:sz w:val="28"/>
          <w:szCs w:val="28"/>
        </w:rPr>
        <w:t>(конфіденційна інформація)</w:t>
      </w:r>
      <w:r w:rsidRPr="00AA26D8">
        <w:rPr>
          <w:rFonts w:ascii="Times New Roman" w:eastAsia="Aptos" w:hAnsi="Times New Roman" w:cs="Times New Roman"/>
          <w:sz w:val="28"/>
          <w:szCs w:val="28"/>
        </w:rPr>
        <w:t xml:space="preserve">, за результатами розгляду якого Дарницьким районним судом міста Києва 07.11.2024 ухвалено вирок у справі </w:t>
      </w:r>
      <w:r w:rsidRPr="009E2E9E">
        <w:rPr>
          <w:rFonts w:ascii="Times New Roman" w:eastAsia="Aptos" w:hAnsi="Times New Roman" w:cs="Times New Roman"/>
          <w:sz w:val="28"/>
          <w:szCs w:val="28"/>
        </w:rPr>
        <w:t> </w:t>
      </w:r>
      <w:r>
        <w:rPr>
          <w:rFonts w:ascii="Times New Roman" w:eastAsia="Aptos" w:hAnsi="Times New Roman" w:cs="Times New Roman"/>
          <w:sz w:val="28"/>
          <w:szCs w:val="28"/>
        </w:rPr>
        <w:t>№ (конфіденційна інформація).</w:t>
      </w:r>
    </w:p>
    <w:p w14:paraId="1686D960" w14:textId="77777777" w:rsidR="00864DAB" w:rsidRPr="00AA26D8" w:rsidRDefault="00864DAB" w:rsidP="00864DAB">
      <w:pPr>
        <w:widowControl w:val="0"/>
        <w:pBdr>
          <w:bottom w:val="single" w:sz="12" w:space="12" w:color="FFFFFF"/>
        </w:pBdr>
        <w:spacing w:line="240" w:lineRule="auto"/>
        <w:ind w:firstLine="708"/>
        <w:contextualSpacing/>
        <w:jc w:val="both"/>
        <w:rPr>
          <w:rFonts w:ascii="Times New Roman" w:eastAsia="Aptos" w:hAnsi="Times New Roman" w:cs="Times New Roman"/>
          <w:sz w:val="28"/>
          <w:szCs w:val="28"/>
        </w:rPr>
      </w:pPr>
      <w:r w:rsidRPr="00AA26D8">
        <w:rPr>
          <w:rFonts w:ascii="Times New Roman" w:eastAsia="Aptos" w:hAnsi="Times New Roman" w:cs="Times New Roman"/>
          <w:sz w:val="28"/>
          <w:szCs w:val="28"/>
        </w:rPr>
        <w:t>Це означає, що умовою для відкриття дисциплінарного провадження за такі дії чи бездіяльність має бути встановлений у передбаченому КПК України порядку факт порушення індивідуально визначеним прокурором прав осіб або вимог закону.</w:t>
      </w:r>
    </w:p>
    <w:p w14:paraId="4E4E038E" w14:textId="77777777" w:rsidR="00864DAB" w:rsidRPr="00AA26D8" w:rsidRDefault="00864DAB" w:rsidP="00864DAB">
      <w:pPr>
        <w:widowControl w:val="0"/>
        <w:pBdr>
          <w:bottom w:val="single" w:sz="12" w:space="12" w:color="FFFFFF"/>
        </w:pBdr>
        <w:spacing w:line="240" w:lineRule="auto"/>
        <w:ind w:firstLine="708"/>
        <w:contextualSpacing/>
        <w:jc w:val="both"/>
        <w:rPr>
          <w:rFonts w:ascii="Times New Roman" w:eastAsia="Aptos" w:hAnsi="Times New Roman" w:cs="Times New Roman"/>
          <w:sz w:val="28"/>
          <w:szCs w:val="28"/>
        </w:rPr>
      </w:pPr>
      <w:r w:rsidRPr="00AA26D8">
        <w:rPr>
          <w:rFonts w:ascii="Times New Roman" w:eastAsia="Aptos"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процесуальній діяльності, втручання в яку осіб, які не мають на те законних повноважень, заборонено.</w:t>
      </w:r>
    </w:p>
    <w:p w14:paraId="21EB3A9A" w14:textId="77777777" w:rsidR="00864DAB" w:rsidRPr="00AA26D8" w:rsidRDefault="00864DAB" w:rsidP="00864DAB">
      <w:pPr>
        <w:widowControl w:val="0"/>
        <w:pBdr>
          <w:bottom w:val="single" w:sz="12" w:space="12" w:color="FFFFFF"/>
        </w:pBdr>
        <w:spacing w:line="240" w:lineRule="auto"/>
        <w:ind w:firstLine="708"/>
        <w:contextualSpacing/>
        <w:jc w:val="both"/>
        <w:rPr>
          <w:rFonts w:ascii="Times New Roman" w:eastAsia="Aptos" w:hAnsi="Times New Roman" w:cs="Times New Roman"/>
          <w:sz w:val="28"/>
          <w:szCs w:val="28"/>
        </w:rPr>
      </w:pPr>
      <w:r w:rsidRPr="00AA26D8">
        <w:rPr>
          <w:rFonts w:ascii="Times New Roman" w:eastAsia="Aptos" w:hAnsi="Times New Roman" w:cs="Times New Roman"/>
          <w:sz w:val="28"/>
          <w:szCs w:val="28"/>
        </w:rPr>
        <w:t>Таким чином, Комісія не має права втручатися у кримінальний процес, надавати оцінку доказам у кримінальному провадженні, перевіряти законність процесуальних рішень прокурора замість суду, а також підміняти собою суд апеляційної чи касаційної інстанції.</w:t>
      </w:r>
    </w:p>
    <w:p w14:paraId="5833DB85" w14:textId="60B29F64" w:rsidR="00864DAB" w:rsidRPr="00AA26D8" w:rsidRDefault="00864DAB" w:rsidP="00864DAB">
      <w:pPr>
        <w:widowControl w:val="0"/>
        <w:pBdr>
          <w:bottom w:val="single" w:sz="12" w:space="12" w:color="FFFFFF"/>
        </w:pBdr>
        <w:spacing w:line="240" w:lineRule="auto"/>
        <w:ind w:firstLine="708"/>
        <w:contextualSpacing/>
        <w:jc w:val="both"/>
        <w:rPr>
          <w:rFonts w:ascii="Times New Roman" w:eastAsia="Aptos" w:hAnsi="Times New Roman" w:cs="Times New Roman"/>
          <w:sz w:val="28"/>
          <w:szCs w:val="28"/>
        </w:rPr>
      </w:pPr>
      <w:r w:rsidRPr="00AA26D8">
        <w:rPr>
          <w:rFonts w:ascii="Times New Roman" w:eastAsia="Aptos" w:hAnsi="Times New Roman" w:cs="Times New Roman"/>
          <w:sz w:val="28"/>
          <w:szCs w:val="28"/>
        </w:rPr>
        <w:t xml:space="preserve">Водночас до дисциплінарної скарги не долучено копій судових рішень, якими дії чи бездіяльність прокурора </w:t>
      </w:r>
      <w:proofErr w:type="spellStart"/>
      <w:r w:rsidRPr="00AA26D8">
        <w:rPr>
          <w:rFonts w:ascii="Times New Roman" w:eastAsia="Aptos" w:hAnsi="Times New Roman" w:cs="Times New Roman"/>
          <w:sz w:val="28"/>
          <w:szCs w:val="28"/>
        </w:rPr>
        <w:t>Шапрана</w:t>
      </w:r>
      <w:proofErr w:type="spellEnd"/>
      <w:r w:rsidRPr="00AA26D8">
        <w:rPr>
          <w:rFonts w:ascii="Times New Roman" w:eastAsia="Aptos" w:hAnsi="Times New Roman" w:cs="Times New Roman"/>
          <w:sz w:val="28"/>
          <w:szCs w:val="28"/>
        </w:rPr>
        <w:t xml:space="preserve"> О.В. визнано неправомірними, а також встановлено факт порушення ним вимог закону чи прав </w:t>
      </w:r>
      <w:r>
        <w:rPr>
          <w:rFonts w:ascii="Times New Roman" w:eastAsia="Aptos" w:hAnsi="Times New Roman" w:cs="Times New Roman"/>
          <w:sz w:val="28"/>
          <w:szCs w:val="28"/>
        </w:rPr>
        <w:t>ОСОБИ_1.</w:t>
      </w:r>
    </w:p>
    <w:p w14:paraId="58795249" w14:textId="1EB75606" w:rsidR="00864DAB" w:rsidRPr="00BF7F41" w:rsidRDefault="00864DAB" w:rsidP="00864DAB">
      <w:pPr>
        <w:widowControl w:val="0"/>
        <w:pBdr>
          <w:bottom w:val="single" w:sz="12" w:space="12" w:color="FFFFFF"/>
        </w:pBdr>
        <w:spacing w:line="240" w:lineRule="auto"/>
        <w:ind w:firstLine="708"/>
        <w:contextualSpacing/>
        <w:jc w:val="both"/>
        <w:rPr>
          <w:rFonts w:ascii="Times New Roman" w:eastAsia="Aptos" w:hAnsi="Times New Roman" w:cs="Times New Roman"/>
          <w:sz w:val="28"/>
          <w:szCs w:val="28"/>
        </w:rPr>
      </w:pPr>
      <w:r w:rsidRPr="00BF7F41">
        <w:rPr>
          <w:rFonts w:ascii="Times New Roman" w:eastAsia="Aptos" w:hAnsi="Times New Roman" w:cs="Times New Roman"/>
          <w:sz w:val="28"/>
          <w:szCs w:val="28"/>
        </w:rPr>
        <w:lastRenderedPageBreak/>
        <w:t xml:space="preserve">Зі змісту дисциплінарної скарги та доданих до неї матеріалів убачається, що </w:t>
      </w:r>
      <w:r>
        <w:rPr>
          <w:rFonts w:ascii="Times New Roman" w:eastAsia="Aptos" w:hAnsi="Times New Roman" w:cs="Times New Roman"/>
          <w:sz w:val="28"/>
          <w:szCs w:val="28"/>
        </w:rPr>
        <w:t>ОСОБА_1</w:t>
      </w:r>
      <w:r w:rsidRPr="00BF7F41">
        <w:rPr>
          <w:rFonts w:ascii="Times New Roman" w:eastAsia="Aptos" w:hAnsi="Times New Roman" w:cs="Times New Roman"/>
          <w:sz w:val="28"/>
          <w:szCs w:val="28"/>
        </w:rPr>
        <w:t xml:space="preserve"> подав апеляційну скаргу на вирок Дарницького районного суду міста Києва від 07.11.2024, у якій просив скасувати зазначений вирок та ухвалити виправдувальний вирок.</w:t>
      </w:r>
    </w:p>
    <w:p w14:paraId="4156939C" w14:textId="28348B7A" w:rsidR="00864DAB" w:rsidRPr="00BF7F41" w:rsidRDefault="00864DAB" w:rsidP="00864DAB">
      <w:pPr>
        <w:widowControl w:val="0"/>
        <w:pBdr>
          <w:bottom w:val="single" w:sz="12" w:space="12" w:color="FFFFFF"/>
        </w:pBdr>
        <w:spacing w:line="240" w:lineRule="auto"/>
        <w:ind w:firstLine="708"/>
        <w:contextualSpacing/>
        <w:jc w:val="both"/>
        <w:rPr>
          <w:rFonts w:ascii="Times New Roman" w:eastAsia="Aptos" w:hAnsi="Times New Roman" w:cs="Times New Roman"/>
          <w:sz w:val="28"/>
          <w:szCs w:val="28"/>
        </w:rPr>
      </w:pPr>
      <w:r w:rsidRPr="00BF7F41">
        <w:rPr>
          <w:rFonts w:ascii="Times New Roman" w:eastAsia="Aptos" w:hAnsi="Times New Roman" w:cs="Times New Roman"/>
          <w:sz w:val="28"/>
          <w:szCs w:val="28"/>
        </w:rPr>
        <w:t xml:space="preserve">Апеляційна скарга за своїм змістом містила обставини, аналогічні тим, що викладені у дисциплінарній скарзі. Зокрема, у ній зазначалося, що </w:t>
      </w:r>
      <w:r>
        <w:rPr>
          <w:rFonts w:ascii="Times New Roman" w:eastAsia="Aptos" w:hAnsi="Times New Roman" w:cs="Times New Roman"/>
          <w:sz w:val="28"/>
          <w:szCs w:val="28"/>
        </w:rPr>
        <w:t>ОСОБА_1</w:t>
      </w:r>
      <w:r w:rsidRPr="00BF7F41">
        <w:rPr>
          <w:rFonts w:ascii="Times New Roman" w:eastAsia="Aptos" w:hAnsi="Times New Roman" w:cs="Times New Roman"/>
          <w:sz w:val="28"/>
          <w:szCs w:val="28"/>
        </w:rPr>
        <w:t xml:space="preserve"> не був обізнаний про розгляд справи Дарницьким районним судом міста Києва, 04.11.2024 не перебував у приміщенні Дарницького УП ГУНП у місті Києві, не брав участі у слідчих діях, не підписував жодних документів, у тому числі заяви про визнання винуватості та згоди зі встановленими обставинами, обвинувального </w:t>
      </w:r>
      <w:proofErr w:type="spellStart"/>
      <w:r w:rsidRPr="00BF7F41">
        <w:rPr>
          <w:rFonts w:ascii="Times New Roman" w:eastAsia="Aptos" w:hAnsi="Times New Roman" w:cs="Times New Roman"/>
          <w:sz w:val="28"/>
          <w:szCs w:val="28"/>
        </w:rPr>
        <w:t>акта</w:t>
      </w:r>
      <w:proofErr w:type="spellEnd"/>
      <w:r w:rsidRPr="00BF7F41">
        <w:rPr>
          <w:rFonts w:ascii="Times New Roman" w:eastAsia="Aptos" w:hAnsi="Times New Roman" w:cs="Times New Roman"/>
          <w:sz w:val="28"/>
          <w:szCs w:val="28"/>
        </w:rPr>
        <w:t xml:space="preserve"> не отримував, про наявність судового розгляду не знав, копії </w:t>
      </w:r>
      <w:proofErr w:type="spellStart"/>
      <w:r w:rsidRPr="00BF7F41">
        <w:rPr>
          <w:rFonts w:ascii="Times New Roman" w:eastAsia="Aptos" w:hAnsi="Times New Roman" w:cs="Times New Roman"/>
          <w:sz w:val="28"/>
          <w:szCs w:val="28"/>
        </w:rPr>
        <w:t>вироку</w:t>
      </w:r>
      <w:proofErr w:type="spellEnd"/>
      <w:r w:rsidRPr="00BF7F41">
        <w:rPr>
          <w:rFonts w:ascii="Times New Roman" w:eastAsia="Aptos" w:hAnsi="Times New Roman" w:cs="Times New Roman"/>
          <w:sz w:val="28"/>
          <w:szCs w:val="28"/>
        </w:rPr>
        <w:t xml:space="preserve"> не отримував.</w:t>
      </w:r>
    </w:p>
    <w:p w14:paraId="3169A063" w14:textId="21DE222E" w:rsidR="00864DAB" w:rsidRPr="00BF7F41" w:rsidRDefault="00864DAB" w:rsidP="00864DAB">
      <w:pPr>
        <w:widowControl w:val="0"/>
        <w:pBdr>
          <w:bottom w:val="single" w:sz="12" w:space="12" w:color="FFFFFF"/>
        </w:pBdr>
        <w:spacing w:line="240" w:lineRule="auto"/>
        <w:ind w:firstLine="708"/>
        <w:contextualSpacing/>
        <w:jc w:val="both"/>
        <w:rPr>
          <w:rFonts w:ascii="Times New Roman" w:eastAsia="Aptos" w:hAnsi="Times New Roman" w:cs="Times New Roman"/>
          <w:sz w:val="28"/>
          <w:szCs w:val="28"/>
        </w:rPr>
      </w:pPr>
      <w:r w:rsidRPr="00BF7F41">
        <w:rPr>
          <w:rFonts w:ascii="Times New Roman" w:eastAsia="Aptos" w:hAnsi="Times New Roman" w:cs="Times New Roman"/>
          <w:sz w:val="28"/>
          <w:szCs w:val="28"/>
        </w:rPr>
        <w:t xml:space="preserve">Ухвалою Київського апеляційного суду від 25.04.2025 відкрито апеляційне провадження за апеляційною скаргою захисника обвинуваченого </w:t>
      </w:r>
      <w:r>
        <w:rPr>
          <w:rFonts w:ascii="Times New Roman" w:eastAsia="Aptos" w:hAnsi="Times New Roman" w:cs="Times New Roman"/>
          <w:sz w:val="28"/>
          <w:szCs w:val="28"/>
        </w:rPr>
        <w:t>ОСОБИ_1</w:t>
      </w:r>
      <w:r w:rsidRPr="00BF7F41">
        <w:rPr>
          <w:rFonts w:ascii="Times New Roman" w:eastAsia="Aptos" w:hAnsi="Times New Roman" w:cs="Times New Roman"/>
          <w:sz w:val="28"/>
          <w:szCs w:val="28"/>
        </w:rPr>
        <w:t xml:space="preserve"> на вирок Дарницького районного суду міста Києва від 07.11.2024.</w:t>
      </w:r>
    </w:p>
    <w:p w14:paraId="3C3AD234" w14:textId="50A79CD8" w:rsidR="00864DAB" w:rsidRPr="00BF7F41" w:rsidRDefault="00864DAB" w:rsidP="00864DAB">
      <w:pPr>
        <w:widowControl w:val="0"/>
        <w:pBdr>
          <w:bottom w:val="single" w:sz="12" w:space="12" w:color="FFFFFF"/>
        </w:pBdr>
        <w:spacing w:line="240" w:lineRule="auto"/>
        <w:ind w:firstLine="708"/>
        <w:contextualSpacing/>
        <w:jc w:val="both"/>
        <w:rPr>
          <w:rFonts w:ascii="Times New Roman" w:eastAsia="Aptos" w:hAnsi="Times New Roman" w:cs="Times New Roman"/>
          <w:sz w:val="28"/>
          <w:szCs w:val="28"/>
        </w:rPr>
      </w:pPr>
      <w:r w:rsidRPr="00BF7F41">
        <w:rPr>
          <w:rFonts w:ascii="Times New Roman" w:eastAsia="Aptos" w:hAnsi="Times New Roman" w:cs="Times New Roman"/>
          <w:sz w:val="28"/>
          <w:szCs w:val="28"/>
        </w:rPr>
        <w:t xml:space="preserve">Під час апеляційного розгляду прокурором у судовому засіданні долучено відповідь ТУ ДБР, розташованого у місті Києві, від 15.04.2025 № 6795зкп/к/11-03-7544/25, надану за результатами розгляду звернення </w:t>
      </w:r>
      <w:r>
        <w:rPr>
          <w:rFonts w:ascii="Times New Roman" w:eastAsia="Aptos" w:hAnsi="Times New Roman" w:cs="Times New Roman"/>
          <w:sz w:val="28"/>
          <w:szCs w:val="28"/>
        </w:rPr>
        <w:t>ОСОБИ_1</w:t>
      </w:r>
      <w:r w:rsidRPr="00BF7F41">
        <w:rPr>
          <w:rFonts w:ascii="Times New Roman" w:eastAsia="Aptos" w:hAnsi="Times New Roman" w:cs="Times New Roman"/>
          <w:sz w:val="28"/>
          <w:szCs w:val="28"/>
        </w:rPr>
        <w:t xml:space="preserve"> щодо можливого вчинення неправомірних дій окремими службовими особами Дарницького УП ГУНП у місті Києві та Дарницької окружної прокуратури міста Києва. Зі змісту зазначеної відповіді вбачається, що об’єктивних підстав, які могли б свідчити про вчинення окремими службовими особами Дарницького УП ГУНП у місті Києві та Дарницької окружної прокуратури міста Києва кримінальних правопорушень, не встановлено, у зв’язку з чим підстави для внесення відомостей до ЄРДР відсутні.</w:t>
      </w:r>
    </w:p>
    <w:p w14:paraId="379EDF5F" w14:textId="14A3F4FB" w:rsidR="00864DAB" w:rsidRPr="00BF7F41" w:rsidRDefault="00864DAB" w:rsidP="00864DAB">
      <w:pPr>
        <w:widowControl w:val="0"/>
        <w:pBdr>
          <w:bottom w:val="single" w:sz="12" w:space="12" w:color="FFFFFF"/>
        </w:pBdr>
        <w:spacing w:line="240" w:lineRule="auto"/>
        <w:ind w:firstLine="708"/>
        <w:contextualSpacing/>
        <w:jc w:val="both"/>
        <w:rPr>
          <w:rFonts w:ascii="Times New Roman" w:eastAsia="Aptos" w:hAnsi="Times New Roman" w:cs="Times New Roman"/>
          <w:sz w:val="28"/>
          <w:szCs w:val="28"/>
        </w:rPr>
      </w:pPr>
      <w:r w:rsidRPr="00BF7F41">
        <w:rPr>
          <w:rFonts w:ascii="Times New Roman" w:eastAsia="Aptos" w:hAnsi="Times New Roman" w:cs="Times New Roman"/>
          <w:sz w:val="28"/>
          <w:szCs w:val="28"/>
        </w:rPr>
        <w:t xml:space="preserve">За результатами апеляційного перегляду Київський апеляційний суд дійшов висновку, що підстав вважати, що розгляд судом першої інстанції кримінального провадження № </w:t>
      </w:r>
      <w:r>
        <w:rPr>
          <w:rFonts w:ascii="Times New Roman" w:eastAsia="Aptos" w:hAnsi="Times New Roman" w:cs="Times New Roman"/>
          <w:sz w:val="28"/>
          <w:szCs w:val="28"/>
        </w:rPr>
        <w:t>(конфіденційна інформація)</w:t>
      </w:r>
      <w:r w:rsidRPr="00BF7F41">
        <w:rPr>
          <w:rFonts w:ascii="Times New Roman" w:eastAsia="Aptos" w:hAnsi="Times New Roman" w:cs="Times New Roman"/>
          <w:sz w:val="28"/>
          <w:szCs w:val="28"/>
        </w:rPr>
        <w:t xml:space="preserve"> за обвинуваченням </w:t>
      </w:r>
      <w:r>
        <w:rPr>
          <w:rFonts w:ascii="Times New Roman" w:eastAsia="Aptos" w:hAnsi="Times New Roman" w:cs="Times New Roman"/>
          <w:sz w:val="28"/>
          <w:szCs w:val="28"/>
        </w:rPr>
        <w:br/>
      </w:r>
      <w:r>
        <w:rPr>
          <w:rFonts w:ascii="Times New Roman" w:eastAsia="Aptos" w:hAnsi="Times New Roman" w:cs="Times New Roman"/>
          <w:sz w:val="28"/>
          <w:szCs w:val="28"/>
        </w:rPr>
        <w:t>ОСОБИ_1</w:t>
      </w:r>
      <w:r w:rsidRPr="00BF7F41">
        <w:rPr>
          <w:rFonts w:ascii="Times New Roman" w:eastAsia="Aptos" w:hAnsi="Times New Roman" w:cs="Times New Roman"/>
          <w:sz w:val="28"/>
          <w:szCs w:val="28"/>
        </w:rPr>
        <w:t xml:space="preserve"> за ч. 1 ст. 309 КК України в порядку спрощеного судового провадження, передбаченого статтями 381, 382 КПК України, проведено з порушенням вимог кримінального процесуального закону, не вбачається.</w:t>
      </w:r>
    </w:p>
    <w:p w14:paraId="64EC081E" w14:textId="77777777" w:rsidR="00864DAB" w:rsidRPr="00BF7F41" w:rsidRDefault="00864DAB" w:rsidP="00864DAB">
      <w:pPr>
        <w:widowControl w:val="0"/>
        <w:pBdr>
          <w:bottom w:val="single" w:sz="12" w:space="12" w:color="FFFFFF"/>
        </w:pBdr>
        <w:spacing w:line="240" w:lineRule="auto"/>
        <w:ind w:firstLine="708"/>
        <w:contextualSpacing/>
        <w:jc w:val="both"/>
        <w:rPr>
          <w:rFonts w:ascii="Times New Roman" w:eastAsia="Aptos" w:hAnsi="Times New Roman" w:cs="Times New Roman"/>
          <w:sz w:val="28"/>
          <w:szCs w:val="28"/>
        </w:rPr>
      </w:pPr>
      <w:r w:rsidRPr="00BF7F41">
        <w:rPr>
          <w:rFonts w:ascii="Times New Roman" w:eastAsia="Aptos" w:hAnsi="Times New Roman" w:cs="Times New Roman"/>
          <w:sz w:val="28"/>
          <w:szCs w:val="28"/>
        </w:rPr>
        <w:t xml:space="preserve">Крім того, суд апеляційної інстанції встановив, що з матеріалів кримінального провадження вбачається ознайомлення обвинуваченого із встановленими досудовим розслідуванням обставинами, обмеженням права на апеляційне оскарження та надання ним згоди на розгляд обвинувального </w:t>
      </w:r>
      <w:proofErr w:type="spellStart"/>
      <w:r w:rsidRPr="00BF7F41">
        <w:rPr>
          <w:rFonts w:ascii="Times New Roman" w:eastAsia="Aptos" w:hAnsi="Times New Roman" w:cs="Times New Roman"/>
          <w:sz w:val="28"/>
          <w:szCs w:val="28"/>
        </w:rPr>
        <w:t>акта</w:t>
      </w:r>
      <w:proofErr w:type="spellEnd"/>
      <w:r w:rsidRPr="00BF7F41">
        <w:rPr>
          <w:rFonts w:ascii="Times New Roman" w:eastAsia="Aptos" w:hAnsi="Times New Roman" w:cs="Times New Roman"/>
          <w:sz w:val="28"/>
          <w:szCs w:val="28"/>
        </w:rPr>
        <w:t xml:space="preserve"> у спрощеному провадженні. При цьому зазначено, що добровільність такої згоди, згода зі встановленими досудовим розслідуванням обставинами, ознайомлення з обмеженням права апеляційного оскарження згідно з ч. 2 ст. 302 КПК України та згода на розгляд обвинувального </w:t>
      </w:r>
      <w:proofErr w:type="spellStart"/>
      <w:r w:rsidRPr="00BF7F41">
        <w:rPr>
          <w:rFonts w:ascii="Times New Roman" w:eastAsia="Aptos" w:hAnsi="Times New Roman" w:cs="Times New Roman"/>
          <w:sz w:val="28"/>
          <w:szCs w:val="28"/>
        </w:rPr>
        <w:t>акта</w:t>
      </w:r>
      <w:proofErr w:type="spellEnd"/>
      <w:r w:rsidRPr="00BF7F41">
        <w:rPr>
          <w:rFonts w:ascii="Times New Roman" w:eastAsia="Aptos" w:hAnsi="Times New Roman" w:cs="Times New Roman"/>
          <w:sz w:val="28"/>
          <w:szCs w:val="28"/>
        </w:rPr>
        <w:t xml:space="preserve"> у спрощеному провадженні засвідчені підписом обвинуваченого.</w:t>
      </w:r>
    </w:p>
    <w:p w14:paraId="4E00411D" w14:textId="77777777" w:rsidR="00864DAB" w:rsidRPr="00BF7F41" w:rsidRDefault="00864DAB" w:rsidP="00864DAB">
      <w:pPr>
        <w:widowControl w:val="0"/>
        <w:pBdr>
          <w:bottom w:val="single" w:sz="12" w:space="12" w:color="FFFFFF"/>
        </w:pBdr>
        <w:spacing w:line="240" w:lineRule="auto"/>
        <w:ind w:firstLine="708"/>
        <w:contextualSpacing/>
        <w:jc w:val="both"/>
        <w:rPr>
          <w:rFonts w:ascii="Times New Roman" w:eastAsia="Aptos" w:hAnsi="Times New Roman" w:cs="Times New Roman"/>
          <w:sz w:val="28"/>
          <w:szCs w:val="28"/>
        </w:rPr>
      </w:pPr>
      <w:r w:rsidRPr="00BF7F41">
        <w:rPr>
          <w:rFonts w:ascii="Times New Roman" w:eastAsia="Aptos" w:hAnsi="Times New Roman" w:cs="Times New Roman"/>
          <w:sz w:val="28"/>
          <w:szCs w:val="28"/>
        </w:rPr>
        <w:t>Ухвалою Київського апеляційного суду від 26.02.2026 вирок Дарницького районного суду міста Києва від 07.11.2024 залишено без змін.</w:t>
      </w:r>
    </w:p>
    <w:p w14:paraId="7ACEC3AF" w14:textId="77777777" w:rsidR="00864DAB" w:rsidRPr="00BF7F41" w:rsidRDefault="00864DAB" w:rsidP="00864DAB">
      <w:pPr>
        <w:widowControl w:val="0"/>
        <w:pBdr>
          <w:bottom w:val="single" w:sz="12" w:space="12" w:color="FFFFFF"/>
        </w:pBdr>
        <w:spacing w:line="240" w:lineRule="auto"/>
        <w:ind w:firstLine="708"/>
        <w:contextualSpacing/>
        <w:jc w:val="both"/>
        <w:rPr>
          <w:rFonts w:ascii="Times New Roman" w:eastAsia="Aptos" w:hAnsi="Times New Roman" w:cs="Times New Roman"/>
          <w:sz w:val="28"/>
          <w:szCs w:val="28"/>
        </w:rPr>
      </w:pPr>
      <w:r w:rsidRPr="00BF7F41">
        <w:rPr>
          <w:rFonts w:ascii="Times New Roman" w:eastAsia="Aptos" w:hAnsi="Times New Roman" w:cs="Times New Roman"/>
          <w:sz w:val="28"/>
          <w:szCs w:val="28"/>
        </w:rPr>
        <w:t xml:space="preserve">Отже, доводи скаржника щодо можливого внесення до матеріалів кримінального провадження недостовірних відомостей, підроблення підписів, відсутності його у приміщенні органу поліції та прокуратури 04.11.2024, а також </w:t>
      </w:r>
      <w:r w:rsidRPr="00BF7F41">
        <w:rPr>
          <w:rFonts w:ascii="Times New Roman" w:eastAsia="Aptos" w:hAnsi="Times New Roman" w:cs="Times New Roman"/>
          <w:sz w:val="28"/>
          <w:szCs w:val="28"/>
        </w:rPr>
        <w:lastRenderedPageBreak/>
        <w:t xml:space="preserve">інших обставин, пов’язаних із досудовим розслідуванням і судовим розглядом кримінального провадження, фактично були предметом оцінки суду апеляційної інстанції під час апеляційного перегляду </w:t>
      </w:r>
      <w:proofErr w:type="spellStart"/>
      <w:r w:rsidRPr="00BF7F41">
        <w:rPr>
          <w:rFonts w:ascii="Times New Roman" w:eastAsia="Aptos" w:hAnsi="Times New Roman" w:cs="Times New Roman"/>
          <w:sz w:val="28"/>
          <w:szCs w:val="28"/>
        </w:rPr>
        <w:t>вироку</w:t>
      </w:r>
      <w:proofErr w:type="spellEnd"/>
      <w:r w:rsidRPr="00BF7F41">
        <w:rPr>
          <w:rFonts w:ascii="Times New Roman" w:eastAsia="Aptos" w:hAnsi="Times New Roman" w:cs="Times New Roman"/>
          <w:sz w:val="28"/>
          <w:szCs w:val="28"/>
        </w:rPr>
        <w:t xml:space="preserve"> Дарницького районного суду міста Києва від 07.11.2024.</w:t>
      </w:r>
    </w:p>
    <w:p w14:paraId="6935FBB8" w14:textId="77777777" w:rsidR="00864DAB" w:rsidRPr="00BF7F41" w:rsidRDefault="00864DAB" w:rsidP="00864DAB">
      <w:pPr>
        <w:widowControl w:val="0"/>
        <w:pBdr>
          <w:bottom w:val="single" w:sz="12" w:space="12" w:color="FFFFFF"/>
        </w:pBdr>
        <w:spacing w:line="240" w:lineRule="auto"/>
        <w:ind w:firstLine="708"/>
        <w:contextualSpacing/>
        <w:jc w:val="both"/>
        <w:rPr>
          <w:rFonts w:ascii="Times New Roman" w:eastAsia="Aptos" w:hAnsi="Times New Roman" w:cs="Times New Roman"/>
          <w:sz w:val="28"/>
          <w:szCs w:val="28"/>
        </w:rPr>
      </w:pPr>
      <w:r w:rsidRPr="00BF7F41">
        <w:rPr>
          <w:rFonts w:ascii="Times New Roman" w:eastAsia="Aptos" w:hAnsi="Times New Roman" w:cs="Times New Roman"/>
          <w:sz w:val="28"/>
          <w:szCs w:val="28"/>
        </w:rPr>
        <w:t xml:space="preserve">При цьому за результатами апеляційного перегляду вирок суду першої інстанції залишено без змін, а скаржником не надано судового рішення, яким би було встановлено незаконність дій прокурора </w:t>
      </w:r>
      <w:proofErr w:type="spellStart"/>
      <w:r w:rsidRPr="00BF7F41">
        <w:rPr>
          <w:rFonts w:ascii="Times New Roman" w:eastAsia="Aptos" w:hAnsi="Times New Roman" w:cs="Times New Roman"/>
          <w:sz w:val="28"/>
          <w:szCs w:val="28"/>
        </w:rPr>
        <w:t>Шапрана</w:t>
      </w:r>
      <w:proofErr w:type="spellEnd"/>
      <w:r w:rsidRPr="00BF7F41">
        <w:rPr>
          <w:rFonts w:ascii="Times New Roman" w:eastAsia="Aptos" w:hAnsi="Times New Roman" w:cs="Times New Roman"/>
          <w:sz w:val="28"/>
          <w:szCs w:val="28"/>
        </w:rPr>
        <w:t xml:space="preserve"> О.В. або допущення ним порушень, що свідчать про наявність ознак дисциплінарного проступку.</w:t>
      </w:r>
    </w:p>
    <w:p w14:paraId="5706B874" w14:textId="77777777" w:rsidR="00864DAB" w:rsidRPr="00AA26D8" w:rsidRDefault="00864DAB" w:rsidP="00864DAB">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AA26D8">
        <w:rPr>
          <w:rFonts w:ascii="Times New Roman" w:hAnsi="Times New Roman"/>
          <w:color w:val="000000" w:themeColor="text1"/>
          <w:sz w:val="28"/>
          <w:szCs w:val="28"/>
        </w:rPr>
        <w:t xml:space="preserve">Щодо доводів скаржника про вчинення прокурором </w:t>
      </w:r>
      <w:proofErr w:type="spellStart"/>
      <w:r w:rsidRPr="00AA26D8">
        <w:rPr>
          <w:rFonts w:ascii="Times New Roman" w:hAnsi="Times New Roman"/>
          <w:color w:val="000000" w:themeColor="text1"/>
          <w:sz w:val="28"/>
          <w:szCs w:val="28"/>
        </w:rPr>
        <w:t>Шапраном</w:t>
      </w:r>
      <w:proofErr w:type="spellEnd"/>
      <w:r w:rsidRPr="00AA26D8">
        <w:rPr>
          <w:rFonts w:ascii="Times New Roman" w:hAnsi="Times New Roman"/>
          <w:color w:val="000000" w:themeColor="text1"/>
          <w:sz w:val="28"/>
          <w:szCs w:val="28"/>
        </w:rPr>
        <w:t xml:space="preserve"> О.В.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7DF2896" w14:textId="77777777" w:rsidR="00864DAB" w:rsidRPr="00AA26D8" w:rsidRDefault="00864DAB" w:rsidP="00864DAB">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AA26D8">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724D24B" w14:textId="77777777" w:rsidR="00864DAB" w:rsidRDefault="00864DAB" w:rsidP="00864DAB">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У матеріалах дисциплінарної скарги не наведено доводів щодо вчинення вказаним прокурором вищезазначених дій та не здобуто таких фактів під час перевірки доводів дисциплінарної скарги.</w:t>
      </w:r>
    </w:p>
    <w:p w14:paraId="2AA44BE2" w14:textId="77777777" w:rsidR="00864DAB" w:rsidRDefault="00864DAB" w:rsidP="00864DAB">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Також не встановлено вчинення прокурором </w:t>
      </w:r>
      <w:proofErr w:type="spellStart"/>
      <w:r>
        <w:rPr>
          <w:rFonts w:ascii="Times New Roman" w:hAnsi="Times New Roman"/>
          <w:color w:val="000000" w:themeColor="text1"/>
          <w:sz w:val="28"/>
          <w:szCs w:val="28"/>
        </w:rPr>
        <w:t>Шапраном</w:t>
      </w:r>
      <w:proofErr w:type="spellEnd"/>
      <w:r>
        <w:rPr>
          <w:rFonts w:ascii="Times New Roman" w:hAnsi="Times New Roman"/>
          <w:color w:val="000000" w:themeColor="text1"/>
          <w:sz w:val="28"/>
          <w:szCs w:val="28"/>
        </w:rPr>
        <w:t xml:space="preserve"> О.В. одноразового грубого порушення правил прокурорської етики.</w:t>
      </w:r>
    </w:p>
    <w:p w14:paraId="7BFFDF43" w14:textId="77777777" w:rsidR="00864DAB" w:rsidRPr="009E2E9E" w:rsidRDefault="00864DAB" w:rsidP="00864DAB">
      <w:pPr>
        <w:widowControl w:val="0"/>
        <w:pBdr>
          <w:bottom w:val="single" w:sz="12" w:space="12" w:color="FFFFFF"/>
        </w:pBdr>
        <w:spacing w:line="240" w:lineRule="auto"/>
        <w:ind w:firstLine="709"/>
        <w:contextualSpacing/>
        <w:jc w:val="both"/>
        <w:rPr>
          <w:rFonts w:ascii="Times New Roman" w:eastAsia="Aptos" w:hAnsi="Times New Roman" w:cs="Times New Roman"/>
          <w:sz w:val="28"/>
          <w:szCs w:val="28"/>
        </w:rPr>
      </w:pPr>
      <w:r w:rsidRPr="009E2E9E">
        <w:rPr>
          <w:rFonts w:ascii="Times New Roman" w:eastAsia="Aptos" w:hAnsi="Times New Roman" w:cs="Times New Roman"/>
          <w:sz w:val="28"/>
          <w:szCs w:val="28"/>
        </w:rPr>
        <w:t xml:space="preserve">На підставі викладеного вважаю, що дисциплінарна скарга та додані до неї матеріали не містять конкретних відомостей про наявність ознак дисциплінарного проступку в діях прокурора </w:t>
      </w:r>
      <w:proofErr w:type="spellStart"/>
      <w:r w:rsidRPr="009E2E9E">
        <w:rPr>
          <w:rFonts w:ascii="Times New Roman" w:eastAsia="Aptos" w:hAnsi="Times New Roman" w:cs="Times New Roman"/>
          <w:sz w:val="28"/>
          <w:szCs w:val="28"/>
        </w:rPr>
        <w:t>Шапрана</w:t>
      </w:r>
      <w:proofErr w:type="spellEnd"/>
      <w:r w:rsidRPr="009E2E9E">
        <w:rPr>
          <w:rFonts w:ascii="Times New Roman" w:eastAsia="Aptos" w:hAnsi="Times New Roman" w:cs="Times New Roman"/>
          <w:sz w:val="28"/>
          <w:szCs w:val="28"/>
        </w:rPr>
        <w:t xml:space="preserve"> О.В.</w:t>
      </w:r>
    </w:p>
    <w:p w14:paraId="2224F617" w14:textId="77777777" w:rsidR="00864DAB" w:rsidRPr="00BF7F41" w:rsidRDefault="00864DAB" w:rsidP="00864DAB">
      <w:pPr>
        <w:widowControl w:val="0"/>
        <w:pBdr>
          <w:bottom w:val="single" w:sz="12" w:space="12" w:color="FFFFFF"/>
        </w:pBd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F01A7CB" w14:textId="77777777" w:rsidR="00864DAB" w:rsidRPr="00472572" w:rsidRDefault="00864DAB" w:rsidP="00864DAB">
      <w:pPr>
        <w:spacing w:line="240" w:lineRule="auto"/>
        <w:ind w:firstLine="709"/>
        <w:contextualSpacing/>
        <w:jc w:val="center"/>
        <w:rPr>
          <w:rFonts w:ascii="Times New Roman" w:eastAsia="Aptos" w:hAnsi="Times New Roman" w:cs="Times New Roman"/>
          <w:b/>
          <w:bCs/>
          <w:sz w:val="28"/>
          <w:szCs w:val="28"/>
        </w:rPr>
      </w:pPr>
      <w:r w:rsidRPr="00472572">
        <w:rPr>
          <w:rFonts w:ascii="Times New Roman" w:eastAsia="Aptos" w:hAnsi="Times New Roman" w:cs="Times New Roman"/>
          <w:b/>
          <w:bCs/>
          <w:sz w:val="28"/>
          <w:szCs w:val="28"/>
        </w:rPr>
        <w:t>В И Р І Ш И В:</w:t>
      </w:r>
    </w:p>
    <w:p w14:paraId="7D8F15F9" w14:textId="77777777" w:rsidR="00864DAB" w:rsidRPr="00472572" w:rsidRDefault="00864DAB" w:rsidP="00864DAB">
      <w:pPr>
        <w:spacing w:line="240" w:lineRule="auto"/>
        <w:ind w:firstLine="709"/>
        <w:contextualSpacing/>
        <w:jc w:val="center"/>
        <w:rPr>
          <w:rFonts w:ascii="Times New Roman" w:eastAsia="Aptos" w:hAnsi="Times New Roman" w:cs="Times New Roman"/>
          <w:b/>
          <w:bCs/>
          <w:sz w:val="20"/>
          <w:szCs w:val="20"/>
        </w:rPr>
      </w:pPr>
    </w:p>
    <w:p w14:paraId="754ADBC7" w14:textId="77777777" w:rsidR="00864DAB" w:rsidRDefault="00864DAB" w:rsidP="00864DAB">
      <w:pPr>
        <w:spacing w:line="240" w:lineRule="auto"/>
        <w:ind w:firstLine="709"/>
        <w:contextualSpacing/>
        <w:jc w:val="both"/>
        <w:rPr>
          <w:rFonts w:ascii="Times New Roman" w:hAnsi="Times New Roman"/>
          <w:color w:val="000000" w:themeColor="text1"/>
          <w:sz w:val="28"/>
          <w:szCs w:val="28"/>
        </w:rPr>
      </w:pPr>
      <w:r w:rsidRPr="00472572">
        <w:rPr>
          <w:rFonts w:ascii="Times New Roman" w:eastAsia="Aptos" w:hAnsi="Times New Roman" w:cs="Times New Roman"/>
          <w:sz w:val="28"/>
          <w:szCs w:val="28"/>
        </w:rPr>
        <w:t xml:space="preserve">Відмовити у відкритті дисциплінарного провадження стосовно </w:t>
      </w:r>
      <w:r w:rsidRPr="007E6640">
        <w:rPr>
          <w:rFonts w:ascii="Times New Roman" w:eastAsia="Times New Roman" w:hAnsi="Times New Roman"/>
          <w:sz w:val="28"/>
        </w:rPr>
        <w:t>прокурора</w:t>
      </w:r>
      <w:r>
        <w:rPr>
          <w:rFonts w:ascii="Times New Roman" w:hAnsi="Times New Roman"/>
          <w:color w:val="000000" w:themeColor="text1"/>
          <w:sz w:val="28"/>
          <w:szCs w:val="28"/>
        </w:rPr>
        <w:t xml:space="preserve"> першого відділу процесуального керівництва при провадженні досудового розслідування  територіальними органами поліції та підтримання публічного </w:t>
      </w:r>
      <w:r>
        <w:rPr>
          <w:rFonts w:ascii="Times New Roman" w:hAnsi="Times New Roman"/>
          <w:color w:val="000000" w:themeColor="text1"/>
          <w:sz w:val="28"/>
          <w:szCs w:val="28"/>
        </w:rPr>
        <w:lastRenderedPageBreak/>
        <w:t xml:space="preserve">обвинувачення управління нагляду за додержанням законів Національною поліцією України Київської міської прокуратури </w:t>
      </w:r>
      <w:proofErr w:type="spellStart"/>
      <w:r>
        <w:rPr>
          <w:rFonts w:ascii="Times New Roman" w:hAnsi="Times New Roman"/>
          <w:color w:val="000000" w:themeColor="text1"/>
          <w:sz w:val="28"/>
          <w:szCs w:val="28"/>
        </w:rPr>
        <w:t>Шапрана</w:t>
      </w:r>
      <w:proofErr w:type="spellEnd"/>
      <w:r>
        <w:rPr>
          <w:rFonts w:ascii="Times New Roman" w:hAnsi="Times New Roman"/>
          <w:color w:val="000000" w:themeColor="text1"/>
          <w:sz w:val="28"/>
          <w:szCs w:val="28"/>
        </w:rPr>
        <w:t xml:space="preserve"> Олександра Вікторовича.</w:t>
      </w:r>
    </w:p>
    <w:p w14:paraId="53DE57E7"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Рішення направити автору скарги та прокурору.</w:t>
      </w:r>
    </w:p>
    <w:p w14:paraId="13DF2771"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p>
    <w:p w14:paraId="72F8CA74"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p>
    <w:p w14:paraId="4D7BAB04" w14:textId="77777777" w:rsidR="00864DAB" w:rsidRPr="00472572" w:rsidRDefault="00864DAB" w:rsidP="00864DAB">
      <w:pPr>
        <w:spacing w:line="240" w:lineRule="auto"/>
        <w:contextualSpacing/>
        <w:jc w:val="both"/>
        <w:rPr>
          <w:rFonts w:ascii="Times New Roman" w:eastAsia="Aptos" w:hAnsi="Times New Roman" w:cs="Times New Roman"/>
          <w:sz w:val="28"/>
          <w:szCs w:val="28"/>
        </w:rPr>
      </w:pPr>
      <w:r w:rsidRPr="00472572">
        <w:rPr>
          <w:rFonts w:ascii="Times New Roman" w:eastAsia="Aptos" w:hAnsi="Times New Roman" w:cs="Times New Roman"/>
          <w:b/>
          <w:bCs/>
          <w:sz w:val="28"/>
          <w:szCs w:val="28"/>
        </w:rPr>
        <w:t>Член Комісії                                                                                        Віталій МАВРОДІ</w:t>
      </w:r>
    </w:p>
    <w:p w14:paraId="1C5CA16E" w14:textId="77777777" w:rsidR="00864DAB" w:rsidRPr="00472572" w:rsidRDefault="00864DAB" w:rsidP="00864DAB">
      <w:pPr>
        <w:spacing w:line="240" w:lineRule="auto"/>
        <w:ind w:firstLine="709"/>
        <w:contextualSpacing/>
        <w:jc w:val="both"/>
        <w:rPr>
          <w:rFonts w:ascii="Times New Roman" w:eastAsia="Aptos" w:hAnsi="Times New Roman" w:cs="Times New Roman"/>
          <w:sz w:val="28"/>
          <w:szCs w:val="28"/>
        </w:rPr>
      </w:pPr>
      <w:r w:rsidRPr="00472572">
        <w:rPr>
          <w:rFonts w:ascii="Times New Roman" w:eastAsia="Aptos" w:hAnsi="Times New Roman" w:cs="Times New Roman"/>
          <w:sz w:val="28"/>
          <w:szCs w:val="28"/>
        </w:rPr>
        <w:t xml:space="preserve"> </w:t>
      </w:r>
    </w:p>
    <w:p w14:paraId="28A9BECC" w14:textId="77777777" w:rsidR="00864DAB" w:rsidRPr="00472572" w:rsidRDefault="00864DAB" w:rsidP="00864DAB">
      <w:pPr>
        <w:spacing w:line="240" w:lineRule="auto"/>
        <w:contextualSpacing/>
        <w:jc w:val="both"/>
        <w:rPr>
          <w:rFonts w:ascii="Times New Roman" w:eastAsia="Aptos" w:hAnsi="Times New Roman" w:cs="Times New Roman"/>
          <w:sz w:val="28"/>
          <w:szCs w:val="28"/>
        </w:rPr>
      </w:pPr>
    </w:p>
    <w:p w14:paraId="130956AD" w14:textId="77777777" w:rsidR="00864DAB" w:rsidRDefault="00864DAB" w:rsidP="00864DAB"/>
    <w:p w14:paraId="684EF806" w14:textId="77777777" w:rsidR="007D6976" w:rsidRDefault="007D6976"/>
    <w:sectPr w:rsidR="007D6976" w:rsidSect="00864DAB">
      <w:headerReference w:type="default" r:id="rId6"/>
      <w:pgSz w:w="11906" w:h="16838"/>
      <w:pgMar w:top="850" w:right="850" w:bottom="850"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423492"/>
      <w:docPartObj>
        <w:docPartGallery w:val="Page Numbers (Top of Page)"/>
        <w:docPartUnique/>
      </w:docPartObj>
    </w:sdtPr>
    <w:sdtContent>
      <w:p w14:paraId="726EDAD2" w14:textId="77777777" w:rsidR="00864DAB" w:rsidRDefault="00864DAB">
        <w:pPr>
          <w:pStyle w:val="ae"/>
          <w:jc w:val="center"/>
        </w:pPr>
        <w:r>
          <w:fldChar w:fldCharType="begin"/>
        </w:r>
        <w:r>
          <w:instrText>PAGE   \* MERGEFORMAT</w:instrText>
        </w:r>
        <w:r>
          <w:fldChar w:fldCharType="separate"/>
        </w:r>
        <w:r>
          <w:t>2</w:t>
        </w:r>
        <w:r>
          <w:fldChar w:fldCharType="end"/>
        </w:r>
      </w:p>
    </w:sdtContent>
  </w:sdt>
  <w:p w14:paraId="21CD8ED8" w14:textId="77777777" w:rsidR="00864DAB" w:rsidRDefault="00864DA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F6CA7"/>
    <w:multiLevelType w:val="hybridMultilevel"/>
    <w:tmpl w:val="753A94A2"/>
    <w:lvl w:ilvl="0" w:tplc="78D88B52">
      <w:start w:val="1"/>
      <w:numFmt w:val="decimal"/>
      <w:lvlText w:val="%1."/>
      <w:lvlJc w:val="left"/>
      <w:pPr>
        <w:ind w:left="1069" w:hanging="360"/>
      </w:pPr>
      <w:rPr>
        <w:rFonts w:cstheme="minorBidi"/>
        <w:b/>
        <w:color w:val="000000" w:themeColor="text1"/>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1644584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AB"/>
    <w:rsid w:val="007D6976"/>
    <w:rsid w:val="00864DAB"/>
    <w:rsid w:val="00AB236C"/>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F0543"/>
  <w15:chartTrackingRefBased/>
  <w15:docId w15:val="{35C12D07-1DE4-4B99-99F6-B71711C0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DAB"/>
  </w:style>
  <w:style w:type="paragraph" w:styleId="1">
    <w:name w:val="heading 1"/>
    <w:basedOn w:val="a"/>
    <w:next w:val="a"/>
    <w:link w:val="10"/>
    <w:uiPriority w:val="9"/>
    <w:qFormat/>
    <w:rsid w:val="00864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64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64DA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64DA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64D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4D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4D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4D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4D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4DA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64DA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64DA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64DA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64DA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64D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4DAB"/>
    <w:rPr>
      <w:rFonts w:eastAsiaTheme="majorEastAsia" w:cstheme="majorBidi"/>
      <w:color w:val="595959" w:themeColor="text1" w:themeTint="A6"/>
    </w:rPr>
  </w:style>
  <w:style w:type="character" w:customStyle="1" w:styleId="80">
    <w:name w:val="Заголовок 8 Знак"/>
    <w:basedOn w:val="a0"/>
    <w:link w:val="8"/>
    <w:uiPriority w:val="9"/>
    <w:semiHidden/>
    <w:rsid w:val="00864D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4DAB"/>
    <w:rPr>
      <w:rFonts w:eastAsiaTheme="majorEastAsia" w:cstheme="majorBidi"/>
      <w:color w:val="272727" w:themeColor="text1" w:themeTint="D8"/>
    </w:rPr>
  </w:style>
  <w:style w:type="paragraph" w:styleId="a3">
    <w:name w:val="Title"/>
    <w:basedOn w:val="a"/>
    <w:next w:val="a"/>
    <w:link w:val="a4"/>
    <w:uiPriority w:val="10"/>
    <w:qFormat/>
    <w:rsid w:val="00864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64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DA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64DA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64DAB"/>
    <w:pPr>
      <w:spacing w:before="160"/>
      <w:jc w:val="center"/>
    </w:pPr>
    <w:rPr>
      <w:i/>
      <w:iCs/>
      <w:color w:val="404040" w:themeColor="text1" w:themeTint="BF"/>
    </w:rPr>
  </w:style>
  <w:style w:type="character" w:customStyle="1" w:styleId="a8">
    <w:name w:val="Цитата Знак"/>
    <w:basedOn w:val="a0"/>
    <w:link w:val="a7"/>
    <w:uiPriority w:val="29"/>
    <w:rsid w:val="00864DAB"/>
    <w:rPr>
      <w:i/>
      <w:iCs/>
      <w:color w:val="404040" w:themeColor="text1" w:themeTint="BF"/>
    </w:rPr>
  </w:style>
  <w:style w:type="paragraph" w:styleId="a9">
    <w:name w:val="List Paragraph"/>
    <w:basedOn w:val="a"/>
    <w:uiPriority w:val="34"/>
    <w:qFormat/>
    <w:rsid w:val="00864DAB"/>
    <w:pPr>
      <w:ind w:left="720"/>
      <w:contextualSpacing/>
    </w:pPr>
  </w:style>
  <w:style w:type="character" w:styleId="aa">
    <w:name w:val="Intense Emphasis"/>
    <w:basedOn w:val="a0"/>
    <w:uiPriority w:val="21"/>
    <w:qFormat/>
    <w:rsid w:val="00864DAB"/>
    <w:rPr>
      <w:i/>
      <w:iCs/>
      <w:color w:val="0F4761" w:themeColor="accent1" w:themeShade="BF"/>
    </w:rPr>
  </w:style>
  <w:style w:type="paragraph" w:styleId="ab">
    <w:name w:val="Intense Quote"/>
    <w:basedOn w:val="a"/>
    <w:next w:val="a"/>
    <w:link w:val="ac"/>
    <w:uiPriority w:val="30"/>
    <w:qFormat/>
    <w:rsid w:val="00864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64DAB"/>
    <w:rPr>
      <w:i/>
      <w:iCs/>
      <w:color w:val="0F4761" w:themeColor="accent1" w:themeShade="BF"/>
    </w:rPr>
  </w:style>
  <w:style w:type="character" w:styleId="ad">
    <w:name w:val="Intense Reference"/>
    <w:basedOn w:val="a0"/>
    <w:uiPriority w:val="32"/>
    <w:qFormat/>
    <w:rsid w:val="00864DAB"/>
    <w:rPr>
      <w:b/>
      <w:bCs/>
      <w:smallCaps/>
      <w:color w:val="0F4761" w:themeColor="accent1" w:themeShade="BF"/>
      <w:spacing w:val="5"/>
    </w:rPr>
  </w:style>
  <w:style w:type="paragraph" w:styleId="ae">
    <w:name w:val="header"/>
    <w:basedOn w:val="a"/>
    <w:link w:val="af"/>
    <w:uiPriority w:val="99"/>
    <w:unhideWhenUsed/>
    <w:rsid w:val="00864DAB"/>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864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12213</Words>
  <Characters>6962</Characters>
  <DocSecurity>0</DocSecurity>
  <Lines>58</Lines>
  <Paragraphs>38</Paragraphs>
  <ScaleCrop>false</ScaleCrop>
  <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2026-06-23T08:13:00Z</dcterms:created>
  <dcterms:modified xsi:type="dcterms:W3CDTF">2026-06-23T08:18:00Z</dcterms:modified>
</cp:coreProperties>
</file>