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Р І Ш Е Н Н Я</w:t>
      </w:r>
    </w:p>
    <w:p w14:paraId="159C4563" w14:textId="77777777" w:rsidR="00136EB1" w:rsidRPr="00137F3B" w:rsidRDefault="00136EB1">
      <w:pPr>
        <w:ind w:left="84"/>
        <w:jc w:val="center"/>
        <w:rPr>
          <w:b/>
          <w:kern w:val="28"/>
          <w:szCs w:val="28"/>
          <w:lang w:eastAsia="uk-UA"/>
        </w:rPr>
      </w:pPr>
    </w:p>
    <w:p w14:paraId="271E9AD1" w14:textId="71750C6D" w:rsidR="00136EB1" w:rsidRPr="00137F3B" w:rsidRDefault="00C62000">
      <w:pPr>
        <w:rPr>
          <w:rFonts w:ascii="Times New Roman" w:hAnsi="Times New Roman"/>
          <w:b/>
          <w:kern w:val="28"/>
          <w:sz w:val="28"/>
          <w:szCs w:val="28"/>
          <w:lang w:eastAsia="uk-UA"/>
        </w:rPr>
      </w:pPr>
      <w:r w:rsidRPr="00137F3B">
        <w:rPr>
          <w:rFonts w:ascii="Times New Roman" w:hAnsi="Times New Roman"/>
          <w:b/>
          <w:kern w:val="28"/>
          <w:sz w:val="28"/>
          <w:szCs w:val="28"/>
          <w:lang w:eastAsia="uk-UA"/>
        </w:rPr>
        <w:t>1</w:t>
      </w:r>
      <w:r w:rsidR="00CF717B">
        <w:rPr>
          <w:rFonts w:ascii="Times New Roman" w:hAnsi="Times New Roman"/>
          <w:b/>
          <w:kern w:val="28"/>
          <w:sz w:val="28"/>
          <w:szCs w:val="28"/>
          <w:lang w:eastAsia="uk-UA"/>
        </w:rPr>
        <w:t>9</w:t>
      </w:r>
      <w:r w:rsidR="00FD307E" w:rsidRPr="00137F3B">
        <w:rPr>
          <w:rFonts w:ascii="Times New Roman" w:hAnsi="Times New Roman"/>
          <w:b/>
          <w:kern w:val="28"/>
          <w:sz w:val="28"/>
          <w:szCs w:val="28"/>
          <w:lang w:eastAsia="uk-UA"/>
        </w:rPr>
        <w:t xml:space="preserve"> </w:t>
      </w:r>
      <w:r w:rsidR="00CF717B">
        <w:rPr>
          <w:rFonts w:ascii="Times New Roman" w:hAnsi="Times New Roman"/>
          <w:b/>
          <w:kern w:val="28"/>
          <w:sz w:val="28"/>
          <w:szCs w:val="28"/>
          <w:lang w:eastAsia="uk-UA"/>
        </w:rPr>
        <w:t>червня</w:t>
      </w:r>
      <w:r w:rsidR="00FD307E" w:rsidRPr="00137F3B">
        <w:rPr>
          <w:rFonts w:ascii="Times New Roman" w:hAnsi="Times New Roman"/>
          <w:b/>
          <w:kern w:val="28"/>
          <w:sz w:val="28"/>
          <w:szCs w:val="28"/>
          <w:lang w:eastAsia="uk-UA"/>
        </w:rPr>
        <w:t xml:space="preserve"> 202</w:t>
      </w:r>
      <w:r w:rsidR="00CF717B">
        <w:rPr>
          <w:rFonts w:ascii="Times New Roman" w:hAnsi="Times New Roman"/>
          <w:b/>
          <w:kern w:val="28"/>
          <w:sz w:val="28"/>
          <w:szCs w:val="28"/>
          <w:lang w:eastAsia="uk-UA"/>
        </w:rPr>
        <w:t>6</w:t>
      </w:r>
      <w:r w:rsidR="00FD307E" w:rsidRPr="00137F3B">
        <w:rPr>
          <w:rFonts w:ascii="Times New Roman" w:hAnsi="Times New Roman"/>
          <w:b/>
          <w:kern w:val="28"/>
          <w:sz w:val="28"/>
          <w:szCs w:val="28"/>
          <w:lang w:eastAsia="uk-UA"/>
        </w:rPr>
        <w:t xml:space="preserve">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 </w:t>
      </w:r>
      <w:r w:rsidR="00CF717B">
        <w:rPr>
          <w:rFonts w:ascii="Times New Roman" w:hAnsi="Times New Roman"/>
          <w:b/>
          <w:kern w:val="28"/>
          <w:sz w:val="28"/>
          <w:szCs w:val="28"/>
          <w:lang w:eastAsia="uk-UA"/>
        </w:rPr>
        <w:t>54</w:t>
      </w:r>
      <w:r w:rsidR="00FD307E" w:rsidRPr="00137F3B">
        <w:rPr>
          <w:rFonts w:ascii="Times New Roman" w:hAnsi="Times New Roman"/>
          <w:b/>
          <w:kern w:val="28"/>
          <w:sz w:val="28"/>
          <w:szCs w:val="28"/>
          <w:lang w:eastAsia="uk-UA"/>
        </w:rPr>
        <w:t>0дс-2</w:t>
      </w:r>
      <w:r w:rsidR="00CF717B">
        <w:rPr>
          <w:rFonts w:ascii="Times New Roman" w:hAnsi="Times New Roman"/>
          <w:b/>
          <w:kern w:val="28"/>
          <w:sz w:val="28"/>
          <w:szCs w:val="28"/>
          <w:lang w:eastAsia="uk-UA"/>
        </w:rPr>
        <w:t>6</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5B8E22A8"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361683">
        <w:rPr>
          <w:rFonts w:ascii="Times New Roman" w:hAnsi="Times New Roman"/>
          <w:sz w:val="28"/>
          <w:szCs w:val="28"/>
        </w:rPr>
        <w:t>ОСОБА_1</w:t>
      </w:r>
      <w:r w:rsidRPr="00137F3B">
        <w:rPr>
          <w:rFonts w:ascii="Times New Roman" w:hAnsi="Times New Roman"/>
          <w:sz w:val="28"/>
          <w:szCs w:val="28"/>
        </w:rPr>
        <w:t xml:space="preserve"> стосовно </w:t>
      </w:r>
      <w:r w:rsidR="00CF717B">
        <w:rPr>
          <w:rFonts w:ascii="Times New Roman" w:hAnsi="Times New Roman"/>
          <w:sz w:val="28"/>
          <w:szCs w:val="28"/>
        </w:rPr>
        <w:t>прокурора Олександрійської окружної прокуратури</w:t>
      </w:r>
      <w:r w:rsidR="00644FB7">
        <w:rPr>
          <w:rFonts w:ascii="Times New Roman" w:hAnsi="Times New Roman"/>
          <w:sz w:val="28"/>
          <w:szCs w:val="28"/>
        </w:rPr>
        <w:t xml:space="preserve"> Кіровоградської області </w:t>
      </w:r>
      <w:r w:rsidR="00CF717B">
        <w:rPr>
          <w:rFonts w:ascii="Times New Roman" w:hAnsi="Times New Roman"/>
          <w:sz w:val="28"/>
          <w:szCs w:val="28"/>
        </w:rPr>
        <w:t xml:space="preserve"> Охотника Івана Миколайовича </w:t>
      </w:r>
      <w:r w:rsidRPr="00137F3B">
        <w:rPr>
          <w:rFonts w:ascii="Times New Roman" w:hAnsi="Times New Roman"/>
          <w:sz w:val="28"/>
          <w:szCs w:val="28"/>
        </w:rPr>
        <w:t xml:space="preserve">(далі – прокурор </w:t>
      </w:r>
      <w:r w:rsidR="00CF717B">
        <w:rPr>
          <w:rFonts w:ascii="Times New Roman" w:hAnsi="Times New Roman"/>
          <w:sz w:val="28"/>
          <w:szCs w:val="28"/>
        </w:rPr>
        <w:t>Охотник</w:t>
      </w:r>
      <w:r w:rsidR="00E36A7E" w:rsidRPr="00137F3B">
        <w:rPr>
          <w:rFonts w:ascii="Times New Roman" w:hAnsi="Times New Roman"/>
          <w:sz w:val="28"/>
          <w:szCs w:val="28"/>
        </w:rPr>
        <w:t> </w:t>
      </w:r>
      <w:r w:rsidR="00FD307E" w:rsidRPr="00137F3B">
        <w:rPr>
          <w:rFonts w:ascii="Times New Roman" w:hAnsi="Times New Roman"/>
          <w:sz w:val="28"/>
          <w:szCs w:val="28"/>
        </w:rPr>
        <w:t>І.</w:t>
      </w:r>
      <w:r w:rsidR="00CF717B">
        <w:rPr>
          <w:rFonts w:ascii="Times New Roman" w:hAnsi="Times New Roman"/>
          <w:sz w:val="28"/>
          <w:szCs w:val="28"/>
        </w:rPr>
        <w:t>М.</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0036E73B"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w:t>
      </w:r>
      <w:r w:rsidR="008E2648">
        <w:rPr>
          <w:rFonts w:ascii="Times New Roman" w:hAnsi="Times New Roman"/>
          <w:sz w:val="28"/>
          <w:szCs w:val="28"/>
        </w:rPr>
        <w:t>ОСОБА_1</w:t>
      </w:r>
      <w:r w:rsidR="008E2648">
        <w:rPr>
          <w:rFonts w:ascii="Times New Roman" w:hAnsi="Times New Roman"/>
          <w:sz w:val="28"/>
          <w:szCs w:val="28"/>
        </w:rPr>
        <w:t xml:space="preserve">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w:t>
      </w:r>
      <w:r w:rsidR="00CF717B">
        <w:rPr>
          <w:rFonts w:ascii="Times New Roman" w:hAnsi="Times New Roman"/>
          <w:sz w:val="28"/>
          <w:szCs w:val="28"/>
        </w:rPr>
        <w:t>прокурором Олександрійської окружної прокуратури</w:t>
      </w:r>
      <w:r w:rsidR="00644FB7">
        <w:rPr>
          <w:rFonts w:ascii="Times New Roman" w:hAnsi="Times New Roman"/>
          <w:sz w:val="28"/>
          <w:szCs w:val="28"/>
        </w:rPr>
        <w:t xml:space="preserve"> Кіровоградської області  </w:t>
      </w:r>
      <w:r w:rsidR="00CF717B">
        <w:rPr>
          <w:rFonts w:ascii="Times New Roman" w:hAnsi="Times New Roman"/>
          <w:sz w:val="28"/>
          <w:szCs w:val="28"/>
        </w:rPr>
        <w:t xml:space="preserve"> Охотником І.М.</w:t>
      </w:r>
    </w:p>
    <w:p w14:paraId="34B2BA7B" w14:textId="015617DA"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Мнишенко Є.С. (протокол автоматичного розподілу від </w:t>
      </w:r>
      <w:r w:rsidR="00FD307E" w:rsidRPr="00137F3B">
        <w:rPr>
          <w:rFonts w:ascii="Times New Roman" w:hAnsi="Times New Roman"/>
          <w:sz w:val="28"/>
          <w:szCs w:val="28"/>
        </w:rPr>
        <w:t>0</w:t>
      </w:r>
      <w:r w:rsidR="00AA2441">
        <w:rPr>
          <w:rFonts w:ascii="Times New Roman" w:hAnsi="Times New Roman"/>
          <w:sz w:val="28"/>
          <w:szCs w:val="28"/>
        </w:rPr>
        <w:t>9</w:t>
      </w:r>
      <w:r w:rsidRPr="00137F3B">
        <w:rPr>
          <w:rFonts w:ascii="Times New Roman" w:hAnsi="Times New Roman"/>
          <w:sz w:val="28"/>
          <w:szCs w:val="28"/>
        </w:rPr>
        <w:t xml:space="preserve"> </w:t>
      </w:r>
      <w:r w:rsidR="00AA2441">
        <w:rPr>
          <w:rFonts w:ascii="Times New Roman" w:hAnsi="Times New Roman"/>
          <w:sz w:val="28"/>
          <w:szCs w:val="28"/>
        </w:rPr>
        <w:t>червня</w:t>
      </w:r>
      <w:r w:rsidRPr="00137F3B">
        <w:rPr>
          <w:rFonts w:ascii="Times New Roman" w:hAnsi="Times New Roman"/>
          <w:sz w:val="28"/>
          <w:szCs w:val="28"/>
        </w:rPr>
        <w:t xml:space="preserve"> 2025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02D8D2B9" w14:textId="242BB6EF" w:rsidR="006349C5" w:rsidRDefault="00900900" w:rsidP="003F71D7">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342346">
        <w:rPr>
          <w:rFonts w:ascii="Times New Roman" w:hAnsi="Times New Roman"/>
          <w:color w:val="000000" w:themeColor="text1"/>
          <w:sz w:val="28"/>
          <w:szCs w:val="28"/>
        </w:rPr>
        <w:t>Скаржни</w:t>
      </w:r>
      <w:r w:rsidR="00C62000" w:rsidRPr="00342346">
        <w:rPr>
          <w:rFonts w:ascii="Times New Roman" w:hAnsi="Times New Roman"/>
          <w:color w:val="000000" w:themeColor="text1"/>
          <w:sz w:val="28"/>
          <w:szCs w:val="28"/>
        </w:rPr>
        <w:t>к</w:t>
      </w:r>
      <w:r w:rsidR="006C5480" w:rsidRPr="00342346">
        <w:rPr>
          <w:rFonts w:ascii="Times New Roman" w:hAnsi="Times New Roman"/>
          <w:color w:val="000000" w:themeColor="text1"/>
          <w:sz w:val="28"/>
          <w:szCs w:val="28"/>
        </w:rPr>
        <w:t>ом</w:t>
      </w:r>
      <w:r w:rsidRPr="00342346">
        <w:rPr>
          <w:rFonts w:ascii="Times New Roman" w:hAnsi="Times New Roman"/>
          <w:color w:val="000000" w:themeColor="text1"/>
          <w:sz w:val="28"/>
          <w:szCs w:val="28"/>
        </w:rPr>
        <w:t xml:space="preserve"> зазнач</w:t>
      </w:r>
      <w:r w:rsidR="00137F3B" w:rsidRPr="00342346">
        <w:rPr>
          <w:rFonts w:ascii="Times New Roman" w:hAnsi="Times New Roman"/>
          <w:color w:val="000000" w:themeColor="text1"/>
          <w:sz w:val="28"/>
          <w:szCs w:val="28"/>
        </w:rPr>
        <w:t>ено</w:t>
      </w:r>
      <w:r w:rsidRPr="00342346">
        <w:rPr>
          <w:rFonts w:ascii="Times New Roman" w:hAnsi="Times New Roman"/>
          <w:color w:val="000000" w:themeColor="text1"/>
          <w:sz w:val="28"/>
          <w:szCs w:val="28"/>
        </w:rPr>
        <w:t xml:space="preserve"> про те, </w:t>
      </w:r>
      <w:r w:rsidR="00B03CED" w:rsidRPr="00342346">
        <w:rPr>
          <w:rFonts w:ascii="Times New Roman" w:hAnsi="Times New Roman"/>
          <w:color w:val="000000" w:themeColor="text1"/>
          <w:sz w:val="28"/>
          <w:szCs w:val="28"/>
        </w:rPr>
        <w:t xml:space="preserve">що </w:t>
      </w:r>
      <w:r w:rsidR="00137F3B" w:rsidRPr="00342346">
        <w:rPr>
          <w:rFonts w:ascii="Times New Roman" w:hAnsi="Times New Roman"/>
          <w:color w:val="000000" w:themeColor="text1"/>
          <w:sz w:val="28"/>
          <w:szCs w:val="28"/>
        </w:rPr>
        <w:t>стосовно</w:t>
      </w:r>
      <w:r w:rsidR="00B03CED" w:rsidRPr="00342346">
        <w:rPr>
          <w:rFonts w:ascii="Times New Roman" w:hAnsi="Times New Roman"/>
          <w:color w:val="000000" w:themeColor="text1"/>
          <w:sz w:val="28"/>
          <w:szCs w:val="28"/>
        </w:rPr>
        <w:t xml:space="preserve"> нього працівниками правоохоронних органів вчиняються протиправні дії. </w:t>
      </w:r>
      <w:r w:rsidR="00137F3B" w:rsidRPr="00342346">
        <w:rPr>
          <w:rFonts w:ascii="Times New Roman" w:hAnsi="Times New Roman"/>
          <w:color w:val="000000" w:themeColor="text1"/>
          <w:sz w:val="28"/>
          <w:szCs w:val="28"/>
        </w:rPr>
        <w:t>Зокрема</w:t>
      </w:r>
      <w:r w:rsidR="00137F3B"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 xml:space="preserve">слідчим суддею </w:t>
      </w:r>
      <w:r w:rsidR="00342346">
        <w:rPr>
          <w:rFonts w:ascii="Times New Roman" w:hAnsi="Times New Roman"/>
          <w:color w:val="000000" w:themeColor="text1"/>
          <w:sz w:val="28"/>
          <w:szCs w:val="28"/>
        </w:rPr>
        <w:t xml:space="preserve">була </w:t>
      </w:r>
      <w:r w:rsidR="00B03CED" w:rsidRPr="00A94B7A">
        <w:rPr>
          <w:rFonts w:ascii="Times New Roman" w:hAnsi="Times New Roman"/>
          <w:color w:val="000000" w:themeColor="text1"/>
          <w:sz w:val="28"/>
          <w:szCs w:val="28"/>
        </w:rPr>
        <w:t>безпідставно постановлен</w:t>
      </w:r>
      <w:r w:rsidR="00342346">
        <w:rPr>
          <w:rFonts w:ascii="Times New Roman" w:hAnsi="Times New Roman"/>
          <w:color w:val="000000" w:themeColor="text1"/>
          <w:sz w:val="28"/>
          <w:szCs w:val="28"/>
        </w:rPr>
        <w:t>а</w:t>
      </w:r>
      <w:r w:rsidR="00B03CED" w:rsidRPr="00A94B7A">
        <w:rPr>
          <w:rFonts w:ascii="Times New Roman" w:hAnsi="Times New Roman"/>
          <w:color w:val="000000" w:themeColor="text1"/>
          <w:sz w:val="28"/>
          <w:szCs w:val="28"/>
        </w:rPr>
        <w:t xml:space="preserve"> у</w:t>
      </w:r>
      <w:r w:rsidR="00120324" w:rsidRPr="00A94B7A">
        <w:rPr>
          <w:rFonts w:ascii="Times New Roman" w:hAnsi="Times New Roman"/>
          <w:color w:val="000000" w:themeColor="text1"/>
          <w:sz w:val="28"/>
          <w:szCs w:val="28"/>
        </w:rPr>
        <w:t>хвал</w:t>
      </w:r>
      <w:r w:rsidR="00342346">
        <w:rPr>
          <w:rFonts w:ascii="Times New Roman" w:hAnsi="Times New Roman"/>
          <w:color w:val="000000" w:themeColor="text1"/>
          <w:sz w:val="28"/>
          <w:szCs w:val="28"/>
        </w:rPr>
        <w:t>а</w:t>
      </w:r>
      <w:r w:rsidR="00120324" w:rsidRPr="00A94B7A">
        <w:rPr>
          <w:rFonts w:ascii="Times New Roman" w:hAnsi="Times New Roman"/>
          <w:color w:val="000000" w:themeColor="text1"/>
          <w:sz w:val="28"/>
          <w:szCs w:val="28"/>
        </w:rPr>
        <w:t xml:space="preserve"> про проведення обшук</w:t>
      </w:r>
      <w:r w:rsidR="00FB46A2">
        <w:rPr>
          <w:rFonts w:ascii="Times New Roman" w:hAnsi="Times New Roman"/>
          <w:color w:val="000000" w:themeColor="text1"/>
          <w:sz w:val="28"/>
          <w:szCs w:val="28"/>
        </w:rPr>
        <w:t>у</w:t>
      </w:r>
      <w:r w:rsidR="00120324" w:rsidRPr="00A94B7A">
        <w:rPr>
          <w:rFonts w:ascii="Times New Roman" w:hAnsi="Times New Roman"/>
          <w:color w:val="000000" w:themeColor="text1"/>
          <w:sz w:val="28"/>
          <w:szCs w:val="28"/>
        </w:rPr>
        <w:t>. Обшук проводи</w:t>
      </w:r>
      <w:r w:rsidR="00FB46A2">
        <w:rPr>
          <w:rFonts w:ascii="Times New Roman" w:hAnsi="Times New Roman"/>
          <w:color w:val="000000" w:themeColor="text1"/>
          <w:sz w:val="28"/>
          <w:szCs w:val="28"/>
        </w:rPr>
        <w:t>вся</w:t>
      </w:r>
      <w:r w:rsidR="00120324" w:rsidRPr="00A94B7A">
        <w:rPr>
          <w:rFonts w:ascii="Times New Roman" w:hAnsi="Times New Roman"/>
          <w:color w:val="000000" w:themeColor="text1"/>
          <w:sz w:val="28"/>
          <w:szCs w:val="28"/>
        </w:rPr>
        <w:t xml:space="preserve"> згідно ухвали суду за попереднім</w:t>
      </w:r>
      <w:r w:rsidR="00B03CED" w:rsidRPr="00A94B7A">
        <w:rPr>
          <w:rFonts w:ascii="Times New Roman" w:hAnsi="Times New Roman"/>
          <w:color w:val="000000" w:themeColor="text1"/>
          <w:sz w:val="28"/>
          <w:szCs w:val="28"/>
        </w:rPr>
        <w:t xml:space="preserve"> клопотанням</w:t>
      </w:r>
      <w:r w:rsidR="00425286" w:rsidRPr="00A94B7A">
        <w:rPr>
          <w:rFonts w:ascii="Times New Roman" w:hAnsi="Times New Roman"/>
          <w:color w:val="000000" w:themeColor="text1"/>
          <w:sz w:val="28"/>
          <w:szCs w:val="28"/>
        </w:rPr>
        <w:t>и</w:t>
      </w:r>
      <w:r w:rsidR="00005CC3" w:rsidRPr="00A94B7A">
        <w:rPr>
          <w:rFonts w:ascii="Times New Roman" w:hAnsi="Times New Roman"/>
          <w:color w:val="000000" w:themeColor="text1"/>
          <w:sz w:val="28"/>
          <w:szCs w:val="28"/>
        </w:rPr>
        <w:t xml:space="preserve"> прокурора</w:t>
      </w:r>
      <w:r w:rsidR="00342346">
        <w:rPr>
          <w:rFonts w:ascii="Times New Roman" w:hAnsi="Times New Roman"/>
          <w:color w:val="000000" w:themeColor="text1"/>
          <w:sz w:val="28"/>
          <w:szCs w:val="28"/>
        </w:rPr>
        <w:t xml:space="preserve"> Охотника</w:t>
      </w:r>
      <w:r w:rsidR="00137F3B" w:rsidRPr="00A94B7A">
        <w:rPr>
          <w:rFonts w:ascii="Times New Roman" w:hAnsi="Times New Roman"/>
          <w:color w:val="000000" w:themeColor="text1"/>
          <w:sz w:val="28"/>
          <w:szCs w:val="28"/>
        </w:rPr>
        <w:t> </w:t>
      </w:r>
      <w:r w:rsidR="00342346">
        <w:rPr>
          <w:rFonts w:ascii="Times New Roman" w:hAnsi="Times New Roman"/>
          <w:color w:val="000000" w:themeColor="text1"/>
          <w:sz w:val="28"/>
          <w:szCs w:val="28"/>
        </w:rPr>
        <w:t>І</w:t>
      </w:r>
      <w:r w:rsidR="00042B7D" w:rsidRPr="00A94B7A">
        <w:rPr>
          <w:rFonts w:ascii="Times New Roman" w:hAnsi="Times New Roman"/>
          <w:color w:val="000000" w:themeColor="text1"/>
          <w:sz w:val="28"/>
          <w:szCs w:val="28"/>
        </w:rPr>
        <w:t>.</w:t>
      </w:r>
      <w:r w:rsidR="00342346">
        <w:rPr>
          <w:rFonts w:ascii="Times New Roman" w:hAnsi="Times New Roman"/>
          <w:color w:val="000000" w:themeColor="text1"/>
          <w:sz w:val="28"/>
          <w:szCs w:val="28"/>
        </w:rPr>
        <w:t>М</w:t>
      </w:r>
      <w:r w:rsidR="00042B7D" w:rsidRPr="00A94B7A">
        <w:rPr>
          <w:rFonts w:ascii="Times New Roman" w:hAnsi="Times New Roman"/>
          <w:color w:val="000000" w:themeColor="text1"/>
          <w:sz w:val="28"/>
          <w:szCs w:val="28"/>
        </w:rPr>
        <w:t>.</w:t>
      </w:r>
      <w:r w:rsidR="00B03CED" w:rsidRPr="00A94B7A">
        <w:rPr>
          <w:rFonts w:ascii="Times New Roman" w:hAnsi="Times New Roman"/>
          <w:color w:val="000000" w:themeColor="text1"/>
          <w:sz w:val="28"/>
          <w:szCs w:val="28"/>
        </w:rPr>
        <w:t xml:space="preserve"> </w:t>
      </w:r>
      <w:r w:rsidR="00085759" w:rsidRPr="00A94B7A">
        <w:rPr>
          <w:rFonts w:ascii="Times New Roman" w:hAnsi="Times New Roman"/>
          <w:color w:val="000000" w:themeColor="text1"/>
          <w:sz w:val="28"/>
          <w:szCs w:val="28"/>
        </w:rPr>
        <w:t>у справі №</w:t>
      </w:r>
      <w:r w:rsidR="00342346">
        <w:rPr>
          <w:rFonts w:ascii="Times New Roman" w:hAnsi="Times New Roman"/>
          <w:color w:val="000000" w:themeColor="text1"/>
          <w:sz w:val="28"/>
          <w:szCs w:val="28"/>
        </w:rPr>
        <w:t>3</w:t>
      </w:r>
      <w:r w:rsidR="00085759" w:rsidRPr="00A94B7A">
        <w:rPr>
          <w:rFonts w:ascii="Times New Roman" w:hAnsi="Times New Roman"/>
          <w:color w:val="000000" w:themeColor="text1"/>
          <w:sz w:val="28"/>
          <w:szCs w:val="28"/>
        </w:rPr>
        <w:t>9</w:t>
      </w:r>
      <w:r w:rsidR="00342346">
        <w:rPr>
          <w:rFonts w:ascii="Times New Roman" w:hAnsi="Times New Roman"/>
          <w:color w:val="000000" w:themeColor="text1"/>
          <w:sz w:val="28"/>
          <w:szCs w:val="28"/>
        </w:rPr>
        <w:t>8</w:t>
      </w:r>
      <w:r w:rsidR="00085759" w:rsidRPr="00A94B7A">
        <w:rPr>
          <w:rFonts w:ascii="Times New Roman" w:hAnsi="Times New Roman"/>
          <w:color w:val="000000" w:themeColor="text1"/>
          <w:sz w:val="28"/>
          <w:szCs w:val="28"/>
        </w:rPr>
        <w:t>/</w:t>
      </w:r>
      <w:r w:rsidR="00342346">
        <w:rPr>
          <w:rFonts w:ascii="Times New Roman" w:hAnsi="Times New Roman"/>
          <w:color w:val="000000" w:themeColor="text1"/>
          <w:sz w:val="28"/>
          <w:szCs w:val="28"/>
        </w:rPr>
        <w:t>3</w:t>
      </w:r>
      <w:r w:rsidR="00085759" w:rsidRPr="00A94B7A">
        <w:rPr>
          <w:rFonts w:ascii="Times New Roman" w:hAnsi="Times New Roman"/>
          <w:color w:val="000000" w:themeColor="text1"/>
          <w:sz w:val="28"/>
          <w:szCs w:val="28"/>
        </w:rPr>
        <w:t>28</w:t>
      </w:r>
      <w:r w:rsidR="00342346">
        <w:rPr>
          <w:rFonts w:ascii="Times New Roman" w:hAnsi="Times New Roman"/>
          <w:color w:val="000000" w:themeColor="text1"/>
          <w:sz w:val="28"/>
          <w:szCs w:val="28"/>
        </w:rPr>
        <w:t>1</w:t>
      </w:r>
      <w:r w:rsidR="00085759" w:rsidRPr="00A94B7A">
        <w:rPr>
          <w:rFonts w:ascii="Times New Roman" w:hAnsi="Times New Roman"/>
          <w:color w:val="000000" w:themeColor="text1"/>
          <w:sz w:val="28"/>
          <w:szCs w:val="28"/>
        </w:rPr>
        <w:t>/25</w:t>
      </w:r>
      <w:r w:rsidR="00342346">
        <w:rPr>
          <w:rFonts w:ascii="Times New Roman" w:hAnsi="Times New Roman"/>
          <w:color w:val="000000" w:themeColor="text1"/>
          <w:sz w:val="28"/>
          <w:szCs w:val="28"/>
        </w:rPr>
        <w:t xml:space="preserve"> у домоволодінні за адресою:</w:t>
      </w:r>
      <w:r w:rsidR="005F1AB1">
        <w:rPr>
          <w:rFonts w:ascii="Times New Roman" w:hAnsi="Times New Roman"/>
          <w:color w:val="000000" w:themeColor="text1"/>
          <w:sz w:val="28"/>
          <w:szCs w:val="28"/>
        </w:rPr>
        <w:t xml:space="preserve"> </w:t>
      </w:r>
      <w:r w:rsidR="00A04E18">
        <w:rPr>
          <w:rFonts w:ascii="Times New Roman" w:hAnsi="Times New Roman"/>
          <w:color w:val="000000" w:themeColor="text1"/>
          <w:sz w:val="28"/>
          <w:szCs w:val="28"/>
        </w:rPr>
        <w:t>(</w:t>
      </w:r>
      <w:r w:rsidR="00A04E18">
        <w:rPr>
          <w:rFonts w:ascii="Times New Roman" w:hAnsi="Times New Roman"/>
          <w:sz w:val="28"/>
          <w:szCs w:val="28"/>
        </w:rPr>
        <w:t>конфіденційна інформація)</w:t>
      </w:r>
      <w:r w:rsidR="00342346">
        <w:rPr>
          <w:rFonts w:ascii="Times New Roman" w:hAnsi="Times New Roman"/>
          <w:color w:val="000000" w:themeColor="text1"/>
          <w:sz w:val="28"/>
          <w:szCs w:val="28"/>
        </w:rPr>
        <w:t xml:space="preserve">. </w:t>
      </w:r>
      <w:r w:rsidR="007E4861" w:rsidRPr="00A94B7A">
        <w:rPr>
          <w:rFonts w:ascii="Times New Roman" w:hAnsi="Times New Roman"/>
          <w:color w:val="000000" w:themeColor="text1"/>
          <w:sz w:val="28"/>
          <w:szCs w:val="28"/>
        </w:rPr>
        <w:t xml:space="preserve"> </w:t>
      </w:r>
    </w:p>
    <w:p w14:paraId="52B9021D" w14:textId="77777777" w:rsidR="002D0A69" w:rsidRDefault="006349C5" w:rsidP="002D0A69">
      <w:pPr>
        <w:spacing w:after="0" w:line="240" w:lineRule="auto"/>
        <w:ind w:firstLine="709"/>
        <w:jc w:val="both"/>
        <w:rPr>
          <w:rFonts w:ascii="Times New Roman" w:hAnsi="Times New Roman"/>
          <w:color w:val="000000" w:themeColor="text1"/>
          <w:sz w:val="28"/>
          <w:szCs w:val="28"/>
        </w:rPr>
      </w:pPr>
      <w:r w:rsidRPr="00487D9B">
        <w:rPr>
          <w:rFonts w:ascii="Times New Roman" w:hAnsi="Times New Roman"/>
          <w:sz w:val="28"/>
          <w:szCs w:val="28"/>
        </w:rPr>
        <w:t>На думку скаржника, відомості, наведені у клопотанні про проведення обшуку, не відповідали дійсності, оскільки він ніколи не був власником чи співвласником зазначеного домоволодіння</w:t>
      </w:r>
      <w:r>
        <w:rPr>
          <w:rFonts w:ascii="Times New Roman" w:hAnsi="Times New Roman"/>
          <w:sz w:val="28"/>
          <w:szCs w:val="28"/>
        </w:rPr>
        <w:t>, не був зареєстрований за відповідною адресою, не проживав там та не мав жодного законного чи фактичного відношення до цього об’єкта нерухомості. Крім того, скаржник наголосив, що прокурор будучу належним чином повідомленим про дату, час та місце розгляду клопотання про проведення обшуку, не з’явився у судове засідання.</w:t>
      </w:r>
      <w:r w:rsidR="007E4861" w:rsidRPr="00A94B7A">
        <w:rPr>
          <w:rFonts w:ascii="Times New Roman" w:hAnsi="Times New Roman"/>
          <w:color w:val="000000" w:themeColor="text1"/>
          <w:sz w:val="28"/>
          <w:szCs w:val="28"/>
        </w:rPr>
        <w:t xml:space="preserve"> </w:t>
      </w:r>
    </w:p>
    <w:p w14:paraId="663289E4" w14:textId="41BDDE3F" w:rsidR="002D0A69" w:rsidRPr="001B0CC2" w:rsidRDefault="002D0A69" w:rsidP="002D0A69">
      <w:pPr>
        <w:spacing w:after="0" w:line="240" w:lineRule="auto"/>
        <w:ind w:firstLine="709"/>
        <w:jc w:val="both"/>
        <w:rPr>
          <w:rFonts w:ascii="Times New Roman" w:hAnsi="Times New Roman"/>
          <w:sz w:val="28"/>
          <w:szCs w:val="28"/>
        </w:rPr>
      </w:pPr>
      <w:r w:rsidRPr="0074011D">
        <w:rPr>
          <w:rFonts w:ascii="Times New Roman" w:hAnsi="Times New Roman"/>
          <w:sz w:val="28"/>
          <w:szCs w:val="28"/>
        </w:rPr>
        <w:lastRenderedPageBreak/>
        <w:t xml:space="preserve">Тому, за викладених обставин, скаржник вважає, що прокурор </w:t>
      </w:r>
      <w:r>
        <w:rPr>
          <w:rFonts w:ascii="Times New Roman" w:hAnsi="Times New Roman"/>
          <w:sz w:val="28"/>
          <w:szCs w:val="28"/>
        </w:rPr>
        <w:t xml:space="preserve">Охотник </w:t>
      </w:r>
      <w:r w:rsidRPr="0074011D">
        <w:rPr>
          <w:rFonts w:ascii="Times New Roman" w:hAnsi="Times New Roman"/>
          <w:sz w:val="28"/>
          <w:szCs w:val="28"/>
        </w:rPr>
        <w:t> </w:t>
      </w:r>
      <w:r>
        <w:rPr>
          <w:rFonts w:ascii="Times New Roman" w:hAnsi="Times New Roman"/>
          <w:sz w:val="28"/>
          <w:szCs w:val="28"/>
        </w:rPr>
        <w:t>І</w:t>
      </w:r>
      <w:r w:rsidRPr="0074011D">
        <w:rPr>
          <w:rFonts w:ascii="Times New Roman" w:hAnsi="Times New Roman"/>
          <w:sz w:val="28"/>
          <w:szCs w:val="28"/>
        </w:rPr>
        <w:t>.</w:t>
      </w:r>
      <w:r>
        <w:rPr>
          <w:rFonts w:ascii="Times New Roman" w:hAnsi="Times New Roman"/>
          <w:sz w:val="28"/>
          <w:szCs w:val="28"/>
        </w:rPr>
        <w:t>М</w:t>
      </w:r>
      <w:r w:rsidRPr="0074011D">
        <w:rPr>
          <w:rFonts w:ascii="Times New Roman" w:hAnsi="Times New Roman"/>
          <w:sz w:val="28"/>
          <w:szCs w:val="28"/>
        </w:rPr>
        <w:t>. підлягає притягненню до дисциплінарної відповідальності на підставі пункт</w:t>
      </w:r>
      <w:r w:rsidR="00FE2B69">
        <w:rPr>
          <w:rFonts w:ascii="Times New Roman" w:hAnsi="Times New Roman"/>
          <w:sz w:val="28"/>
          <w:szCs w:val="28"/>
        </w:rPr>
        <w:t>у</w:t>
      </w:r>
      <w:r w:rsidRPr="0074011D">
        <w:rPr>
          <w:rFonts w:ascii="Times New Roman" w:hAnsi="Times New Roman"/>
          <w:sz w:val="28"/>
          <w:szCs w:val="28"/>
        </w:rPr>
        <w:t xml:space="preserve"> 1 </w:t>
      </w:r>
      <w:r w:rsidRPr="0074011D">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7A240C5B" w14:textId="41F3D0C9" w:rsidR="00D072C5" w:rsidRDefault="00D072C5" w:rsidP="00D072C5">
      <w:pPr>
        <w:tabs>
          <w:tab w:val="left" w:pos="567"/>
        </w:tabs>
        <w:spacing w:after="0" w:line="240" w:lineRule="auto"/>
        <w:ind w:firstLine="567"/>
        <w:jc w:val="both"/>
        <w:rPr>
          <w:rFonts w:ascii="Times New Roman" w:hAnsi="Times New Roman"/>
          <w:sz w:val="28"/>
          <w:szCs w:val="28"/>
        </w:rPr>
      </w:pPr>
    </w:p>
    <w:p w14:paraId="53FAEC3A" w14:textId="77777777" w:rsidR="00D072C5" w:rsidRDefault="00D072C5" w:rsidP="00D072C5">
      <w:pPr>
        <w:widowControl w:val="0"/>
        <w:spacing w:after="0" w:line="240" w:lineRule="auto"/>
        <w:ind w:firstLine="567"/>
        <w:jc w:val="both"/>
        <w:rPr>
          <w:rFonts w:ascii="Times New Roman" w:hAnsi="Times New Roman"/>
          <w:b/>
          <w:sz w:val="28"/>
          <w:szCs w:val="28"/>
        </w:rPr>
      </w:pPr>
    </w:p>
    <w:p w14:paraId="2F043759" w14:textId="67503CF7"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встановлених фактичних даних</w:t>
      </w:r>
    </w:p>
    <w:p w14:paraId="779D597E" w14:textId="77777777" w:rsidR="006E6381" w:rsidRDefault="006E6381" w:rsidP="006E6381">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До дисциплінарної скарги додатків не додано.</w:t>
      </w:r>
    </w:p>
    <w:p w14:paraId="65847575" w14:textId="038FEEAF" w:rsidR="00136EB1" w:rsidRPr="00137F3B" w:rsidRDefault="00136EB1">
      <w:pPr>
        <w:widowControl w:val="0"/>
        <w:tabs>
          <w:tab w:val="left" w:pos="567"/>
          <w:tab w:val="left" w:pos="851"/>
        </w:tabs>
        <w:spacing w:line="240" w:lineRule="auto"/>
        <w:ind w:firstLine="567"/>
        <w:contextualSpacing/>
        <w:jc w:val="both"/>
        <w:rPr>
          <w:rFonts w:ascii="Times New Roman" w:hAnsi="Times New Roman"/>
          <w:sz w:val="28"/>
          <w:szCs w:val="28"/>
        </w:rPr>
      </w:pPr>
    </w:p>
    <w:p w14:paraId="259AFB3F" w14:textId="77777777" w:rsidR="00136EB1" w:rsidRPr="00137F3B" w:rsidRDefault="00900900">
      <w:pPr>
        <w:widowControl w:val="0"/>
        <w:tabs>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джерел права, які підлягають застосуванню</w:t>
      </w:r>
    </w:p>
    <w:p w14:paraId="318FB28D" w14:textId="77777777" w:rsidR="00DC2B55" w:rsidRPr="00137F3B" w:rsidRDefault="00DC2B55" w:rsidP="00E111B4">
      <w:pPr>
        <w:spacing w:after="0" w:line="240" w:lineRule="auto"/>
        <w:ind w:firstLine="567"/>
        <w:jc w:val="both"/>
        <w:rPr>
          <w:rFonts w:ascii="Times New Roman" w:eastAsia="Times New Roman" w:hAnsi="Times New Roman"/>
          <w:color w:val="000000" w:themeColor="text1"/>
          <w:sz w:val="28"/>
          <w:szCs w:val="28"/>
        </w:rPr>
      </w:pPr>
      <w:r w:rsidRPr="00137F3B">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B6E1BF5" w14:textId="62D63FA6" w:rsidR="00DC2B55" w:rsidRPr="00137F3B" w:rsidRDefault="00DC2B55" w:rsidP="00E111B4">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частиною першою статті 2 </w:t>
      </w:r>
      <w:r w:rsidR="00CB6F82" w:rsidRPr="00137F3B">
        <w:rPr>
          <w:rFonts w:ascii="Times New Roman" w:hAnsi="Times New Roman"/>
          <w:sz w:val="28"/>
          <w:szCs w:val="28"/>
        </w:rPr>
        <w:t>Закону України «Про прокуратуру» від 14 жовтня 2014 року № 1697</w:t>
      </w:r>
      <w:r w:rsidR="00CB6F82" w:rsidRPr="00137F3B">
        <w:rPr>
          <w:rFonts w:ascii="Times New Roman" w:hAnsi="Times New Roman"/>
          <w:sz w:val="28"/>
          <w:szCs w:val="28"/>
        </w:rPr>
        <w:noBreakHyphen/>
        <w:t>VII (далі – Закон № 1697</w:t>
      </w:r>
      <w:bookmarkStart w:id="0" w:name="_Hlk211250893"/>
      <w:r w:rsidR="00CB6F82" w:rsidRPr="00137F3B">
        <w:rPr>
          <w:rFonts w:ascii="Times New Roman" w:hAnsi="Times New Roman"/>
          <w:sz w:val="28"/>
          <w:szCs w:val="28"/>
        </w:rPr>
        <w:noBreakHyphen/>
      </w:r>
      <w:bookmarkEnd w:id="0"/>
      <w:r w:rsidR="00CB6F82" w:rsidRPr="00137F3B">
        <w:rPr>
          <w:rFonts w:ascii="Times New Roman" w:hAnsi="Times New Roman"/>
          <w:sz w:val="28"/>
          <w:szCs w:val="28"/>
        </w:rPr>
        <w:t>VII</w:t>
      </w:r>
      <w:r w:rsidR="00CB6F82" w:rsidRPr="00137F3B">
        <w:rPr>
          <w:rFonts w:ascii="Times New Roman" w:hAnsi="Times New Roman"/>
          <w:color w:val="000000" w:themeColor="text1"/>
          <w:sz w:val="28"/>
          <w:szCs w:val="28"/>
        </w:rPr>
        <w:t>)</w:t>
      </w:r>
      <w:r w:rsidRPr="00137F3B">
        <w:rPr>
          <w:rFonts w:ascii="Times New Roman" w:hAnsi="Times New Roman"/>
          <w:color w:val="000000" w:themeColor="text1"/>
          <w:sz w:val="28"/>
          <w:szCs w:val="28"/>
        </w:rPr>
        <w:t xml:space="preserve">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2E1CABE4" w14:textId="7D37ACF0" w:rsidR="00CB6F82" w:rsidRPr="00137F3B" w:rsidRDefault="00CB6F82" w:rsidP="00CB6F82">
      <w:pPr>
        <w:pStyle w:val="aa"/>
        <w:spacing w:before="0" w:beforeAutospacing="0" w:after="0" w:afterAutospacing="0"/>
        <w:ind w:firstLine="567"/>
        <w:jc w:val="both"/>
        <w:rPr>
          <w:sz w:val="28"/>
          <w:szCs w:val="28"/>
        </w:rPr>
      </w:pPr>
      <w:r w:rsidRPr="00137F3B">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137F3B">
        <w:rPr>
          <w:sz w:val="28"/>
          <w:szCs w:val="28"/>
        </w:rPr>
        <w:noBreakHyphen/>
        <w:t>VII</w:t>
      </w:r>
      <w:r w:rsidR="00E36A7E" w:rsidRPr="00137F3B">
        <w:rPr>
          <w:sz w:val="28"/>
          <w:szCs w:val="28"/>
        </w:rPr>
        <w:t>)</w:t>
      </w:r>
      <w:r w:rsidRPr="00137F3B">
        <w:rPr>
          <w:sz w:val="28"/>
          <w:szCs w:val="28"/>
        </w:rPr>
        <w:t xml:space="preserve">. Однією із засад діяльності прокуратури, як то визначено у статті 3 цього Закону, є незалежність прокурорів. </w:t>
      </w:r>
    </w:p>
    <w:p w14:paraId="7E754435"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137F3B">
        <w:rPr>
          <w:rStyle w:val="apple-converted-space"/>
          <w:rFonts w:ascii="Times New Roman" w:hAnsi="Times New Roman"/>
          <w:color w:val="000000" w:themeColor="text1"/>
          <w:sz w:val="28"/>
          <w:szCs w:val="28"/>
        </w:rPr>
        <w:t> </w:t>
      </w:r>
    </w:p>
    <w:p w14:paraId="73C6ABE6"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31BD368D" w14:textId="78825AD9" w:rsidR="00E111B4"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bookmarkStart w:id="1" w:name="_Hlk211245128"/>
      <w:r w:rsidRPr="00A94B7A">
        <w:rPr>
          <w:rFonts w:ascii="Times New Roman" w:hAnsi="Times New Roman"/>
          <w:color w:val="000000" w:themeColor="text1"/>
          <w:sz w:val="28"/>
          <w:szCs w:val="28"/>
        </w:rPr>
        <w:t>За змістом</w:t>
      </w:r>
      <w:r w:rsidR="00085759" w:rsidRPr="00A94B7A">
        <w:rPr>
          <w:rFonts w:ascii="Times New Roman" w:hAnsi="Times New Roman"/>
          <w:color w:val="000000" w:themeColor="text1"/>
          <w:sz w:val="28"/>
          <w:szCs w:val="28"/>
        </w:rPr>
        <w:t xml:space="preserve"> частини першої статті </w:t>
      </w:r>
      <w:r w:rsidR="00085759" w:rsidRPr="00A94B7A">
        <w:rPr>
          <w:rFonts w:ascii="Times New Roman" w:eastAsia="Times New Roman" w:hAnsi="Times New Roman"/>
          <w:color w:val="000000" w:themeColor="text1"/>
          <w:sz w:val="28"/>
          <w:szCs w:val="28"/>
        </w:rPr>
        <w:t xml:space="preserve">234 </w:t>
      </w:r>
      <w:r w:rsidR="00120324" w:rsidRPr="00A94B7A">
        <w:rPr>
          <w:rFonts w:ascii="Times New Roman" w:eastAsia="Times New Roman" w:hAnsi="Times New Roman"/>
          <w:color w:val="000000" w:themeColor="text1"/>
          <w:sz w:val="28"/>
          <w:szCs w:val="28"/>
        </w:rPr>
        <w:t xml:space="preserve">КПК </w:t>
      </w:r>
      <w:r w:rsidR="00085759" w:rsidRPr="00A94B7A">
        <w:rPr>
          <w:rFonts w:ascii="Times New Roman" w:eastAsia="Times New Roman" w:hAnsi="Times New Roman"/>
          <w:color w:val="000000" w:themeColor="text1"/>
          <w:sz w:val="28"/>
          <w:szCs w:val="28"/>
        </w:rPr>
        <w:t>о</w:t>
      </w:r>
      <w:r w:rsidR="00E111B4" w:rsidRPr="00A94B7A">
        <w:rPr>
          <w:rFonts w:ascii="Times New Roman" w:eastAsia="Times New Roman" w:hAnsi="Times New Roman"/>
          <w:color w:val="000000" w:themeColor="text1"/>
          <w:sz w:val="28"/>
          <w:szCs w:val="28"/>
        </w:rPr>
        <w:t>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226A07A3" w14:textId="58B3BF19" w:rsidR="00137F3B"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r w:rsidRPr="00A94B7A">
        <w:rPr>
          <w:rFonts w:ascii="Times New Roman" w:eastAsia="Times New Roman" w:hAnsi="Times New Roman"/>
          <w:color w:val="000000" w:themeColor="text1"/>
          <w:sz w:val="28"/>
          <w:szCs w:val="28"/>
        </w:rPr>
        <w:t>У разі необхідності провести </w:t>
      </w:r>
      <w:bookmarkStart w:id="2" w:name="w1_32"/>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"w1_33"</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2"/>
      <w:r w:rsidRPr="00A94B7A">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3" w:name="n2190"/>
      <w:bookmarkEnd w:id="3"/>
      <w:r w:rsidRPr="00A94B7A">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4" w:name="n2191"/>
      <w:bookmarkEnd w:id="4"/>
      <w:r w:rsidRPr="00A94B7A">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5" w:name="n2192"/>
      <w:bookmarkEnd w:id="5"/>
      <w:r w:rsidRPr="00A94B7A">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6" w:name="n2193"/>
      <w:bookmarkEnd w:id="6"/>
      <w:r w:rsidRPr="00A94B7A">
        <w:rPr>
          <w:rFonts w:ascii="Times New Roman" w:eastAsia="Times New Roman" w:hAnsi="Times New Roman"/>
          <w:color w:val="000000" w:themeColor="text1"/>
          <w:sz w:val="28"/>
          <w:szCs w:val="28"/>
        </w:rPr>
        <w:t xml:space="preserve"> 4) підстави для </w:t>
      </w:r>
      <w:bookmarkStart w:id="7" w:name="w1_33"/>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"w1_34"</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7"/>
      <w:r w:rsidRPr="00A94B7A">
        <w:rPr>
          <w:rFonts w:ascii="Times New Roman" w:eastAsia="Times New Roman" w:hAnsi="Times New Roman"/>
          <w:color w:val="000000" w:themeColor="text1"/>
          <w:sz w:val="28"/>
          <w:szCs w:val="28"/>
        </w:rPr>
        <w:t>у;</w:t>
      </w:r>
      <w:bookmarkStart w:id="8" w:name="n2194"/>
      <w:bookmarkEnd w:id="8"/>
      <w:r w:rsidRPr="00A94B7A">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9" w:name="w1_34"/>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"w1_35"</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9"/>
      <w:r w:rsidRPr="00A94B7A">
        <w:rPr>
          <w:rFonts w:ascii="Times New Roman" w:eastAsia="Times New Roman" w:hAnsi="Times New Roman"/>
          <w:color w:val="000000" w:themeColor="text1"/>
          <w:sz w:val="28"/>
          <w:szCs w:val="28"/>
        </w:rPr>
        <w:t>у;</w:t>
      </w:r>
      <w:bookmarkStart w:id="10" w:name="n2195"/>
      <w:bookmarkEnd w:id="10"/>
      <w:r w:rsidRPr="00A94B7A">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1" w:name="n2196"/>
      <w:bookmarkEnd w:id="11"/>
      <w:r w:rsidRPr="00A94B7A">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w:t>
      </w:r>
      <w:r w:rsidRPr="00A94B7A">
        <w:rPr>
          <w:rFonts w:ascii="Times New Roman" w:eastAsia="Times New Roman" w:hAnsi="Times New Roman"/>
          <w:color w:val="000000" w:themeColor="text1"/>
          <w:sz w:val="28"/>
          <w:szCs w:val="28"/>
        </w:rPr>
        <w:lastRenderedPageBreak/>
        <w:t>кримінальним правопорушенням;</w:t>
      </w:r>
      <w:bookmarkStart w:id="12" w:name="n5880"/>
      <w:bookmarkEnd w:id="12"/>
      <w:r w:rsidRPr="00A94B7A">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3" w:name="w1_35"/>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"w1_36"</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3"/>
      <w:r w:rsidRPr="00A94B7A">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2E28FEC" w14:textId="2FDA2D88" w:rsidR="00E111B4" w:rsidRPr="00137F3B" w:rsidRDefault="003E75C2" w:rsidP="00E111B4">
      <w:pPr>
        <w:spacing w:after="0" w:line="240" w:lineRule="auto"/>
        <w:ind w:firstLine="567"/>
        <w:jc w:val="both"/>
        <w:rPr>
          <w:rFonts w:ascii="Times New Roman" w:eastAsia="Times New Roman" w:hAnsi="Times New Roman"/>
          <w:color w:val="000000" w:themeColor="text1"/>
          <w:sz w:val="28"/>
          <w:szCs w:val="28"/>
        </w:rPr>
      </w:pPr>
      <w:bookmarkStart w:id="14" w:name="n2188"/>
      <w:bookmarkEnd w:id="14"/>
      <w:r w:rsidRPr="00137F3B">
        <w:rPr>
          <w:rFonts w:ascii="Times New Roman" w:hAnsi="Times New Roman"/>
          <w:sz w:val="28"/>
          <w:szCs w:val="28"/>
        </w:rPr>
        <w:t xml:space="preserve">Зі змісту частини другої статті </w:t>
      </w:r>
      <w:r w:rsidRPr="00137F3B">
        <w:rPr>
          <w:rFonts w:ascii="Times New Roman" w:eastAsia="Times New Roman" w:hAnsi="Times New Roman"/>
          <w:color w:val="000000" w:themeColor="text1"/>
          <w:sz w:val="28"/>
          <w:szCs w:val="28"/>
        </w:rPr>
        <w:t>234 КПК</w:t>
      </w:r>
      <w:r w:rsidR="00120324" w:rsidRPr="00137F3B">
        <w:rPr>
          <w:rFonts w:ascii="Times New Roman" w:eastAsia="Times New Roman" w:hAnsi="Times New Roman"/>
          <w:color w:val="000000" w:themeColor="text1"/>
          <w:sz w:val="28"/>
          <w:szCs w:val="28"/>
        </w:rPr>
        <w:t xml:space="preserve"> </w:t>
      </w:r>
      <w:r w:rsidRPr="00137F3B">
        <w:rPr>
          <w:rFonts w:ascii="Times New Roman" w:eastAsia="Times New Roman" w:hAnsi="Times New Roman"/>
          <w:color w:val="000000" w:themeColor="text1"/>
          <w:sz w:val="28"/>
          <w:szCs w:val="28"/>
        </w:rPr>
        <w:t>вбачається, що о</w:t>
      </w:r>
      <w:r w:rsidR="00E111B4" w:rsidRPr="00137F3B">
        <w:rPr>
          <w:rFonts w:ascii="Times New Roman" w:eastAsia="Times New Roman" w:hAnsi="Times New Roman"/>
          <w:color w:val="000000" w:themeColor="text1"/>
          <w:sz w:val="28"/>
          <w:szCs w:val="28"/>
        </w:rPr>
        <w:t>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0C9BFB09" w14:textId="25572CB5" w:rsidR="00E111B4" w:rsidRPr="00137F3B" w:rsidRDefault="003E75C2" w:rsidP="00137F3B">
      <w:pPr>
        <w:pStyle w:val="rvps2"/>
        <w:spacing w:before="0" w:beforeAutospacing="0" w:after="0" w:afterAutospacing="0"/>
        <w:ind w:firstLine="567"/>
        <w:jc w:val="both"/>
        <w:rPr>
          <w:color w:val="000000" w:themeColor="text1"/>
          <w:sz w:val="28"/>
          <w:szCs w:val="28"/>
          <w:lang w:val="uk-UA"/>
        </w:rPr>
      </w:pPr>
      <w:r w:rsidRPr="00137F3B">
        <w:rPr>
          <w:sz w:val="28"/>
          <w:szCs w:val="28"/>
          <w:lang w:val="uk-UA"/>
        </w:rPr>
        <w:t xml:space="preserve">За загальним правилом, наведеним у частині п’ятій статті 234 КПК України, </w:t>
      </w:r>
      <w:r w:rsidRPr="00137F3B">
        <w:rPr>
          <w:color w:val="000000" w:themeColor="text1"/>
          <w:sz w:val="28"/>
          <w:szCs w:val="28"/>
          <w:lang w:val="uk-UA"/>
        </w:rPr>
        <w:t>c</w:t>
      </w:r>
      <w:r w:rsidR="00E111B4" w:rsidRPr="00137F3B">
        <w:rPr>
          <w:color w:val="000000" w:themeColor="text1"/>
          <w:sz w:val="28"/>
          <w:szCs w:val="28"/>
          <w:lang w:val="uk-UA"/>
        </w:rPr>
        <w:t>лідчий суддя відмовляє у задоволенні клопотання про обшук, якщо прокурор, слідчий не доведе наявність достатніх підстав вважати, що:</w:t>
      </w:r>
      <w:bookmarkStart w:id="15" w:name="n2200"/>
      <w:bookmarkEnd w:id="15"/>
      <w:r w:rsidR="00137F3B">
        <w:rPr>
          <w:color w:val="000000" w:themeColor="text1"/>
          <w:sz w:val="28"/>
          <w:szCs w:val="28"/>
          <w:lang w:val="uk-UA"/>
        </w:rPr>
        <w:t xml:space="preserve"> </w:t>
      </w:r>
      <w:r w:rsidR="00E111B4" w:rsidRPr="00137F3B">
        <w:rPr>
          <w:color w:val="000000" w:themeColor="text1"/>
          <w:sz w:val="28"/>
          <w:szCs w:val="28"/>
          <w:lang w:val="uk-UA"/>
        </w:rPr>
        <w:t>1) було вчинено кримінальне правопорушення;</w:t>
      </w:r>
      <w:bookmarkStart w:id="16" w:name="n2201"/>
      <w:bookmarkEnd w:id="16"/>
      <w:r w:rsidR="00137F3B">
        <w:rPr>
          <w:color w:val="000000" w:themeColor="text1"/>
          <w:sz w:val="28"/>
          <w:szCs w:val="28"/>
          <w:lang w:val="uk-UA"/>
        </w:rPr>
        <w:t xml:space="preserve"> </w:t>
      </w:r>
      <w:r w:rsidR="00E111B4" w:rsidRPr="00137F3B">
        <w:rPr>
          <w:color w:val="000000" w:themeColor="text1"/>
          <w:sz w:val="28"/>
          <w:szCs w:val="28"/>
          <w:lang w:val="uk-UA"/>
        </w:rPr>
        <w:t>2) відшукувані речі і документи мають значення для досудового розслідування;</w:t>
      </w:r>
      <w:bookmarkStart w:id="17" w:name="n2202"/>
      <w:bookmarkEnd w:id="17"/>
      <w:r w:rsidR="00137F3B">
        <w:rPr>
          <w:color w:val="000000" w:themeColor="text1"/>
          <w:sz w:val="28"/>
          <w:szCs w:val="28"/>
          <w:lang w:val="uk-UA"/>
        </w:rPr>
        <w:t xml:space="preserve"> </w:t>
      </w:r>
      <w:r w:rsidR="00E111B4" w:rsidRPr="00137F3B">
        <w:rPr>
          <w:color w:val="000000" w:themeColor="text1"/>
          <w:sz w:val="28"/>
          <w:szCs w:val="28"/>
          <w:lang w:val="uk-UA"/>
        </w:rPr>
        <w:t>3) відомості, які містяться у відшукуваних речах і документах, можуть бути доказами під час судового розгляду;</w:t>
      </w:r>
      <w:bookmarkStart w:id="18" w:name="n2203"/>
      <w:bookmarkEnd w:id="18"/>
      <w:r w:rsidR="00137F3B">
        <w:rPr>
          <w:color w:val="000000" w:themeColor="text1"/>
          <w:sz w:val="28"/>
          <w:szCs w:val="28"/>
          <w:lang w:val="uk-UA"/>
        </w:rPr>
        <w:t xml:space="preserve"> </w:t>
      </w:r>
      <w:r w:rsidR="00E111B4" w:rsidRPr="00137F3B">
        <w:rPr>
          <w:color w:val="000000" w:themeColor="text1"/>
          <w:sz w:val="28"/>
          <w:szCs w:val="28"/>
          <w:lang w:val="uk-UA"/>
        </w:rPr>
        <w:t>4) відшукувані речі, документи або особи знаходяться у зазначеному в клопотанні житлі чи іншому володінні особи;</w:t>
      </w:r>
      <w:bookmarkStart w:id="19" w:name="n5881"/>
      <w:bookmarkEnd w:id="19"/>
      <w:r w:rsidR="00137F3B">
        <w:rPr>
          <w:color w:val="000000" w:themeColor="text1"/>
          <w:sz w:val="28"/>
          <w:szCs w:val="28"/>
          <w:lang w:val="uk-UA"/>
        </w:rPr>
        <w:t xml:space="preserve"> </w:t>
      </w:r>
      <w:r w:rsidR="00E111B4" w:rsidRPr="00137F3B">
        <w:rPr>
          <w:color w:val="000000" w:themeColor="text1"/>
          <w:sz w:val="28"/>
          <w:szCs w:val="28"/>
          <w:lang w:val="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76AEF816"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0" w:name="n5882"/>
      <w:bookmarkEnd w:id="1"/>
      <w:bookmarkEnd w:id="20"/>
      <w:r w:rsidRPr="00137F3B">
        <w:rPr>
          <w:rFonts w:ascii="Times New Roman" w:hAnsi="Times New Roman"/>
          <w:sz w:val="28"/>
          <w:szCs w:val="28"/>
        </w:rPr>
        <w:t>Зі змісту частини другої статті 16 Закону № 1697</w:t>
      </w:r>
      <w:r w:rsidRPr="00137F3B">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1" w:name="_Hlk211264659"/>
      <w:r w:rsidRPr="00137F3B">
        <w:rPr>
          <w:rFonts w:ascii="Times New Roman" w:hAnsi="Times New Roman"/>
          <w:sz w:val="28"/>
          <w:szCs w:val="28"/>
        </w:rPr>
        <w:t xml:space="preserve">За загальним правилом, </w:t>
      </w:r>
      <w:bookmarkEnd w:id="21"/>
      <w:r w:rsidRPr="00137F3B">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5C78E24" w14:textId="345815C3" w:rsidR="007C3CA2" w:rsidRPr="00137F3B" w:rsidRDefault="007C3CA2">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Згідно з наказом Генерального прокурора №74 від 17.03.2023 Спеціалізована прокуратура у сфері оборони Південного регіону діє «на правах обласної». Відповідно до п.</w:t>
      </w:r>
      <w:r w:rsidR="006225E3">
        <w:rPr>
          <w:rFonts w:ascii="Times New Roman" w:hAnsi="Times New Roman"/>
          <w:sz w:val="28"/>
          <w:szCs w:val="28"/>
        </w:rPr>
        <w:t xml:space="preserve"> </w:t>
      </w:r>
      <w:r w:rsidRPr="00137F3B">
        <w:rPr>
          <w:rFonts w:ascii="Times New Roman" w:hAnsi="Times New Roman"/>
          <w:sz w:val="28"/>
          <w:szCs w:val="28"/>
        </w:rPr>
        <w:t>3 наказу Генерального прокурора №74 від 17.03.2023  керівники спеціалізованих прокуратур у сфері оборони (на правах </w:t>
      </w:r>
      <w:bookmarkStart w:id="22" w:name="w1_1"/>
      <w:r w:rsidRPr="00137F3B">
        <w:rPr>
          <w:rFonts w:ascii="Times New Roman" w:hAnsi="Times New Roman"/>
          <w:sz w:val="28"/>
          <w:szCs w:val="28"/>
        </w:rPr>
        <w:fldChar w:fldCharType="begin"/>
      </w:r>
      <w:r w:rsidRPr="00137F3B">
        <w:rPr>
          <w:rFonts w:ascii="Times New Roman" w:hAnsi="Times New Roman"/>
          <w:sz w:val="28"/>
          <w:szCs w:val="28"/>
        </w:rPr>
        <w:instrText>HYPERLINK "https://zakon.rada.gov.ua/laws/show/v0075905-23?find=1&amp;text=%D0%BE%D0%B1%D0%BB%D0%B0%D1%81%D0%BD" \l "w1_2"</w:instrText>
      </w:r>
      <w:r w:rsidRPr="00137F3B">
        <w:rPr>
          <w:rFonts w:ascii="Times New Roman" w:hAnsi="Times New Roman"/>
          <w:sz w:val="28"/>
          <w:szCs w:val="28"/>
        </w:rPr>
      </w:r>
      <w:r w:rsidRPr="00137F3B">
        <w:rPr>
          <w:rFonts w:ascii="Times New Roman" w:hAnsi="Times New Roman"/>
          <w:sz w:val="28"/>
          <w:szCs w:val="28"/>
        </w:rPr>
        <w:fldChar w:fldCharType="separate"/>
      </w:r>
      <w:r w:rsidRPr="00137F3B">
        <w:rPr>
          <w:rFonts w:ascii="Times New Roman" w:hAnsi="Times New Roman"/>
          <w:sz w:val="28"/>
          <w:szCs w:val="28"/>
        </w:rPr>
        <w:t>обласн</w:t>
      </w:r>
      <w:r w:rsidRPr="00137F3B">
        <w:rPr>
          <w:rFonts w:ascii="Times New Roman" w:hAnsi="Times New Roman"/>
          <w:sz w:val="28"/>
          <w:szCs w:val="28"/>
        </w:rPr>
        <w:fldChar w:fldCharType="end"/>
      </w:r>
      <w:bookmarkEnd w:id="22"/>
      <w:r w:rsidRPr="00137F3B">
        <w:rPr>
          <w:rFonts w:ascii="Times New Roman" w:hAnsi="Times New Roman"/>
          <w:sz w:val="28"/>
          <w:szCs w:val="28"/>
        </w:rPr>
        <w:t>их) організовують здійснення заходів щодо забезпечення діяльності спеціалізованих прокуратур у сфері оборони.</w:t>
      </w:r>
    </w:p>
    <w:p w14:paraId="3EACB054" w14:textId="3B6532B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sidR="006225E3">
        <w:rPr>
          <w:rFonts w:ascii="Times New Roman" w:hAnsi="Times New Roman"/>
          <w:sz w:val="28"/>
          <w:szCs w:val="28"/>
        </w:rPr>
        <w:t>й</w:t>
      </w:r>
      <w:r w:rsidRPr="00137F3B">
        <w:rPr>
          <w:rFonts w:ascii="Times New Roman" w:hAnsi="Times New Roman"/>
          <w:sz w:val="28"/>
          <w:szCs w:val="28"/>
        </w:rPr>
        <w:t xml:space="preserve"> у частині першій </w:t>
      </w:r>
      <w:r w:rsidRPr="00137F3B">
        <w:rPr>
          <w:rFonts w:ascii="Times New Roman" w:hAnsi="Times New Roman"/>
          <w:sz w:val="28"/>
          <w:szCs w:val="28"/>
        </w:rPr>
        <w:lastRenderedPageBreak/>
        <w:t>статті 45 Закону № 1697</w:t>
      </w:r>
      <w:r w:rsidRPr="00137F3B">
        <w:rPr>
          <w:rFonts w:ascii="Times New Roman" w:hAnsi="Times New Roman"/>
          <w:sz w:val="28"/>
          <w:szCs w:val="28"/>
        </w:rPr>
        <w:noBreakHyphen/>
        <w:t xml:space="preserve">VII. </w:t>
      </w:r>
    </w:p>
    <w:p w14:paraId="01F54C81" w14:textId="76CA92F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w:t>
      </w:r>
      <w:r w:rsidR="003E75C2" w:rsidRPr="00137F3B">
        <w:rPr>
          <w:rFonts w:ascii="Times New Roman" w:hAnsi="Times New Roman"/>
          <w:sz w:val="28"/>
          <w:szCs w:val="28"/>
        </w:rPr>
        <w:t xml:space="preserve"> частини першої</w:t>
      </w:r>
      <w:r w:rsidRPr="00137F3B">
        <w:rPr>
          <w:rFonts w:ascii="Times New Roman" w:hAnsi="Times New Roman"/>
          <w:sz w:val="28"/>
          <w:szCs w:val="28"/>
        </w:rPr>
        <w:t xml:space="preserve"> </w:t>
      </w:r>
      <w:r w:rsidR="003E75C2" w:rsidRPr="00137F3B">
        <w:rPr>
          <w:rFonts w:ascii="Times New Roman" w:hAnsi="Times New Roman"/>
          <w:sz w:val="28"/>
          <w:szCs w:val="28"/>
        </w:rPr>
        <w:t>статті 45</w:t>
      </w:r>
      <w:r w:rsidRPr="00137F3B">
        <w:rPr>
          <w:rFonts w:ascii="Times New Roman" w:hAnsi="Times New Roman"/>
          <w:sz w:val="28"/>
          <w:szCs w:val="28"/>
        </w:rPr>
        <w:t xml:space="preserve"> </w:t>
      </w:r>
      <w:r w:rsidR="003E75C2" w:rsidRPr="00137F3B">
        <w:rPr>
          <w:rFonts w:ascii="Times New Roman" w:hAnsi="Times New Roman"/>
          <w:sz w:val="28"/>
          <w:szCs w:val="28"/>
        </w:rPr>
        <w:t>Закону № 1697</w:t>
      </w:r>
      <w:r w:rsidR="003E75C2" w:rsidRPr="00137F3B">
        <w:rPr>
          <w:rFonts w:ascii="Times New Roman" w:hAnsi="Times New Roman"/>
          <w:sz w:val="28"/>
          <w:szCs w:val="28"/>
        </w:rPr>
        <w:noBreakHyphen/>
        <w:t>VII</w:t>
      </w:r>
      <w:r w:rsidR="003E75C2"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F80D23A"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Визначення дисциплінарного провадження наведено у частині першій статті</w:t>
      </w:r>
      <w:r w:rsidR="00E36A7E" w:rsidRPr="00137F3B">
        <w:rPr>
          <w:rFonts w:ascii="Times New Roman" w:hAnsi="Times New Roman"/>
          <w:sz w:val="28"/>
          <w:szCs w:val="28"/>
        </w:rPr>
        <w:t> </w:t>
      </w:r>
      <w:r w:rsidRPr="00137F3B">
        <w:rPr>
          <w:rFonts w:ascii="Times New Roman" w:hAnsi="Times New Roman"/>
          <w:sz w:val="28"/>
          <w:szCs w:val="28"/>
        </w:rPr>
        <w:t>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137F3B" w:rsidRDefault="00900900">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першою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5A63A673"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3) дисциплінарна скарга подана з підстав, не визначених </w:t>
      </w:r>
      <w:hyperlink r:id="rId8" w:anchor="n416" w:history="1">
        <w:r w:rsidR="00136EB1"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BF56F88"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C48182"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w:t>
      </w:r>
      <w:r w:rsidRPr="00137F3B">
        <w:rPr>
          <w:rFonts w:ascii="Times New Roman" w:hAnsi="Times New Roman"/>
          <w:sz w:val="28"/>
          <w:szCs w:val="28"/>
        </w:rPr>
        <w:lastRenderedPageBreak/>
        <w:t>установленому законом порядку.</w:t>
      </w:r>
    </w:p>
    <w:p w14:paraId="7AA92E8A"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F64F86F" w14:textId="77777777" w:rsidR="00136EB1" w:rsidRPr="00137F3B"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70F9E546" w14:textId="65CF8BDC" w:rsidR="00136EB1" w:rsidRPr="00137F3B" w:rsidRDefault="00900900">
      <w:pPr>
        <w:tabs>
          <w:tab w:val="left" w:pos="567"/>
        </w:tabs>
        <w:spacing w:after="0" w:line="240" w:lineRule="auto"/>
        <w:jc w:val="both"/>
        <w:rPr>
          <w:rFonts w:ascii="Times New Roman" w:hAnsi="Times New Roman"/>
          <w:sz w:val="28"/>
          <w:szCs w:val="28"/>
        </w:rPr>
      </w:pPr>
      <w:r w:rsidRPr="00137F3B">
        <w:rPr>
          <w:rFonts w:ascii="Times New Roman" w:hAnsi="Times New Roman"/>
          <w:sz w:val="28"/>
          <w:szCs w:val="28"/>
        </w:rPr>
        <w:tab/>
        <w:t xml:space="preserve">Дисциплінарна скарга </w:t>
      </w:r>
      <w:r w:rsidR="003E70ED">
        <w:rPr>
          <w:rFonts w:ascii="Times New Roman" w:hAnsi="Times New Roman"/>
          <w:sz w:val="28"/>
          <w:szCs w:val="28"/>
        </w:rPr>
        <w:t>ОСОБА_1</w:t>
      </w:r>
      <w:r w:rsidR="003E70ED">
        <w:rPr>
          <w:rFonts w:ascii="Times New Roman" w:hAnsi="Times New Roman"/>
          <w:sz w:val="28"/>
          <w:szCs w:val="28"/>
        </w:rPr>
        <w:t xml:space="preserve"> </w:t>
      </w:r>
      <w:r w:rsidRPr="00137F3B">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Default="00900900">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A94B7A" w:rsidRDefault="009B262D" w:rsidP="009B262D">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3F9CF699" w14:textId="77777777" w:rsidR="009B262D" w:rsidRPr="00A94B7A" w:rsidRDefault="009B262D" w:rsidP="009B262D">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20B6951E" w14:textId="14F81863" w:rsidR="009B262D" w:rsidRPr="00A94B7A" w:rsidRDefault="00900900"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0D2C53">
        <w:rPr>
          <w:rFonts w:ascii="Times New Roman" w:hAnsi="Times New Roman"/>
          <w:sz w:val="28"/>
          <w:szCs w:val="28"/>
        </w:rPr>
        <w:t>Охотником І</w:t>
      </w:r>
      <w:r w:rsidR="00626870" w:rsidRPr="00137F3B">
        <w:rPr>
          <w:rFonts w:ascii="Times New Roman" w:hAnsi="Times New Roman"/>
          <w:sz w:val="28"/>
          <w:szCs w:val="28"/>
        </w:rPr>
        <w:t>.</w:t>
      </w:r>
      <w:r w:rsidR="000D2C53">
        <w:rPr>
          <w:rFonts w:ascii="Times New Roman" w:hAnsi="Times New Roman"/>
          <w:sz w:val="28"/>
          <w:szCs w:val="28"/>
        </w:rPr>
        <w:t>М</w:t>
      </w:r>
      <w:r w:rsidR="00626870" w:rsidRPr="00137F3B">
        <w:rPr>
          <w:rFonts w:ascii="Times New Roman" w:hAnsi="Times New Roman"/>
          <w:sz w:val="28"/>
          <w:szCs w:val="28"/>
        </w:rPr>
        <w:t>.</w:t>
      </w:r>
      <w:r w:rsidRPr="00137F3B">
        <w:rPr>
          <w:rFonts w:ascii="Times New Roman" w:hAnsi="Times New Roman"/>
          <w:sz w:val="28"/>
          <w:szCs w:val="28"/>
        </w:rPr>
        <w:t xml:space="preserve"> своїх службових обов’язків.</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внесення ним до слідчого судді клопотання про проведення обшуку у кримінальному провадженні №</w:t>
      </w:r>
      <w:r w:rsidR="008D12FD">
        <w:rPr>
          <w:rFonts w:ascii="Times New Roman" w:hAnsi="Times New Roman"/>
          <w:color w:val="000000" w:themeColor="text1"/>
          <w:sz w:val="28"/>
          <w:szCs w:val="28"/>
        </w:rPr>
        <w:t xml:space="preserve"> (конфіденційна інформація)</w:t>
      </w:r>
      <w:r w:rsidR="009B262D" w:rsidRPr="00A94B7A">
        <w:rPr>
          <w:rFonts w:ascii="Times New Roman" w:hAnsi="Times New Roman"/>
          <w:color w:val="000000" w:themeColor="text1"/>
          <w:sz w:val="28"/>
          <w:szCs w:val="28"/>
        </w:rPr>
        <w:t>.</w:t>
      </w:r>
    </w:p>
    <w:p w14:paraId="184508C0" w14:textId="77777777" w:rsidR="009B262D" w:rsidRPr="00A94B7A" w:rsidRDefault="00900900" w:rsidP="009B262D">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 xml:space="preserve">яке б </w:t>
      </w:r>
      <w:r w:rsidR="009B262D" w:rsidRPr="00A94B7A">
        <w:rPr>
          <w:rFonts w:ascii="Times New Roman" w:hAnsi="Times New Roman"/>
          <w:color w:val="000000" w:themeColor="text1"/>
          <w:sz w:val="28"/>
          <w:szCs w:val="28"/>
        </w:rPr>
        <w:lastRenderedPageBreak/>
        <w:t xml:space="preserve">вказувало на можливі ознаки порушення прокурором вимог закону та/або прав (законних інтересів) учасників кримінального провадження.  </w:t>
      </w:r>
    </w:p>
    <w:p w14:paraId="4BB6CEA2" w14:textId="1C9F819F" w:rsidR="005D7662" w:rsidRDefault="00900900" w:rsidP="005D7662">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 Також скаржником не надано письмових підтверджень оскарження дій (бездіяльності) прокурора </w:t>
      </w:r>
      <w:r w:rsidR="000B7FD7">
        <w:rPr>
          <w:rFonts w:ascii="Times New Roman" w:hAnsi="Times New Roman"/>
          <w:sz w:val="28"/>
          <w:szCs w:val="28"/>
        </w:rPr>
        <w:t>Охотника</w:t>
      </w:r>
      <w:r w:rsidR="00626870" w:rsidRPr="00137F3B">
        <w:rPr>
          <w:rFonts w:ascii="Times New Roman" w:hAnsi="Times New Roman"/>
          <w:sz w:val="28"/>
          <w:szCs w:val="28"/>
        </w:rPr>
        <w:t xml:space="preserve"> </w:t>
      </w:r>
      <w:r w:rsidR="000B7FD7">
        <w:rPr>
          <w:rFonts w:ascii="Times New Roman" w:hAnsi="Times New Roman"/>
          <w:sz w:val="28"/>
          <w:szCs w:val="28"/>
        </w:rPr>
        <w:t>І</w:t>
      </w:r>
      <w:r w:rsidR="00626870" w:rsidRPr="00137F3B">
        <w:rPr>
          <w:rFonts w:ascii="Times New Roman" w:hAnsi="Times New Roman"/>
          <w:sz w:val="28"/>
          <w:szCs w:val="28"/>
        </w:rPr>
        <w:t>.</w:t>
      </w:r>
      <w:r w:rsidR="000B7FD7">
        <w:rPr>
          <w:rFonts w:ascii="Times New Roman" w:hAnsi="Times New Roman"/>
          <w:sz w:val="28"/>
          <w:szCs w:val="28"/>
        </w:rPr>
        <w:t>М</w:t>
      </w:r>
      <w:r w:rsidR="00626870" w:rsidRPr="00137F3B">
        <w:rPr>
          <w:rFonts w:ascii="Times New Roman" w:hAnsi="Times New Roman"/>
          <w:sz w:val="28"/>
          <w:szCs w:val="28"/>
        </w:rPr>
        <w:t>.</w:t>
      </w:r>
      <w:r w:rsidRPr="00137F3B">
        <w:rPr>
          <w:rFonts w:ascii="Times New Roman" w:hAnsi="Times New Roman"/>
          <w:sz w:val="28"/>
          <w:szCs w:val="28"/>
        </w:rPr>
        <w:t xml:space="preserve"> на стадії досудового розслідування в порядку статей 303 – 307 КПК України</w:t>
      </w:r>
      <w:r w:rsidR="00EB08EA" w:rsidRPr="00137F3B">
        <w:rPr>
          <w:rFonts w:ascii="Times New Roman" w:hAnsi="Times New Roman"/>
          <w:sz w:val="28"/>
          <w:szCs w:val="28"/>
        </w:rPr>
        <w:t>.</w:t>
      </w:r>
    </w:p>
    <w:p w14:paraId="448C890B" w14:textId="7F1A11B1" w:rsidR="009B262D" w:rsidRPr="00A94B7A" w:rsidRDefault="005379C1" w:rsidP="009B262D">
      <w:pPr>
        <w:tabs>
          <w:tab w:val="left" w:pos="567"/>
        </w:tabs>
        <w:spacing w:after="0" w:line="240" w:lineRule="auto"/>
        <w:ind w:firstLine="567"/>
        <w:jc w:val="both"/>
        <w:rPr>
          <w:rFonts w:ascii="Times New Roman" w:hAnsi="Times New Roman"/>
          <w:color w:val="000000" w:themeColor="text1"/>
          <w:sz w:val="28"/>
          <w:szCs w:val="28"/>
        </w:rPr>
      </w:pPr>
      <w:r w:rsidRPr="00F7153C">
        <w:rPr>
          <w:rFonts w:ascii="Times New Roman" w:hAnsi="Times New Roman"/>
          <w:color w:val="000000" w:themeColor="text1"/>
          <w:sz w:val="28"/>
          <w:szCs w:val="28"/>
        </w:rPr>
        <w:t>Я</w:t>
      </w:r>
      <w:r w:rsidR="009B262D" w:rsidRPr="00F7153C">
        <w:rPr>
          <w:rFonts w:ascii="Times New Roman" w:hAnsi="Times New Roman"/>
          <w:color w:val="000000" w:themeColor="text1"/>
          <w:sz w:val="28"/>
          <w:szCs w:val="28"/>
        </w:rPr>
        <w:t>к вбачається із</w:t>
      </w:r>
      <w:r w:rsidR="00F7153C" w:rsidRPr="00F7153C">
        <w:rPr>
          <w:rFonts w:ascii="Times New Roman" w:hAnsi="Times New Roman"/>
          <w:color w:val="000000" w:themeColor="text1"/>
          <w:sz w:val="28"/>
          <w:szCs w:val="28"/>
        </w:rPr>
        <w:t xml:space="preserve"> дисциплінарної скарги</w:t>
      </w:r>
      <w:r w:rsidR="009B262D" w:rsidRPr="00F7153C">
        <w:rPr>
          <w:rFonts w:ascii="Times New Roman" w:hAnsi="Times New Roman"/>
          <w:color w:val="000000" w:themeColor="text1"/>
          <w:sz w:val="28"/>
          <w:szCs w:val="28"/>
        </w:rPr>
        <w:t>,  обшук бул</w:t>
      </w:r>
      <w:r w:rsidR="00F7153C" w:rsidRPr="00F7153C">
        <w:rPr>
          <w:rFonts w:ascii="Times New Roman" w:hAnsi="Times New Roman"/>
          <w:color w:val="000000" w:themeColor="text1"/>
          <w:sz w:val="28"/>
          <w:szCs w:val="28"/>
        </w:rPr>
        <w:t>о</w:t>
      </w:r>
      <w:r w:rsidR="009B262D" w:rsidRPr="00F7153C">
        <w:rPr>
          <w:rFonts w:ascii="Times New Roman" w:hAnsi="Times New Roman"/>
          <w:color w:val="000000" w:themeColor="text1"/>
          <w:sz w:val="28"/>
          <w:szCs w:val="28"/>
        </w:rPr>
        <w:t xml:space="preserve"> проведен</w:t>
      </w:r>
      <w:r w:rsidR="00F7153C" w:rsidRPr="00F7153C">
        <w:rPr>
          <w:rFonts w:ascii="Times New Roman" w:hAnsi="Times New Roman"/>
          <w:color w:val="000000" w:themeColor="text1"/>
          <w:sz w:val="28"/>
          <w:szCs w:val="28"/>
        </w:rPr>
        <w:t>о</w:t>
      </w:r>
      <w:r w:rsidR="009B262D" w:rsidRPr="00F7153C">
        <w:rPr>
          <w:rFonts w:ascii="Times New Roman" w:hAnsi="Times New Roman"/>
          <w:color w:val="000000" w:themeColor="text1"/>
          <w:sz w:val="28"/>
          <w:szCs w:val="28"/>
        </w:rPr>
        <w:t xml:space="preserve"> на підставі ухвал слідчого судді</w:t>
      </w:r>
      <w:r w:rsidRPr="00F7153C">
        <w:rPr>
          <w:rFonts w:ascii="Times New Roman" w:hAnsi="Times New Roman"/>
          <w:color w:val="000000" w:themeColor="text1"/>
          <w:sz w:val="28"/>
          <w:szCs w:val="28"/>
        </w:rPr>
        <w:t xml:space="preserve">. </w:t>
      </w:r>
      <w:r w:rsidR="00F7153C" w:rsidRPr="00F7153C">
        <w:rPr>
          <w:rFonts w:ascii="Times New Roman" w:hAnsi="Times New Roman"/>
          <w:color w:val="000000" w:themeColor="text1"/>
          <w:sz w:val="28"/>
          <w:szCs w:val="28"/>
        </w:rPr>
        <w:t>Відповідно с</w:t>
      </w:r>
      <w:r w:rsidRPr="00F7153C">
        <w:rPr>
          <w:rFonts w:ascii="Times New Roman" w:hAnsi="Times New Roman"/>
          <w:color w:val="000000" w:themeColor="text1"/>
          <w:sz w:val="28"/>
          <w:szCs w:val="28"/>
        </w:rPr>
        <w:t>удом в ухвал</w:t>
      </w:r>
      <w:r w:rsidR="00F7153C" w:rsidRPr="00F7153C">
        <w:rPr>
          <w:rFonts w:ascii="Times New Roman" w:hAnsi="Times New Roman"/>
          <w:color w:val="000000" w:themeColor="text1"/>
          <w:sz w:val="28"/>
          <w:szCs w:val="28"/>
        </w:rPr>
        <w:t>і</w:t>
      </w:r>
      <w:r w:rsidRPr="00F7153C">
        <w:rPr>
          <w:rFonts w:ascii="Times New Roman" w:hAnsi="Times New Roman"/>
          <w:color w:val="000000" w:themeColor="text1"/>
          <w:sz w:val="28"/>
          <w:szCs w:val="28"/>
        </w:rPr>
        <w:t xml:space="preserve"> було </w:t>
      </w:r>
      <w:r w:rsidR="009B262D" w:rsidRPr="00F7153C">
        <w:rPr>
          <w:rFonts w:ascii="Times New Roman" w:hAnsi="Times New Roman"/>
          <w:color w:val="000000" w:themeColor="text1"/>
          <w:sz w:val="28"/>
          <w:szCs w:val="28"/>
        </w:rPr>
        <w:t xml:space="preserve">надано оцінку достатності та обґрунтованості доводів, наведених у клопотанні прокурора та </w:t>
      </w:r>
      <w:r w:rsidRPr="00F7153C">
        <w:rPr>
          <w:rFonts w:ascii="Times New Roman" w:hAnsi="Times New Roman"/>
          <w:color w:val="000000" w:themeColor="text1"/>
          <w:sz w:val="28"/>
          <w:szCs w:val="28"/>
        </w:rPr>
        <w:t xml:space="preserve">як результат клопотання </w:t>
      </w:r>
      <w:r w:rsidR="009B262D" w:rsidRPr="00F7153C">
        <w:rPr>
          <w:rFonts w:ascii="Times New Roman" w:hAnsi="Times New Roman"/>
          <w:color w:val="000000" w:themeColor="text1"/>
          <w:sz w:val="28"/>
          <w:szCs w:val="28"/>
        </w:rPr>
        <w:t>визнано таким, що підлягає задоволенню.</w:t>
      </w:r>
      <w:r>
        <w:rPr>
          <w:rFonts w:ascii="Times New Roman" w:hAnsi="Times New Roman"/>
          <w:color w:val="000000" w:themeColor="text1"/>
          <w:sz w:val="28"/>
          <w:szCs w:val="28"/>
        </w:rPr>
        <w:t xml:space="preserve"> </w:t>
      </w:r>
    </w:p>
    <w:p w14:paraId="70342F5A" w14:textId="51AD227B" w:rsidR="005D7662" w:rsidRPr="00A94B7A" w:rsidRDefault="005D7662"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Відповідно до частини першої статті 45 Закону № 1697</w:t>
      </w:r>
      <w:r w:rsidRPr="00137F3B">
        <w:rPr>
          <w:rFonts w:ascii="Times New Roman" w:hAnsi="Times New Roman"/>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137F3B">
        <w:rPr>
          <w:rFonts w:ascii="Times New Roman" w:hAnsi="Times New Roman"/>
          <w:sz w:val="28"/>
          <w:szCs w:val="28"/>
        </w:rPr>
        <w:t>,</w:t>
      </w:r>
      <w:r w:rsidRPr="00137F3B">
        <w:rPr>
          <w:rFonts w:ascii="Times New Roman" w:hAnsi="Times New Roman"/>
          <w:sz w:val="28"/>
          <w:szCs w:val="28"/>
        </w:rPr>
        <w:t xml:space="preserve"> незгода заявника з</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процесуальними</w:t>
      </w:r>
      <w:r w:rsidRPr="00A94B7A">
        <w:rPr>
          <w:rFonts w:ascii="Times New Roman" w:hAnsi="Times New Roman"/>
          <w:color w:val="000000" w:themeColor="text1"/>
          <w:sz w:val="28"/>
          <w:szCs w:val="28"/>
        </w:rPr>
        <w:t xml:space="preserve"> рішеннями прокурора не є підставою для відкриття дисциплінарного провадження.</w:t>
      </w:r>
    </w:p>
    <w:p w14:paraId="2B4D014E" w14:textId="07111B64" w:rsidR="005D7662" w:rsidRPr="00137F3B" w:rsidRDefault="001E3915" w:rsidP="00EB08EA">
      <w:pPr>
        <w:tabs>
          <w:tab w:val="left" w:pos="567"/>
        </w:tabs>
        <w:spacing w:after="0" w:line="240" w:lineRule="auto"/>
        <w:ind w:firstLine="567"/>
        <w:jc w:val="both"/>
        <w:rPr>
          <w:rFonts w:ascii="Times New Roman" w:hAnsi="Times New Roman"/>
          <w:sz w:val="28"/>
          <w:szCs w:val="28"/>
        </w:rPr>
      </w:pPr>
      <w:r w:rsidRPr="00A94B7A">
        <w:rPr>
          <w:rFonts w:ascii="Times New Roman" w:hAnsi="Times New Roman"/>
          <w:color w:val="000000" w:themeColor="text1"/>
          <w:sz w:val="28"/>
          <w:szCs w:val="28"/>
        </w:rPr>
        <w:t>Відповідно до пункту 62 Положення про порядок роботи відповідного органу,</w:t>
      </w:r>
      <w:r w:rsidR="006C5480" w:rsidRPr="00A94B7A">
        <w:rPr>
          <w:rFonts w:ascii="Times New Roman" w:hAnsi="Times New Roman"/>
          <w:color w:val="000000" w:themeColor="text1"/>
          <w:sz w:val="28"/>
          <w:szCs w:val="28"/>
        </w:rPr>
        <w:t xml:space="preserve"> що здійснює дисциплінарне провадження,</w:t>
      </w:r>
      <w:r w:rsidRPr="00A94B7A">
        <w:rPr>
          <w:rFonts w:ascii="Times New Roman" w:hAnsi="Times New Roman"/>
          <w:color w:val="000000" w:themeColor="text1"/>
          <w:sz w:val="28"/>
          <w:szCs w:val="28"/>
        </w:rPr>
        <w:t xml:space="preserve"> рішення н</w:t>
      </w:r>
      <w:r w:rsidRPr="00137F3B">
        <w:rPr>
          <w:rFonts w:ascii="Times New Roman" w:hAnsi="Times New Roman"/>
          <w:sz w:val="28"/>
          <w:szCs w:val="28"/>
        </w:rPr>
        <w:t>е можна приймати на підставі припущень, неперевіреної чи недостовірної інформації.</w:t>
      </w:r>
    </w:p>
    <w:p w14:paraId="376FAB71" w14:textId="4E538291" w:rsidR="00136EB1" w:rsidRPr="00137F3B" w:rsidRDefault="00900900" w:rsidP="00EB08EA">
      <w:pPr>
        <w:tabs>
          <w:tab w:val="left" w:pos="567"/>
        </w:tabs>
        <w:spacing w:after="0" w:line="240" w:lineRule="auto"/>
        <w:ind w:firstLine="567"/>
        <w:jc w:val="both"/>
        <w:rPr>
          <w:rStyle w:val="a3"/>
          <w:rFonts w:ascii="Times New Roman" w:hAnsi="Times New Roman"/>
          <w:i w:val="0"/>
          <w:iCs w:val="0"/>
          <w:sz w:val="28"/>
          <w:szCs w:val="28"/>
        </w:rPr>
      </w:pPr>
      <w:r w:rsidRPr="00137F3B">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2829F7">
        <w:rPr>
          <w:rFonts w:ascii="Times New Roman" w:hAnsi="Times New Roman"/>
          <w:sz w:val="28"/>
          <w:szCs w:val="28"/>
        </w:rPr>
        <w:t>Охотником</w:t>
      </w:r>
      <w:r w:rsidR="00B3035E" w:rsidRPr="00137F3B">
        <w:rPr>
          <w:rFonts w:ascii="Times New Roman" w:hAnsi="Times New Roman"/>
          <w:sz w:val="28"/>
          <w:szCs w:val="28"/>
        </w:rPr>
        <w:t xml:space="preserve"> </w:t>
      </w:r>
      <w:r w:rsidR="002829F7">
        <w:rPr>
          <w:rFonts w:ascii="Times New Roman" w:hAnsi="Times New Roman"/>
          <w:sz w:val="28"/>
          <w:szCs w:val="28"/>
        </w:rPr>
        <w:t>І</w:t>
      </w:r>
      <w:r w:rsidR="00B3035E" w:rsidRPr="00137F3B">
        <w:rPr>
          <w:rFonts w:ascii="Times New Roman" w:hAnsi="Times New Roman"/>
          <w:sz w:val="28"/>
          <w:szCs w:val="28"/>
        </w:rPr>
        <w:t>.</w:t>
      </w:r>
      <w:r w:rsidR="002829F7">
        <w:rPr>
          <w:rFonts w:ascii="Times New Roman" w:hAnsi="Times New Roman"/>
          <w:sz w:val="28"/>
          <w:szCs w:val="28"/>
        </w:rPr>
        <w:t>М</w:t>
      </w:r>
      <w:r w:rsidR="00B3035E" w:rsidRPr="00137F3B">
        <w:rPr>
          <w:rFonts w:ascii="Times New Roman" w:hAnsi="Times New Roman"/>
          <w:sz w:val="28"/>
          <w:szCs w:val="28"/>
        </w:rPr>
        <w:t>.</w:t>
      </w:r>
    </w:p>
    <w:p w14:paraId="5210E784" w14:textId="77777777" w:rsidR="00136EB1" w:rsidRPr="00137F3B" w:rsidRDefault="00900900">
      <w:pPr>
        <w:widowControl w:val="0"/>
        <w:pBdr>
          <w:bottom w:val="single" w:sz="12" w:space="12" w:color="FFFFFF"/>
        </w:pBdr>
        <w:spacing w:after="0" w:line="240" w:lineRule="auto"/>
        <w:ind w:firstLine="709"/>
        <w:jc w:val="both"/>
      </w:pPr>
      <w:r w:rsidRPr="00137F3B">
        <w:rPr>
          <w:rFonts w:ascii="Times New Roman" w:hAnsi="Times New Roman"/>
          <w:sz w:val="28"/>
          <w:szCs w:val="28"/>
        </w:rPr>
        <w:t>Керуючись статтями 44 – 46  Закону № 1697</w:t>
      </w:r>
      <w:r w:rsidRPr="00137F3B">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137F3B"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137F3B">
        <w:rPr>
          <w:rFonts w:ascii="Times New Roman" w:hAnsi="Times New Roman"/>
          <w:b/>
          <w:sz w:val="28"/>
          <w:szCs w:val="28"/>
        </w:rPr>
        <w:t>ВИРІШИЛА:</w:t>
      </w:r>
    </w:p>
    <w:p w14:paraId="1009E170" w14:textId="77777777" w:rsidR="00136EB1" w:rsidRPr="00137F3B"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72EEF67D" w:rsidR="00B3035E"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Відмовити у відкритті дисциплінарного провадження стосовно </w:t>
      </w:r>
      <w:r w:rsidR="00F7153C">
        <w:rPr>
          <w:rFonts w:ascii="Times New Roman" w:hAnsi="Times New Roman"/>
          <w:sz w:val="28"/>
          <w:szCs w:val="28"/>
        </w:rPr>
        <w:t>прокурора Олександрійської окружної прокуратури Кіровоградської області  Охотника І.М.</w:t>
      </w:r>
    </w:p>
    <w:p w14:paraId="1ACA26FF" w14:textId="77777777" w:rsidR="00136EB1"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Копію рішення направити скаржнику та вищезгаданому прокурору.</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6700" w14:textId="77777777" w:rsidR="00A91012" w:rsidRDefault="00A91012">
      <w:pPr>
        <w:spacing w:line="240" w:lineRule="auto"/>
      </w:pPr>
      <w:r>
        <w:separator/>
      </w:r>
    </w:p>
  </w:endnote>
  <w:endnote w:type="continuationSeparator" w:id="0">
    <w:p w14:paraId="0EC1225D" w14:textId="77777777" w:rsidR="00A91012" w:rsidRDefault="00A91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632" w14:textId="77777777" w:rsidR="00A91012" w:rsidRDefault="00A91012">
      <w:pPr>
        <w:spacing w:after="0"/>
      </w:pPr>
      <w:r>
        <w:separator/>
      </w:r>
    </w:p>
  </w:footnote>
  <w:footnote w:type="continuationSeparator" w:id="0">
    <w:p w14:paraId="3DDD65A1" w14:textId="77777777" w:rsidR="00A91012" w:rsidRDefault="00A910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85759"/>
    <w:rsid w:val="000B7FD7"/>
    <w:rsid w:val="000D2C53"/>
    <w:rsid w:val="000D67B3"/>
    <w:rsid w:val="000F3A94"/>
    <w:rsid w:val="00120324"/>
    <w:rsid w:val="00136EB1"/>
    <w:rsid w:val="00137F3B"/>
    <w:rsid w:val="00186A38"/>
    <w:rsid w:val="001A0CBE"/>
    <w:rsid w:val="001A479A"/>
    <w:rsid w:val="001C5F16"/>
    <w:rsid w:val="001D542A"/>
    <w:rsid w:val="001E3915"/>
    <w:rsid w:val="0021745E"/>
    <w:rsid w:val="002513E1"/>
    <w:rsid w:val="00256000"/>
    <w:rsid w:val="002759DA"/>
    <w:rsid w:val="0027629E"/>
    <w:rsid w:val="002829F7"/>
    <w:rsid w:val="00287F23"/>
    <w:rsid w:val="002A2F72"/>
    <w:rsid w:val="002D0A69"/>
    <w:rsid w:val="00310BF7"/>
    <w:rsid w:val="0032710C"/>
    <w:rsid w:val="00327793"/>
    <w:rsid w:val="00342346"/>
    <w:rsid w:val="00351DDA"/>
    <w:rsid w:val="00361683"/>
    <w:rsid w:val="00377FA1"/>
    <w:rsid w:val="00391AEB"/>
    <w:rsid w:val="003A5A0B"/>
    <w:rsid w:val="003C6C4E"/>
    <w:rsid w:val="003E70ED"/>
    <w:rsid w:val="003E75C2"/>
    <w:rsid w:val="003F71D7"/>
    <w:rsid w:val="00425286"/>
    <w:rsid w:val="004271C5"/>
    <w:rsid w:val="00453412"/>
    <w:rsid w:val="00466FD2"/>
    <w:rsid w:val="004714E4"/>
    <w:rsid w:val="00477934"/>
    <w:rsid w:val="004C7CE6"/>
    <w:rsid w:val="0052788A"/>
    <w:rsid w:val="005379C1"/>
    <w:rsid w:val="00541BE2"/>
    <w:rsid w:val="00563141"/>
    <w:rsid w:val="00581F18"/>
    <w:rsid w:val="005D7662"/>
    <w:rsid w:val="005D7867"/>
    <w:rsid w:val="005E2324"/>
    <w:rsid w:val="005F1AB1"/>
    <w:rsid w:val="00601DA7"/>
    <w:rsid w:val="00605A95"/>
    <w:rsid w:val="00614128"/>
    <w:rsid w:val="006225E3"/>
    <w:rsid w:val="00626870"/>
    <w:rsid w:val="00627A93"/>
    <w:rsid w:val="006349C5"/>
    <w:rsid w:val="00643FB6"/>
    <w:rsid w:val="00644FB7"/>
    <w:rsid w:val="00651EDE"/>
    <w:rsid w:val="006649F0"/>
    <w:rsid w:val="006877E8"/>
    <w:rsid w:val="006A0C9B"/>
    <w:rsid w:val="006C5480"/>
    <w:rsid w:val="006D0317"/>
    <w:rsid w:val="006E6381"/>
    <w:rsid w:val="00700E34"/>
    <w:rsid w:val="007025C6"/>
    <w:rsid w:val="00716E10"/>
    <w:rsid w:val="00723950"/>
    <w:rsid w:val="00747183"/>
    <w:rsid w:val="007509C9"/>
    <w:rsid w:val="00761472"/>
    <w:rsid w:val="00774C36"/>
    <w:rsid w:val="007B60F0"/>
    <w:rsid w:val="007C3CA2"/>
    <w:rsid w:val="007E1616"/>
    <w:rsid w:val="007E4861"/>
    <w:rsid w:val="007F3358"/>
    <w:rsid w:val="00803C7A"/>
    <w:rsid w:val="00834D11"/>
    <w:rsid w:val="00864870"/>
    <w:rsid w:val="008C15C4"/>
    <w:rsid w:val="008C2B80"/>
    <w:rsid w:val="008C2E7E"/>
    <w:rsid w:val="008D12FD"/>
    <w:rsid w:val="008E2648"/>
    <w:rsid w:val="008E4740"/>
    <w:rsid w:val="00900900"/>
    <w:rsid w:val="00943B09"/>
    <w:rsid w:val="00953C63"/>
    <w:rsid w:val="00953D39"/>
    <w:rsid w:val="00967D53"/>
    <w:rsid w:val="009768E5"/>
    <w:rsid w:val="009B262D"/>
    <w:rsid w:val="009B5339"/>
    <w:rsid w:val="009C7388"/>
    <w:rsid w:val="009E1249"/>
    <w:rsid w:val="009E74AA"/>
    <w:rsid w:val="009F031B"/>
    <w:rsid w:val="009F588E"/>
    <w:rsid w:val="00A04E18"/>
    <w:rsid w:val="00A21892"/>
    <w:rsid w:val="00A21B5C"/>
    <w:rsid w:val="00A23D36"/>
    <w:rsid w:val="00A27434"/>
    <w:rsid w:val="00A41D4B"/>
    <w:rsid w:val="00A525BE"/>
    <w:rsid w:val="00A5619B"/>
    <w:rsid w:val="00A5719D"/>
    <w:rsid w:val="00A6332C"/>
    <w:rsid w:val="00A91012"/>
    <w:rsid w:val="00A9229B"/>
    <w:rsid w:val="00A94B7A"/>
    <w:rsid w:val="00AA2441"/>
    <w:rsid w:val="00AA5BE3"/>
    <w:rsid w:val="00AD0298"/>
    <w:rsid w:val="00AE09A1"/>
    <w:rsid w:val="00AF39DA"/>
    <w:rsid w:val="00B0305B"/>
    <w:rsid w:val="00B03CED"/>
    <w:rsid w:val="00B200EC"/>
    <w:rsid w:val="00B3035E"/>
    <w:rsid w:val="00B34250"/>
    <w:rsid w:val="00B56772"/>
    <w:rsid w:val="00B7363C"/>
    <w:rsid w:val="00B9749C"/>
    <w:rsid w:val="00B9779B"/>
    <w:rsid w:val="00BB3969"/>
    <w:rsid w:val="00BE1B40"/>
    <w:rsid w:val="00BF2880"/>
    <w:rsid w:val="00BF3E99"/>
    <w:rsid w:val="00C11AF4"/>
    <w:rsid w:val="00C12258"/>
    <w:rsid w:val="00C26935"/>
    <w:rsid w:val="00C27321"/>
    <w:rsid w:val="00C27FF5"/>
    <w:rsid w:val="00C467A1"/>
    <w:rsid w:val="00C54C40"/>
    <w:rsid w:val="00C56E77"/>
    <w:rsid w:val="00C62000"/>
    <w:rsid w:val="00C721C0"/>
    <w:rsid w:val="00C86F8D"/>
    <w:rsid w:val="00C877A3"/>
    <w:rsid w:val="00C879FE"/>
    <w:rsid w:val="00C9142F"/>
    <w:rsid w:val="00C922F1"/>
    <w:rsid w:val="00C95BCF"/>
    <w:rsid w:val="00CB1548"/>
    <w:rsid w:val="00CB68AB"/>
    <w:rsid w:val="00CB6F82"/>
    <w:rsid w:val="00CC6487"/>
    <w:rsid w:val="00CD10F0"/>
    <w:rsid w:val="00CD1AAA"/>
    <w:rsid w:val="00CD43AB"/>
    <w:rsid w:val="00CF717B"/>
    <w:rsid w:val="00D072C5"/>
    <w:rsid w:val="00D2229C"/>
    <w:rsid w:val="00D24B12"/>
    <w:rsid w:val="00D52174"/>
    <w:rsid w:val="00D61736"/>
    <w:rsid w:val="00D84DF1"/>
    <w:rsid w:val="00D957AB"/>
    <w:rsid w:val="00DA3EC7"/>
    <w:rsid w:val="00DB35A2"/>
    <w:rsid w:val="00DB775C"/>
    <w:rsid w:val="00DC2B55"/>
    <w:rsid w:val="00DD7818"/>
    <w:rsid w:val="00DE045A"/>
    <w:rsid w:val="00DF06AC"/>
    <w:rsid w:val="00DF7532"/>
    <w:rsid w:val="00E111B4"/>
    <w:rsid w:val="00E24E5B"/>
    <w:rsid w:val="00E2546E"/>
    <w:rsid w:val="00E36A7E"/>
    <w:rsid w:val="00E6645A"/>
    <w:rsid w:val="00E76DA6"/>
    <w:rsid w:val="00E9753C"/>
    <w:rsid w:val="00EA36BC"/>
    <w:rsid w:val="00EB08EA"/>
    <w:rsid w:val="00EC3332"/>
    <w:rsid w:val="00EC655C"/>
    <w:rsid w:val="00EC7A01"/>
    <w:rsid w:val="00F23569"/>
    <w:rsid w:val="00F31729"/>
    <w:rsid w:val="00F43BBC"/>
    <w:rsid w:val="00F7153C"/>
    <w:rsid w:val="00FA2FED"/>
    <w:rsid w:val="00FA4C07"/>
    <w:rsid w:val="00FB1F30"/>
    <w:rsid w:val="00FB46A2"/>
    <w:rsid w:val="00FC2AC4"/>
    <w:rsid w:val="00FC469A"/>
    <w:rsid w:val="00FC58CB"/>
    <w:rsid w:val="00FD307E"/>
    <w:rsid w:val="00FD72D6"/>
    <w:rsid w:val="00FE2B69"/>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10124</Words>
  <Characters>5772</Characters>
  <DocSecurity>0</DocSecurity>
  <Lines>48</Lines>
  <Paragraphs>31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2025-10-15T12:49:00Z</cp:lastPrinted>
  <dcterms:created xsi:type="dcterms:W3CDTF">2025-10-14T06:54:00Z</dcterms:created>
  <dcterms:modified xsi:type="dcterms:W3CDTF">2026-06-22T13:40:00Z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