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1A4302E5" w:rsidR="00DF1239" w:rsidRPr="0016464A" w:rsidRDefault="00685A6A" w:rsidP="00DF1239">
      <w:pPr>
        <w:rPr>
          <w:rFonts w:ascii="Times New Roman" w:hAnsi="Times New Roman"/>
          <w:b/>
          <w:kern w:val="28"/>
          <w:sz w:val="28"/>
          <w:szCs w:val="28"/>
          <w:lang w:eastAsia="uk-UA"/>
        </w:rPr>
      </w:pPr>
      <w:r>
        <w:rPr>
          <w:rFonts w:ascii="Times New Roman" w:hAnsi="Times New Roman"/>
          <w:b/>
          <w:kern w:val="28"/>
          <w:sz w:val="28"/>
          <w:szCs w:val="28"/>
          <w:lang w:eastAsia="uk-UA"/>
        </w:rPr>
        <w:t>11</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5</w:t>
      </w:r>
      <w:r w:rsidR="0090501C">
        <w:rPr>
          <w:rFonts w:ascii="Times New Roman" w:hAnsi="Times New Roman"/>
          <w:b/>
          <w:kern w:val="28"/>
          <w:sz w:val="28"/>
          <w:szCs w:val="28"/>
          <w:lang w:eastAsia="uk-UA"/>
        </w:rPr>
        <w:t>0</w:t>
      </w:r>
      <w:r>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7E307F3F" w:rsidR="004F2EA0" w:rsidRDefault="0032608B" w:rsidP="00685A6A">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685A6A">
        <w:rPr>
          <w:rFonts w:ascii="Times New Roman" w:hAnsi="Times New Roman"/>
          <w:sz w:val="28"/>
          <w:szCs w:val="28"/>
        </w:rPr>
        <w:t xml:space="preserve">адвоката </w:t>
      </w:r>
      <w:r w:rsidR="00944853">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685A6A" w:rsidRPr="00685A6A">
        <w:rPr>
          <w:rFonts w:ascii="Times New Roman" w:hAnsi="Times New Roman"/>
          <w:sz w:val="28"/>
          <w:szCs w:val="28"/>
        </w:rPr>
        <w:t>прокурор</w:t>
      </w:r>
      <w:r w:rsidR="00685A6A">
        <w:rPr>
          <w:rFonts w:ascii="Times New Roman" w:hAnsi="Times New Roman"/>
          <w:sz w:val="28"/>
          <w:szCs w:val="28"/>
        </w:rPr>
        <w:t>а</w:t>
      </w:r>
      <w:r w:rsidR="00685A6A" w:rsidRPr="00685A6A">
        <w:rPr>
          <w:rFonts w:ascii="Times New Roman" w:hAnsi="Times New Roman"/>
          <w:sz w:val="28"/>
          <w:szCs w:val="28"/>
        </w:rPr>
        <w:t xml:space="preserve"> Мукачівської окружної прокуратури Закарпатської області Красноголовець Ян</w:t>
      </w:r>
      <w:r w:rsidR="00685A6A">
        <w:rPr>
          <w:rFonts w:ascii="Times New Roman" w:hAnsi="Times New Roman"/>
          <w:sz w:val="28"/>
          <w:szCs w:val="28"/>
        </w:rPr>
        <w:t>и</w:t>
      </w:r>
      <w:r w:rsidR="00685A6A" w:rsidRPr="00685A6A">
        <w:rPr>
          <w:rFonts w:ascii="Times New Roman" w:hAnsi="Times New Roman"/>
          <w:sz w:val="28"/>
          <w:szCs w:val="28"/>
        </w:rPr>
        <w:t xml:space="preserve"> </w:t>
      </w:r>
      <w:r w:rsidR="00A8106C" w:rsidRPr="00685A6A">
        <w:rPr>
          <w:rFonts w:ascii="Times New Roman" w:hAnsi="Times New Roman"/>
          <w:sz w:val="28"/>
          <w:szCs w:val="28"/>
        </w:rPr>
        <w:t>Михайлівн</w:t>
      </w:r>
      <w:r w:rsidR="00A8106C">
        <w:rPr>
          <w:rFonts w:ascii="Times New Roman" w:hAnsi="Times New Roman"/>
          <w:sz w:val="28"/>
          <w:szCs w:val="28"/>
        </w:rPr>
        <w:t>и</w:t>
      </w:r>
      <w:r w:rsidR="00685A6A">
        <w:rPr>
          <w:rFonts w:ascii="Times New Roman" w:hAnsi="Times New Roman"/>
          <w:sz w:val="28"/>
          <w:szCs w:val="28"/>
        </w:rPr>
        <w:t xml:space="preserve"> </w:t>
      </w:r>
      <w:r w:rsidR="00685A6A" w:rsidRPr="00685A6A">
        <w:rPr>
          <w:rFonts w:ascii="Times New Roman" w:hAnsi="Times New Roman"/>
          <w:sz w:val="28"/>
          <w:szCs w:val="28"/>
        </w:rPr>
        <w:t>(далі – прокурор Красноголовець Я.М.),</w:t>
      </w:r>
    </w:p>
    <w:p w14:paraId="73A84310" w14:textId="77777777" w:rsidR="00685A6A" w:rsidRPr="0003740D" w:rsidRDefault="00685A6A" w:rsidP="00685A6A">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03740D"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5EF3FC18" w14:textId="18F5932A"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9C5B45">
        <w:rPr>
          <w:rFonts w:ascii="Times New Roman" w:hAnsi="Times New Roman"/>
          <w:sz w:val="28"/>
          <w:szCs w:val="28"/>
        </w:rPr>
        <w:t>, КДКП</w:t>
      </w:r>
      <w:r w:rsidR="00091A08" w:rsidRPr="0016464A">
        <w:rPr>
          <w:rFonts w:ascii="Times New Roman" w:hAnsi="Times New Roman"/>
          <w:sz w:val="28"/>
          <w:szCs w:val="28"/>
        </w:rPr>
        <w:t>)</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685A6A">
        <w:rPr>
          <w:rFonts w:ascii="Times New Roman" w:hAnsi="Times New Roman"/>
          <w:sz w:val="28"/>
          <w:szCs w:val="28"/>
        </w:rPr>
        <w:t xml:space="preserve">адвоката </w:t>
      </w:r>
      <w:r w:rsidR="0094485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90501C">
        <w:rPr>
          <w:rFonts w:ascii="Times New Roman" w:hAnsi="Times New Roman"/>
          <w:sz w:val="28"/>
          <w:szCs w:val="28"/>
        </w:rPr>
        <w:t>ця</w:t>
      </w:r>
      <w:r w:rsidR="00042E69" w:rsidRPr="0016464A">
        <w:rPr>
          <w:rFonts w:ascii="Times New Roman" w:hAnsi="Times New Roman"/>
          <w:sz w:val="28"/>
          <w:szCs w:val="28"/>
        </w:rPr>
        <w:t>)</w:t>
      </w:r>
      <w:r w:rsidR="0090501C">
        <w:rPr>
          <w:rFonts w:ascii="Times New Roman" w:hAnsi="Times New Roman"/>
          <w:sz w:val="28"/>
          <w:szCs w:val="28"/>
        </w:rPr>
        <w:t xml:space="preserve">, яка подана в інтересах </w:t>
      </w:r>
      <w:r w:rsidR="00685A6A">
        <w:rPr>
          <w:rFonts w:ascii="Times New Roman" w:hAnsi="Times New Roman"/>
          <w:sz w:val="28"/>
          <w:szCs w:val="28"/>
        </w:rPr>
        <w:t xml:space="preserve">засудженого </w:t>
      </w:r>
      <w:r w:rsidR="00944853">
        <w:rPr>
          <w:rFonts w:ascii="Times New Roman" w:hAnsi="Times New Roman"/>
          <w:sz w:val="28"/>
          <w:szCs w:val="28"/>
        </w:rPr>
        <w:t>ОСОБА_</w:t>
      </w:r>
      <w:r w:rsidR="00944853">
        <w:rPr>
          <w:rFonts w:ascii="Times New Roman" w:hAnsi="Times New Roman"/>
          <w:sz w:val="28"/>
          <w:szCs w:val="28"/>
        </w:rPr>
        <w:t>2</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685A6A" w:rsidRPr="00685A6A">
        <w:rPr>
          <w:rFonts w:ascii="Times New Roman" w:hAnsi="Times New Roman"/>
          <w:sz w:val="28"/>
          <w:szCs w:val="28"/>
        </w:rPr>
        <w:t>Красноголовець Я.М</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56318D0"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685A6A">
        <w:rPr>
          <w:rFonts w:ascii="Times New Roman" w:hAnsi="Times New Roman"/>
          <w:sz w:val="28"/>
          <w:szCs w:val="28"/>
        </w:rPr>
        <w:t>0</w:t>
      </w:r>
      <w:r w:rsidR="0090501C">
        <w:rPr>
          <w:rFonts w:ascii="Times New Roman" w:hAnsi="Times New Roman"/>
          <w:sz w:val="28"/>
          <w:szCs w:val="28"/>
        </w:rPr>
        <w:t>1</w:t>
      </w:r>
      <w:r w:rsidR="00D85CED">
        <w:rPr>
          <w:rFonts w:ascii="Times New Roman" w:hAnsi="Times New Roman"/>
          <w:sz w:val="28"/>
          <w:szCs w:val="28"/>
        </w:rPr>
        <w:t xml:space="preserve"> </w:t>
      </w:r>
      <w:r w:rsidR="00685A6A">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03740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03740D">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9BE930D" w14:textId="4B30937B" w:rsidR="003A5C18" w:rsidRPr="003A5C18" w:rsidRDefault="003A5C18" w:rsidP="003A5C18">
      <w:pPr>
        <w:widowControl w:val="0"/>
        <w:tabs>
          <w:tab w:val="left" w:pos="567"/>
          <w:tab w:val="left" w:pos="851"/>
        </w:tabs>
        <w:spacing w:after="0" w:line="240" w:lineRule="auto"/>
        <w:ind w:firstLine="567"/>
        <w:contextualSpacing/>
        <w:jc w:val="both"/>
        <w:rPr>
          <w:rFonts w:ascii="Times New Roman" w:hAnsi="Times New Roman"/>
          <w:sz w:val="28"/>
          <w:szCs w:val="28"/>
        </w:rPr>
      </w:pPr>
      <w:r w:rsidRPr="003A5C18">
        <w:rPr>
          <w:rFonts w:ascii="Times New Roman" w:hAnsi="Times New Roman"/>
          <w:sz w:val="28"/>
          <w:szCs w:val="28"/>
        </w:rPr>
        <w:t xml:space="preserve">Скаржниця зазначила, що представляє інтереси засудженого </w:t>
      </w:r>
      <w:r w:rsidR="00944853">
        <w:rPr>
          <w:rFonts w:ascii="Times New Roman" w:hAnsi="Times New Roman"/>
          <w:sz w:val="28"/>
          <w:szCs w:val="28"/>
        </w:rPr>
        <w:t>ОСОБА_2</w:t>
      </w:r>
      <w:r w:rsidRPr="003A5C18">
        <w:rPr>
          <w:rFonts w:ascii="Times New Roman" w:hAnsi="Times New Roman"/>
          <w:sz w:val="28"/>
          <w:szCs w:val="28"/>
        </w:rPr>
        <w:t>, стосовно якого у Львівськ</w:t>
      </w:r>
      <w:r>
        <w:rPr>
          <w:rFonts w:ascii="Times New Roman" w:hAnsi="Times New Roman"/>
          <w:sz w:val="28"/>
          <w:szCs w:val="28"/>
        </w:rPr>
        <w:t>ому</w:t>
      </w:r>
      <w:r w:rsidRPr="003A5C18">
        <w:rPr>
          <w:rFonts w:ascii="Times New Roman" w:hAnsi="Times New Roman"/>
          <w:sz w:val="28"/>
          <w:szCs w:val="28"/>
        </w:rPr>
        <w:t xml:space="preserve"> апеляційн</w:t>
      </w:r>
      <w:r>
        <w:rPr>
          <w:rFonts w:ascii="Times New Roman" w:hAnsi="Times New Roman"/>
          <w:sz w:val="28"/>
          <w:szCs w:val="28"/>
        </w:rPr>
        <w:t>ому</w:t>
      </w:r>
      <w:r w:rsidRPr="003A5C18">
        <w:rPr>
          <w:rFonts w:ascii="Times New Roman" w:hAnsi="Times New Roman"/>
          <w:sz w:val="28"/>
          <w:szCs w:val="28"/>
        </w:rPr>
        <w:t xml:space="preserve"> суд</w:t>
      </w:r>
      <w:r>
        <w:rPr>
          <w:rFonts w:ascii="Times New Roman" w:hAnsi="Times New Roman"/>
          <w:sz w:val="28"/>
          <w:szCs w:val="28"/>
        </w:rPr>
        <w:t>і</w:t>
      </w:r>
      <w:r w:rsidRPr="003A5C18">
        <w:rPr>
          <w:rFonts w:ascii="Times New Roman" w:hAnsi="Times New Roman"/>
          <w:sz w:val="28"/>
          <w:szCs w:val="28"/>
        </w:rPr>
        <w:t xml:space="preserve"> розглядалася апеляційна скарга прокурора Красноголовець Я.М.</w:t>
      </w:r>
    </w:p>
    <w:p w14:paraId="5F1C362F" w14:textId="47D60ABD" w:rsidR="003A5C18" w:rsidRPr="003A5C18" w:rsidRDefault="003A5C18" w:rsidP="003A5C18">
      <w:pPr>
        <w:widowControl w:val="0"/>
        <w:tabs>
          <w:tab w:val="left" w:pos="567"/>
          <w:tab w:val="left" w:pos="851"/>
        </w:tabs>
        <w:spacing w:after="0" w:line="240" w:lineRule="auto"/>
        <w:ind w:firstLine="567"/>
        <w:contextualSpacing/>
        <w:jc w:val="both"/>
        <w:rPr>
          <w:rFonts w:ascii="Times New Roman" w:hAnsi="Times New Roman"/>
          <w:sz w:val="28"/>
          <w:szCs w:val="28"/>
        </w:rPr>
      </w:pPr>
      <w:r w:rsidRPr="003A5C18">
        <w:rPr>
          <w:rFonts w:ascii="Times New Roman" w:hAnsi="Times New Roman"/>
          <w:sz w:val="28"/>
          <w:szCs w:val="28"/>
        </w:rPr>
        <w:t xml:space="preserve">На переконання скаржниці, прокурор Красноголовець Я.М. під час судового розгляду допустила неналежне виконання службових обов’язків і порушення правил прокурорської етики. На її думку, апеляційна скарга прокурора на вирок Мукачівського міськрайонного суду </w:t>
      </w:r>
      <w:r w:rsidR="00C3132B">
        <w:rPr>
          <w:rFonts w:ascii="Times New Roman" w:hAnsi="Times New Roman"/>
          <w:sz w:val="28"/>
          <w:szCs w:val="28"/>
        </w:rPr>
        <w:t xml:space="preserve">Закарпатської області </w:t>
      </w:r>
      <w:r w:rsidRPr="003A5C18">
        <w:rPr>
          <w:rFonts w:ascii="Times New Roman" w:hAnsi="Times New Roman"/>
          <w:sz w:val="28"/>
          <w:szCs w:val="28"/>
        </w:rPr>
        <w:t xml:space="preserve">від 25 листопада </w:t>
      </w:r>
      <w:r w:rsidR="00C3132B">
        <w:rPr>
          <w:rFonts w:ascii="Times New Roman" w:hAnsi="Times New Roman"/>
          <w:sz w:val="28"/>
          <w:szCs w:val="28"/>
        </w:rPr>
        <w:br/>
      </w:r>
      <w:r w:rsidRPr="003A5C18">
        <w:rPr>
          <w:rFonts w:ascii="Times New Roman" w:hAnsi="Times New Roman"/>
          <w:sz w:val="28"/>
          <w:szCs w:val="28"/>
        </w:rPr>
        <w:t>2025 року містила численні помилки, суперечності та посилання на обставини, що стосувалися сторонньої особи, що свідчить про формальний підхід до виконання процесуальних обов’язків і введення суду в оману. Попри звернення сторони захисту щодо цих недоліків, прокурор не вжила заходів для їх усунення та продовжувала підтримувати апеляційну скаргу.</w:t>
      </w:r>
    </w:p>
    <w:p w14:paraId="58578875" w14:textId="77777777" w:rsidR="003A5C18" w:rsidRPr="003A5C18" w:rsidRDefault="003A5C18" w:rsidP="003A5C18">
      <w:pPr>
        <w:widowControl w:val="0"/>
        <w:tabs>
          <w:tab w:val="left" w:pos="567"/>
          <w:tab w:val="left" w:pos="851"/>
        </w:tabs>
        <w:spacing w:after="0" w:line="240" w:lineRule="auto"/>
        <w:ind w:firstLine="567"/>
        <w:contextualSpacing/>
        <w:jc w:val="both"/>
        <w:rPr>
          <w:rFonts w:ascii="Times New Roman" w:hAnsi="Times New Roman"/>
          <w:sz w:val="28"/>
          <w:szCs w:val="28"/>
        </w:rPr>
      </w:pPr>
      <w:r w:rsidRPr="003A5C18">
        <w:rPr>
          <w:rFonts w:ascii="Times New Roman" w:hAnsi="Times New Roman"/>
          <w:sz w:val="28"/>
          <w:szCs w:val="28"/>
        </w:rPr>
        <w:t xml:space="preserve">Крім того, скаржниця зазначає, що прокурор систематично подавала </w:t>
      </w:r>
      <w:r w:rsidRPr="003A5C18">
        <w:rPr>
          <w:rFonts w:ascii="Times New Roman" w:hAnsi="Times New Roman"/>
          <w:sz w:val="28"/>
          <w:szCs w:val="28"/>
        </w:rPr>
        <w:lastRenderedPageBreak/>
        <w:t>однотипні клопотання про продовження строку тримання під вартою без належного обґрунтування актуальності ризиків, а також не забезпечила всебічного й неупередженого дослідження обставин кримінального провадження, зокрема тих, що могли свідчити на користь обвинуваченого.</w:t>
      </w:r>
    </w:p>
    <w:p w14:paraId="311AD31C" w14:textId="71776DEF" w:rsidR="003A5C18" w:rsidRPr="003A5C18" w:rsidRDefault="003A5C18" w:rsidP="003A5C18">
      <w:pPr>
        <w:widowControl w:val="0"/>
        <w:tabs>
          <w:tab w:val="left" w:pos="567"/>
          <w:tab w:val="left" w:pos="851"/>
        </w:tabs>
        <w:spacing w:after="0" w:line="240" w:lineRule="auto"/>
        <w:ind w:firstLine="567"/>
        <w:contextualSpacing/>
        <w:jc w:val="both"/>
        <w:rPr>
          <w:rFonts w:ascii="Times New Roman" w:hAnsi="Times New Roman"/>
          <w:sz w:val="28"/>
          <w:szCs w:val="28"/>
        </w:rPr>
      </w:pPr>
      <w:r w:rsidRPr="003A5C18">
        <w:rPr>
          <w:rFonts w:ascii="Times New Roman" w:hAnsi="Times New Roman"/>
          <w:sz w:val="28"/>
          <w:szCs w:val="28"/>
        </w:rPr>
        <w:t xml:space="preserve">На її переконання, такі дії </w:t>
      </w:r>
      <w:r w:rsidR="00C3132B" w:rsidRPr="00685A6A">
        <w:rPr>
          <w:rFonts w:ascii="Times New Roman" w:hAnsi="Times New Roman"/>
          <w:sz w:val="28"/>
          <w:szCs w:val="28"/>
        </w:rPr>
        <w:t>прокурор</w:t>
      </w:r>
      <w:r w:rsidR="00C3132B">
        <w:rPr>
          <w:rFonts w:ascii="Times New Roman" w:hAnsi="Times New Roman"/>
          <w:sz w:val="28"/>
          <w:szCs w:val="28"/>
        </w:rPr>
        <w:t>а</w:t>
      </w:r>
      <w:r w:rsidR="00C3132B" w:rsidRPr="00685A6A">
        <w:rPr>
          <w:rFonts w:ascii="Times New Roman" w:hAnsi="Times New Roman"/>
          <w:sz w:val="28"/>
          <w:szCs w:val="28"/>
        </w:rPr>
        <w:t xml:space="preserve"> Красноголовець Я.М</w:t>
      </w:r>
      <w:r w:rsidR="00C3132B">
        <w:rPr>
          <w:rFonts w:ascii="Times New Roman" w:hAnsi="Times New Roman"/>
          <w:sz w:val="28"/>
          <w:szCs w:val="28"/>
        </w:rPr>
        <w:t>.</w:t>
      </w:r>
      <w:r w:rsidR="00C3132B" w:rsidRPr="003A5C18">
        <w:rPr>
          <w:rFonts w:ascii="Times New Roman" w:hAnsi="Times New Roman"/>
          <w:sz w:val="28"/>
          <w:szCs w:val="28"/>
        </w:rPr>
        <w:t xml:space="preserve"> </w:t>
      </w:r>
      <w:r w:rsidRPr="003A5C18">
        <w:rPr>
          <w:rFonts w:ascii="Times New Roman" w:hAnsi="Times New Roman"/>
          <w:sz w:val="28"/>
          <w:szCs w:val="28"/>
        </w:rPr>
        <w:t>призвели до порушення прав засудженого та містять ознаки дисциплінарного проступку, передбаченого пунктами 1 і 5 частини першої статті 43 Закон</w:t>
      </w:r>
      <w:r>
        <w:rPr>
          <w:rFonts w:ascii="Times New Roman" w:hAnsi="Times New Roman"/>
          <w:sz w:val="28"/>
          <w:szCs w:val="28"/>
        </w:rPr>
        <w:t>у</w:t>
      </w:r>
      <w:r w:rsidRPr="003A5C18">
        <w:rPr>
          <w:rFonts w:ascii="Times New Roman" w:hAnsi="Times New Roman"/>
          <w:sz w:val="28"/>
          <w:szCs w:val="28"/>
        </w:rPr>
        <w:t xml:space="preserve"> України «Про прокуратуру» </w:t>
      </w:r>
      <w:r w:rsidRPr="00E15309">
        <w:rPr>
          <w:rFonts w:ascii="Times New Roman" w:hAnsi="Times New Roman"/>
          <w:sz w:val="28"/>
          <w:szCs w:val="28"/>
        </w:rPr>
        <w:t xml:space="preserve">від 14 жовтня 2014 року № 1697-VІІ </w:t>
      </w:r>
      <w:r w:rsidRPr="003A5C18">
        <w:rPr>
          <w:rFonts w:ascii="Times New Roman" w:hAnsi="Times New Roman"/>
          <w:sz w:val="28"/>
          <w:szCs w:val="28"/>
        </w:rPr>
        <w:t xml:space="preserve">(далі </w:t>
      </w:r>
      <w:r>
        <w:rPr>
          <w:rFonts w:ascii="Times New Roman" w:hAnsi="Times New Roman"/>
          <w:sz w:val="28"/>
          <w:szCs w:val="28"/>
        </w:rPr>
        <w:t>–</w:t>
      </w:r>
      <w:r w:rsidRPr="003A5C18">
        <w:rPr>
          <w:rFonts w:ascii="Times New Roman" w:hAnsi="Times New Roman"/>
          <w:sz w:val="28"/>
          <w:szCs w:val="28"/>
        </w:rPr>
        <w:t xml:space="preserve"> Закон № 1697-VII), </w:t>
      </w:r>
      <w:r w:rsidR="00C3132B">
        <w:rPr>
          <w:rFonts w:ascii="Times New Roman" w:hAnsi="Times New Roman"/>
          <w:sz w:val="28"/>
          <w:szCs w:val="28"/>
        </w:rPr>
        <w:br/>
      </w:r>
      <w:r w:rsidRPr="003A5C18">
        <w:rPr>
          <w:rFonts w:ascii="Times New Roman" w:hAnsi="Times New Roman"/>
          <w:sz w:val="28"/>
          <w:szCs w:val="28"/>
        </w:rPr>
        <w:t xml:space="preserve">а саме: невиконання чи неналежне виконання службових обов’язків </w:t>
      </w:r>
      <w:r w:rsidR="00C3132B">
        <w:rPr>
          <w:rFonts w:ascii="Times New Roman" w:hAnsi="Times New Roman"/>
          <w:sz w:val="28"/>
          <w:szCs w:val="28"/>
        </w:rPr>
        <w:t>т</w:t>
      </w:r>
      <w:r w:rsidRPr="003A5C18">
        <w:rPr>
          <w:rFonts w:ascii="Times New Roman" w:hAnsi="Times New Roman"/>
          <w:sz w:val="28"/>
          <w:szCs w:val="28"/>
        </w:rPr>
        <w:t>а вчинення дій, що порочать звання прокурора і можуть викликати сумнів у його об’єктивності, неупередженості та незалежності, чесності й непідкупності органів прокуратури.</w:t>
      </w:r>
    </w:p>
    <w:p w14:paraId="5E181C82" w14:textId="7777777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BDB84BC" w:rsidR="005719FE" w:rsidRPr="00531A89" w:rsidRDefault="00966128" w:rsidP="0003740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9558B3">
        <w:rPr>
          <w:rFonts w:ascii="Times New Roman" w:hAnsi="Times New Roman"/>
          <w:sz w:val="28"/>
          <w:szCs w:val="28"/>
        </w:rPr>
        <w:t xml:space="preserve">додано копії: </w:t>
      </w:r>
      <w:r w:rsidR="0003740D" w:rsidRPr="0003740D">
        <w:rPr>
          <w:rFonts w:ascii="Times New Roman" w:hAnsi="Times New Roman"/>
          <w:sz w:val="28"/>
          <w:szCs w:val="28"/>
        </w:rPr>
        <w:t>апеляційної скарги прокурора</w:t>
      </w:r>
      <w:r w:rsidR="00C3132B" w:rsidRPr="00C3132B">
        <w:rPr>
          <w:rFonts w:ascii="Times New Roman" w:hAnsi="Times New Roman"/>
          <w:sz w:val="28"/>
          <w:szCs w:val="28"/>
        </w:rPr>
        <w:t xml:space="preserve"> </w:t>
      </w:r>
      <w:r w:rsidR="00C3132B" w:rsidRPr="00685A6A">
        <w:rPr>
          <w:rFonts w:ascii="Times New Roman" w:hAnsi="Times New Roman"/>
          <w:sz w:val="28"/>
          <w:szCs w:val="28"/>
        </w:rPr>
        <w:t>Красноголовець Я.М</w:t>
      </w:r>
      <w:r w:rsidR="00C3132B">
        <w:rPr>
          <w:rFonts w:ascii="Times New Roman" w:hAnsi="Times New Roman"/>
          <w:sz w:val="28"/>
          <w:szCs w:val="28"/>
        </w:rPr>
        <w:t>.</w:t>
      </w:r>
      <w:r w:rsidR="0003740D" w:rsidRPr="0003740D">
        <w:rPr>
          <w:rFonts w:ascii="Times New Roman" w:hAnsi="Times New Roman"/>
          <w:sz w:val="28"/>
          <w:szCs w:val="28"/>
        </w:rPr>
        <w:t xml:space="preserve">; ухвали апеляційного суду про відкриття провадження </w:t>
      </w:r>
      <w:r w:rsidR="00C3132B">
        <w:rPr>
          <w:rFonts w:ascii="Times New Roman" w:hAnsi="Times New Roman"/>
          <w:sz w:val="28"/>
          <w:szCs w:val="28"/>
        </w:rPr>
        <w:br/>
      </w:r>
      <w:r w:rsidR="0003740D" w:rsidRPr="0003740D">
        <w:rPr>
          <w:rFonts w:ascii="Times New Roman" w:hAnsi="Times New Roman"/>
          <w:sz w:val="28"/>
          <w:szCs w:val="28"/>
        </w:rPr>
        <w:t>від 25.02.2026;</w:t>
      </w:r>
      <w:r w:rsidR="0003740D">
        <w:rPr>
          <w:rFonts w:ascii="Times New Roman" w:hAnsi="Times New Roman"/>
          <w:sz w:val="28"/>
          <w:szCs w:val="28"/>
        </w:rPr>
        <w:t xml:space="preserve"> </w:t>
      </w:r>
      <w:r w:rsidR="0003740D" w:rsidRPr="0003740D">
        <w:rPr>
          <w:rFonts w:ascii="Times New Roman" w:hAnsi="Times New Roman"/>
          <w:sz w:val="28"/>
          <w:szCs w:val="28"/>
        </w:rPr>
        <w:t xml:space="preserve">ухвали апеляційного суду від </w:t>
      </w:r>
      <w:r w:rsidR="00C3132B">
        <w:rPr>
          <w:rFonts w:ascii="Times New Roman" w:hAnsi="Times New Roman"/>
          <w:sz w:val="28"/>
          <w:szCs w:val="28"/>
        </w:rPr>
        <w:t>0</w:t>
      </w:r>
      <w:r w:rsidR="0003740D" w:rsidRPr="0003740D">
        <w:rPr>
          <w:rFonts w:ascii="Times New Roman" w:hAnsi="Times New Roman"/>
          <w:sz w:val="28"/>
          <w:szCs w:val="28"/>
        </w:rPr>
        <w:t xml:space="preserve">6.04.2026; вироку Мукачівського міськрайонного суду від 25.11.2025; характеристики </w:t>
      </w:r>
      <w:r w:rsidR="00944853">
        <w:rPr>
          <w:rFonts w:ascii="Times New Roman" w:hAnsi="Times New Roman"/>
          <w:sz w:val="28"/>
          <w:szCs w:val="28"/>
        </w:rPr>
        <w:t>ОСОБА_2</w:t>
      </w:r>
      <w:r w:rsidR="0003740D" w:rsidRPr="0003740D">
        <w:rPr>
          <w:rFonts w:ascii="Times New Roman" w:hAnsi="Times New Roman"/>
          <w:sz w:val="28"/>
          <w:szCs w:val="28"/>
        </w:rPr>
        <w:t>;</w:t>
      </w:r>
      <w:r w:rsidR="0003740D">
        <w:rPr>
          <w:rFonts w:ascii="Times New Roman" w:hAnsi="Times New Roman"/>
          <w:sz w:val="28"/>
          <w:szCs w:val="28"/>
        </w:rPr>
        <w:t xml:space="preserve"> в</w:t>
      </w:r>
      <w:r w:rsidR="0003740D" w:rsidRPr="0003740D">
        <w:rPr>
          <w:rFonts w:ascii="Times New Roman" w:hAnsi="Times New Roman"/>
          <w:sz w:val="28"/>
          <w:szCs w:val="28"/>
        </w:rPr>
        <w:t xml:space="preserve">исновку </w:t>
      </w:r>
      <w:r w:rsidR="0003740D">
        <w:rPr>
          <w:rFonts w:ascii="Times New Roman" w:hAnsi="Times New Roman"/>
          <w:sz w:val="28"/>
          <w:szCs w:val="28"/>
        </w:rPr>
        <w:t>е</w:t>
      </w:r>
      <w:r w:rsidR="0003740D" w:rsidRPr="0003740D">
        <w:rPr>
          <w:rFonts w:ascii="Times New Roman" w:hAnsi="Times New Roman"/>
          <w:sz w:val="28"/>
          <w:szCs w:val="28"/>
        </w:rPr>
        <w:t>ксперта №</w:t>
      </w:r>
      <w:r w:rsidR="0003740D">
        <w:rPr>
          <w:rFonts w:ascii="Times New Roman" w:hAnsi="Times New Roman"/>
          <w:sz w:val="28"/>
          <w:szCs w:val="28"/>
        </w:rPr>
        <w:t> </w:t>
      </w:r>
      <w:r w:rsidR="0003740D" w:rsidRPr="0003740D">
        <w:rPr>
          <w:rFonts w:ascii="Times New Roman" w:hAnsi="Times New Roman"/>
          <w:sz w:val="28"/>
          <w:szCs w:val="28"/>
        </w:rPr>
        <w:t>29;</w:t>
      </w:r>
      <w:r w:rsidR="0003740D">
        <w:rPr>
          <w:rFonts w:ascii="Times New Roman" w:hAnsi="Times New Roman"/>
          <w:sz w:val="28"/>
          <w:szCs w:val="28"/>
        </w:rPr>
        <w:t xml:space="preserve"> в</w:t>
      </w:r>
      <w:r w:rsidR="0003740D" w:rsidRPr="0003740D">
        <w:rPr>
          <w:rFonts w:ascii="Times New Roman" w:hAnsi="Times New Roman"/>
          <w:sz w:val="28"/>
          <w:szCs w:val="28"/>
        </w:rPr>
        <w:t>исновку СМЕ № 191/2024; ухвали суду від 17.12.2024; ухвали суду від 18.03.2025; ухвали суду від 28.04.2025; ухвали суду від 08.07.2025; ухвали суду від 13.10.2025;</w:t>
      </w:r>
      <w:r w:rsidR="0003740D">
        <w:rPr>
          <w:rFonts w:ascii="Times New Roman" w:hAnsi="Times New Roman"/>
          <w:sz w:val="28"/>
          <w:szCs w:val="28"/>
        </w:rPr>
        <w:t xml:space="preserve"> документів, які підтверджують повноваження скаржниці</w:t>
      </w:r>
      <w:r w:rsidR="006D450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 xml:space="preserve">1697-VII член Комісії своїм вмотивованим рішенням відмовляє у відкритті дисциплінарного </w:t>
      </w:r>
      <w:r w:rsidRPr="00B847E1">
        <w:rPr>
          <w:rFonts w:ascii="Times New Roman" w:hAnsi="Times New Roman"/>
          <w:sz w:val="28"/>
          <w:szCs w:val="28"/>
        </w:rPr>
        <w:lastRenderedPageBreak/>
        <w:t>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CF8C88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6D4509">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4C05FB6"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EA6E8B">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EA6E8B">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EA6E8B">
        <w:rPr>
          <w:rFonts w:ascii="Times New Roman" w:hAnsi="Times New Roman"/>
          <w:sz w:val="28"/>
          <w:szCs w:val="28"/>
        </w:rPr>
        <w:t xml:space="preserve">, зокрема й </w:t>
      </w:r>
      <w:r w:rsidR="00A8106C" w:rsidRPr="00685A6A">
        <w:rPr>
          <w:rFonts w:ascii="Times New Roman" w:hAnsi="Times New Roman"/>
          <w:sz w:val="28"/>
          <w:szCs w:val="28"/>
        </w:rPr>
        <w:t>Красноголовець Я.М</w:t>
      </w:r>
      <w:r w:rsidR="004F54F1">
        <w:rPr>
          <w:rFonts w:ascii="Times New Roman" w:hAnsi="Times New Roman"/>
          <w:sz w:val="28"/>
          <w:szCs w:val="28"/>
        </w:rPr>
        <w:t>.</w:t>
      </w:r>
    </w:p>
    <w:p w14:paraId="5268391E" w14:textId="56CBCA8B" w:rsidR="00A8106C" w:rsidRPr="00A8106C" w:rsidRDefault="00A8106C" w:rsidP="00A8106C">
      <w:pPr>
        <w:pStyle w:val="a3"/>
        <w:ind w:firstLine="567"/>
        <w:jc w:val="both"/>
        <w:rPr>
          <w:rFonts w:ascii="Times New Roman" w:hAnsi="Times New Roman"/>
          <w:sz w:val="28"/>
          <w:szCs w:val="28"/>
        </w:rPr>
      </w:pPr>
      <w:r>
        <w:rPr>
          <w:rFonts w:ascii="Times New Roman" w:hAnsi="Times New Roman"/>
          <w:sz w:val="28"/>
          <w:szCs w:val="28"/>
        </w:rPr>
        <w:t>Так, в</w:t>
      </w:r>
      <w:r w:rsidRPr="00A8106C">
        <w:rPr>
          <w:rFonts w:ascii="Times New Roman" w:hAnsi="Times New Roman"/>
          <w:sz w:val="28"/>
          <w:szCs w:val="28"/>
        </w:rPr>
        <w:t>ивченням доводів дисциплінарної скарги та доданих до неї матеріалів встановлено, що скаржни</w:t>
      </w:r>
      <w:r w:rsidR="002909A3">
        <w:rPr>
          <w:rFonts w:ascii="Times New Roman" w:hAnsi="Times New Roman"/>
          <w:sz w:val="28"/>
          <w:szCs w:val="28"/>
        </w:rPr>
        <w:t>ця</w:t>
      </w:r>
      <w:r w:rsidRPr="00A8106C">
        <w:rPr>
          <w:rFonts w:ascii="Times New Roman" w:hAnsi="Times New Roman"/>
          <w:sz w:val="28"/>
          <w:szCs w:val="28"/>
        </w:rPr>
        <w:t xml:space="preserve"> фактично висловлює незгоду з процесуальною </w:t>
      </w:r>
      <w:r w:rsidRPr="00A8106C">
        <w:rPr>
          <w:rFonts w:ascii="Times New Roman" w:hAnsi="Times New Roman"/>
          <w:sz w:val="28"/>
          <w:szCs w:val="28"/>
        </w:rPr>
        <w:lastRenderedPageBreak/>
        <w:t xml:space="preserve">діяльністю прокурора Красноголовець Я.М. під час здійснення повноважень </w:t>
      </w:r>
      <w:r w:rsidR="009C5B45">
        <w:rPr>
          <w:rFonts w:ascii="Times New Roman" w:hAnsi="Times New Roman"/>
          <w:sz w:val="28"/>
          <w:szCs w:val="28"/>
        </w:rPr>
        <w:br/>
      </w:r>
      <w:r w:rsidRPr="00A8106C">
        <w:rPr>
          <w:rFonts w:ascii="Times New Roman" w:hAnsi="Times New Roman"/>
          <w:sz w:val="28"/>
          <w:szCs w:val="28"/>
        </w:rPr>
        <w:t>у кримінальному провадженні №</w:t>
      </w:r>
      <w:r>
        <w:rPr>
          <w:rFonts w:ascii="Times New Roman" w:hAnsi="Times New Roman"/>
          <w:sz w:val="28"/>
          <w:szCs w:val="28"/>
        </w:rPr>
        <w:t> </w:t>
      </w:r>
      <w:r w:rsidR="00944853">
        <w:rPr>
          <w:rFonts w:ascii="Times New Roman" w:hAnsi="Times New Roman"/>
          <w:sz w:val="28"/>
          <w:szCs w:val="28"/>
        </w:rPr>
        <w:t>(конфіденційна інформація)</w:t>
      </w:r>
      <w:r w:rsidRPr="00A8106C">
        <w:rPr>
          <w:rFonts w:ascii="Times New Roman" w:hAnsi="Times New Roman"/>
          <w:sz w:val="28"/>
          <w:szCs w:val="28"/>
        </w:rPr>
        <w:t>, зокрема щодо змісту апеляційної скарги, підтримання публічного обвинувачення, подання клопотань про продовження строку тримання під вартою, оцінки доказів та зайнятої правової позиції.</w:t>
      </w:r>
    </w:p>
    <w:p w14:paraId="036417C8" w14:textId="086D8D44" w:rsidR="00A8106C" w:rsidRPr="00A8106C" w:rsidRDefault="00A8106C" w:rsidP="00A8106C">
      <w:pPr>
        <w:pStyle w:val="a3"/>
        <w:ind w:firstLine="567"/>
        <w:jc w:val="both"/>
        <w:rPr>
          <w:rFonts w:ascii="Times New Roman" w:hAnsi="Times New Roman"/>
          <w:sz w:val="28"/>
          <w:szCs w:val="28"/>
        </w:rPr>
      </w:pPr>
      <w:r w:rsidRPr="00A8106C">
        <w:rPr>
          <w:rFonts w:ascii="Times New Roman" w:hAnsi="Times New Roman"/>
          <w:sz w:val="28"/>
          <w:szCs w:val="28"/>
        </w:rPr>
        <w:t xml:space="preserve">Водночас питання законності, обґрунтованості та достатності процесуальних рішень прокурора, правильності правової оцінки доказів, а також відповідності вимогам кримінального процесуального законодавства поданих </w:t>
      </w:r>
      <w:r w:rsidR="002909A3">
        <w:rPr>
          <w:rFonts w:ascii="Times New Roman" w:hAnsi="Times New Roman"/>
          <w:sz w:val="28"/>
          <w:szCs w:val="28"/>
        </w:rPr>
        <w:br/>
      </w:r>
      <w:r w:rsidRPr="00A8106C">
        <w:rPr>
          <w:rFonts w:ascii="Times New Roman" w:hAnsi="Times New Roman"/>
          <w:sz w:val="28"/>
          <w:szCs w:val="28"/>
        </w:rPr>
        <w:t xml:space="preserve">до суду процесуальних документів належать до предмета судового контролю </w:t>
      </w:r>
      <w:r w:rsidR="002909A3">
        <w:rPr>
          <w:rFonts w:ascii="Times New Roman" w:hAnsi="Times New Roman"/>
          <w:sz w:val="28"/>
          <w:szCs w:val="28"/>
        </w:rPr>
        <w:br/>
      </w:r>
      <w:r w:rsidRPr="00A8106C">
        <w:rPr>
          <w:rFonts w:ascii="Times New Roman" w:hAnsi="Times New Roman"/>
          <w:sz w:val="28"/>
          <w:szCs w:val="28"/>
        </w:rPr>
        <w:t>та підлягають перевірці в порядку, визначеному КПК України, а не в межах дисциплінарного провадження.</w:t>
      </w:r>
    </w:p>
    <w:p w14:paraId="31F10C01" w14:textId="77777777" w:rsidR="00A8106C" w:rsidRPr="00A8106C" w:rsidRDefault="00A8106C" w:rsidP="00A8106C">
      <w:pPr>
        <w:pStyle w:val="a3"/>
        <w:ind w:firstLine="567"/>
        <w:jc w:val="both"/>
        <w:rPr>
          <w:rFonts w:ascii="Times New Roman" w:hAnsi="Times New Roman"/>
          <w:sz w:val="28"/>
          <w:szCs w:val="28"/>
        </w:rPr>
      </w:pPr>
      <w:r w:rsidRPr="00A8106C">
        <w:rPr>
          <w:rFonts w:ascii="Times New Roman" w:hAnsi="Times New Roman"/>
          <w:sz w:val="28"/>
          <w:szCs w:val="28"/>
        </w:rPr>
        <w:t>Наведені у скарзі обставини щодо допущення в апеляційній скарзі неточностей, можливих описок чи інших недоліків процесуального документа самі по собі не свідчать про умисне невиконання чи неналежне виконання прокурором службових обов’язків та не підтверджують наявності ознак дисциплінарного проступку без встановлення відповідних негативних наслідків і причинного зв’язку між діями прокурора та такими наслідками.</w:t>
      </w:r>
    </w:p>
    <w:p w14:paraId="07664C9F" w14:textId="12EC24E1" w:rsidR="00A8106C" w:rsidRDefault="00A8106C" w:rsidP="00A8106C">
      <w:pPr>
        <w:pStyle w:val="a3"/>
        <w:ind w:firstLine="567"/>
        <w:jc w:val="both"/>
        <w:rPr>
          <w:rFonts w:ascii="Times New Roman" w:hAnsi="Times New Roman"/>
          <w:sz w:val="28"/>
          <w:szCs w:val="28"/>
        </w:rPr>
      </w:pPr>
      <w:r w:rsidRPr="00A8106C">
        <w:rPr>
          <w:rFonts w:ascii="Times New Roman" w:hAnsi="Times New Roman"/>
          <w:sz w:val="28"/>
          <w:szCs w:val="28"/>
        </w:rPr>
        <w:t xml:space="preserve">Твердження скаржника про необґрунтованість клопотань прокурора </w:t>
      </w:r>
      <w:r w:rsidR="009C5B45">
        <w:rPr>
          <w:rFonts w:ascii="Times New Roman" w:hAnsi="Times New Roman"/>
          <w:sz w:val="28"/>
          <w:szCs w:val="28"/>
        </w:rPr>
        <w:br/>
      </w:r>
      <w:r w:rsidRPr="00A8106C">
        <w:rPr>
          <w:rFonts w:ascii="Times New Roman" w:hAnsi="Times New Roman"/>
          <w:sz w:val="28"/>
          <w:szCs w:val="28"/>
        </w:rPr>
        <w:t>щодо продовження запобіжного заходу, неповноту дослідження обставин кримінального провадження, неналежну оцінку доказів та обвинувальний ухил фактично стосуються оцінки доказів і процесуальної діяльності сторони обвинувачення, що не може бути предметом дисциплінарної перевірки та вирішується виключно судом під час розгляду кримінального провадження.</w:t>
      </w:r>
    </w:p>
    <w:p w14:paraId="312D1909" w14:textId="6E8F5920" w:rsidR="00456A2B" w:rsidRPr="00456A2B" w:rsidRDefault="00456A2B" w:rsidP="00456A2B">
      <w:pPr>
        <w:pBdr>
          <w:bottom w:val="single" w:sz="12" w:space="31" w:color="FFFFFF"/>
        </w:pBdr>
        <w:spacing w:after="0" w:line="240" w:lineRule="auto"/>
        <w:ind w:firstLine="567"/>
        <w:contextualSpacing/>
        <w:jc w:val="both"/>
        <w:rPr>
          <w:rFonts w:ascii="Times New Roman" w:hAnsi="Times New Roman"/>
          <w:sz w:val="28"/>
          <w:szCs w:val="28"/>
        </w:rPr>
      </w:pPr>
      <w:r w:rsidRPr="00456A2B">
        <w:rPr>
          <w:rFonts w:ascii="Times New Roman" w:hAnsi="Times New Roman"/>
          <w:sz w:val="28"/>
          <w:szCs w:val="28"/>
        </w:rPr>
        <w:t>Долучена до скарги ухвала Львівськ</w:t>
      </w:r>
      <w:r>
        <w:rPr>
          <w:rFonts w:ascii="Times New Roman" w:hAnsi="Times New Roman"/>
          <w:sz w:val="28"/>
          <w:szCs w:val="28"/>
        </w:rPr>
        <w:t>ого</w:t>
      </w:r>
      <w:r w:rsidRPr="00456A2B">
        <w:rPr>
          <w:rFonts w:ascii="Times New Roman" w:hAnsi="Times New Roman"/>
          <w:sz w:val="28"/>
          <w:szCs w:val="28"/>
        </w:rPr>
        <w:t xml:space="preserve"> апеляційн</w:t>
      </w:r>
      <w:r>
        <w:rPr>
          <w:rFonts w:ascii="Times New Roman" w:hAnsi="Times New Roman"/>
          <w:sz w:val="28"/>
          <w:szCs w:val="28"/>
        </w:rPr>
        <w:t>ого</w:t>
      </w:r>
      <w:r w:rsidRPr="00456A2B">
        <w:rPr>
          <w:rFonts w:ascii="Times New Roman" w:hAnsi="Times New Roman"/>
          <w:sz w:val="28"/>
          <w:szCs w:val="28"/>
        </w:rPr>
        <w:t xml:space="preserve"> суд</w:t>
      </w:r>
      <w:r>
        <w:rPr>
          <w:rFonts w:ascii="Times New Roman" w:hAnsi="Times New Roman"/>
          <w:sz w:val="28"/>
          <w:szCs w:val="28"/>
        </w:rPr>
        <w:t>у</w:t>
      </w:r>
      <w:r w:rsidRPr="00456A2B">
        <w:rPr>
          <w:rFonts w:ascii="Times New Roman" w:hAnsi="Times New Roman"/>
          <w:sz w:val="28"/>
          <w:szCs w:val="28"/>
        </w:rPr>
        <w:t xml:space="preserve"> від 06 квітня </w:t>
      </w:r>
      <w:r>
        <w:rPr>
          <w:rFonts w:ascii="Times New Roman" w:hAnsi="Times New Roman"/>
          <w:sz w:val="28"/>
          <w:szCs w:val="28"/>
        </w:rPr>
        <w:br/>
      </w:r>
      <w:r w:rsidRPr="00456A2B">
        <w:rPr>
          <w:rFonts w:ascii="Times New Roman" w:hAnsi="Times New Roman"/>
          <w:sz w:val="28"/>
          <w:szCs w:val="28"/>
        </w:rPr>
        <w:t xml:space="preserve">2026 року свідчить про залишення без задоволення апеляційних скарг прокурора Красноголовець Я.М. та захисника обвинуваченого </w:t>
      </w:r>
      <w:r w:rsidR="009C5B45">
        <w:rPr>
          <w:rFonts w:ascii="Times New Roman" w:hAnsi="Times New Roman"/>
          <w:sz w:val="28"/>
          <w:szCs w:val="28"/>
        </w:rPr>
        <w:t>–</w:t>
      </w:r>
      <w:r w:rsidRPr="00456A2B">
        <w:rPr>
          <w:rFonts w:ascii="Times New Roman" w:hAnsi="Times New Roman"/>
          <w:sz w:val="28"/>
          <w:szCs w:val="28"/>
        </w:rPr>
        <w:t xml:space="preserve"> адвоката </w:t>
      </w:r>
      <w:r w:rsidR="00944853">
        <w:rPr>
          <w:rFonts w:ascii="Times New Roman" w:hAnsi="Times New Roman"/>
          <w:sz w:val="28"/>
          <w:szCs w:val="28"/>
        </w:rPr>
        <w:t>ОСОБА_1</w:t>
      </w:r>
      <w:r w:rsidR="00944853">
        <w:rPr>
          <w:rFonts w:ascii="Times New Roman" w:hAnsi="Times New Roman"/>
          <w:sz w:val="28"/>
          <w:szCs w:val="28"/>
        </w:rPr>
        <w:t>.</w:t>
      </w:r>
      <w:r w:rsidR="00944853">
        <w:rPr>
          <w:rFonts w:ascii="Times New Roman" w:hAnsi="Times New Roman"/>
          <w:sz w:val="28"/>
          <w:szCs w:val="28"/>
        </w:rPr>
        <w:t xml:space="preserve"> </w:t>
      </w:r>
      <w:r w:rsidRPr="00456A2B">
        <w:rPr>
          <w:rFonts w:ascii="Times New Roman" w:hAnsi="Times New Roman"/>
          <w:sz w:val="28"/>
          <w:szCs w:val="28"/>
        </w:rPr>
        <w:t>Водночас у ній не йдеться про будь-які порушення, допущені прокурором під час апеляційного розгляду.</w:t>
      </w:r>
    </w:p>
    <w:p w14:paraId="2A263E72" w14:textId="77777777" w:rsidR="00456A2B" w:rsidRPr="00456A2B" w:rsidRDefault="00456A2B" w:rsidP="00456A2B">
      <w:pPr>
        <w:pBdr>
          <w:bottom w:val="single" w:sz="12" w:space="31" w:color="FFFFFF"/>
        </w:pBdr>
        <w:spacing w:after="0" w:line="240" w:lineRule="auto"/>
        <w:ind w:firstLine="567"/>
        <w:contextualSpacing/>
        <w:jc w:val="both"/>
        <w:rPr>
          <w:rFonts w:ascii="Times New Roman" w:hAnsi="Times New Roman"/>
          <w:sz w:val="28"/>
          <w:szCs w:val="28"/>
        </w:rPr>
      </w:pPr>
      <w:r w:rsidRPr="00456A2B">
        <w:rPr>
          <w:rFonts w:ascii="Times New Roman" w:hAnsi="Times New Roman"/>
          <w:sz w:val="28"/>
          <w:szCs w:val="28"/>
        </w:rPr>
        <w:t>Зважаючи на викладене, твердження скаржниці про невиконання чи неналежне виконання прокурором Красноголовець Я. М. службових обов’язків є суб’єктивним.</w:t>
      </w:r>
    </w:p>
    <w:p w14:paraId="28A9F3A4"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color w:val="000000"/>
          <w:sz w:val="28"/>
          <w:szCs w:val="28"/>
          <w:lang w:eastAsia="uk-UA"/>
        </w:rPr>
        <w:br/>
      </w:r>
      <w:r w:rsidRPr="00297906">
        <w:rPr>
          <w:rFonts w:ascii="Times New Roman" w:eastAsia="Times New Roman" w:hAnsi="Times New Roman"/>
          <w:color w:val="000000"/>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1AF49B78"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color w:val="000000"/>
          <w:sz w:val="28"/>
          <w:szCs w:val="28"/>
          <w:lang w:eastAsia="uk-UA"/>
        </w:rPr>
        <w:br/>
      </w:r>
      <w:r w:rsidRPr="00297906">
        <w:rPr>
          <w:rFonts w:ascii="Times New Roman" w:eastAsia="Times New Roman" w:hAnsi="Times New Roman"/>
          <w:color w:val="000000"/>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4FD099C"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6A66764B"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lastRenderedPageBreak/>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7D5062A"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425A812E" w14:textId="77777777"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51A885F" w14:textId="783DEE7E" w:rsidR="00A8106C" w:rsidRDefault="00A8106C" w:rsidP="00A8106C">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xml:space="preserve">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color w:val="000000"/>
          <w:sz w:val="28"/>
          <w:szCs w:val="28"/>
          <w:lang w:eastAsia="uk-UA"/>
        </w:rPr>
        <w:br/>
      </w:r>
      <w:r w:rsidRPr="00297906">
        <w:rPr>
          <w:rFonts w:ascii="Times New Roman" w:eastAsia="Times New Roman" w:hAnsi="Times New Roman"/>
          <w:color w:val="000000"/>
          <w:sz w:val="28"/>
          <w:szCs w:val="28"/>
          <w:lang w:eastAsia="uk-UA"/>
        </w:rPr>
        <w:t>не підтверджено.</w:t>
      </w:r>
    </w:p>
    <w:p w14:paraId="05EE6301" w14:textId="77777777" w:rsidR="00A8106C" w:rsidRDefault="00A8106C" w:rsidP="00A8106C">
      <w:pPr>
        <w:pBdr>
          <w:bottom w:val="single" w:sz="12" w:space="31" w:color="FFFFFF"/>
        </w:pBdr>
        <w:spacing w:after="0" w:line="240" w:lineRule="auto"/>
        <w:ind w:firstLine="567"/>
        <w:contextualSpacing/>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та виконання процесуальних обов’язків.</w:t>
      </w:r>
    </w:p>
    <w:p w14:paraId="6B06E413" w14:textId="65C06998" w:rsidR="009C5B45" w:rsidRDefault="009C5B45" w:rsidP="00A8106C">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sidRPr="009C5B45">
        <w:rPr>
          <w:rFonts w:ascii="Times New Roman" w:hAnsi="Times New Roman"/>
          <w:sz w:val="28"/>
          <w:szCs w:val="28"/>
          <w:shd w:val="clear" w:color="auto" w:fill="FFFFFF"/>
        </w:rPr>
        <w:t>Таким чином, зважаючи на викладене, член Комісії не встанови</w:t>
      </w:r>
      <w:r>
        <w:rPr>
          <w:rFonts w:ascii="Times New Roman" w:hAnsi="Times New Roman"/>
          <w:sz w:val="28"/>
          <w:szCs w:val="28"/>
          <w:shd w:val="clear" w:color="auto" w:fill="FFFFFF"/>
        </w:rPr>
        <w:t>ла</w:t>
      </w:r>
      <w:r w:rsidRPr="009C5B45">
        <w:rPr>
          <w:rFonts w:ascii="Times New Roman" w:hAnsi="Times New Roman"/>
          <w:sz w:val="28"/>
          <w:szCs w:val="28"/>
          <w:shd w:val="clear" w:color="auto" w:fill="FFFFFF"/>
        </w:rPr>
        <w:t xml:space="preserve"> обставин, які б підтверджували </w:t>
      </w:r>
      <w:r>
        <w:rPr>
          <w:rFonts w:ascii="Times New Roman" w:hAnsi="Times New Roman"/>
          <w:sz w:val="28"/>
          <w:szCs w:val="28"/>
          <w:shd w:val="clear" w:color="auto" w:fill="FFFFFF"/>
        </w:rPr>
        <w:t>доводи</w:t>
      </w:r>
      <w:r w:rsidRPr="009C5B45">
        <w:rPr>
          <w:rFonts w:ascii="Times New Roman" w:hAnsi="Times New Roman"/>
          <w:sz w:val="28"/>
          <w:szCs w:val="28"/>
          <w:shd w:val="clear" w:color="auto" w:fill="FFFFFF"/>
        </w:rPr>
        <w:t xml:space="preserve"> скаржниці про невиконання </w:t>
      </w:r>
      <w:r>
        <w:rPr>
          <w:rFonts w:ascii="Times New Roman" w:hAnsi="Times New Roman"/>
          <w:sz w:val="28"/>
          <w:szCs w:val="28"/>
          <w:shd w:val="clear" w:color="auto" w:fill="FFFFFF"/>
        </w:rPr>
        <w:t>чи</w:t>
      </w:r>
      <w:r w:rsidRPr="009C5B45">
        <w:rPr>
          <w:rFonts w:ascii="Times New Roman" w:hAnsi="Times New Roman"/>
          <w:sz w:val="28"/>
          <w:szCs w:val="28"/>
          <w:shd w:val="clear" w:color="auto" w:fill="FFFFFF"/>
        </w:rPr>
        <w:t xml:space="preserve"> неналежне виконання прокурором службових обов’язків, а також про вчинення Красноголове</w:t>
      </w:r>
      <w:r>
        <w:rPr>
          <w:rFonts w:ascii="Times New Roman" w:hAnsi="Times New Roman"/>
          <w:sz w:val="28"/>
          <w:szCs w:val="28"/>
          <w:shd w:val="clear" w:color="auto" w:fill="FFFFFF"/>
        </w:rPr>
        <w:t>ць</w:t>
      </w:r>
      <w:r w:rsidRPr="009C5B45">
        <w:rPr>
          <w:rFonts w:ascii="Times New Roman" w:hAnsi="Times New Roman"/>
          <w:sz w:val="28"/>
          <w:szCs w:val="28"/>
          <w:shd w:val="clear" w:color="auto" w:fill="FFFFFF"/>
        </w:rPr>
        <w:t xml:space="preserve"> Я.М. дій, що порочать звання прокурора та можуть викликати сумнів у його об’єктивності, неупередженості й незалежності, чесності та непідкупності органів прокуратури.</w:t>
      </w:r>
    </w:p>
    <w:p w14:paraId="7105C78B" w14:textId="4D8E66B4" w:rsidR="00A8106C" w:rsidRDefault="00A8106C" w:rsidP="00A8106C">
      <w:pPr>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На підставі викладеного, як член </w:t>
      </w:r>
      <w:r>
        <w:rPr>
          <w:rFonts w:ascii="Times New Roman" w:hAnsi="Times New Roman"/>
          <w:sz w:val="28"/>
          <w:szCs w:val="28"/>
        </w:rPr>
        <w:t>КДКП</w:t>
      </w:r>
      <w:r w:rsidRPr="002F4314">
        <w:rPr>
          <w:rFonts w:ascii="Times New Roman" w:hAnsi="Times New Roman"/>
          <w:sz w:val="28"/>
          <w:szCs w:val="28"/>
        </w:rPr>
        <w:t>, дійш</w:t>
      </w:r>
      <w:r>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Pr="00685A6A">
        <w:rPr>
          <w:rFonts w:ascii="Times New Roman" w:hAnsi="Times New Roman"/>
          <w:sz w:val="28"/>
          <w:szCs w:val="28"/>
        </w:rPr>
        <w:t>Красноголовець Я</w:t>
      </w:r>
      <w:r>
        <w:rPr>
          <w:rFonts w:ascii="Times New Roman" w:hAnsi="Times New Roman"/>
          <w:sz w:val="28"/>
          <w:szCs w:val="28"/>
        </w:rPr>
        <w:t>.</w:t>
      </w:r>
      <w:r w:rsidRPr="00296152">
        <w:rPr>
          <w:rFonts w:ascii="Times New Roman" w:hAnsi="Times New Roman"/>
          <w:sz w:val="28"/>
          <w:szCs w:val="28"/>
        </w:rPr>
        <w:t>М</w:t>
      </w:r>
      <w:r>
        <w:rPr>
          <w:rFonts w:ascii="Times New Roman" w:hAnsi="Times New Roman"/>
          <w:sz w:val="28"/>
          <w:szCs w:val="28"/>
        </w:rPr>
        <w:t>.</w:t>
      </w:r>
      <w:r w:rsidRPr="002F4314">
        <w:rPr>
          <w:rFonts w:ascii="Times New Roman" w:hAnsi="Times New Roman"/>
          <w:sz w:val="28"/>
          <w:szCs w:val="28"/>
        </w:rPr>
        <w:t xml:space="preserve"> </w:t>
      </w:r>
    </w:p>
    <w:p w14:paraId="67EC24D4" w14:textId="467475D9" w:rsidR="00456A2B" w:rsidRDefault="00EF2244" w:rsidP="00A8106C">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DDC0F" w14:textId="77777777" w:rsidR="002909A3" w:rsidRDefault="00DE49BE" w:rsidP="002909A3">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02B0ABF1" w14:textId="77777777" w:rsidR="002909A3" w:rsidRDefault="002909A3" w:rsidP="002909A3">
      <w:pPr>
        <w:pBdr>
          <w:bottom w:val="single" w:sz="12" w:space="31" w:color="FFFFFF"/>
        </w:pBdr>
        <w:spacing w:after="0" w:line="240" w:lineRule="auto"/>
        <w:contextualSpacing/>
        <w:jc w:val="center"/>
        <w:rPr>
          <w:rFonts w:ascii="Times New Roman" w:hAnsi="Times New Roman"/>
          <w:b/>
          <w:sz w:val="28"/>
          <w:szCs w:val="28"/>
        </w:rPr>
      </w:pPr>
    </w:p>
    <w:p w14:paraId="3D510213" w14:textId="13C786C0" w:rsidR="002909A3" w:rsidRDefault="00A1314F" w:rsidP="002909A3">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EA6E8B">
        <w:rPr>
          <w:rFonts w:ascii="Times New Roman" w:hAnsi="Times New Roman"/>
          <w:sz w:val="28"/>
          <w:szCs w:val="28"/>
        </w:rPr>
        <w:t xml:space="preserve">стосовно </w:t>
      </w:r>
      <w:r w:rsidR="00A8106C" w:rsidRPr="00685A6A">
        <w:rPr>
          <w:rFonts w:ascii="Times New Roman" w:hAnsi="Times New Roman"/>
          <w:sz w:val="28"/>
          <w:szCs w:val="28"/>
        </w:rPr>
        <w:t>прокурор</w:t>
      </w:r>
      <w:r w:rsidR="00A8106C">
        <w:rPr>
          <w:rFonts w:ascii="Times New Roman" w:hAnsi="Times New Roman"/>
          <w:sz w:val="28"/>
          <w:szCs w:val="28"/>
        </w:rPr>
        <w:t>а</w:t>
      </w:r>
      <w:r w:rsidR="00A8106C" w:rsidRPr="00685A6A">
        <w:rPr>
          <w:rFonts w:ascii="Times New Roman" w:hAnsi="Times New Roman"/>
          <w:sz w:val="28"/>
          <w:szCs w:val="28"/>
        </w:rPr>
        <w:t xml:space="preserve"> Мукачівської окружної прокуратури Закарпатської області Красноголовець </w:t>
      </w:r>
      <w:r w:rsidR="002909A3">
        <w:rPr>
          <w:rFonts w:ascii="Times New Roman" w:hAnsi="Times New Roman"/>
          <w:sz w:val="28"/>
          <w:szCs w:val="28"/>
        </w:rPr>
        <w:br/>
      </w:r>
      <w:r w:rsidR="00A8106C" w:rsidRPr="00685A6A">
        <w:rPr>
          <w:rFonts w:ascii="Times New Roman" w:hAnsi="Times New Roman"/>
          <w:sz w:val="28"/>
          <w:szCs w:val="28"/>
        </w:rPr>
        <w:t>Ян</w:t>
      </w:r>
      <w:r w:rsidR="00A8106C">
        <w:rPr>
          <w:rFonts w:ascii="Times New Roman" w:hAnsi="Times New Roman"/>
          <w:sz w:val="28"/>
          <w:szCs w:val="28"/>
        </w:rPr>
        <w:t>и</w:t>
      </w:r>
      <w:r w:rsidR="00A8106C" w:rsidRPr="00685A6A">
        <w:rPr>
          <w:rFonts w:ascii="Times New Roman" w:hAnsi="Times New Roman"/>
          <w:sz w:val="28"/>
          <w:szCs w:val="28"/>
        </w:rPr>
        <w:t xml:space="preserve"> Михайлівн</w:t>
      </w:r>
      <w:r w:rsidR="00A8106C">
        <w:rPr>
          <w:rFonts w:ascii="Times New Roman" w:hAnsi="Times New Roman"/>
          <w:sz w:val="28"/>
          <w:szCs w:val="28"/>
        </w:rPr>
        <w:t>и</w:t>
      </w:r>
      <w:r w:rsidR="00335B89" w:rsidRPr="00F92795">
        <w:rPr>
          <w:rFonts w:ascii="Times New Roman" w:hAnsi="Times New Roman"/>
          <w:sz w:val="28"/>
          <w:szCs w:val="28"/>
        </w:rPr>
        <w:t>.</w:t>
      </w:r>
    </w:p>
    <w:p w14:paraId="3B5AF0DB" w14:textId="32020D5D" w:rsidR="00685771" w:rsidRPr="00684E93" w:rsidRDefault="00020FC0" w:rsidP="002909A3">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EA6E8B">
        <w:rPr>
          <w:rFonts w:ascii="Times New Roman" w:hAnsi="Times New Roman"/>
          <w:sz w:val="28"/>
          <w:szCs w:val="28"/>
        </w:rPr>
        <w:t>ці та вищезазначеному прокурору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909A3">
      <w:headerReference w:type="default" r:id="rId9"/>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3C0E" w14:textId="77777777" w:rsidR="00941794" w:rsidRDefault="00941794" w:rsidP="00E32F4B">
      <w:pPr>
        <w:spacing w:after="0" w:line="240" w:lineRule="auto"/>
      </w:pPr>
      <w:r>
        <w:separator/>
      </w:r>
    </w:p>
  </w:endnote>
  <w:endnote w:type="continuationSeparator" w:id="0">
    <w:p w14:paraId="2F2BDD87" w14:textId="77777777" w:rsidR="00941794" w:rsidRDefault="0094179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F205" w14:textId="77777777" w:rsidR="00941794" w:rsidRDefault="00941794" w:rsidP="00E32F4B">
      <w:pPr>
        <w:spacing w:after="0" w:line="240" w:lineRule="auto"/>
      </w:pPr>
      <w:r>
        <w:separator/>
      </w:r>
    </w:p>
  </w:footnote>
  <w:footnote w:type="continuationSeparator" w:id="0">
    <w:p w14:paraId="488CB6DE" w14:textId="77777777" w:rsidR="00941794" w:rsidRDefault="0094179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3740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3736"/>
    <w:rsid w:val="002448F4"/>
    <w:rsid w:val="00244F27"/>
    <w:rsid w:val="00245D3B"/>
    <w:rsid w:val="00252133"/>
    <w:rsid w:val="00252A27"/>
    <w:rsid w:val="00255336"/>
    <w:rsid w:val="00255FBA"/>
    <w:rsid w:val="00257BE7"/>
    <w:rsid w:val="00264900"/>
    <w:rsid w:val="002669D5"/>
    <w:rsid w:val="002717D6"/>
    <w:rsid w:val="0027263F"/>
    <w:rsid w:val="00281862"/>
    <w:rsid w:val="00283287"/>
    <w:rsid w:val="00283C2B"/>
    <w:rsid w:val="0028534E"/>
    <w:rsid w:val="002864FB"/>
    <w:rsid w:val="00287C24"/>
    <w:rsid w:val="002909A3"/>
    <w:rsid w:val="002923C2"/>
    <w:rsid w:val="002976B2"/>
    <w:rsid w:val="002A6DAF"/>
    <w:rsid w:val="002A7ECE"/>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2509"/>
    <w:rsid w:val="0033421C"/>
    <w:rsid w:val="00335B89"/>
    <w:rsid w:val="003410DA"/>
    <w:rsid w:val="00341B9C"/>
    <w:rsid w:val="00341FE8"/>
    <w:rsid w:val="0034305B"/>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C18"/>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A2B"/>
    <w:rsid w:val="00456D29"/>
    <w:rsid w:val="00456F1E"/>
    <w:rsid w:val="004630DF"/>
    <w:rsid w:val="00470EF4"/>
    <w:rsid w:val="00471054"/>
    <w:rsid w:val="0047486A"/>
    <w:rsid w:val="00475B93"/>
    <w:rsid w:val="00482A79"/>
    <w:rsid w:val="00484A82"/>
    <w:rsid w:val="00486EF0"/>
    <w:rsid w:val="0049259B"/>
    <w:rsid w:val="00493490"/>
    <w:rsid w:val="0049601A"/>
    <w:rsid w:val="004A0112"/>
    <w:rsid w:val="004A2EE6"/>
    <w:rsid w:val="004A4F4C"/>
    <w:rsid w:val="004B5099"/>
    <w:rsid w:val="004C1319"/>
    <w:rsid w:val="004C73E4"/>
    <w:rsid w:val="004D24C7"/>
    <w:rsid w:val="004D3A71"/>
    <w:rsid w:val="004D67E6"/>
    <w:rsid w:val="004D6B0C"/>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85A6A"/>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2D3A"/>
    <w:rsid w:val="006E2F05"/>
    <w:rsid w:val="006E6212"/>
    <w:rsid w:val="006E6F92"/>
    <w:rsid w:val="006F4348"/>
    <w:rsid w:val="006F49FF"/>
    <w:rsid w:val="006F535C"/>
    <w:rsid w:val="00700A4E"/>
    <w:rsid w:val="00701DEC"/>
    <w:rsid w:val="00702202"/>
    <w:rsid w:val="00704C5C"/>
    <w:rsid w:val="00705BE2"/>
    <w:rsid w:val="007079E9"/>
    <w:rsid w:val="00707BA4"/>
    <w:rsid w:val="00712875"/>
    <w:rsid w:val="0071408A"/>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70CBC"/>
    <w:rsid w:val="0087196B"/>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A73B3"/>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77ED"/>
    <w:rsid w:val="00937F4F"/>
    <w:rsid w:val="00941794"/>
    <w:rsid w:val="00941AC4"/>
    <w:rsid w:val="00943C5B"/>
    <w:rsid w:val="00944853"/>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5B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106C"/>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161"/>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132B"/>
    <w:rsid w:val="00C3327E"/>
    <w:rsid w:val="00C3485A"/>
    <w:rsid w:val="00C42902"/>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47AE"/>
    <w:rsid w:val="00C8526C"/>
    <w:rsid w:val="00C91FCC"/>
    <w:rsid w:val="00C944D8"/>
    <w:rsid w:val="00C975BE"/>
    <w:rsid w:val="00CA1D46"/>
    <w:rsid w:val="00CA517B"/>
    <w:rsid w:val="00CA6E4C"/>
    <w:rsid w:val="00CB2CE6"/>
    <w:rsid w:val="00CB6389"/>
    <w:rsid w:val="00CB6CB9"/>
    <w:rsid w:val="00CB784D"/>
    <w:rsid w:val="00CC2EAF"/>
    <w:rsid w:val="00CD2D47"/>
    <w:rsid w:val="00CD6F8B"/>
    <w:rsid w:val="00CE2A13"/>
    <w:rsid w:val="00CF0C95"/>
    <w:rsid w:val="00CF1D6A"/>
    <w:rsid w:val="00CF4968"/>
    <w:rsid w:val="00CF53A2"/>
    <w:rsid w:val="00CF6224"/>
    <w:rsid w:val="00CF6808"/>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1EC8"/>
    <w:rsid w:val="00DD220A"/>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15309"/>
    <w:rsid w:val="00E268AF"/>
    <w:rsid w:val="00E32DA1"/>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5B1"/>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11613</Words>
  <Characters>6620</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2026-06-09T12:23:00Z</dcterms:created>
  <dcterms:modified xsi:type="dcterms:W3CDTF">2026-06-09T12:28:00Z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