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4C14C59B" w14:textId="77777777" w:rsidTr="00884E47">
        <w:tc>
          <w:tcPr>
            <w:tcW w:w="3291" w:type="dxa"/>
          </w:tcPr>
          <w:p w14:paraId="60ADCC5D"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5EF9E0EB"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627CF64B" wp14:editId="6F018DF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33367AE1"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FA60BCF" w14:textId="77777777" w:rsidTr="00884E47">
        <w:trPr>
          <w:trHeight w:val="112"/>
        </w:trPr>
        <w:tc>
          <w:tcPr>
            <w:tcW w:w="9962" w:type="dxa"/>
            <w:gridSpan w:val="5"/>
          </w:tcPr>
          <w:p w14:paraId="53EDAA2B"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662222ED" w14:textId="77777777" w:rsidTr="00884E47">
        <w:tc>
          <w:tcPr>
            <w:tcW w:w="9962" w:type="dxa"/>
            <w:gridSpan w:val="5"/>
            <w:hideMark/>
          </w:tcPr>
          <w:p w14:paraId="001FFC63"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6E3D524D" w14:textId="77777777" w:rsidTr="00884E47">
        <w:tc>
          <w:tcPr>
            <w:tcW w:w="9962" w:type="dxa"/>
            <w:gridSpan w:val="5"/>
          </w:tcPr>
          <w:p w14:paraId="46A2CA72"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98092EF" w14:textId="77777777" w:rsidTr="00884E47">
        <w:tc>
          <w:tcPr>
            <w:tcW w:w="3400" w:type="dxa"/>
            <w:gridSpan w:val="2"/>
          </w:tcPr>
          <w:p w14:paraId="418B3A7A"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154F2062"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Р І Ш Е Н Н Я</w:t>
            </w:r>
          </w:p>
        </w:tc>
        <w:tc>
          <w:tcPr>
            <w:tcW w:w="3382" w:type="dxa"/>
            <w:gridSpan w:val="2"/>
          </w:tcPr>
          <w:p w14:paraId="1799FCB6"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47E387E3" w14:textId="77777777" w:rsidTr="00884E47">
        <w:tc>
          <w:tcPr>
            <w:tcW w:w="3400" w:type="dxa"/>
            <w:gridSpan w:val="2"/>
          </w:tcPr>
          <w:p w14:paraId="249192DF" w14:textId="77777777" w:rsidR="00874162" w:rsidRDefault="00874162" w:rsidP="00884E47">
            <w:pPr>
              <w:spacing w:after="0" w:line="240" w:lineRule="auto"/>
              <w:rPr>
                <w:rFonts w:ascii="Times New Roman" w:hAnsi="Times New Roman"/>
                <w:sz w:val="28"/>
                <w:szCs w:val="28"/>
              </w:rPr>
            </w:pPr>
          </w:p>
          <w:p w14:paraId="7FBC49C1"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75665BA9"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72D7479F"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724D69A4" w14:textId="77777777" w:rsidTr="00884E47">
        <w:tc>
          <w:tcPr>
            <w:tcW w:w="3400" w:type="dxa"/>
            <w:gridSpan w:val="2"/>
            <w:hideMark/>
          </w:tcPr>
          <w:p w14:paraId="7EE0E34E" w14:textId="49138C7F" w:rsidR="00874162" w:rsidRPr="006D7334" w:rsidRDefault="00652DC9" w:rsidP="00FD0B11">
            <w:pPr>
              <w:spacing w:after="0" w:line="240" w:lineRule="auto"/>
              <w:rPr>
                <w:rFonts w:ascii="Times New Roman" w:hAnsi="Times New Roman"/>
                <w:b/>
                <w:sz w:val="28"/>
                <w:szCs w:val="28"/>
              </w:rPr>
            </w:pPr>
            <w:r>
              <w:rPr>
                <w:rFonts w:ascii="Times New Roman" w:hAnsi="Times New Roman"/>
                <w:b/>
                <w:sz w:val="28"/>
                <w:szCs w:val="28"/>
              </w:rPr>
              <w:t>04</w:t>
            </w:r>
            <w:r w:rsidR="00874162">
              <w:rPr>
                <w:rFonts w:ascii="Times New Roman" w:hAnsi="Times New Roman"/>
                <w:b/>
                <w:sz w:val="28"/>
                <w:szCs w:val="28"/>
              </w:rPr>
              <w:t xml:space="preserve"> </w:t>
            </w:r>
            <w:r>
              <w:rPr>
                <w:rFonts w:ascii="Times New Roman" w:hAnsi="Times New Roman"/>
                <w:b/>
                <w:sz w:val="28"/>
                <w:szCs w:val="28"/>
              </w:rPr>
              <w:t>черв</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p>
        </w:tc>
        <w:tc>
          <w:tcPr>
            <w:tcW w:w="3180" w:type="dxa"/>
            <w:hideMark/>
          </w:tcPr>
          <w:p w14:paraId="147D315B"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1DB3A04" w14:textId="1CE9EBEB" w:rsidR="00874162" w:rsidRPr="006D7334" w:rsidRDefault="00874162" w:rsidP="00FD0B11">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 </w:t>
            </w:r>
            <w:r w:rsidR="00652DC9">
              <w:rPr>
                <w:rFonts w:ascii="Times New Roman" w:hAnsi="Times New Roman"/>
                <w:b/>
                <w:sz w:val="28"/>
                <w:szCs w:val="28"/>
              </w:rPr>
              <w:t>4</w:t>
            </w:r>
            <w:r w:rsidR="00B45F0C">
              <w:rPr>
                <w:rFonts w:ascii="Times New Roman" w:hAnsi="Times New Roman"/>
                <w:b/>
                <w:sz w:val="28"/>
                <w:szCs w:val="28"/>
              </w:rPr>
              <w:t>7</w:t>
            </w:r>
            <w:r w:rsidR="00652DC9">
              <w:rPr>
                <w:rFonts w:ascii="Times New Roman" w:hAnsi="Times New Roman"/>
                <w:b/>
                <w:sz w:val="28"/>
                <w:szCs w:val="28"/>
              </w:rPr>
              <w:t>7</w:t>
            </w:r>
            <w:r w:rsidRPr="00B000CB">
              <w:rPr>
                <w:rFonts w:ascii="Times New Roman" w:hAnsi="Times New Roman"/>
                <w:b/>
                <w:sz w:val="28"/>
                <w:szCs w:val="28"/>
              </w:rPr>
              <w:t>дс-2</w:t>
            </w:r>
            <w:r w:rsidR="00652DC9">
              <w:rPr>
                <w:rFonts w:ascii="Times New Roman" w:hAnsi="Times New Roman"/>
                <w:b/>
                <w:sz w:val="28"/>
                <w:szCs w:val="28"/>
              </w:rPr>
              <w:t>6</w:t>
            </w:r>
          </w:p>
        </w:tc>
      </w:tr>
    </w:tbl>
    <w:p w14:paraId="1EDAAFA4"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4690F22E"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41A7B31D"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598F48A9"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7360DAF1" w14:textId="35A72308"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E74880">
        <w:rPr>
          <w:rFonts w:ascii="Times New Roman" w:hAnsi="Times New Roman"/>
          <w:sz w:val="28"/>
          <w:szCs w:val="28"/>
        </w:rPr>
        <w:t xml:space="preserve">ОСОБА_1 </w:t>
      </w:r>
      <w:r w:rsidRPr="00595D3B">
        <w:rPr>
          <w:rFonts w:ascii="Times New Roman" w:hAnsi="Times New Roman"/>
          <w:sz w:val="28"/>
          <w:szCs w:val="28"/>
        </w:rPr>
        <w:t>стосовно</w:t>
      </w:r>
      <w:r w:rsidR="00A47434">
        <w:rPr>
          <w:rFonts w:ascii="Times New Roman" w:hAnsi="Times New Roman"/>
          <w:sz w:val="28"/>
          <w:szCs w:val="28"/>
        </w:rPr>
        <w:t xml:space="preserve"> прокурора</w:t>
      </w:r>
      <w:r w:rsidRPr="00595D3B">
        <w:rPr>
          <w:rFonts w:ascii="Times New Roman" w:hAnsi="Times New Roman"/>
          <w:sz w:val="28"/>
          <w:szCs w:val="28"/>
        </w:rPr>
        <w:t xml:space="preserve"> </w:t>
      </w:r>
      <w:r w:rsidR="00B45F0C">
        <w:rPr>
          <w:rFonts w:ascii="Times New Roman" w:hAnsi="Times New Roman"/>
          <w:sz w:val="28"/>
          <w:szCs w:val="28"/>
        </w:rPr>
        <w:t>Білоцерк</w:t>
      </w:r>
      <w:r w:rsidR="00A47434">
        <w:rPr>
          <w:rFonts w:ascii="Times New Roman" w:hAnsi="Times New Roman"/>
          <w:sz w:val="28"/>
          <w:szCs w:val="28"/>
        </w:rPr>
        <w:t xml:space="preserve">івської окружної прокуратури </w:t>
      </w:r>
      <w:r w:rsidR="00B45F0C">
        <w:rPr>
          <w:rFonts w:ascii="Times New Roman" w:hAnsi="Times New Roman"/>
          <w:sz w:val="28"/>
          <w:szCs w:val="28"/>
        </w:rPr>
        <w:t>Київ</w:t>
      </w:r>
      <w:r w:rsidR="00A60629">
        <w:rPr>
          <w:rFonts w:ascii="Times New Roman" w:hAnsi="Times New Roman"/>
          <w:sz w:val="28"/>
          <w:szCs w:val="28"/>
        </w:rPr>
        <w:t>ської облас</w:t>
      </w:r>
      <w:r w:rsidR="00A47434">
        <w:rPr>
          <w:rFonts w:ascii="Times New Roman" w:hAnsi="Times New Roman"/>
          <w:sz w:val="28"/>
          <w:szCs w:val="28"/>
        </w:rPr>
        <w:t xml:space="preserve">ті </w:t>
      </w:r>
      <w:r w:rsidR="00B45F0C">
        <w:rPr>
          <w:rFonts w:ascii="Times New Roman" w:hAnsi="Times New Roman"/>
          <w:sz w:val="28"/>
          <w:szCs w:val="28"/>
        </w:rPr>
        <w:t>Лужецького Сергія Андрійовича</w:t>
      </w:r>
      <w:r w:rsidR="00FD0B11">
        <w:rPr>
          <w:rFonts w:ascii="Times New Roman" w:hAnsi="Times New Roman"/>
          <w:sz w:val="28"/>
          <w:szCs w:val="28"/>
        </w:rPr>
        <w:t xml:space="preserve">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FD0B11">
        <w:rPr>
          <w:rFonts w:ascii="Times New Roman" w:hAnsi="Times New Roman"/>
          <w:sz w:val="28"/>
          <w:szCs w:val="28"/>
        </w:rPr>
        <w:t xml:space="preserve"> </w:t>
      </w:r>
      <w:r w:rsidR="00B45F0C">
        <w:rPr>
          <w:rFonts w:ascii="Times New Roman" w:hAnsi="Times New Roman"/>
          <w:sz w:val="28"/>
          <w:szCs w:val="28"/>
        </w:rPr>
        <w:t>Лужецький С.А</w:t>
      </w:r>
      <w:r>
        <w:rPr>
          <w:rFonts w:ascii="Times New Roman" w:hAnsi="Times New Roman"/>
          <w:sz w:val="28"/>
          <w:szCs w:val="28"/>
        </w:rPr>
        <w:t>.</w:t>
      </w:r>
      <w:r w:rsidRPr="00595D3B">
        <w:rPr>
          <w:rFonts w:ascii="Times New Roman" w:hAnsi="Times New Roman"/>
          <w:sz w:val="28"/>
          <w:szCs w:val="28"/>
        </w:rPr>
        <w:t>),</w:t>
      </w:r>
    </w:p>
    <w:p w14:paraId="24266A34" w14:textId="77777777" w:rsidR="00E74880" w:rsidRPr="00F65DFF" w:rsidRDefault="00E74880" w:rsidP="00874162">
      <w:pPr>
        <w:spacing w:after="0" w:line="240" w:lineRule="auto"/>
        <w:ind w:firstLine="567"/>
        <w:jc w:val="both"/>
        <w:rPr>
          <w:rFonts w:ascii="Times New Roman" w:hAnsi="Times New Roman"/>
          <w:sz w:val="20"/>
          <w:szCs w:val="20"/>
        </w:rPr>
      </w:pPr>
    </w:p>
    <w:p w14:paraId="65BC43D6"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0283655A"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05D3E3CC" w14:textId="72D9718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E74880">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A60629">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r w:rsidR="00B45F0C">
        <w:rPr>
          <w:rFonts w:ascii="Times New Roman" w:hAnsi="Times New Roman"/>
          <w:sz w:val="28"/>
          <w:szCs w:val="28"/>
        </w:rPr>
        <w:t>Лужецьк</w:t>
      </w:r>
      <w:r w:rsidR="00E04E0D">
        <w:rPr>
          <w:rFonts w:ascii="Times New Roman" w:hAnsi="Times New Roman"/>
          <w:sz w:val="28"/>
          <w:szCs w:val="28"/>
        </w:rPr>
        <w:t>им</w:t>
      </w:r>
      <w:r w:rsidR="00B45F0C">
        <w:rPr>
          <w:rFonts w:ascii="Times New Roman" w:hAnsi="Times New Roman"/>
          <w:sz w:val="28"/>
          <w:szCs w:val="28"/>
        </w:rPr>
        <w:t xml:space="preserve"> С</w:t>
      </w:r>
      <w:r w:rsidR="00A47434">
        <w:rPr>
          <w:rFonts w:ascii="Times New Roman" w:hAnsi="Times New Roman"/>
          <w:sz w:val="28"/>
          <w:szCs w:val="28"/>
        </w:rPr>
        <w:t>.</w:t>
      </w:r>
      <w:r w:rsidR="00B45F0C">
        <w:rPr>
          <w:rFonts w:ascii="Times New Roman" w:hAnsi="Times New Roman"/>
          <w:sz w:val="28"/>
          <w:szCs w:val="28"/>
        </w:rPr>
        <w:t>А</w:t>
      </w:r>
      <w:r w:rsidRPr="00595D3B">
        <w:rPr>
          <w:rFonts w:ascii="Times New Roman" w:hAnsi="Times New Roman"/>
          <w:sz w:val="28"/>
          <w:szCs w:val="28"/>
        </w:rPr>
        <w:t>.</w:t>
      </w:r>
    </w:p>
    <w:p w14:paraId="2CD6C222" w14:textId="6ECA2746"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652DC9">
        <w:rPr>
          <w:rFonts w:ascii="Times New Roman" w:hAnsi="Times New Roman"/>
          <w:sz w:val="28"/>
          <w:szCs w:val="28"/>
        </w:rPr>
        <w:t>25</w:t>
      </w:r>
      <w:r w:rsidRPr="00595D3B">
        <w:rPr>
          <w:rFonts w:ascii="Times New Roman" w:hAnsi="Times New Roman"/>
          <w:sz w:val="28"/>
          <w:szCs w:val="28"/>
        </w:rPr>
        <w:t xml:space="preserve"> </w:t>
      </w:r>
      <w:r w:rsidR="00B45F0C">
        <w:rPr>
          <w:rFonts w:ascii="Times New Roman" w:hAnsi="Times New Roman"/>
          <w:sz w:val="28"/>
          <w:szCs w:val="28"/>
        </w:rPr>
        <w:t>т</w:t>
      </w:r>
      <w:r w:rsidR="00652DC9">
        <w:rPr>
          <w:rFonts w:ascii="Times New Roman" w:hAnsi="Times New Roman"/>
          <w:sz w:val="28"/>
          <w:szCs w:val="28"/>
        </w:rPr>
        <w:t>рав</w:t>
      </w:r>
      <w:r w:rsidRPr="00595D3B">
        <w:rPr>
          <w:rFonts w:ascii="Times New Roman" w:hAnsi="Times New Roman"/>
          <w:sz w:val="28"/>
          <w:szCs w:val="28"/>
        </w:rPr>
        <w:t>ня 202</w:t>
      </w:r>
      <w:r w:rsidR="00652DC9">
        <w:rPr>
          <w:rFonts w:ascii="Times New Roman" w:hAnsi="Times New Roman"/>
          <w:sz w:val="28"/>
          <w:szCs w:val="28"/>
        </w:rPr>
        <w:t>6</w:t>
      </w:r>
      <w:r w:rsidRPr="00595D3B">
        <w:rPr>
          <w:rFonts w:ascii="Times New Roman" w:hAnsi="Times New Roman"/>
          <w:sz w:val="28"/>
          <w:szCs w:val="28"/>
        </w:rPr>
        <w:t xml:space="preserve"> року). </w:t>
      </w:r>
    </w:p>
    <w:p w14:paraId="45E26596"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196014E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160DD4C2"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4A48E55D" w14:textId="6CDE699F" w:rsidR="0040519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C73F0C">
        <w:rPr>
          <w:rFonts w:ascii="Times New Roman" w:hAnsi="Times New Roman"/>
          <w:sz w:val="28"/>
          <w:szCs w:val="28"/>
        </w:rPr>
        <w:t>має процесуальний статус потерпілого</w:t>
      </w:r>
      <w:r w:rsidR="00C73F0C" w:rsidRPr="00C73F0C">
        <w:rPr>
          <w:rFonts w:ascii="Times New Roman" w:hAnsi="Times New Roman"/>
          <w:sz w:val="28"/>
          <w:szCs w:val="28"/>
        </w:rPr>
        <w:t xml:space="preserve"> </w:t>
      </w:r>
      <w:r w:rsidR="00C73F0C">
        <w:rPr>
          <w:rFonts w:ascii="Times New Roman" w:hAnsi="Times New Roman"/>
          <w:sz w:val="28"/>
          <w:szCs w:val="28"/>
        </w:rPr>
        <w:t>у кримінальн</w:t>
      </w:r>
      <w:r w:rsidR="00E04E0D">
        <w:rPr>
          <w:rFonts w:ascii="Times New Roman" w:hAnsi="Times New Roman"/>
          <w:sz w:val="28"/>
          <w:szCs w:val="28"/>
        </w:rPr>
        <w:t>их</w:t>
      </w:r>
      <w:r w:rsidR="00C73F0C">
        <w:rPr>
          <w:rFonts w:ascii="Times New Roman" w:hAnsi="Times New Roman"/>
          <w:sz w:val="28"/>
          <w:szCs w:val="28"/>
        </w:rPr>
        <w:t xml:space="preserve"> провадженн</w:t>
      </w:r>
      <w:r w:rsidR="00E04E0D">
        <w:rPr>
          <w:rFonts w:ascii="Times New Roman" w:hAnsi="Times New Roman"/>
          <w:sz w:val="28"/>
          <w:szCs w:val="28"/>
        </w:rPr>
        <w:t>ях</w:t>
      </w:r>
      <w:r w:rsidR="00C73F0C">
        <w:rPr>
          <w:rFonts w:ascii="Times New Roman" w:hAnsi="Times New Roman"/>
          <w:sz w:val="28"/>
          <w:szCs w:val="28"/>
        </w:rPr>
        <w:t xml:space="preserve"> № </w:t>
      </w:r>
      <w:r w:rsidR="001D5560">
        <w:rPr>
          <w:rFonts w:ascii="Times New Roman" w:hAnsi="Times New Roman"/>
          <w:sz w:val="28"/>
          <w:szCs w:val="28"/>
        </w:rPr>
        <w:t>(конфіденційна інформація)</w:t>
      </w:r>
      <w:r w:rsidR="00C73F0C">
        <w:rPr>
          <w:rFonts w:ascii="Times New Roman" w:hAnsi="Times New Roman"/>
          <w:sz w:val="28"/>
          <w:szCs w:val="28"/>
        </w:rPr>
        <w:t xml:space="preserve"> від </w:t>
      </w:r>
      <w:r w:rsidR="00E04E0D">
        <w:rPr>
          <w:rFonts w:ascii="Times New Roman" w:hAnsi="Times New Roman"/>
          <w:sz w:val="28"/>
          <w:szCs w:val="28"/>
        </w:rPr>
        <w:t>16</w:t>
      </w:r>
      <w:r w:rsidR="00C73F0C">
        <w:rPr>
          <w:rFonts w:ascii="Times New Roman" w:hAnsi="Times New Roman"/>
          <w:sz w:val="28"/>
          <w:szCs w:val="28"/>
        </w:rPr>
        <w:t xml:space="preserve"> </w:t>
      </w:r>
      <w:r w:rsidR="00E04E0D">
        <w:rPr>
          <w:rFonts w:ascii="Times New Roman" w:hAnsi="Times New Roman"/>
          <w:sz w:val="28"/>
          <w:szCs w:val="28"/>
        </w:rPr>
        <w:t>січ</w:t>
      </w:r>
      <w:r w:rsidR="00C73F0C">
        <w:rPr>
          <w:rFonts w:ascii="Times New Roman" w:hAnsi="Times New Roman"/>
          <w:sz w:val="28"/>
          <w:szCs w:val="28"/>
        </w:rPr>
        <w:t>ня 201</w:t>
      </w:r>
      <w:r w:rsidR="00E04E0D">
        <w:rPr>
          <w:rFonts w:ascii="Times New Roman" w:hAnsi="Times New Roman"/>
          <w:sz w:val="28"/>
          <w:szCs w:val="28"/>
        </w:rPr>
        <w:t>4</w:t>
      </w:r>
      <w:r w:rsidR="00C73F0C">
        <w:rPr>
          <w:rFonts w:ascii="Times New Roman" w:hAnsi="Times New Roman"/>
          <w:sz w:val="28"/>
          <w:szCs w:val="28"/>
        </w:rPr>
        <w:t xml:space="preserve"> року за ознаками кримінальн</w:t>
      </w:r>
      <w:r w:rsidR="00E04E0D">
        <w:rPr>
          <w:rFonts w:ascii="Times New Roman" w:hAnsi="Times New Roman"/>
          <w:sz w:val="28"/>
          <w:szCs w:val="28"/>
        </w:rPr>
        <w:t>их</w:t>
      </w:r>
      <w:r w:rsidR="00C73F0C">
        <w:rPr>
          <w:rFonts w:ascii="Times New Roman" w:hAnsi="Times New Roman"/>
          <w:sz w:val="28"/>
          <w:szCs w:val="28"/>
        </w:rPr>
        <w:t xml:space="preserve"> правопорушен</w:t>
      </w:r>
      <w:r w:rsidR="00E04E0D">
        <w:rPr>
          <w:rFonts w:ascii="Times New Roman" w:hAnsi="Times New Roman"/>
          <w:sz w:val="28"/>
          <w:szCs w:val="28"/>
        </w:rPr>
        <w:t>ь</w:t>
      </w:r>
      <w:r w:rsidR="00C73F0C">
        <w:rPr>
          <w:rFonts w:ascii="Times New Roman" w:hAnsi="Times New Roman"/>
          <w:sz w:val="28"/>
          <w:szCs w:val="28"/>
        </w:rPr>
        <w:t>, передбачен</w:t>
      </w:r>
      <w:r w:rsidR="00E04E0D">
        <w:rPr>
          <w:rFonts w:ascii="Times New Roman" w:hAnsi="Times New Roman"/>
          <w:sz w:val="28"/>
          <w:szCs w:val="28"/>
        </w:rPr>
        <w:t xml:space="preserve">их пунктами 4, 6 чистини другої </w:t>
      </w:r>
      <w:r w:rsidR="00764744">
        <w:rPr>
          <w:rFonts w:ascii="Times New Roman" w:hAnsi="Times New Roman"/>
          <w:sz w:val="28"/>
          <w:szCs w:val="28"/>
        </w:rPr>
        <w:br/>
      </w:r>
      <w:r w:rsidR="00C73F0C">
        <w:rPr>
          <w:rFonts w:ascii="Times New Roman" w:hAnsi="Times New Roman"/>
          <w:sz w:val="28"/>
          <w:szCs w:val="28"/>
        </w:rPr>
        <w:t>статті</w:t>
      </w:r>
      <w:r w:rsidR="00E04E0D">
        <w:rPr>
          <w:rFonts w:ascii="Times New Roman" w:hAnsi="Times New Roman"/>
          <w:sz w:val="28"/>
          <w:szCs w:val="28"/>
        </w:rPr>
        <w:t xml:space="preserve"> 115, частинами третьою та четвертою статті </w:t>
      </w:r>
      <w:r w:rsidR="00C73F0C">
        <w:rPr>
          <w:rFonts w:ascii="Times New Roman" w:hAnsi="Times New Roman"/>
          <w:sz w:val="28"/>
          <w:szCs w:val="28"/>
        </w:rPr>
        <w:t>1</w:t>
      </w:r>
      <w:r w:rsidR="00E04E0D">
        <w:rPr>
          <w:rFonts w:ascii="Times New Roman" w:hAnsi="Times New Roman"/>
          <w:sz w:val="28"/>
          <w:szCs w:val="28"/>
        </w:rPr>
        <w:t xml:space="preserve">87, частиною другою </w:t>
      </w:r>
      <w:r w:rsidR="0049083F">
        <w:rPr>
          <w:rFonts w:ascii="Times New Roman" w:hAnsi="Times New Roman"/>
          <w:sz w:val="28"/>
          <w:szCs w:val="28"/>
        </w:rPr>
        <w:br/>
      </w:r>
      <w:r w:rsidR="00E04E0D">
        <w:rPr>
          <w:rFonts w:ascii="Times New Roman" w:hAnsi="Times New Roman"/>
          <w:sz w:val="28"/>
          <w:szCs w:val="28"/>
        </w:rPr>
        <w:t>статті 194</w:t>
      </w:r>
      <w:r w:rsidR="00C73F0C">
        <w:rPr>
          <w:rFonts w:ascii="Times New Roman" w:hAnsi="Times New Roman"/>
          <w:sz w:val="28"/>
          <w:szCs w:val="28"/>
        </w:rPr>
        <w:t xml:space="preserve"> Кримінального кодексу України</w:t>
      </w:r>
      <w:r w:rsidR="00E04E0D">
        <w:rPr>
          <w:rFonts w:ascii="Times New Roman" w:hAnsi="Times New Roman"/>
          <w:sz w:val="28"/>
          <w:szCs w:val="28"/>
        </w:rPr>
        <w:t xml:space="preserve"> </w:t>
      </w:r>
      <w:r w:rsidR="004B130D">
        <w:rPr>
          <w:rFonts w:ascii="Times New Roman" w:hAnsi="Times New Roman"/>
          <w:sz w:val="28"/>
          <w:szCs w:val="28"/>
        </w:rPr>
        <w:t xml:space="preserve">(далі – КК України) </w:t>
      </w:r>
      <w:r w:rsidR="00E04E0D">
        <w:rPr>
          <w:rFonts w:ascii="Times New Roman" w:hAnsi="Times New Roman"/>
          <w:sz w:val="28"/>
          <w:szCs w:val="28"/>
        </w:rPr>
        <w:t>та № </w:t>
      </w:r>
      <w:r w:rsidR="001D5560">
        <w:rPr>
          <w:rFonts w:ascii="Times New Roman" w:hAnsi="Times New Roman"/>
          <w:sz w:val="28"/>
          <w:szCs w:val="28"/>
        </w:rPr>
        <w:t xml:space="preserve">(конфіденційна інформація) </w:t>
      </w:r>
      <w:r w:rsidR="00E04E0D">
        <w:rPr>
          <w:rFonts w:ascii="Times New Roman" w:hAnsi="Times New Roman"/>
          <w:sz w:val="28"/>
          <w:szCs w:val="28"/>
        </w:rPr>
        <w:t xml:space="preserve">від 01 вересня 2022 року за пунктами 4, 6 чистини другої статті 115, частинами третьою та четвертою статті 187, частиною другою </w:t>
      </w:r>
      <w:r w:rsidR="00FD557D">
        <w:rPr>
          <w:rFonts w:ascii="Times New Roman" w:hAnsi="Times New Roman"/>
          <w:sz w:val="28"/>
          <w:szCs w:val="28"/>
        </w:rPr>
        <w:br/>
      </w:r>
      <w:r w:rsidR="00E04E0D">
        <w:rPr>
          <w:rFonts w:ascii="Times New Roman" w:hAnsi="Times New Roman"/>
          <w:sz w:val="28"/>
          <w:szCs w:val="28"/>
        </w:rPr>
        <w:t>статті 194 КК України</w:t>
      </w:r>
      <w:r w:rsidR="00C73F0C">
        <w:rPr>
          <w:rFonts w:ascii="Times New Roman" w:hAnsi="Times New Roman"/>
          <w:sz w:val="28"/>
          <w:szCs w:val="28"/>
        </w:rPr>
        <w:t xml:space="preserve">. </w:t>
      </w:r>
    </w:p>
    <w:p w14:paraId="01E6C602" w14:textId="397C372F" w:rsidR="00866783" w:rsidRDefault="00866783" w:rsidP="00874162">
      <w:pPr>
        <w:spacing w:after="0" w:line="240" w:lineRule="auto"/>
        <w:ind w:firstLine="567"/>
        <w:jc w:val="both"/>
        <w:rPr>
          <w:rFonts w:ascii="Times New Roman" w:hAnsi="Times New Roman"/>
          <w:sz w:val="28"/>
          <w:szCs w:val="28"/>
        </w:rPr>
      </w:pPr>
      <w:r w:rsidRPr="00866783">
        <w:rPr>
          <w:rFonts w:ascii="Times New Roman" w:hAnsi="Times New Roman"/>
          <w:sz w:val="28"/>
          <w:szCs w:val="28"/>
        </w:rPr>
        <w:t xml:space="preserve">Процесуальне керівництво у них здійснювала Білоцерківська окружна прокуратура Київської області, а саме прокурор Лужецький С.А., який, </w:t>
      </w:r>
      <w:r w:rsidR="00FD557D">
        <w:rPr>
          <w:rFonts w:ascii="Times New Roman" w:hAnsi="Times New Roman"/>
          <w:sz w:val="28"/>
          <w:szCs w:val="28"/>
        </w:rPr>
        <w:br/>
      </w:r>
      <w:r w:rsidRPr="00866783">
        <w:rPr>
          <w:rFonts w:ascii="Times New Roman" w:hAnsi="Times New Roman"/>
          <w:sz w:val="28"/>
          <w:szCs w:val="28"/>
        </w:rPr>
        <w:t>на переконання скаржника, здійсню</w:t>
      </w:r>
      <w:r>
        <w:rPr>
          <w:rFonts w:ascii="Times New Roman" w:hAnsi="Times New Roman"/>
          <w:sz w:val="28"/>
          <w:szCs w:val="28"/>
        </w:rPr>
        <w:t>вав</w:t>
      </w:r>
      <w:r w:rsidRPr="00866783">
        <w:rPr>
          <w:rFonts w:ascii="Times New Roman" w:hAnsi="Times New Roman"/>
          <w:sz w:val="28"/>
          <w:szCs w:val="28"/>
        </w:rPr>
        <w:t xml:space="preserve"> його неналежним чином.</w:t>
      </w:r>
    </w:p>
    <w:p w14:paraId="33D485F2" w14:textId="295C9216" w:rsidR="00FD557D" w:rsidRDefault="00FD557D" w:rsidP="00874162">
      <w:pPr>
        <w:spacing w:after="0" w:line="240" w:lineRule="auto"/>
        <w:ind w:firstLine="567"/>
        <w:jc w:val="both"/>
        <w:rPr>
          <w:rFonts w:ascii="Times New Roman" w:hAnsi="Times New Roman"/>
          <w:sz w:val="28"/>
          <w:szCs w:val="28"/>
        </w:rPr>
      </w:pPr>
      <w:r w:rsidRPr="00FD557D">
        <w:rPr>
          <w:rFonts w:ascii="Times New Roman" w:hAnsi="Times New Roman"/>
          <w:sz w:val="28"/>
          <w:szCs w:val="28"/>
        </w:rPr>
        <w:t xml:space="preserve">Протиправні дії Лужецького С.А. полягали в перешкоджанні розкриттю особливо тяжких злочинів, учинених щодо </w:t>
      </w:r>
      <w:r w:rsidR="00E07D17">
        <w:rPr>
          <w:rFonts w:ascii="Times New Roman" w:hAnsi="Times New Roman"/>
          <w:sz w:val="28"/>
          <w:szCs w:val="28"/>
        </w:rPr>
        <w:t xml:space="preserve">його батьків </w:t>
      </w:r>
      <w:r w:rsidR="001D5560">
        <w:rPr>
          <w:rFonts w:ascii="Times New Roman" w:hAnsi="Times New Roman"/>
          <w:sz w:val="28"/>
          <w:szCs w:val="28"/>
        </w:rPr>
        <w:t>ОСОБА_</w:t>
      </w:r>
      <w:r w:rsidR="001D5560">
        <w:rPr>
          <w:rFonts w:ascii="Times New Roman" w:hAnsi="Times New Roman"/>
          <w:sz w:val="28"/>
          <w:szCs w:val="28"/>
        </w:rPr>
        <w:t>2</w:t>
      </w:r>
      <w:r w:rsidR="001D5560">
        <w:rPr>
          <w:rFonts w:ascii="Times New Roman" w:hAnsi="Times New Roman"/>
          <w:sz w:val="28"/>
          <w:szCs w:val="28"/>
        </w:rPr>
        <w:t xml:space="preserve"> </w:t>
      </w:r>
      <w:r w:rsidRPr="00FD557D">
        <w:rPr>
          <w:rFonts w:ascii="Times New Roman" w:hAnsi="Times New Roman"/>
          <w:sz w:val="28"/>
          <w:szCs w:val="28"/>
        </w:rPr>
        <w:t xml:space="preserve">та </w:t>
      </w:r>
      <w:r w:rsidR="001D5560">
        <w:rPr>
          <w:rFonts w:ascii="Times New Roman" w:hAnsi="Times New Roman"/>
          <w:sz w:val="28"/>
          <w:szCs w:val="28"/>
        </w:rPr>
        <w:t>ОСОБА_</w:t>
      </w:r>
      <w:r w:rsidR="001D5560">
        <w:rPr>
          <w:rFonts w:ascii="Times New Roman" w:hAnsi="Times New Roman"/>
          <w:sz w:val="28"/>
          <w:szCs w:val="28"/>
        </w:rPr>
        <w:t>3</w:t>
      </w:r>
      <w:r w:rsidRPr="00FD557D">
        <w:rPr>
          <w:rFonts w:ascii="Times New Roman" w:hAnsi="Times New Roman"/>
          <w:sz w:val="28"/>
          <w:szCs w:val="28"/>
        </w:rPr>
        <w:t xml:space="preserve">, ненаданні вказівок, спрямованих на здобуття й закріплення доказів учинених </w:t>
      </w:r>
      <w:r w:rsidRPr="00FD557D">
        <w:rPr>
          <w:rFonts w:ascii="Times New Roman" w:hAnsi="Times New Roman"/>
          <w:sz w:val="28"/>
          <w:szCs w:val="28"/>
        </w:rPr>
        <w:lastRenderedPageBreak/>
        <w:t>кримінальних правопорушень, а також у неодноразовому погодженні постанов органу досудового розслідування про закриття кримінальних проваджень.</w:t>
      </w:r>
    </w:p>
    <w:p w14:paraId="6F342127" w14:textId="4162DD52" w:rsidR="008034B3" w:rsidRPr="008034B3" w:rsidRDefault="008034B3" w:rsidP="008034B3">
      <w:pPr>
        <w:tabs>
          <w:tab w:val="left" w:pos="567"/>
        </w:tabs>
        <w:spacing w:after="0" w:line="240" w:lineRule="auto"/>
        <w:ind w:firstLine="567"/>
        <w:jc w:val="both"/>
        <w:rPr>
          <w:rFonts w:ascii="Times New Roman" w:hAnsi="Times New Roman"/>
          <w:sz w:val="28"/>
          <w:szCs w:val="28"/>
        </w:rPr>
      </w:pPr>
      <w:r w:rsidRPr="008034B3">
        <w:rPr>
          <w:rFonts w:ascii="Times New Roman" w:hAnsi="Times New Roman"/>
          <w:sz w:val="28"/>
          <w:szCs w:val="28"/>
        </w:rPr>
        <w:t>Зазначене, на його думку, підтверджується ухвалою Білоцерківськ</w:t>
      </w:r>
      <w:r w:rsidR="00E07D17">
        <w:rPr>
          <w:rFonts w:ascii="Times New Roman" w:hAnsi="Times New Roman"/>
          <w:sz w:val="28"/>
          <w:szCs w:val="28"/>
        </w:rPr>
        <w:t>ого</w:t>
      </w:r>
      <w:r w:rsidRPr="008034B3">
        <w:rPr>
          <w:rFonts w:ascii="Times New Roman" w:hAnsi="Times New Roman"/>
          <w:sz w:val="28"/>
          <w:szCs w:val="28"/>
        </w:rPr>
        <w:t xml:space="preserve"> міськрайонн</w:t>
      </w:r>
      <w:r w:rsidR="00E07D17">
        <w:rPr>
          <w:rFonts w:ascii="Times New Roman" w:hAnsi="Times New Roman"/>
          <w:sz w:val="28"/>
          <w:szCs w:val="28"/>
        </w:rPr>
        <w:t>ого</w:t>
      </w:r>
      <w:r w:rsidRPr="008034B3">
        <w:rPr>
          <w:rFonts w:ascii="Times New Roman" w:hAnsi="Times New Roman"/>
          <w:sz w:val="28"/>
          <w:szCs w:val="28"/>
        </w:rPr>
        <w:t xml:space="preserve"> суд</w:t>
      </w:r>
      <w:r w:rsidR="00E07D17">
        <w:rPr>
          <w:rFonts w:ascii="Times New Roman" w:hAnsi="Times New Roman"/>
          <w:sz w:val="28"/>
          <w:szCs w:val="28"/>
        </w:rPr>
        <w:t>у</w:t>
      </w:r>
      <w:r w:rsidRPr="008034B3">
        <w:rPr>
          <w:rFonts w:ascii="Times New Roman" w:hAnsi="Times New Roman"/>
          <w:sz w:val="28"/>
          <w:szCs w:val="28"/>
        </w:rPr>
        <w:t xml:space="preserve"> Київської області від 12 січня 2026 року, якою зобов’язано уповноважену особу Білоцерківськ</w:t>
      </w:r>
      <w:r>
        <w:rPr>
          <w:rFonts w:ascii="Times New Roman" w:hAnsi="Times New Roman"/>
          <w:sz w:val="28"/>
          <w:szCs w:val="28"/>
        </w:rPr>
        <w:t>ої</w:t>
      </w:r>
      <w:r w:rsidRPr="008034B3">
        <w:rPr>
          <w:rFonts w:ascii="Times New Roman" w:hAnsi="Times New Roman"/>
          <w:sz w:val="28"/>
          <w:szCs w:val="28"/>
        </w:rPr>
        <w:t xml:space="preserve"> окружн</w:t>
      </w:r>
      <w:r>
        <w:rPr>
          <w:rFonts w:ascii="Times New Roman" w:hAnsi="Times New Roman"/>
          <w:sz w:val="28"/>
          <w:szCs w:val="28"/>
        </w:rPr>
        <w:t>ої</w:t>
      </w:r>
      <w:r w:rsidRPr="008034B3">
        <w:rPr>
          <w:rFonts w:ascii="Times New Roman" w:hAnsi="Times New Roman"/>
          <w:sz w:val="28"/>
          <w:szCs w:val="28"/>
        </w:rPr>
        <w:t xml:space="preserve"> прокуратур</w:t>
      </w:r>
      <w:r>
        <w:rPr>
          <w:rFonts w:ascii="Times New Roman" w:hAnsi="Times New Roman"/>
          <w:sz w:val="28"/>
          <w:szCs w:val="28"/>
        </w:rPr>
        <w:t>и</w:t>
      </w:r>
      <w:r w:rsidRPr="008034B3">
        <w:rPr>
          <w:rFonts w:ascii="Times New Roman" w:hAnsi="Times New Roman"/>
          <w:sz w:val="28"/>
          <w:szCs w:val="28"/>
        </w:rPr>
        <w:t xml:space="preserve"> Київської області виконати вимоги частини першої статті 214 Кримінального процесуального кодексу України (далі </w:t>
      </w:r>
      <w:r>
        <w:rPr>
          <w:rFonts w:ascii="Times New Roman" w:hAnsi="Times New Roman"/>
          <w:sz w:val="28"/>
          <w:szCs w:val="28"/>
        </w:rPr>
        <w:t>–</w:t>
      </w:r>
      <w:r w:rsidRPr="008034B3">
        <w:rPr>
          <w:rFonts w:ascii="Times New Roman" w:hAnsi="Times New Roman"/>
          <w:sz w:val="28"/>
          <w:szCs w:val="28"/>
        </w:rPr>
        <w:t xml:space="preserve"> КПК України) та невідкладно внести до Єдиного реєстру досудових розслідувань </w:t>
      </w:r>
      <w:r w:rsidR="006A3918">
        <w:rPr>
          <w:rFonts w:ascii="Times New Roman" w:hAnsi="Times New Roman"/>
          <w:sz w:val="28"/>
          <w:szCs w:val="28"/>
        </w:rPr>
        <w:t xml:space="preserve">(далі – ЄРДР) </w:t>
      </w:r>
      <w:r w:rsidRPr="008034B3">
        <w:rPr>
          <w:rFonts w:ascii="Times New Roman" w:hAnsi="Times New Roman"/>
          <w:sz w:val="28"/>
          <w:szCs w:val="28"/>
        </w:rPr>
        <w:t xml:space="preserve">відомості, викладені в заяві </w:t>
      </w:r>
      <w:r w:rsidR="00E74880">
        <w:rPr>
          <w:rFonts w:ascii="Times New Roman" w:hAnsi="Times New Roman"/>
          <w:sz w:val="28"/>
          <w:szCs w:val="28"/>
        </w:rPr>
        <w:t xml:space="preserve">ОСОБА_1 </w:t>
      </w:r>
      <w:r w:rsidR="00E74880">
        <w:rPr>
          <w:rFonts w:ascii="Times New Roman" w:hAnsi="Times New Roman"/>
          <w:sz w:val="28"/>
          <w:szCs w:val="28"/>
        </w:rPr>
        <w:br/>
      </w:r>
      <w:r w:rsidRPr="008034B3">
        <w:rPr>
          <w:rFonts w:ascii="Times New Roman" w:hAnsi="Times New Roman"/>
          <w:sz w:val="28"/>
          <w:szCs w:val="28"/>
        </w:rPr>
        <w:t>від 12 грудня 2025 року.</w:t>
      </w:r>
      <w:r>
        <w:rPr>
          <w:rFonts w:ascii="Times New Roman" w:hAnsi="Times New Roman"/>
          <w:sz w:val="28"/>
          <w:szCs w:val="28"/>
        </w:rPr>
        <w:t xml:space="preserve"> </w:t>
      </w:r>
      <w:r w:rsidRPr="008034B3">
        <w:rPr>
          <w:rFonts w:ascii="Times New Roman" w:hAnsi="Times New Roman"/>
          <w:sz w:val="28"/>
          <w:szCs w:val="28"/>
        </w:rPr>
        <w:t xml:space="preserve">У зазначеній заяві </w:t>
      </w:r>
      <w:r w:rsidR="00E07D17">
        <w:rPr>
          <w:rFonts w:ascii="Times New Roman" w:hAnsi="Times New Roman"/>
          <w:sz w:val="28"/>
          <w:szCs w:val="28"/>
        </w:rPr>
        <w:t>йшлося про</w:t>
      </w:r>
      <w:r w:rsidRPr="008034B3">
        <w:rPr>
          <w:rFonts w:ascii="Times New Roman" w:hAnsi="Times New Roman"/>
          <w:sz w:val="28"/>
          <w:szCs w:val="28"/>
        </w:rPr>
        <w:t xml:space="preserve"> можлив</w:t>
      </w:r>
      <w:r w:rsidR="00E07D17">
        <w:rPr>
          <w:rFonts w:ascii="Times New Roman" w:hAnsi="Times New Roman"/>
          <w:sz w:val="28"/>
          <w:szCs w:val="28"/>
        </w:rPr>
        <w:t>е</w:t>
      </w:r>
      <w:r w:rsidRPr="008034B3">
        <w:rPr>
          <w:rFonts w:ascii="Times New Roman" w:hAnsi="Times New Roman"/>
          <w:sz w:val="28"/>
          <w:szCs w:val="28"/>
        </w:rPr>
        <w:t xml:space="preserve"> вчинення прокурором Лужецьким С.А. кримінальних правопорушень, передбачених частиною другою статті 364 та частиною першою статті 396 КК України.</w:t>
      </w:r>
    </w:p>
    <w:p w14:paraId="45C3A8EA" w14:textId="054A4EC9" w:rsidR="00FF0AEF" w:rsidRPr="006836BB" w:rsidRDefault="00FF0AEF" w:rsidP="00FF0AEF">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w:t>
      </w:r>
      <w:r w:rsidRPr="00E23322">
        <w:rPr>
          <w:rFonts w:ascii="Times New Roman" w:hAnsi="Times New Roman"/>
          <w:sz w:val="28"/>
          <w:szCs w:val="28"/>
          <w:shd w:val="clear" w:color="auto" w:fill="FFFFFF"/>
        </w:rPr>
        <w:t>України «Про прокуратуру»</w:t>
      </w:r>
      <w:r w:rsidRPr="00E23322">
        <w:rPr>
          <w:rFonts w:ascii="Times New Roman" w:hAnsi="Times New Roman"/>
          <w:sz w:val="28"/>
          <w:szCs w:val="28"/>
        </w:rPr>
        <w:t xml:space="preserve"> від 14 жовтня 2014 року № 1697-VII (далі – Закон, Закон №</w:t>
      </w:r>
      <w:r>
        <w:rPr>
          <w:rFonts w:ascii="Times New Roman" w:hAnsi="Times New Roman"/>
          <w:sz w:val="28"/>
          <w:szCs w:val="28"/>
        </w:rPr>
        <w:t> </w:t>
      </w:r>
      <w:r w:rsidRPr="00E23322">
        <w:rPr>
          <w:rFonts w:ascii="Times New Roman" w:hAnsi="Times New Roman"/>
          <w:sz w:val="28"/>
          <w:szCs w:val="28"/>
        </w:rPr>
        <w:t>1697-VII)</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7E33F757" w14:textId="3DFA1CF7" w:rsidR="00FF0AEF" w:rsidRDefault="00FF0AEF" w:rsidP="00FF0AEF">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sidR="008C1AFF">
        <w:rPr>
          <w:rFonts w:ascii="Times New Roman" w:hAnsi="Times New Roman"/>
          <w:sz w:val="28"/>
          <w:szCs w:val="28"/>
        </w:rPr>
        <w:t>Лужецький С.А.</w:t>
      </w:r>
      <w:r w:rsidR="008C1AFF" w:rsidRPr="006836BB">
        <w:rPr>
          <w:rFonts w:ascii="Times New Roman" w:hAnsi="Times New Roman"/>
          <w:sz w:val="28"/>
          <w:szCs w:val="28"/>
        </w:rPr>
        <w:t xml:space="preserve"> </w:t>
      </w:r>
      <w:r w:rsidRPr="006836BB">
        <w:rPr>
          <w:rFonts w:ascii="Times New Roman" w:hAnsi="Times New Roman"/>
          <w:sz w:val="28"/>
          <w:szCs w:val="28"/>
        </w:rPr>
        <w:t>вчини</w:t>
      </w:r>
      <w:r>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 xml:space="preserve">43 </w:t>
      </w:r>
      <w:r w:rsidRPr="00E23322">
        <w:rPr>
          <w:rFonts w:ascii="Times New Roman" w:hAnsi="Times New Roman"/>
          <w:sz w:val="28"/>
          <w:szCs w:val="28"/>
          <w:shd w:val="clear" w:color="auto" w:fill="FFFFFF"/>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C85119">
        <w:rPr>
          <w:rFonts w:ascii="Times New Roman" w:hAnsi="Times New Roman"/>
          <w:sz w:val="28"/>
          <w:szCs w:val="28"/>
        </w:rPr>
        <w:t>.</w:t>
      </w:r>
    </w:p>
    <w:p w14:paraId="2CB4E200" w14:textId="77777777" w:rsidR="00874162" w:rsidRPr="00F65DFF" w:rsidRDefault="00874162" w:rsidP="00874162">
      <w:pPr>
        <w:spacing w:after="0" w:line="240" w:lineRule="auto"/>
        <w:ind w:firstLine="567"/>
        <w:jc w:val="both"/>
        <w:rPr>
          <w:rFonts w:ascii="Times New Roman" w:hAnsi="Times New Roman"/>
          <w:b/>
          <w:sz w:val="24"/>
          <w:szCs w:val="24"/>
        </w:rPr>
      </w:pPr>
    </w:p>
    <w:p w14:paraId="324EF065"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196916BB" w14:textId="25BB1C1D" w:rsidR="00874162" w:rsidRDefault="00874162" w:rsidP="001C2995">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До дисциплінарної скарги додано копії:</w:t>
      </w:r>
      <w:r w:rsidR="00FF0AEF">
        <w:rPr>
          <w:rFonts w:ascii="Times New Roman" w:hAnsi="Times New Roman"/>
          <w:sz w:val="28"/>
          <w:szCs w:val="28"/>
          <w:shd w:val="clear" w:color="auto" w:fill="FFFFFF"/>
        </w:rPr>
        <w:t xml:space="preserve"> </w:t>
      </w:r>
      <w:r w:rsidR="003B2B6A" w:rsidRPr="008034B3">
        <w:rPr>
          <w:rFonts w:ascii="Times New Roman" w:hAnsi="Times New Roman"/>
          <w:sz w:val="28"/>
          <w:szCs w:val="28"/>
        </w:rPr>
        <w:t>ухвал</w:t>
      </w:r>
      <w:r w:rsidR="003B2B6A">
        <w:rPr>
          <w:rFonts w:ascii="Times New Roman" w:hAnsi="Times New Roman"/>
          <w:sz w:val="28"/>
          <w:szCs w:val="28"/>
        </w:rPr>
        <w:t>и</w:t>
      </w:r>
      <w:r w:rsidR="003B2B6A" w:rsidRPr="008034B3">
        <w:rPr>
          <w:rFonts w:ascii="Times New Roman" w:hAnsi="Times New Roman"/>
          <w:sz w:val="28"/>
          <w:szCs w:val="28"/>
        </w:rPr>
        <w:t xml:space="preserve"> Білоцерківськ</w:t>
      </w:r>
      <w:r w:rsidR="003B2B6A">
        <w:rPr>
          <w:rFonts w:ascii="Times New Roman" w:hAnsi="Times New Roman"/>
          <w:sz w:val="28"/>
          <w:szCs w:val="28"/>
        </w:rPr>
        <w:t>ого</w:t>
      </w:r>
      <w:r w:rsidR="003B2B6A" w:rsidRPr="008034B3">
        <w:rPr>
          <w:rFonts w:ascii="Times New Roman" w:hAnsi="Times New Roman"/>
          <w:sz w:val="28"/>
          <w:szCs w:val="28"/>
        </w:rPr>
        <w:t xml:space="preserve"> міськрайонний суд Київської області від 12 січня 2026 року</w:t>
      </w:r>
      <w:r w:rsidR="003B2B6A">
        <w:rPr>
          <w:rFonts w:ascii="Times New Roman" w:hAnsi="Times New Roman"/>
          <w:sz w:val="28"/>
          <w:szCs w:val="28"/>
        </w:rPr>
        <w:t xml:space="preserve"> у справі № </w:t>
      </w:r>
      <w:r w:rsidR="001D5560">
        <w:rPr>
          <w:rFonts w:ascii="Times New Roman" w:hAnsi="Times New Roman"/>
          <w:sz w:val="28"/>
          <w:szCs w:val="28"/>
        </w:rPr>
        <w:t>(конфіденційна інформація)</w:t>
      </w:r>
      <w:r w:rsidR="003B2B6A">
        <w:rPr>
          <w:rFonts w:ascii="Times New Roman" w:hAnsi="Times New Roman"/>
          <w:sz w:val="28"/>
          <w:szCs w:val="28"/>
        </w:rPr>
        <w:t xml:space="preserve">; </w:t>
      </w:r>
      <w:r w:rsidR="003B2B6A" w:rsidRPr="008B6F26">
        <w:rPr>
          <w:rFonts w:ascii="Times New Roman" w:hAnsi="Times New Roman"/>
          <w:sz w:val="28"/>
          <w:szCs w:val="28"/>
          <w:shd w:val="clear" w:color="auto" w:fill="FFFFFF"/>
        </w:rPr>
        <w:t xml:space="preserve"> </w:t>
      </w:r>
      <w:r w:rsidR="003B2B6A" w:rsidRPr="008034B3">
        <w:rPr>
          <w:rFonts w:ascii="Times New Roman" w:hAnsi="Times New Roman"/>
          <w:sz w:val="28"/>
          <w:szCs w:val="28"/>
        </w:rPr>
        <w:t>ухвал</w:t>
      </w:r>
      <w:r w:rsidR="003B2B6A">
        <w:rPr>
          <w:rFonts w:ascii="Times New Roman" w:hAnsi="Times New Roman"/>
          <w:sz w:val="28"/>
          <w:szCs w:val="28"/>
        </w:rPr>
        <w:t>и</w:t>
      </w:r>
      <w:r w:rsidR="003B2B6A" w:rsidRPr="008034B3">
        <w:rPr>
          <w:rFonts w:ascii="Times New Roman" w:hAnsi="Times New Roman"/>
          <w:sz w:val="28"/>
          <w:szCs w:val="28"/>
        </w:rPr>
        <w:t xml:space="preserve"> Білоцерківськ</w:t>
      </w:r>
      <w:r w:rsidR="003B2B6A">
        <w:rPr>
          <w:rFonts w:ascii="Times New Roman" w:hAnsi="Times New Roman"/>
          <w:sz w:val="28"/>
          <w:szCs w:val="28"/>
        </w:rPr>
        <w:t>ого</w:t>
      </w:r>
      <w:r w:rsidR="003B2B6A" w:rsidRPr="008034B3">
        <w:rPr>
          <w:rFonts w:ascii="Times New Roman" w:hAnsi="Times New Roman"/>
          <w:sz w:val="28"/>
          <w:szCs w:val="28"/>
        </w:rPr>
        <w:t xml:space="preserve"> міськрайонний суд Київської області від 12 січня 2026 року</w:t>
      </w:r>
      <w:r w:rsidR="003B2B6A">
        <w:rPr>
          <w:rFonts w:ascii="Times New Roman" w:hAnsi="Times New Roman"/>
          <w:sz w:val="28"/>
          <w:szCs w:val="28"/>
        </w:rPr>
        <w:t xml:space="preserve"> у справі № </w:t>
      </w:r>
      <w:r w:rsidR="001D5560">
        <w:rPr>
          <w:rFonts w:ascii="Times New Roman" w:hAnsi="Times New Roman"/>
          <w:sz w:val="28"/>
          <w:szCs w:val="28"/>
        </w:rPr>
        <w:t xml:space="preserve">(конфіденційна інформація) </w:t>
      </w:r>
      <w:r w:rsidR="003B2B6A">
        <w:rPr>
          <w:rFonts w:ascii="Times New Roman" w:hAnsi="Times New Roman"/>
          <w:sz w:val="28"/>
          <w:szCs w:val="28"/>
        </w:rPr>
        <w:t xml:space="preserve">(про виправлення описки); </w:t>
      </w:r>
      <w:r w:rsidR="008B6F26" w:rsidRPr="008B6F26">
        <w:rPr>
          <w:rFonts w:ascii="Times New Roman" w:hAnsi="Times New Roman"/>
          <w:sz w:val="28"/>
          <w:szCs w:val="28"/>
          <w:shd w:val="clear" w:color="auto" w:fill="FFFFFF"/>
        </w:rPr>
        <w:t>витягу з ЄРДР щодо кримінального провадження №</w:t>
      </w:r>
      <w:r w:rsidR="008B6F26">
        <w:rPr>
          <w:rFonts w:ascii="Times New Roman" w:hAnsi="Times New Roman"/>
          <w:sz w:val="28"/>
          <w:szCs w:val="28"/>
          <w:shd w:val="clear" w:color="auto" w:fill="FFFFFF"/>
        </w:rPr>
        <w:t> </w:t>
      </w:r>
      <w:r w:rsidR="001D5560">
        <w:rPr>
          <w:rFonts w:ascii="Times New Roman" w:hAnsi="Times New Roman"/>
          <w:sz w:val="28"/>
          <w:szCs w:val="28"/>
        </w:rPr>
        <w:t xml:space="preserve">(конфіденційна інформація) </w:t>
      </w:r>
      <w:r w:rsidR="008B6F26" w:rsidRPr="008B6F26">
        <w:rPr>
          <w:rFonts w:ascii="Times New Roman" w:hAnsi="Times New Roman"/>
          <w:sz w:val="28"/>
          <w:szCs w:val="28"/>
          <w:shd w:val="clear" w:color="auto" w:fill="FFFFFF"/>
        </w:rPr>
        <w:t xml:space="preserve">від </w:t>
      </w:r>
      <w:r w:rsidR="003B2B6A">
        <w:rPr>
          <w:rFonts w:ascii="Times New Roman" w:hAnsi="Times New Roman"/>
          <w:sz w:val="28"/>
          <w:szCs w:val="28"/>
          <w:shd w:val="clear" w:color="auto" w:fill="FFFFFF"/>
        </w:rPr>
        <w:t xml:space="preserve">23 січня </w:t>
      </w:r>
      <w:r w:rsidR="008B6F26" w:rsidRPr="008B6F26">
        <w:rPr>
          <w:rFonts w:ascii="Times New Roman" w:hAnsi="Times New Roman"/>
          <w:sz w:val="28"/>
          <w:szCs w:val="28"/>
          <w:shd w:val="clear" w:color="auto" w:fill="FFFFFF"/>
        </w:rPr>
        <w:t>20</w:t>
      </w:r>
      <w:r w:rsidR="003B2B6A">
        <w:rPr>
          <w:rFonts w:ascii="Times New Roman" w:hAnsi="Times New Roman"/>
          <w:sz w:val="28"/>
          <w:szCs w:val="28"/>
          <w:shd w:val="clear" w:color="auto" w:fill="FFFFFF"/>
        </w:rPr>
        <w:t>26 року</w:t>
      </w:r>
      <w:r w:rsidR="008B6F26">
        <w:rPr>
          <w:rFonts w:ascii="Times New Roman" w:hAnsi="Times New Roman"/>
          <w:sz w:val="28"/>
          <w:szCs w:val="28"/>
          <w:shd w:val="clear" w:color="auto" w:fill="FFFFFF"/>
        </w:rPr>
        <w:t xml:space="preserve">; </w:t>
      </w:r>
      <w:r w:rsidR="003B2B6A">
        <w:rPr>
          <w:rFonts w:ascii="Times New Roman" w:hAnsi="Times New Roman"/>
          <w:sz w:val="28"/>
          <w:szCs w:val="28"/>
          <w:shd w:val="clear" w:color="auto" w:fill="FFFFFF"/>
        </w:rPr>
        <w:t xml:space="preserve">листа </w:t>
      </w:r>
      <w:r w:rsidR="003B2B6A">
        <w:rPr>
          <w:rFonts w:ascii="Times New Roman" w:hAnsi="Times New Roman"/>
          <w:sz w:val="28"/>
          <w:szCs w:val="28"/>
        </w:rPr>
        <w:t xml:space="preserve">Білоцерківської окружної прокуратури Київської області від 23 січня 2026 року про направлення витягу з ЄРДР; </w:t>
      </w:r>
      <w:r w:rsidR="00A33250">
        <w:rPr>
          <w:rFonts w:ascii="Times New Roman" w:hAnsi="Times New Roman"/>
          <w:sz w:val="28"/>
          <w:szCs w:val="28"/>
        </w:rPr>
        <w:t xml:space="preserve">скарги потерпілого </w:t>
      </w:r>
      <w:r w:rsidR="00E74880">
        <w:rPr>
          <w:rFonts w:ascii="Times New Roman" w:hAnsi="Times New Roman"/>
          <w:sz w:val="28"/>
          <w:szCs w:val="28"/>
        </w:rPr>
        <w:t xml:space="preserve">ОСОБА_1 </w:t>
      </w:r>
      <w:r w:rsidR="00A33250">
        <w:rPr>
          <w:rFonts w:ascii="Times New Roman" w:hAnsi="Times New Roman"/>
          <w:sz w:val="28"/>
          <w:szCs w:val="28"/>
        </w:rPr>
        <w:t>від 15 грудня 2025 року з додатками.</w:t>
      </w:r>
    </w:p>
    <w:p w14:paraId="6F99B4B6" w14:textId="77777777" w:rsidR="00874162" w:rsidRPr="00F65DFF" w:rsidRDefault="00874162" w:rsidP="00874162">
      <w:pPr>
        <w:spacing w:after="0" w:line="240" w:lineRule="auto"/>
        <w:ind w:firstLine="567"/>
        <w:jc w:val="both"/>
        <w:rPr>
          <w:rFonts w:ascii="Times New Roman" w:hAnsi="Times New Roman"/>
          <w:b/>
          <w:sz w:val="24"/>
          <w:szCs w:val="24"/>
        </w:rPr>
      </w:pPr>
    </w:p>
    <w:p w14:paraId="76B68D78"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545E2F66" w14:textId="4401D922" w:rsidR="0057321A" w:rsidRPr="00630AE9" w:rsidRDefault="0057321A" w:rsidP="0057321A">
      <w:pPr>
        <w:widowControl w:val="0"/>
        <w:tabs>
          <w:tab w:val="left" w:pos="851"/>
        </w:tabs>
        <w:spacing w:after="0" w:line="240" w:lineRule="auto"/>
        <w:ind w:right="-1" w:firstLine="567"/>
        <w:contextualSpacing/>
        <w:jc w:val="both"/>
        <w:rPr>
          <w:rFonts w:ascii="Times New Roman" w:hAnsi="Times New Roman"/>
          <w:bCs/>
          <w:sz w:val="28"/>
          <w:szCs w:val="28"/>
        </w:rPr>
      </w:pPr>
      <w:r w:rsidRPr="00630AE9">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w:t>
      </w:r>
      <w:r w:rsidR="0060075F">
        <w:rPr>
          <w:rFonts w:ascii="Times New Roman" w:hAnsi="Times New Roman"/>
          <w:bCs/>
          <w:sz w:val="28"/>
          <w:szCs w:val="28"/>
        </w:rPr>
        <w:t>і</w:t>
      </w:r>
      <w:r w:rsidRPr="00630AE9">
        <w:rPr>
          <w:rFonts w:ascii="Times New Roman" w:hAnsi="Times New Roman"/>
          <w:bCs/>
          <w:sz w:val="28"/>
          <w:szCs w:val="28"/>
        </w:rPr>
        <w:t xml:space="preserve"> Конституцією та законами України.</w:t>
      </w:r>
    </w:p>
    <w:p w14:paraId="3C4D512B" w14:textId="718C80F5"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Згідно з пункт</w:t>
      </w:r>
      <w:r w:rsidR="00486DFE">
        <w:rPr>
          <w:rFonts w:ascii="Times New Roman" w:hAnsi="Times New Roman"/>
          <w:sz w:val="28"/>
          <w:szCs w:val="28"/>
        </w:rPr>
        <w:t>о</w:t>
      </w:r>
      <w:r w:rsidRPr="0057321A">
        <w:rPr>
          <w:rFonts w:ascii="Times New Roman" w:hAnsi="Times New Roman"/>
          <w:sz w:val="28"/>
          <w:szCs w:val="28"/>
        </w:rPr>
        <w:t>м 2 частини першої статті 131</w:t>
      </w:r>
      <w:r w:rsidRPr="00486DFE">
        <w:rPr>
          <w:rFonts w:ascii="Times New Roman" w:hAnsi="Times New Roman"/>
          <w:sz w:val="28"/>
          <w:szCs w:val="28"/>
          <w:vertAlign w:val="superscript"/>
        </w:rPr>
        <w:t>1</w:t>
      </w:r>
      <w:r w:rsidRPr="0057321A">
        <w:rPr>
          <w:rFonts w:ascii="Times New Roman" w:hAnsi="Times New Roman"/>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7D2FB4C9" w14:textId="6904234F"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w:t>
      </w:r>
      <w:r w:rsidR="00D922D4">
        <w:rPr>
          <w:rFonts w:ascii="Times New Roman" w:hAnsi="Times New Roman"/>
          <w:sz w:val="28"/>
          <w:szCs w:val="28"/>
        </w:rPr>
        <w:t>-</w:t>
      </w:r>
      <w:r w:rsidRPr="0057321A">
        <w:rPr>
          <w:rFonts w:ascii="Times New Roman" w:hAnsi="Times New Roman"/>
          <w:sz w:val="28"/>
          <w:szCs w:val="28"/>
        </w:rPr>
        <w:t xml:space="preserve">VII. </w:t>
      </w:r>
    </w:p>
    <w:p w14:paraId="6227DC87"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lastRenderedPageBreak/>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2E4421DA" w14:textId="43E87794"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w:t>
      </w:r>
      <w:r>
        <w:rPr>
          <w:rFonts w:ascii="Times New Roman" w:hAnsi="Times New Roman"/>
          <w:sz w:val="28"/>
          <w:szCs w:val="28"/>
        </w:rPr>
        <w:t> </w:t>
      </w:r>
      <w:r w:rsidRPr="00B847E1">
        <w:rPr>
          <w:rFonts w:ascii="Times New Roman" w:hAnsi="Times New Roman"/>
          <w:sz w:val="28"/>
          <w:szCs w:val="28"/>
        </w:rPr>
        <w:t>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D376E0"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9841835"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BA1A93B"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3E61F90"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0E55BD12"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0A430248"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 xml:space="preserve">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w:t>
      </w:r>
      <w:r w:rsidRPr="00B847E1">
        <w:rPr>
          <w:rFonts w:ascii="Times New Roman" w:hAnsi="Times New Roman"/>
          <w:sz w:val="28"/>
          <w:szCs w:val="28"/>
        </w:rPr>
        <w:lastRenderedPageBreak/>
        <w:t>прокурора може бути притягнуто до дисциплінарної відповідальності у порядку дисциплінарного провадження.</w:t>
      </w:r>
    </w:p>
    <w:p w14:paraId="47BB341C" w14:textId="2BD18A2D"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w:t>
      </w:r>
      <w:r w:rsidR="00D922D4">
        <w:rPr>
          <w:rFonts w:ascii="Times New Roman" w:hAnsi="Times New Roman"/>
          <w:sz w:val="28"/>
          <w:szCs w:val="28"/>
        </w:rPr>
        <w:br/>
      </w:r>
      <w:r w:rsidRPr="00B847E1">
        <w:rPr>
          <w:rFonts w:ascii="Times New Roman" w:hAnsi="Times New Roman"/>
          <w:sz w:val="28"/>
          <w:szCs w:val="28"/>
        </w:rPr>
        <w:t>№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3CAF999" w14:textId="65FF2516"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w:t>
      </w:r>
      <w:r w:rsidR="00D922D4">
        <w:rPr>
          <w:rFonts w:ascii="Times New Roman" w:hAnsi="Times New Roman"/>
          <w:sz w:val="28"/>
          <w:szCs w:val="28"/>
        </w:rPr>
        <w:t> </w:t>
      </w:r>
      <w:r w:rsidRPr="00B847E1">
        <w:rPr>
          <w:rFonts w:ascii="Times New Roman" w:hAnsi="Times New Roman"/>
          <w:sz w:val="28"/>
          <w:szCs w:val="28"/>
        </w:rPr>
        <w:t>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CD66435"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57CF2862"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414D1D5B" w14:textId="39206BBA"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D922D4">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66BF929"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7427036"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0AD7AB0D"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0EC9C6A0"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6DD5A4BD"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81DE4D7"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w:t>
      </w:r>
      <w:r w:rsidRPr="00B847E1">
        <w:rPr>
          <w:rFonts w:ascii="Times New Roman" w:hAnsi="Times New Roman"/>
          <w:sz w:val="28"/>
          <w:szCs w:val="28"/>
        </w:rPr>
        <w:lastRenderedPageBreak/>
        <w:t>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6DE0E172"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735CE58" w14:textId="6CA7D661"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1D5560">
        <w:rPr>
          <w:rFonts w:ascii="Times New Roman" w:hAnsi="Times New Roman"/>
          <w:sz w:val="28"/>
          <w:szCs w:val="28"/>
        </w:rPr>
        <w:t>ункт</w:t>
      </w:r>
      <w:r w:rsidRPr="00B847E1">
        <w:rPr>
          <w:rFonts w:ascii="Times New Roman" w:hAnsi="Times New Roman"/>
          <w:sz w:val="28"/>
          <w:szCs w:val="28"/>
        </w:rPr>
        <w:t xml:space="preserve"> 7 Положення).</w:t>
      </w:r>
    </w:p>
    <w:p w14:paraId="1639F098" w14:textId="77777777" w:rsidR="0060075F" w:rsidRPr="00B847E1"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цього Закону.</w:t>
      </w:r>
    </w:p>
    <w:p w14:paraId="47CFBCE7" w14:textId="77777777" w:rsidR="0060075F" w:rsidRDefault="0060075F" w:rsidP="0060075F">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4F7B93D" w14:textId="77777777" w:rsidR="0060075F" w:rsidRDefault="0060075F" w:rsidP="0060075F">
      <w:pPr>
        <w:pStyle w:val="a3"/>
        <w:ind w:firstLine="567"/>
        <w:jc w:val="both"/>
        <w:rPr>
          <w:rFonts w:ascii="Times New Roman" w:hAnsi="Times New Roman"/>
          <w:sz w:val="28"/>
          <w:szCs w:val="28"/>
        </w:rPr>
      </w:pPr>
    </w:p>
    <w:p w14:paraId="616103F6"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B19942D" w14:textId="6FE1080A" w:rsidR="00654F98" w:rsidRPr="00654F98" w:rsidRDefault="00874162" w:rsidP="00654F98">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E74880">
        <w:rPr>
          <w:rFonts w:ascii="Times New Roman" w:hAnsi="Times New Roman"/>
          <w:sz w:val="28"/>
          <w:szCs w:val="28"/>
        </w:rPr>
        <w:t xml:space="preserve">ОСОБА_1 </w:t>
      </w:r>
      <w:r w:rsidRPr="00595D3B">
        <w:rPr>
          <w:rFonts w:ascii="Times New Roman" w:hAnsi="Times New Roman"/>
          <w:sz w:val="28"/>
          <w:szCs w:val="28"/>
        </w:rPr>
        <w:t xml:space="preserve">стосується можливих рішень, </w:t>
      </w:r>
      <w:r w:rsidR="00E74880">
        <w:rPr>
          <w:rFonts w:ascii="Times New Roman" w:hAnsi="Times New Roman"/>
          <w:sz w:val="28"/>
          <w:szCs w:val="28"/>
        </w:rPr>
        <w:br/>
      </w:r>
      <w:r w:rsidRPr="00595D3B">
        <w:rPr>
          <w:rFonts w:ascii="Times New Roman" w:hAnsi="Times New Roman"/>
          <w:sz w:val="28"/>
          <w:szCs w:val="28"/>
        </w:rPr>
        <w:t>дій (бездіяльності) прокурор</w:t>
      </w:r>
      <w:r w:rsidR="00486DFE">
        <w:rPr>
          <w:rFonts w:ascii="Times New Roman" w:hAnsi="Times New Roman"/>
          <w:sz w:val="28"/>
          <w:szCs w:val="28"/>
        </w:rPr>
        <w:t>а</w:t>
      </w:r>
      <w:r w:rsidRPr="00595D3B">
        <w:rPr>
          <w:rFonts w:ascii="Times New Roman" w:hAnsi="Times New Roman"/>
          <w:sz w:val="28"/>
          <w:szCs w:val="28"/>
        </w:rPr>
        <w:t>, вчинених (допущених) в межах кримінального процесу.</w:t>
      </w:r>
      <w:r w:rsidR="0060075F">
        <w:rPr>
          <w:rFonts w:ascii="Times New Roman" w:hAnsi="Times New Roman"/>
          <w:sz w:val="28"/>
          <w:szCs w:val="28"/>
        </w:rPr>
        <w:t xml:space="preserve"> </w:t>
      </w:r>
      <w:r w:rsidR="00654F98" w:rsidRPr="00654F98">
        <w:rPr>
          <w:rFonts w:ascii="Times New Roman" w:hAnsi="Times New Roman"/>
          <w:sz w:val="28"/>
          <w:szCs w:val="28"/>
        </w:rPr>
        <w:t>У зв’язку із цим слід зазначити таке.</w:t>
      </w:r>
    </w:p>
    <w:p w14:paraId="0F564483" w14:textId="77777777" w:rsidR="00654F98" w:rsidRPr="00654F98" w:rsidRDefault="00654F98" w:rsidP="0017012A">
      <w:pPr>
        <w:spacing w:after="0" w:line="240" w:lineRule="auto"/>
        <w:ind w:firstLine="567"/>
        <w:jc w:val="both"/>
        <w:rPr>
          <w:rFonts w:ascii="Times New Roman" w:hAnsi="Times New Roman"/>
          <w:sz w:val="28"/>
          <w:szCs w:val="28"/>
        </w:rPr>
      </w:pPr>
      <w:r w:rsidRPr="00654F98">
        <w:rPr>
          <w:rFonts w:ascii="Times New Roman" w:hAnsi="Times New Roman"/>
          <w:sz w:val="28"/>
          <w:szCs w:val="28"/>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Суб’єктом дисциплінарного проступку є конкретно визначений прокурор.</w:t>
      </w:r>
    </w:p>
    <w:p w14:paraId="74792654" w14:textId="53917810" w:rsidR="0060075F" w:rsidRPr="0060075F" w:rsidRDefault="0060075F" w:rsidP="0017012A">
      <w:pPr>
        <w:spacing w:after="0" w:line="240" w:lineRule="auto"/>
        <w:ind w:firstLine="567"/>
        <w:jc w:val="both"/>
        <w:rPr>
          <w:rFonts w:ascii="Times New Roman" w:hAnsi="Times New Roman"/>
          <w:sz w:val="28"/>
          <w:szCs w:val="28"/>
        </w:rPr>
      </w:pPr>
      <w:r w:rsidRPr="0060075F">
        <w:rPr>
          <w:rFonts w:ascii="Times New Roman" w:hAnsi="Times New Roman"/>
          <w:sz w:val="28"/>
          <w:szCs w:val="28"/>
        </w:rPr>
        <w:t xml:space="preserve">Для встановлення ознак невиконання чи неналежного виконання прокурором службових обов’язків потрібно отримати відомості, зокрема </w:t>
      </w:r>
      <w:r w:rsidR="00D065A3">
        <w:rPr>
          <w:rFonts w:ascii="Times New Roman" w:hAnsi="Times New Roman"/>
          <w:sz w:val="28"/>
          <w:szCs w:val="28"/>
        </w:rPr>
        <w:br/>
      </w:r>
      <w:r w:rsidRPr="0060075F">
        <w:rPr>
          <w:rFonts w:ascii="Times New Roman" w:hAnsi="Times New Roman"/>
          <w:sz w:val="28"/>
          <w:szCs w:val="28"/>
        </w:rPr>
        <w:t>про факти ухилення конкретного прокурора від учинення дій, передбачених законодавством, у межах виконання ним спеціальних повноважень, або про завідомо неякісне виконання прокурором посадових обов’язків із порушенням норм законодавства та правил професійної етики, що тягне за собою настання негативних наслідків.</w:t>
      </w:r>
      <w:r>
        <w:rPr>
          <w:rFonts w:ascii="Times New Roman" w:hAnsi="Times New Roman"/>
          <w:sz w:val="28"/>
          <w:szCs w:val="28"/>
        </w:rPr>
        <w:t xml:space="preserve"> </w:t>
      </w:r>
      <w:r w:rsidRPr="0060075F">
        <w:rPr>
          <w:rFonts w:ascii="Times New Roman" w:hAnsi="Times New Roman"/>
          <w:sz w:val="28"/>
          <w:szCs w:val="28"/>
        </w:rPr>
        <w:t xml:space="preserve">Зокрема, підставою для юридичної відповідальності прокурора </w:t>
      </w:r>
      <w:r>
        <w:rPr>
          <w:rFonts w:ascii="Times New Roman" w:hAnsi="Times New Roman"/>
          <w:sz w:val="28"/>
          <w:szCs w:val="28"/>
        </w:rPr>
        <w:t>–</w:t>
      </w:r>
      <w:r w:rsidRPr="0060075F">
        <w:rPr>
          <w:rFonts w:ascii="Times New Roman" w:hAnsi="Times New Roman"/>
          <w:sz w:val="28"/>
          <w:szCs w:val="28"/>
        </w:rPr>
        <w:t xml:space="preserve"> процесуального керівника є винесення ним незаконних і необґрунтованих процесуальних рішень, учинення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7F980747" w14:textId="0E98CD14" w:rsidR="00654F98" w:rsidRDefault="00654F98" w:rsidP="0017012A">
      <w:pPr>
        <w:spacing w:after="0" w:line="240" w:lineRule="auto"/>
        <w:ind w:firstLine="567"/>
        <w:jc w:val="both"/>
        <w:rPr>
          <w:rFonts w:ascii="Times New Roman" w:hAnsi="Times New Roman"/>
          <w:sz w:val="28"/>
          <w:szCs w:val="28"/>
        </w:rPr>
      </w:pPr>
      <w:r w:rsidRPr="00654F98">
        <w:rPr>
          <w:rFonts w:ascii="Times New Roman" w:hAnsi="Times New Roman"/>
          <w:sz w:val="28"/>
          <w:szCs w:val="28"/>
        </w:rPr>
        <w:lastRenderedPageBreak/>
        <w:t xml:space="preserve">При цьому, у випадку оскарження рішень, дій чи бездіяльності прокурора </w:t>
      </w:r>
      <w:r w:rsidR="0049083F">
        <w:rPr>
          <w:rFonts w:ascii="Times New Roman" w:hAnsi="Times New Roman"/>
          <w:sz w:val="28"/>
          <w:szCs w:val="28"/>
        </w:rPr>
        <w:br/>
      </w:r>
      <w:r w:rsidRPr="00654F98">
        <w:rPr>
          <w:rFonts w:ascii="Times New Roman" w:hAnsi="Times New Roman"/>
          <w:sz w:val="28"/>
          <w:szCs w:val="28"/>
        </w:rPr>
        <w:t xml:space="preserve">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компетентним суб’єктом за результатами оскарження поведінки прокурора, та/або відповідне звернення суду до органу, що здійснює дисциплінарне провадження, в передбаченому </w:t>
      </w:r>
      <w:r>
        <w:rPr>
          <w:rFonts w:ascii="Times New Roman" w:hAnsi="Times New Roman"/>
          <w:sz w:val="28"/>
          <w:szCs w:val="28"/>
        </w:rPr>
        <w:br/>
      </w:r>
      <w:r w:rsidRPr="00654F98">
        <w:rPr>
          <w:rFonts w:ascii="Times New Roman" w:hAnsi="Times New Roman"/>
          <w:sz w:val="28"/>
          <w:szCs w:val="28"/>
        </w:rPr>
        <w:t>КПК України порядку.</w:t>
      </w:r>
    </w:p>
    <w:p w14:paraId="761125B0" w14:textId="77777777" w:rsidR="0060075F" w:rsidRDefault="00874162" w:rsidP="0017012A">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4F2008">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w:t>
      </w:r>
      <w:r w:rsidR="002B0857">
        <w:rPr>
          <w:rFonts w:ascii="Times New Roman" w:hAnsi="Times New Roman"/>
          <w:sz w:val="28"/>
          <w:szCs w:val="28"/>
        </w:rPr>
        <w:t>и</w:t>
      </w:r>
      <w:r w:rsidRPr="00595D3B">
        <w:rPr>
          <w:rFonts w:ascii="Times New Roman" w:hAnsi="Times New Roman"/>
          <w:sz w:val="28"/>
          <w:szCs w:val="28"/>
        </w:rPr>
        <w:t>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486DFE">
        <w:rPr>
          <w:rFonts w:ascii="Times New Roman" w:hAnsi="Times New Roman"/>
          <w:sz w:val="28"/>
          <w:szCs w:val="28"/>
          <w:lang w:eastAsia="uk-UA"/>
        </w:rPr>
        <w:t>о</w:t>
      </w:r>
      <w:r w:rsidR="003B1F64">
        <w:rPr>
          <w:rFonts w:ascii="Times New Roman" w:hAnsi="Times New Roman"/>
          <w:sz w:val="28"/>
          <w:szCs w:val="28"/>
          <w:lang w:eastAsia="uk-UA"/>
        </w:rPr>
        <w:t>м</w:t>
      </w:r>
      <w:r w:rsidRPr="00C379B5">
        <w:rPr>
          <w:rFonts w:ascii="Times New Roman" w:hAnsi="Times New Roman"/>
          <w:sz w:val="28"/>
          <w:szCs w:val="28"/>
          <w:lang w:eastAsia="uk-UA"/>
        </w:rPr>
        <w:t xml:space="preserve"> </w:t>
      </w:r>
      <w:r w:rsidR="003611EA">
        <w:rPr>
          <w:rFonts w:ascii="Times New Roman" w:hAnsi="Times New Roman"/>
          <w:sz w:val="28"/>
          <w:szCs w:val="28"/>
        </w:rPr>
        <w:t>Лужецьким С.А.</w:t>
      </w:r>
      <w:r w:rsidR="003611EA" w:rsidRPr="006836BB">
        <w:rPr>
          <w:rFonts w:ascii="Times New Roman" w:hAnsi="Times New Roman"/>
          <w:sz w:val="28"/>
          <w:szCs w:val="28"/>
        </w:rPr>
        <w:t xml:space="preserve"> </w:t>
      </w:r>
      <w:r w:rsidRPr="00C379B5">
        <w:rPr>
          <w:rFonts w:ascii="Times New Roman" w:hAnsi="Times New Roman"/>
          <w:sz w:val="28"/>
          <w:szCs w:val="28"/>
          <w:lang w:eastAsia="uk-UA"/>
        </w:rPr>
        <w:t xml:space="preserve">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 xml:space="preserve">про неналежне виконання службових обов’язків. </w:t>
      </w:r>
    </w:p>
    <w:p w14:paraId="478F6204" w14:textId="5B69B411" w:rsidR="0060075F" w:rsidRDefault="0060075F" w:rsidP="0017012A">
      <w:pPr>
        <w:spacing w:after="0" w:line="240" w:lineRule="auto"/>
        <w:ind w:firstLine="567"/>
        <w:jc w:val="both"/>
        <w:rPr>
          <w:rFonts w:ascii="Times New Roman" w:hAnsi="Times New Roman"/>
          <w:sz w:val="28"/>
          <w:szCs w:val="28"/>
        </w:rPr>
      </w:pPr>
      <w:r>
        <w:rPr>
          <w:rFonts w:ascii="Times New Roman" w:hAnsi="Times New Roman"/>
          <w:sz w:val="28"/>
          <w:szCs w:val="28"/>
        </w:rPr>
        <w:t>Що стосується</w:t>
      </w:r>
      <w:r w:rsidRPr="0060075F">
        <w:rPr>
          <w:rFonts w:ascii="Times New Roman" w:hAnsi="Times New Roman"/>
          <w:sz w:val="28"/>
          <w:szCs w:val="28"/>
        </w:rPr>
        <w:t xml:space="preserve"> </w:t>
      </w:r>
      <w:r w:rsidRPr="008034B3">
        <w:rPr>
          <w:rFonts w:ascii="Times New Roman" w:hAnsi="Times New Roman"/>
          <w:sz w:val="28"/>
          <w:szCs w:val="28"/>
        </w:rPr>
        <w:t>ухвал</w:t>
      </w:r>
      <w:r>
        <w:rPr>
          <w:rFonts w:ascii="Times New Roman" w:hAnsi="Times New Roman"/>
          <w:sz w:val="28"/>
          <w:szCs w:val="28"/>
        </w:rPr>
        <w:t>и</w:t>
      </w:r>
      <w:r w:rsidRPr="008034B3">
        <w:rPr>
          <w:rFonts w:ascii="Times New Roman" w:hAnsi="Times New Roman"/>
          <w:sz w:val="28"/>
          <w:szCs w:val="28"/>
        </w:rPr>
        <w:t xml:space="preserve"> Білоцерківськ</w:t>
      </w:r>
      <w:r>
        <w:rPr>
          <w:rFonts w:ascii="Times New Roman" w:hAnsi="Times New Roman"/>
          <w:sz w:val="28"/>
          <w:szCs w:val="28"/>
        </w:rPr>
        <w:t>ого</w:t>
      </w:r>
      <w:r w:rsidRPr="008034B3">
        <w:rPr>
          <w:rFonts w:ascii="Times New Roman" w:hAnsi="Times New Roman"/>
          <w:sz w:val="28"/>
          <w:szCs w:val="28"/>
        </w:rPr>
        <w:t xml:space="preserve"> міськрайонн</w:t>
      </w:r>
      <w:r>
        <w:rPr>
          <w:rFonts w:ascii="Times New Roman" w:hAnsi="Times New Roman"/>
          <w:sz w:val="28"/>
          <w:szCs w:val="28"/>
        </w:rPr>
        <w:t>ого</w:t>
      </w:r>
      <w:r w:rsidRPr="008034B3">
        <w:rPr>
          <w:rFonts w:ascii="Times New Roman" w:hAnsi="Times New Roman"/>
          <w:sz w:val="28"/>
          <w:szCs w:val="28"/>
        </w:rPr>
        <w:t xml:space="preserve"> суд</w:t>
      </w:r>
      <w:r>
        <w:rPr>
          <w:rFonts w:ascii="Times New Roman" w:hAnsi="Times New Roman"/>
          <w:sz w:val="28"/>
          <w:szCs w:val="28"/>
        </w:rPr>
        <w:t>у</w:t>
      </w:r>
      <w:r w:rsidRPr="008034B3">
        <w:rPr>
          <w:rFonts w:ascii="Times New Roman" w:hAnsi="Times New Roman"/>
          <w:sz w:val="28"/>
          <w:szCs w:val="28"/>
        </w:rPr>
        <w:t xml:space="preserve"> Київської області від 12 січня 2026 року, якою зобов’язано уповноважену особу Білоцерківськ</w:t>
      </w:r>
      <w:r>
        <w:rPr>
          <w:rFonts w:ascii="Times New Roman" w:hAnsi="Times New Roman"/>
          <w:sz w:val="28"/>
          <w:szCs w:val="28"/>
        </w:rPr>
        <w:t>ої</w:t>
      </w:r>
      <w:r w:rsidRPr="008034B3">
        <w:rPr>
          <w:rFonts w:ascii="Times New Roman" w:hAnsi="Times New Roman"/>
          <w:sz w:val="28"/>
          <w:szCs w:val="28"/>
        </w:rPr>
        <w:t xml:space="preserve"> окружн</w:t>
      </w:r>
      <w:r>
        <w:rPr>
          <w:rFonts w:ascii="Times New Roman" w:hAnsi="Times New Roman"/>
          <w:sz w:val="28"/>
          <w:szCs w:val="28"/>
        </w:rPr>
        <w:t>ої</w:t>
      </w:r>
      <w:r w:rsidRPr="008034B3">
        <w:rPr>
          <w:rFonts w:ascii="Times New Roman" w:hAnsi="Times New Roman"/>
          <w:sz w:val="28"/>
          <w:szCs w:val="28"/>
        </w:rPr>
        <w:t xml:space="preserve"> прокуратур</w:t>
      </w:r>
      <w:r>
        <w:rPr>
          <w:rFonts w:ascii="Times New Roman" w:hAnsi="Times New Roman"/>
          <w:sz w:val="28"/>
          <w:szCs w:val="28"/>
        </w:rPr>
        <w:t>и</w:t>
      </w:r>
      <w:r w:rsidRPr="008034B3">
        <w:rPr>
          <w:rFonts w:ascii="Times New Roman" w:hAnsi="Times New Roman"/>
          <w:sz w:val="28"/>
          <w:szCs w:val="28"/>
        </w:rPr>
        <w:t xml:space="preserve"> Київської області виконати вимоги частини першої статті 214</w:t>
      </w:r>
      <w:r>
        <w:rPr>
          <w:rFonts w:ascii="Times New Roman" w:hAnsi="Times New Roman"/>
          <w:sz w:val="28"/>
          <w:szCs w:val="28"/>
        </w:rPr>
        <w:t xml:space="preserve"> </w:t>
      </w:r>
      <w:r w:rsidRPr="008034B3">
        <w:rPr>
          <w:rFonts w:ascii="Times New Roman" w:hAnsi="Times New Roman"/>
          <w:sz w:val="28"/>
          <w:szCs w:val="28"/>
        </w:rPr>
        <w:t xml:space="preserve">КПК України та невідкладно внести до </w:t>
      </w:r>
      <w:r>
        <w:rPr>
          <w:rFonts w:ascii="Times New Roman" w:hAnsi="Times New Roman"/>
          <w:sz w:val="28"/>
          <w:szCs w:val="28"/>
        </w:rPr>
        <w:t>ЄРДР</w:t>
      </w:r>
      <w:r w:rsidRPr="008034B3">
        <w:rPr>
          <w:rFonts w:ascii="Times New Roman" w:hAnsi="Times New Roman"/>
          <w:sz w:val="28"/>
          <w:szCs w:val="28"/>
        </w:rPr>
        <w:t xml:space="preserve"> відомості, викладені в заяві </w:t>
      </w:r>
      <w:r w:rsidR="001D5560">
        <w:rPr>
          <w:rFonts w:ascii="Times New Roman" w:hAnsi="Times New Roman"/>
          <w:sz w:val="28"/>
          <w:szCs w:val="28"/>
        </w:rPr>
        <w:t xml:space="preserve">ОСОБА_1 </w:t>
      </w:r>
      <w:r w:rsidRPr="008034B3">
        <w:rPr>
          <w:rFonts w:ascii="Times New Roman" w:hAnsi="Times New Roman"/>
          <w:sz w:val="28"/>
          <w:szCs w:val="28"/>
        </w:rPr>
        <w:t>від 12 грудня 2025 року</w:t>
      </w:r>
      <w:r w:rsidRPr="0060075F">
        <w:rPr>
          <w:rFonts w:ascii="Times New Roman" w:hAnsi="Times New Roman"/>
          <w:sz w:val="28"/>
          <w:szCs w:val="28"/>
        </w:rPr>
        <w:t xml:space="preserve"> </w:t>
      </w:r>
      <w:r>
        <w:rPr>
          <w:rFonts w:ascii="Times New Roman" w:hAnsi="Times New Roman"/>
          <w:sz w:val="28"/>
          <w:szCs w:val="28"/>
        </w:rPr>
        <w:t>про</w:t>
      </w:r>
      <w:r w:rsidRPr="008034B3">
        <w:rPr>
          <w:rFonts w:ascii="Times New Roman" w:hAnsi="Times New Roman"/>
          <w:sz w:val="28"/>
          <w:szCs w:val="28"/>
        </w:rPr>
        <w:t xml:space="preserve"> можлив</w:t>
      </w:r>
      <w:r>
        <w:rPr>
          <w:rFonts w:ascii="Times New Roman" w:hAnsi="Times New Roman"/>
          <w:sz w:val="28"/>
          <w:szCs w:val="28"/>
        </w:rPr>
        <w:t>е</w:t>
      </w:r>
      <w:r w:rsidRPr="008034B3">
        <w:rPr>
          <w:rFonts w:ascii="Times New Roman" w:hAnsi="Times New Roman"/>
          <w:sz w:val="28"/>
          <w:szCs w:val="28"/>
        </w:rPr>
        <w:t xml:space="preserve"> вчинення прокурором Лужецьким С.А. кримінальних правопорушень, передбачених частиною другою статті 364 та частиною першою статті 396 </w:t>
      </w:r>
      <w:r>
        <w:rPr>
          <w:rFonts w:ascii="Times New Roman" w:hAnsi="Times New Roman"/>
          <w:sz w:val="28"/>
          <w:szCs w:val="28"/>
        </w:rPr>
        <w:br/>
      </w:r>
      <w:r w:rsidRPr="008034B3">
        <w:rPr>
          <w:rFonts w:ascii="Times New Roman" w:hAnsi="Times New Roman"/>
          <w:sz w:val="28"/>
          <w:szCs w:val="28"/>
        </w:rPr>
        <w:t>КК України</w:t>
      </w:r>
      <w:r>
        <w:rPr>
          <w:rFonts w:ascii="Times New Roman" w:hAnsi="Times New Roman"/>
          <w:sz w:val="28"/>
          <w:szCs w:val="28"/>
        </w:rPr>
        <w:t>, слід зазначити таке</w:t>
      </w:r>
      <w:r w:rsidRPr="008034B3">
        <w:rPr>
          <w:rFonts w:ascii="Times New Roman" w:hAnsi="Times New Roman"/>
          <w:sz w:val="28"/>
          <w:szCs w:val="28"/>
        </w:rPr>
        <w:t>.</w:t>
      </w:r>
    </w:p>
    <w:p w14:paraId="7993FCA7" w14:textId="76A6B43C" w:rsidR="0060075F" w:rsidRPr="003B4A31" w:rsidRDefault="0060075F" w:rsidP="0017012A">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Відповідно до </w:t>
      </w:r>
      <w:r w:rsidRPr="003B4A31">
        <w:rPr>
          <w:rFonts w:ascii="Times New Roman" w:hAnsi="Times New Roman"/>
          <w:sz w:val="28"/>
          <w:szCs w:val="28"/>
        </w:rPr>
        <w:t>частин перш</w:t>
      </w:r>
      <w:r>
        <w:rPr>
          <w:rFonts w:ascii="Times New Roman" w:hAnsi="Times New Roman"/>
          <w:sz w:val="28"/>
          <w:szCs w:val="28"/>
        </w:rPr>
        <w:t>ої</w:t>
      </w:r>
      <w:r w:rsidRPr="003B4A31">
        <w:rPr>
          <w:rFonts w:ascii="Times New Roman" w:hAnsi="Times New Roman"/>
          <w:sz w:val="28"/>
          <w:szCs w:val="28"/>
        </w:rPr>
        <w:t>, друг</w:t>
      </w:r>
      <w:r>
        <w:rPr>
          <w:rFonts w:ascii="Times New Roman" w:hAnsi="Times New Roman"/>
          <w:sz w:val="28"/>
          <w:szCs w:val="28"/>
        </w:rPr>
        <w:t>ої</w:t>
      </w:r>
      <w:r w:rsidRPr="003B4A31">
        <w:rPr>
          <w:rFonts w:ascii="Times New Roman" w:hAnsi="Times New Roman"/>
          <w:sz w:val="28"/>
          <w:szCs w:val="28"/>
        </w:rPr>
        <w:t>, трет</w:t>
      </w:r>
      <w:r>
        <w:rPr>
          <w:rFonts w:ascii="Times New Roman" w:hAnsi="Times New Roman"/>
          <w:sz w:val="28"/>
          <w:szCs w:val="28"/>
        </w:rPr>
        <w:t>ьої</w:t>
      </w:r>
      <w:r w:rsidRPr="003B4A31">
        <w:rPr>
          <w:rFonts w:ascii="Times New Roman" w:hAnsi="Times New Roman"/>
          <w:sz w:val="28"/>
          <w:szCs w:val="28"/>
        </w:rPr>
        <w:t xml:space="preserve"> статті 62 Конституції України</w:t>
      </w:r>
      <w:r>
        <w:rPr>
          <w:rFonts w:ascii="Times New Roman" w:hAnsi="Times New Roman"/>
          <w:sz w:val="28"/>
          <w:szCs w:val="28"/>
        </w:rPr>
        <w:t xml:space="preserve"> в</w:t>
      </w:r>
      <w:r w:rsidRPr="003B4A31">
        <w:rPr>
          <w:rFonts w:ascii="Times New Roman" w:hAnsi="Times New Roman"/>
          <w:sz w:val="28"/>
          <w:szCs w:val="28"/>
        </w:rPr>
        <w:t xml:space="preserve">ажливою гарантією дотримання прав підозрюваного та обвинуваченого у кримінальному процесі та обов’язковою складовою справедливого судового розгляду є презумпція невинуватості.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 </w:t>
      </w:r>
      <w:r>
        <w:rPr>
          <w:rFonts w:ascii="Times New Roman" w:hAnsi="Times New Roman"/>
          <w:sz w:val="28"/>
          <w:szCs w:val="28"/>
        </w:rPr>
        <w:br/>
      </w:r>
      <w:r w:rsidRPr="003B4A31">
        <w:rPr>
          <w:rFonts w:ascii="Times New Roman" w:hAnsi="Times New Roman"/>
          <w:sz w:val="28"/>
          <w:szCs w:val="28"/>
        </w:rPr>
        <w:t xml:space="preserve">ніхто не зобов’язаний доводити свою невинуватість у вчиненні злочину; обвинувачення не може ґрунтуватися на доказах, одержаних незаконним шляхом, а також на припущеннях; усі сумніви щодо доведеності вини </w:t>
      </w:r>
      <w:r>
        <w:rPr>
          <w:rFonts w:ascii="Times New Roman" w:hAnsi="Times New Roman"/>
          <w:sz w:val="28"/>
          <w:szCs w:val="28"/>
        </w:rPr>
        <w:t>особи тлумачаться на її користь.</w:t>
      </w:r>
    </w:p>
    <w:p w14:paraId="3D50969E" w14:textId="77777777" w:rsidR="0060075F" w:rsidRDefault="0060075F" w:rsidP="0017012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B4A31">
        <w:rPr>
          <w:rFonts w:ascii="Times New Roman" w:hAnsi="Times New Roman"/>
          <w:sz w:val="28"/>
          <w:szCs w:val="28"/>
        </w:rPr>
        <w:t xml:space="preserve">Презумпція невинуватості особи </w:t>
      </w:r>
      <w:r>
        <w:rPr>
          <w:rFonts w:ascii="Times New Roman" w:hAnsi="Times New Roman"/>
          <w:sz w:val="28"/>
          <w:szCs w:val="28"/>
        </w:rPr>
        <w:t xml:space="preserve">також </w:t>
      </w:r>
      <w:r w:rsidRPr="003B4A31">
        <w:rPr>
          <w:rFonts w:ascii="Times New Roman" w:hAnsi="Times New Roman"/>
          <w:sz w:val="28"/>
          <w:szCs w:val="28"/>
        </w:rPr>
        <w:t>передбачає, що обов’язок доведення вини особи покладається на державу.</w:t>
      </w:r>
    </w:p>
    <w:p w14:paraId="57AF004B" w14:textId="7728262E" w:rsidR="0060075F" w:rsidRDefault="0060075F" w:rsidP="0017012A">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Наразі скаржником не надано інформації щодо повідомлення про підозру прокурору </w:t>
      </w:r>
      <w:r w:rsidR="006A3918" w:rsidRPr="008034B3">
        <w:rPr>
          <w:rFonts w:ascii="Times New Roman" w:hAnsi="Times New Roman"/>
          <w:sz w:val="28"/>
          <w:szCs w:val="28"/>
        </w:rPr>
        <w:t>Лужецьк</w:t>
      </w:r>
      <w:r w:rsidR="006A3918">
        <w:rPr>
          <w:rFonts w:ascii="Times New Roman" w:hAnsi="Times New Roman"/>
          <w:sz w:val="28"/>
          <w:szCs w:val="28"/>
        </w:rPr>
        <w:t>ому</w:t>
      </w:r>
      <w:r w:rsidR="006A3918" w:rsidRPr="008034B3">
        <w:rPr>
          <w:rFonts w:ascii="Times New Roman" w:hAnsi="Times New Roman"/>
          <w:sz w:val="28"/>
          <w:szCs w:val="28"/>
        </w:rPr>
        <w:t xml:space="preserve"> С.А</w:t>
      </w:r>
      <w:r>
        <w:rPr>
          <w:rFonts w:ascii="Times New Roman" w:hAnsi="Times New Roman"/>
          <w:sz w:val="28"/>
          <w:szCs w:val="28"/>
        </w:rPr>
        <w:t xml:space="preserve">., направлення обвинувального акта стосовно нього </w:t>
      </w:r>
      <w:r>
        <w:rPr>
          <w:rFonts w:ascii="Times New Roman" w:hAnsi="Times New Roman"/>
          <w:sz w:val="28"/>
          <w:szCs w:val="28"/>
        </w:rPr>
        <w:br/>
        <w:t>до суду та ухвалення вироку, який би набрав законної сили.</w:t>
      </w:r>
    </w:p>
    <w:p w14:paraId="71C16D95" w14:textId="225BDD14" w:rsidR="006A3918" w:rsidRDefault="006A3918" w:rsidP="0017012A">
      <w:pPr>
        <w:widowControl w:val="0"/>
        <w:pBdr>
          <w:bottom w:val="single" w:sz="12" w:space="12"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rPr>
        <w:t>Водночас згідно з листом</w:t>
      </w:r>
      <w:r w:rsidRPr="006A3918">
        <w:rPr>
          <w:rFonts w:ascii="Times New Roman" w:hAnsi="Times New Roman"/>
          <w:sz w:val="28"/>
          <w:szCs w:val="28"/>
        </w:rPr>
        <w:t xml:space="preserve"> </w:t>
      </w:r>
      <w:r>
        <w:rPr>
          <w:rFonts w:ascii="Times New Roman" w:hAnsi="Times New Roman"/>
          <w:sz w:val="28"/>
          <w:szCs w:val="28"/>
        </w:rPr>
        <w:t xml:space="preserve">Білоцерківської окружної прокуратури Київської області від 23 січня 2026 року скаржника поінформовано, що проведення досудового розслідування у </w:t>
      </w:r>
      <w:r w:rsidRPr="008B6F26">
        <w:rPr>
          <w:rFonts w:ascii="Times New Roman" w:hAnsi="Times New Roman"/>
          <w:sz w:val="28"/>
          <w:szCs w:val="28"/>
          <w:shd w:val="clear" w:color="auto" w:fill="FFFFFF"/>
        </w:rPr>
        <w:t>кримінально</w:t>
      </w:r>
      <w:r>
        <w:rPr>
          <w:rFonts w:ascii="Times New Roman" w:hAnsi="Times New Roman"/>
          <w:sz w:val="28"/>
          <w:szCs w:val="28"/>
          <w:shd w:val="clear" w:color="auto" w:fill="FFFFFF"/>
        </w:rPr>
        <w:t>му</w:t>
      </w:r>
      <w:r w:rsidRPr="008B6F26">
        <w:rPr>
          <w:rFonts w:ascii="Times New Roman" w:hAnsi="Times New Roman"/>
          <w:sz w:val="28"/>
          <w:szCs w:val="28"/>
          <w:shd w:val="clear" w:color="auto" w:fill="FFFFFF"/>
        </w:rPr>
        <w:t xml:space="preserve"> провадженн</w:t>
      </w:r>
      <w:r>
        <w:rPr>
          <w:rFonts w:ascii="Times New Roman" w:hAnsi="Times New Roman"/>
          <w:sz w:val="28"/>
          <w:szCs w:val="28"/>
          <w:shd w:val="clear" w:color="auto" w:fill="FFFFFF"/>
        </w:rPr>
        <w:t>і</w:t>
      </w:r>
      <w:r w:rsidRPr="008B6F2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w:t>
      </w:r>
      <w:r w:rsidR="001D5560">
        <w:rPr>
          <w:rFonts w:ascii="Times New Roman" w:hAnsi="Times New Roman"/>
          <w:sz w:val="28"/>
          <w:szCs w:val="28"/>
        </w:rPr>
        <w:t xml:space="preserve">(конфіденційна інформація) </w:t>
      </w:r>
      <w:r>
        <w:rPr>
          <w:rFonts w:ascii="Times New Roman" w:hAnsi="Times New Roman"/>
          <w:sz w:val="28"/>
          <w:szCs w:val="28"/>
          <w:shd w:val="clear" w:color="auto" w:fill="FFFFFF"/>
        </w:rPr>
        <w:t>доручено Територіальному управлінню Державного бюро розслідувань, розташованому у місті Києві.</w:t>
      </w:r>
    </w:p>
    <w:p w14:paraId="6B9CC8AC" w14:textId="6277D6C3" w:rsidR="00D065A3" w:rsidRDefault="00D065A3" w:rsidP="0017012A">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016FEB">
        <w:rPr>
          <w:rFonts w:ascii="Times New Roman" w:hAnsi="Times New Roman"/>
          <w:sz w:val="28"/>
          <w:szCs w:val="28"/>
          <w:shd w:val="clear" w:color="auto" w:fill="FFFFFF"/>
        </w:rPr>
        <w:t xml:space="preserve">З огляду на наведені обставини та враховуючи, що дисциплінарна скарга </w:t>
      </w:r>
      <w:r w:rsidR="007D7D4B">
        <w:rPr>
          <w:rFonts w:ascii="Times New Roman" w:hAnsi="Times New Roman"/>
          <w:sz w:val="28"/>
          <w:szCs w:val="28"/>
          <w:shd w:val="clear" w:color="auto" w:fill="FFFFFF"/>
        </w:rPr>
        <w:br/>
      </w:r>
      <w:r w:rsidRPr="00016FEB">
        <w:rPr>
          <w:rFonts w:ascii="Times New Roman" w:hAnsi="Times New Roman"/>
          <w:sz w:val="28"/>
          <w:szCs w:val="28"/>
          <w:shd w:val="clear" w:color="auto" w:fill="FFFFFF"/>
        </w:rPr>
        <w:t>не містить достатніх відомостей про допущення прокурор</w:t>
      </w:r>
      <w:r>
        <w:rPr>
          <w:rFonts w:ascii="Times New Roman" w:hAnsi="Times New Roman"/>
          <w:sz w:val="28"/>
          <w:szCs w:val="28"/>
          <w:shd w:val="clear" w:color="auto" w:fill="FFFFFF"/>
        </w:rPr>
        <w:t>о</w:t>
      </w:r>
      <w:r w:rsidRPr="00016FEB">
        <w:rPr>
          <w:rFonts w:ascii="Times New Roman" w:hAnsi="Times New Roman"/>
          <w:sz w:val="28"/>
          <w:szCs w:val="28"/>
          <w:shd w:val="clear" w:color="auto" w:fill="FFFFFF"/>
        </w:rPr>
        <w:t xml:space="preserve">м </w:t>
      </w:r>
      <w:r>
        <w:rPr>
          <w:rFonts w:ascii="Times New Roman" w:hAnsi="Times New Roman"/>
          <w:sz w:val="28"/>
          <w:szCs w:val="28"/>
          <w:shd w:val="clear" w:color="auto" w:fill="FFFFFF"/>
        </w:rPr>
        <w:t xml:space="preserve">Лужецьким С.А. </w:t>
      </w:r>
      <w:r w:rsidRPr="00016FEB">
        <w:rPr>
          <w:rFonts w:ascii="Times New Roman" w:hAnsi="Times New Roman"/>
          <w:sz w:val="28"/>
          <w:szCs w:val="28"/>
          <w:shd w:val="clear" w:color="auto" w:fill="FFFFFF"/>
        </w:rPr>
        <w:t xml:space="preserve">порушень і вчинення ним винних суспільно шкідливих дій, які можуть бути підставою для дисциплінарної відповідальності, доходжу висновку про </w:t>
      </w:r>
      <w:r w:rsidRPr="00016FEB">
        <w:rPr>
          <w:rFonts w:ascii="Times New Roman" w:hAnsi="Times New Roman"/>
          <w:sz w:val="28"/>
          <w:szCs w:val="28"/>
          <w:shd w:val="clear" w:color="auto" w:fill="FFFFFF"/>
        </w:rPr>
        <w:lastRenderedPageBreak/>
        <w:t>необхідність відмови у відкритті дисциплінарного провадження стосовно вказан</w:t>
      </w:r>
      <w:r>
        <w:rPr>
          <w:rFonts w:ascii="Times New Roman" w:hAnsi="Times New Roman"/>
          <w:sz w:val="28"/>
          <w:szCs w:val="28"/>
          <w:shd w:val="clear" w:color="auto" w:fill="FFFFFF"/>
        </w:rPr>
        <w:t>ого</w:t>
      </w:r>
      <w:r w:rsidRPr="00016FEB">
        <w:rPr>
          <w:rFonts w:ascii="Times New Roman" w:hAnsi="Times New Roman"/>
          <w:sz w:val="28"/>
          <w:szCs w:val="28"/>
          <w:shd w:val="clear" w:color="auto" w:fill="FFFFFF"/>
        </w:rPr>
        <w:t xml:space="preserve"> прокурор</w:t>
      </w:r>
      <w:r>
        <w:rPr>
          <w:rFonts w:ascii="Times New Roman" w:hAnsi="Times New Roman"/>
          <w:sz w:val="28"/>
          <w:szCs w:val="28"/>
          <w:shd w:val="clear" w:color="auto" w:fill="FFFFFF"/>
        </w:rPr>
        <w:t>а</w:t>
      </w:r>
      <w:r w:rsidRPr="00016FEB">
        <w:rPr>
          <w:rFonts w:ascii="Times New Roman" w:hAnsi="Times New Roman"/>
          <w:sz w:val="28"/>
          <w:szCs w:val="28"/>
          <w:shd w:val="clear" w:color="auto" w:fill="FFFFFF"/>
        </w:rPr>
        <w:t>.</w:t>
      </w:r>
    </w:p>
    <w:p w14:paraId="78CB644A" w14:textId="227DEA47" w:rsidR="00D065A3" w:rsidRDefault="00D065A3" w:rsidP="0017012A">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41198A">
        <w:rPr>
          <w:rFonts w:ascii="Times New Roman" w:eastAsia="Times New Roman" w:hAnsi="Times New Roman"/>
          <w:sz w:val="28"/>
          <w:szCs w:val="28"/>
          <w:lang w:eastAsia="uk-UA"/>
        </w:rPr>
        <w:t xml:space="preserve">Таким чином, встановивши наявність підстав для відмови у відкритті дисциплінарного провадження, зокрема відсутність конкретних відомостей </w:t>
      </w:r>
      <w:r>
        <w:rPr>
          <w:rFonts w:ascii="Times New Roman" w:eastAsia="Times New Roman" w:hAnsi="Times New Roman"/>
          <w:sz w:val="28"/>
          <w:szCs w:val="28"/>
          <w:lang w:eastAsia="uk-UA"/>
        </w:rPr>
        <w:br/>
      </w:r>
      <w:r w:rsidRPr="0041198A">
        <w:rPr>
          <w:rFonts w:ascii="Times New Roman" w:eastAsia="Times New Roman" w:hAnsi="Times New Roman"/>
          <w:sz w:val="28"/>
          <w:szCs w:val="28"/>
          <w:lang w:eastAsia="uk-UA"/>
        </w:rPr>
        <w:t>про наявність дисциплінарного проступку прокурор</w:t>
      </w:r>
      <w:r>
        <w:rPr>
          <w:rFonts w:ascii="Times New Roman" w:eastAsia="Times New Roman" w:hAnsi="Times New Roman"/>
          <w:sz w:val="28"/>
          <w:szCs w:val="28"/>
          <w:lang w:eastAsia="uk-UA"/>
        </w:rPr>
        <w:t>а</w:t>
      </w:r>
      <w:r w:rsidRPr="0041198A">
        <w:rPr>
          <w:rFonts w:ascii="Times New Roman" w:eastAsia="Times New Roman" w:hAnsi="Times New Roman"/>
          <w:sz w:val="28"/>
          <w:szCs w:val="28"/>
          <w:lang w:eastAsia="uk-UA"/>
        </w:rPr>
        <w:t>, керуючись ч</w:t>
      </w:r>
      <w:r>
        <w:rPr>
          <w:rFonts w:ascii="Times New Roman" w:eastAsia="Times New Roman" w:hAnsi="Times New Roman"/>
          <w:sz w:val="28"/>
          <w:szCs w:val="28"/>
          <w:lang w:eastAsia="uk-UA"/>
        </w:rPr>
        <w:t>астиною другою</w:t>
      </w:r>
      <w:r w:rsidRPr="0041198A">
        <w:rPr>
          <w:rFonts w:ascii="Times New Roman" w:eastAsia="Times New Roman" w:hAnsi="Times New Roman"/>
          <w:sz w:val="28"/>
          <w:szCs w:val="28"/>
          <w:lang w:eastAsia="uk-UA"/>
        </w:rPr>
        <w:t xml:space="preserve"> с</w:t>
      </w:r>
      <w:r>
        <w:rPr>
          <w:rFonts w:ascii="Times New Roman" w:eastAsia="Times New Roman" w:hAnsi="Times New Roman"/>
          <w:sz w:val="28"/>
          <w:szCs w:val="28"/>
          <w:lang w:eastAsia="uk-UA"/>
        </w:rPr>
        <w:t>татті</w:t>
      </w:r>
      <w:r w:rsidRPr="0041198A">
        <w:rPr>
          <w:rFonts w:ascii="Times New Roman" w:eastAsia="Times New Roman" w:hAnsi="Times New Roman"/>
          <w:sz w:val="28"/>
          <w:szCs w:val="28"/>
          <w:lang w:eastAsia="uk-UA"/>
        </w:rPr>
        <w:t xml:space="preserve"> 46 Закону </w:t>
      </w:r>
      <w:r w:rsidRPr="00E15309">
        <w:rPr>
          <w:rFonts w:ascii="Times New Roman" w:hAnsi="Times New Roman"/>
          <w:sz w:val="28"/>
          <w:szCs w:val="28"/>
        </w:rPr>
        <w:t>№</w:t>
      </w:r>
      <w:r>
        <w:rPr>
          <w:rFonts w:ascii="Times New Roman" w:hAnsi="Times New Roman"/>
          <w:sz w:val="28"/>
          <w:szCs w:val="28"/>
        </w:rPr>
        <w:t> </w:t>
      </w:r>
      <w:r w:rsidRPr="00E15309">
        <w:rPr>
          <w:rFonts w:ascii="Times New Roman" w:hAnsi="Times New Roman"/>
          <w:sz w:val="28"/>
          <w:szCs w:val="28"/>
        </w:rPr>
        <w:t>1697-VІІ</w:t>
      </w:r>
      <w:r w:rsidRPr="0041198A">
        <w:rPr>
          <w:rFonts w:ascii="Times New Roman" w:eastAsia="Times New Roman" w:hAnsi="Times New Roman"/>
          <w:sz w:val="28"/>
          <w:szCs w:val="28"/>
          <w:lang w:eastAsia="uk-UA"/>
        </w:rPr>
        <w:t>, пунктами 28, 98 Положення про роботу відповідного органу, що здійснює дисциплінарне провадження,</w:t>
      </w:r>
    </w:p>
    <w:p w14:paraId="3274C073" w14:textId="77777777" w:rsidR="0057321A" w:rsidRDefault="00874162" w:rsidP="0057321A">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407C6C8" w14:textId="77777777" w:rsidR="0057321A" w:rsidRDefault="0057321A" w:rsidP="0057321A">
      <w:pPr>
        <w:widowControl w:val="0"/>
        <w:pBdr>
          <w:bottom w:val="single" w:sz="12" w:space="31" w:color="FFFFFF"/>
        </w:pBdr>
        <w:spacing w:after="0" w:line="240" w:lineRule="auto"/>
        <w:jc w:val="center"/>
        <w:rPr>
          <w:rFonts w:ascii="Times New Roman" w:hAnsi="Times New Roman"/>
          <w:b/>
          <w:sz w:val="28"/>
          <w:szCs w:val="28"/>
        </w:rPr>
      </w:pPr>
    </w:p>
    <w:p w14:paraId="7961B9AC" w14:textId="3D2E7804" w:rsidR="0057321A" w:rsidRDefault="00A416C4"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A416C4">
        <w:rPr>
          <w:rFonts w:ascii="Times New Roman" w:hAnsi="Times New Roman"/>
          <w:sz w:val="28"/>
          <w:szCs w:val="28"/>
        </w:rPr>
        <w:t>Відмовити у відкритті дисциплінарного провадження стосовно прокурора Білоцерківської окружної прокуратури Київської області Лужецького Сергія Андрійовича.</w:t>
      </w:r>
    </w:p>
    <w:p w14:paraId="351D0594" w14:textId="20502705" w:rsidR="0057321A" w:rsidRDefault="00874162"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57321A">
        <w:rPr>
          <w:rFonts w:ascii="Times New Roman" w:hAnsi="Times New Roman"/>
          <w:sz w:val="28"/>
          <w:szCs w:val="28"/>
        </w:rPr>
        <w:t>Копію рішення направити скар</w:t>
      </w:r>
      <w:r w:rsidR="0060075F">
        <w:rPr>
          <w:rFonts w:ascii="Times New Roman" w:hAnsi="Times New Roman"/>
          <w:sz w:val="28"/>
          <w:szCs w:val="28"/>
        </w:rPr>
        <w:t>жнику</w:t>
      </w:r>
      <w:r w:rsidRPr="0057321A">
        <w:rPr>
          <w:rFonts w:ascii="Times New Roman" w:hAnsi="Times New Roman"/>
          <w:sz w:val="28"/>
          <w:szCs w:val="28"/>
        </w:rPr>
        <w:t xml:space="preserve"> та вищезазначен</w:t>
      </w:r>
      <w:r w:rsidR="001B673D">
        <w:rPr>
          <w:rFonts w:ascii="Times New Roman" w:hAnsi="Times New Roman"/>
          <w:sz w:val="28"/>
          <w:szCs w:val="28"/>
        </w:rPr>
        <w:t>о</w:t>
      </w:r>
      <w:r w:rsidRPr="0057321A">
        <w:rPr>
          <w:rFonts w:ascii="Times New Roman" w:hAnsi="Times New Roman"/>
          <w:sz w:val="28"/>
          <w:szCs w:val="28"/>
        </w:rPr>
        <w:t>м</w:t>
      </w:r>
      <w:r w:rsidR="001B673D">
        <w:rPr>
          <w:rFonts w:ascii="Times New Roman" w:hAnsi="Times New Roman"/>
          <w:sz w:val="28"/>
          <w:szCs w:val="28"/>
        </w:rPr>
        <w:t>у</w:t>
      </w:r>
      <w:r w:rsidRPr="0057321A">
        <w:rPr>
          <w:rFonts w:ascii="Times New Roman" w:hAnsi="Times New Roman"/>
          <w:sz w:val="28"/>
          <w:szCs w:val="28"/>
        </w:rPr>
        <w:t xml:space="preserve"> прокурор</w:t>
      </w:r>
      <w:r w:rsidR="001B673D">
        <w:rPr>
          <w:rFonts w:ascii="Times New Roman" w:hAnsi="Times New Roman"/>
          <w:sz w:val="28"/>
          <w:szCs w:val="28"/>
        </w:rPr>
        <w:t>у</w:t>
      </w:r>
      <w:r w:rsidRPr="0057321A">
        <w:rPr>
          <w:rFonts w:ascii="Times New Roman" w:hAnsi="Times New Roman"/>
          <w:sz w:val="28"/>
          <w:szCs w:val="28"/>
        </w:rPr>
        <w:t>.</w:t>
      </w:r>
    </w:p>
    <w:p w14:paraId="356BCF9D" w14:textId="77777777" w:rsidR="0057321A" w:rsidRDefault="0057321A" w:rsidP="0057321A">
      <w:pPr>
        <w:keepLines/>
        <w:widowControl w:val="0"/>
        <w:pBdr>
          <w:bottom w:val="single" w:sz="12" w:space="31" w:color="FFFFFF"/>
        </w:pBdr>
        <w:spacing w:after="0" w:line="240" w:lineRule="auto"/>
        <w:ind w:firstLine="567"/>
        <w:jc w:val="both"/>
        <w:rPr>
          <w:rFonts w:ascii="Times New Roman" w:hAnsi="Times New Roman"/>
          <w:sz w:val="28"/>
          <w:szCs w:val="28"/>
        </w:rPr>
      </w:pPr>
    </w:p>
    <w:p w14:paraId="04089381" w14:textId="77777777" w:rsidR="0099375C" w:rsidRDefault="0099375C" w:rsidP="0057321A">
      <w:pPr>
        <w:keepLines/>
        <w:widowControl w:val="0"/>
        <w:pBdr>
          <w:bottom w:val="single" w:sz="12" w:space="31" w:color="FFFFFF"/>
        </w:pBdr>
        <w:spacing w:after="0" w:line="240" w:lineRule="auto"/>
        <w:jc w:val="both"/>
        <w:rPr>
          <w:rFonts w:ascii="Times New Roman" w:hAnsi="Times New Roman"/>
          <w:b/>
          <w:sz w:val="28"/>
          <w:szCs w:val="28"/>
        </w:rPr>
      </w:pPr>
    </w:p>
    <w:p w14:paraId="580F6AB1" w14:textId="231011C7" w:rsidR="00C755EA" w:rsidRPr="0057321A" w:rsidRDefault="00874162" w:rsidP="0057321A">
      <w:pPr>
        <w:keepLines/>
        <w:widowControl w:val="0"/>
        <w:pBdr>
          <w:bottom w:val="single" w:sz="12" w:space="31" w:color="FFFFFF"/>
        </w:pBdr>
        <w:spacing w:after="0" w:line="240" w:lineRule="auto"/>
        <w:jc w:val="both"/>
        <w:rPr>
          <w:rFonts w:ascii="Times New Roman" w:hAnsi="Times New Roman"/>
          <w:b/>
          <w:sz w:val="28"/>
          <w:szCs w:val="28"/>
        </w:rPr>
      </w:pPr>
      <w:r w:rsidRPr="0057321A">
        <w:rPr>
          <w:rFonts w:ascii="Times New Roman" w:hAnsi="Times New Roman"/>
          <w:b/>
          <w:sz w:val="28"/>
          <w:szCs w:val="28"/>
        </w:rPr>
        <w:t xml:space="preserve">Член Комісії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001B673D">
        <w:rPr>
          <w:rFonts w:ascii="Times New Roman" w:hAnsi="Times New Roman"/>
          <w:b/>
          <w:sz w:val="28"/>
          <w:szCs w:val="28"/>
        </w:rPr>
        <w:t xml:space="preserve"> </w:t>
      </w:r>
      <w:r w:rsidRPr="0057321A">
        <w:rPr>
          <w:rFonts w:ascii="Times New Roman" w:hAnsi="Times New Roman"/>
          <w:b/>
          <w:sz w:val="28"/>
          <w:szCs w:val="28"/>
        </w:rPr>
        <w:t>Катерина КОВАЛЬ</w:t>
      </w:r>
    </w:p>
    <w:sectPr w:rsidR="00C755EA" w:rsidRPr="0057321A" w:rsidSect="0049083F">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BFB3" w14:textId="77777777" w:rsidR="00535273" w:rsidRDefault="00535273">
      <w:pPr>
        <w:spacing w:after="0" w:line="240" w:lineRule="auto"/>
      </w:pPr>
      <w:r>
        <w:separator/>
      </w:r>
    </w:p>
  </w:endnote>
  <w:endnote w:type="continuationSeparator" w:id="0">
    <w:p w14:paraId="68D59C26" w14:textId="77777777" w:rsidR="00535273" w:rsidRDefault="0053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7EAB" w14:textId="77777777" w:rsidR="00535273" w:rsidRDefault="00535273">
      <w:pPr>
        <w:spacing w:after="0" w:line="240" w:lineRule="auto"/>
      </w:pPr>
      <w:r>
        <w:separator/>
      </w:r>
    </w:p>
  </w:footnote>
  <w:footnote w:type="continuationSeparator" w:id="0">
    <w:p w14:paraId="60661AE3" w14:textId="77777777" w:rsidR="00535273" w:rsidRDefault="00535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699086"/>
      <w:docPartObj>
        <w:docPartGallery w:val="Page Numbers (Top of Page)"/>
        <w:docPartUnique/>
      </w:docPartObj>
    </w:sdtPr>
    <w:sdtContent>
      <w:p w14:paraId="5527AF66" w14:textId="77777777" w:rsidR="0099375C" w:rsidRDefault="0099375C">
        <w:pPr>
          <w:pStyle w:val="a5"/>
          <w:jc w:val="center"/>
        </w:pPr>
        <w:r>
          <w:fldChar w:fldCharType="begin"/>
        </w:r>
        <w:r>
          <w:instrText>PAGE   \* MERGEFORMAT</w:instrText>
        </w:r>
        <w:r>
          <w:fldChar w:fldCharType="separate"/>
        </w:r>
        <w:r w:rsidR="007C75F5">
          <w:rPr>
            <w:noProof/>
          </w:rPr>
          <w:t>6</w:t>
        </w:r>
        <w:r>
          <w:fldChar w:fldCharType="end"/>
        </w:r>
      </w:p>
    </w:sdtContent>
  </w:sdt>
  <w:p w14:paraId="6E80CFF7" w14:textId="77777777" w:rsidR="0099375C" w:rsidRDefault="009937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0543D"/>
    <w:rsid w:val="0000748A"/>
    <w:rsid w:val="00022EBD"/>
    <w:rsid w:val="000414D3"/>
    <w:rsid w:val="00061F08"/>
    <w:rsid w:val="00094401"/>
    <w:rsid w:val="001006D1"/>
    <w:rsid w:val="00105CBC"/>
    <w:rsid w:val="00125010"/>
    <w:rsid w:val="001450F7"/>
    <w:rsid w:val="00163704"/>
    <w:rsid w:val="0017012A"/>
    <w:rsid w:val="00174604"/>
    <w:rsid w:val="001B3CFE"/>
    <w:rsid w:val="001B673D"/>
    <w:rsid w:val="001B6CDD"/>
    <w:rsid w:val="001C2995"/>
    <w:rsid w:val="001D5560"/>
    <w:rsid w:val="001E0202"/>
    <w:rsid w:val="002203B1"/>
    <w:rsid w:val="00242836"/>
    <w:rsid w:val="002465FA"/>
    <w:rsid w:val="00255858"/>
    <w:rsid w:val="002B0857"/>
    <w:rsid w:val="002B2EDB"/>
    <w:rsid w:val="002D28EB"/>
    <w:rsid w:val="002D3E7C"/>
    <w:rsid w:val="002E4373"/>
    <w:rsid w:val="00310352"/>
    <w:rsid w:val="003163D8"/>
    <w:rsid w:val="003611EA"/>
    <w:rsid w:val="0036267D"/>
    <w:rsid w:val="00391588"/>
    <w:rsid w:val="003A40FF"/>
    <w:rsid w:val="003A65DF"/>
    <w:rsid w:val="003B1F64"/>
    <w:rsid w:val="003B2B6A"/>
    <w:rsid w:val="003D7117"/>
    <w:rsid w:val="00405197"/>
    <w:rsid w:val="004415F3"/>
    <w:rsid w:val="0045224E"/>
    <w:rsid w:val="004606CB"/>
    <w:rsid w:val="0047382E"/>
    <w:rsid w:val="00481BD0"/>
    <w:rsid w:val="00486DFE"/>
    <w:rsid w:val="0049083F"/>
    <w:rsid w:val="00494AD7"/>
    <w:rsid w:val="004B130D"/>
    <w:rsid w:val="004C7777"/>
    <w:rsid w:val="004E2388"/>
    <w:rsid w:val="004E6598"/>
    <w:rsid w:val="004F2008"/>
    <w:rsid w:val="004F7784"/>
    <w:rsid w:val="005219D0"/>
    <w:rsid w:val="00535273"/>
    <w:rsid w:val="0056167D"/>
    <w:rsid w:val="0057321A"/>
    <w:rsid w:val="00581250"/>
    <w:rsid w:val="0059727E"/>
    <w:rsid w:val="005A6D03"/>
    <w:rsid w:val="005E7C98"/>
    <w:rsid w:val="005F6786"/>
    <w:rsid w:val="0060075F"/>
    <w:rsid w:val="00652DC9"/>
    <w:rsid w:val="00654F98"/>
    <w:rsid w:val="00696E8A"/>
    <w:rsid w:val="006A3918"/>
    <w:rsid w:val="006A6DB5"/>
    <w:rsid w:val="006B064A"/>
    <w:rsid w:val="006F65E6"/>
    <w:rsid w:val="00735574"/>
    <w:rsid w:val="00764744"/>
    <w:rsid w:val="00765172"/>
    <w:rsid w:val="00776CFF"/>
    <w:rsid w:val="0079661F"/>
    <w:rsid w:val="007A1D3E"/>
    <w:rsid w:val="007C75F5"/>
    <w:rsid w:val="007D7D4B"/>
    <w:rsid w:val="008034B3"/>
    <w:rsid w:val="008124E0"/>
    <w:rsid w:val="00831345"/>
    <w:rsid w:val="00844FCE"/>
    <w:rsid w:val="00850352"/>
    <w:rsid w:val="0086043C"/>
    <w:rsid w:val="00866783"/>
    <w:rsid w:val="00874162"/>
    <w:rsid w:val="00891895"/>
    <w:rsid w:val="008B6F26"/>
    <w:rsid w:val="008C1AFF"/>
    <w:rsid w:val="008E19F0"/>
    <w:rsid w:val="008F467C"/>
    <w:rsid w:val="00944B90"/>
    <w:rsid w:val="00947B98"/>
    <w:rsid w:val="0095262A"/>
    <w:rsid w:val="0099375C"/>
    <w:rsid w:val="009953E1"/>
    <w:rsid w:val="009D0602"/>
    <w:rsid w:val="009D5D9C"/>
    <w:rsid w:val="00A01FA9"/>
    <w:rsid w:val="00A17339"/>
    <w:rsid w:val="00A33250"/>
    <w:rsid w:val="00A416C4"/>
    <w:rsid w:val="00A47434"/>
    <w:rsid w:val="00A60629"/>
    <w:rsid w:val="00A82FD3"/>
    <w:rsid w:val="00A9186D"/>
    <w:rsid w:val="00AB1959"/>
    <w:rsid w:val="00AF758A"/>
    <w:rsid w:val="00B222A0"/>
    <w:rsid w:val="00B34E99"/>
    <w:rsid w:val="00B420E3"/>
    <w:rsid w:val="00B45F0C"/>
    <w:rsid w:val="00B83E12"/>
    <w:rsid w:val="00B97D03"/>
    <w:rsid w:val="00BD1A4C"/>
    <w:rsid w:val="00BF3611"/>
    <w:rsid w:val="00C26713"/>
    <w:rsid w:val="00C26A1E"/>
    <w:rsid w:val="00C350AB"/>
    <w:rsid w:val="00C36E57"/>
    <w:rsid w:val="00C5642F"/>
    <w:rsid w:val="00C73F0C"/>
    <w:rsid w:val="00C755EA"/>
    <w:rsid w:val="00C75D2D"/>
    <w:rsid w:val="00CF38D1"/>
    <w:rsid w:val="00D065A3"/>
    <w:rsid w:val="00D35448"/>
    <w:rsid w:val="00D4725C"/>
    <w:rsid w:val="00D60FF1"/>
    <w:rsid w:val="00D61204"/>
    <w:rsid w:val="00D82F40"/>
    <w:rsid w:val="00D922D4"/>
    <w:rsid w:val="00DB69C2"/>
    <w:rsid w:val="00DD1081"/>
    <w:rsid w:val="00DE7DFC"/>
    <w:rsid w:val="00E04E0D"/>
    <w:rsid w:val="00E07D17"/>
    <w:rsid w:val="00E569FE"/>
    <w:rsid w:val="00E74880"/>
    <w:rsid w:val="00EA6A74"/>
    <w:rsid w:val="00ED1557"/>
    <w:rsid w:val="00EE49D3"/>
    <w:rsid w:val="00F00F34"/>
    <w:rsid w:val="00F16309"/>
    <w:rsid w:val="00F71146"/>
    <w:rsid w:val="00FC6C59"/>
    <w:rsid w:val="00FD0B11"/>
    <w:rsid w:val="00FD557D"/>
    <w:rsid w:val="00FF0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89D9"/>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semiHidden/>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10615</Words>
  <Characters>6051</Characters>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2025-09-23T09:05:00Z</cp:lastPrinted>
  <dcterms:created xsi:type="dcterms:W3CDTF">2026-06-04T11:56:00Z</dcterms:created>
  <dcterms:modified xsi:type="dcterms:W3CDTF">2026-06-04T12:03:00Z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2025-09-22T06:26:41Z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e52675a6-b3b3-4d28-8b0b-7152aa8471c8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