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63EC" w14:textId="77777777" w:rsidR="00663B2D" w:rsidRPr="00663B2D" w:rsidRDefault="00663B2D" w:rsidP="00663B2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663B2D">
        <w:rPr>
          <w:rFonts w:ascii="Times New Roman" w:eastAsia="Times New Roman" w:hAnsi="Times New Roman" w:cs="Times New Roman"/>
          <w:noProof/>
          <w:kern w:val="0"/>
          <w:sz w:val="19"/>
          <w:szCs w:val="20"/>
          <w:lang w:val="ru-RU" w:eastAsia="ru-RU"/>
        </w:rPr>
        <w:drawing>
          <wp:inline distT="0" distB="0" distL="0" distR="0" wp14:anchorId="16B1795D" wp14:editId="3189B4A9">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6614008" w14:textId="77777777" w:rsidR="00663B2D" w:rsidRPr="00663B2D" w:rsidRDefault="00663B2D" w:rsidP="00663B2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4BE250F1" w14:textId="77777777" w:rsidR="00663B2D" w:rsidRPr="00663B2D" w:rsidRDefault="00663B2D" w:rsidP="00663B2D">
      <w:pPr>
        <w:spacing w:after="0" w:line="240" w:lineRule="auto"/>
        <w:jc w:val="center"/>
        <w:rPr>
          <w:rFonts w:ascii="Times New Roman" w:eastAsia="Times New Roman" w:hAnsi="Times New Roman" w:cs="Times New Roman"/>
          <w:kern w:val="28"/>
          <w:sz w:val="32"/>
          <w:szCs w:val="32"/>
          <w:lang w:eastAsia="ru-RU"/>
          <w14:ligatures w14:val="none"/>
        </w:rPr>
      </w:pPr>
      <w:r w:rsidRPr="00663B2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663B2D">
        <w:rPr>
          <w:rFonts w:ascii="Times New Roman" w:eastAsia="Times New Roman" w:hAnsi="Times New Roman" w:cs="Times New Roman"/>
          <w:bCs/>
          <w:kern w:val="28"/>
          <w:sz w:val="36"/>
          <w:szCs w:val="32"/>
          <w:lang w:eastAsia="ru-RU"/>
          <w14:ligatures w14:val="none"/>
        </w:rPr>
        <w:br/>
        <w:t>КОМІСІЯ ПРОКУРОРІВ</w:t>
      </w:r>
    </w:p>
    <w:p w14:paraId="444805D1" w14:textId="77777777" w:rsidR="00663B2D" w:rsidRPr="00663B2D" w:rsidRDefault="00663B2D" w:rsidP="00663B2D">
      <w:pPr>
        <w:spacing w:after="0" w:line="240" w:lineRule="auto"/>
        <w:rPr>
          <w:rFonts w:ascii="Times New Roman" w:eastAsia="Times New Roman" w:hAnsi="Times New Roman" w:cs="Times New Roman"/>
          <w:kern w:val="28"/>
          <w:sz w:val="28"/>
          <w:szCs w:val="28"/>
          <w:lang w:eastAsia="uk-UA"/>
          <w14:ligatures w14:val="none"/>
        </w:rPr>
      </w:pPr>
    </w:p>
    <w:p w14:paraId="1A13FBB8" w14:textId="77777777" w:rsidR="00663B2D" w:rsidRPr="00663B2D" w:rsidRDefault="00663B2D" w:rsidP="00663B2D">
      <w:pPr>
        <w:spacing w:after="0" w:line="240" w:lineRule="auto"/>
        <w:rPr>
          <w:rFonts w:ascii="Times New Roman" w:eastAsia="Times New Roman" w:hAnsi="Times New Roman" w:cs="Times New Roman"/>
          <w:kern w:val="28"/>
          <w:sz w:val="28"/>
          <w:szCs w:val="28"/>
          <w:lang w:eastAsia="uk-UA"/>
          <w14:ligatures w14:val="none"/>
        </w:rPr>
      </w:pPr>
    </w:p>
    <w:p w14:paraId="0BAC7EB0" w14:textId="77777777" w:rsidR="00663B2D" w:rsidRPr="00663B2D" w:rsidRDefault="00663B2D" w:rsidP="00663B2D">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663B2D">
        <w:rPr>
          <w:rFonts w:ascii="Times New Roman" w:eastAsia="Times New Roman" w:hAnsi="Times New Roman" w:cs="Times New Roman"/>
          <w:b/>
          <w:kern w:val="28"/>
          <w:sz w:val="28"/>
          <w:szCs w:val="28"/>
          <w:lang w:eastAsia="uk-UA"/>
          <w14:ligatures w14:val="none"/>
        </w:rPr>
        <w:t xml:space="preserve">Р І Ш Е Н </w:t>
      </w:r>
      <w:proofErr w:type="spellStart"/>
      <w:r w:rsidRPr="00663B2D">
        <w:rPr>
          <w:rFonts w:ascii="Times New Roman" w:eastAsia="Times New Roman" w:hAnsi="Times New Roman" w:cs="Times New Roman"/>
          <w:b/>
          <w:kern w:val="28"/>
          <w:sz w:val="28"/>
          <w:szCs w:val="28"/>
          <w:lang w:eastAsia="uk-UA"/>
          <w14:ligatures w14:val="none"/>
        </w:rPr>
        <w:t>Н</w:t>
      </w:r>
      <w:proofErr w:type="spellEnd"/>
      <w:r w:rsidRPr="00663B2D">
        <w:rPr>
          <w:rFonts w:ascii="Times New Roman" w:eastAsia="Times New Roman" w:hAnsi="Times New Roman" w:cs="Times New Roman"/>
          <w:b/>
          <w:kern w:val="28"/>
          <w:sz w:val="28"/>
          <w:szCs w:val="28"/>
          <w:lang w:eastAsia="uk-UA"/>
          <w14:ligatures w14:val="none"/>
        </w:rPr>
        <w:t xml:space="preserve"> Я</w:t>
      </w:r>
    </w:p>
    <w:p w14:paraId="7384EC4B" w14:textId="77777777" w:rsidR="00663B2D" w:rsidRPr="00663B2D" w:rsidRDefault="00663B2D" w:rsidP="00663B2D">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4D69E897" w14:textId="77777777" w:rsidR="00663B2D" w:rsidRPr="00663B2D" w:rsidRDefault="00663B2D" w:rsidP="00663B2D">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663B2D" w:rsidRPr="00663B2D" w14:paraId="5A5750B5" w14:textId="77777777">
        <w:trPr>
          <w:trHeight w:val="460"/>
        </w:trPr>
        <w:tc>
          <w:tcPr>
            <w:tcW w:w="1765" w:type="pct"/>
            <w:hideMark/>
          </w:tcPr>
          <w:p w14:paraId="730CBFB2" w14:textId="77777777" w:rsidR="00663B2D" w:rsidRPr="00663B2D" w:rsidRDefault="00663B2D" w:rsidP="00663B2D">
            <w:pPr>
              <w:spacing w:after="0" w:line="240" w:lineRule="auto"/>
              <w:ind w:left="-113"/>
              <w:jc w:val="both"/>
              <w:rPr>
                <w:rFonts w:ascii="Times New Roman" w:eastAsia="Times New Roman" w:hAnsi="Times New Roman" w:cs="Times New Roman"/>
                <w:b/>
                <w:kern w:val="0"/>
                <w:sz w:val="28"/>
                <w:lang w:eastAsia="ru-RU"/>
                <w14:ligatures w14:val="none"/>
              </w:rPr>
            </w:pPr>
            <w:r w:rsidRPr="00663B2D">
              <w:rPr>
                <w:rFonts w:ascii="Times New Roman" w:eastAsia="Times New Roman" w:hAnsi="Times New Roman" w:cs="Times New Roman"/>
                <w:b/>
                <w:kern w:val="0"/>
                <w:sz w:val="28"/>
                <w:lang w:eastAsia="ru-RU"/>
                <w14:ligatures w14:val="none"/>
              </w:rPr>
              <w:t>29</w:t>
            </w:r>
            <w:r w:rsidRPr="00663B2D">
              <w:rPr>
                <w:rFonts w:ascii="Times New Roman" w:eastAsia="Times New Roman" w:hAnsi="Times New Roman" w:cs="Times New Roman"/>
                <w:b/>
                <w:kern w:val="0"/>
                <w:sz w:val="28"/>
                <w:lang w:val="en-US" w:eastAsia="ru-RU"/>
                <w14:ligatures w14:val="none"/>
              </w:rPr>
              <w:t xml:space="preserve"> </w:t>
            </w:r>
            <w:r w:rsidRPr="00663B2D">
              <w:rPr>
                <w:rFonts w:ascii="Times New Roman" w:eastAsia="Times New Roman" w:hAnsi="Times New Roman" w:cs="Times New Roman"/>
                <w:b/>
                <w:kern w:val="0"/>
                <w:sz w:val="28"/>
                <w:lang w:eastAsia="ru-RU"/>
                <w14:ligatures w14:val="none"/>
              </w:rPr>
              <w:t>травня 2026 року</w:t>
            </w:r>
          </w:p>
        </w:tc>
        <w:tc>
          <w:tcPr>
            <w:tcW w:w="1471" w:type="pct"/>
            <w:hideMark/>
          </w:tcPr>
          <w:p w14:paraId="4B22FD82" w14:textId="77777777" w:rsidR="00663B2D" w:rsidRPr="00663B2D" w:rsidRDefault="00663B2D" w:rsidP="00663B2D">
            <w:pPr>
              <w:spacing w:after="0" w:line="240" w:lineRule="auto"/>
              <w:jc w:val="center"/>
              <w:rPr>
                <w:rFonts w:ascii="Times New Roman" w:eastAsia="Times New Roman" w:hAnsi="Times New Roman" w:cs="Times New Roman"/>
                <w:b/>
                <w:kern w:val="0"/>
                <w:sz w:val="28"/>
                <w:lang w:eastAsia="ru-RU"/>
                <w14:ligatures w14:val="none"/>
              </w:rPr>
            </w:pPr>
            <w:r w:rsidRPr="00663B2D">
              <w:rPr>
                <w:rFonts w:ascii="Times New Roman" w:eastAsia="Times New Roman" w:hAnsi="Times New Roman" w:cs="Times New Roman"/>
                <w:b/>
                <w:kern w:val="0"/>
                <w:sz w:val="28"/>
                <w:lang w:eastAsia="ru-RU"/>
                <w14:ligatures w14:val="none"/>
              </w:rPr>
              <w:t>Київ</w:t>
            </w:r>
          </w:p>
        </w:tc>
        <w:tc>
          <w:tcPr>
            <w:tcW w:w="1764" w:type="pct"/>
            <w:hideMark/>
          </w:tcPr>
          <w:p w14:paraId="18644928" w14:textId="77777777" w:rsidR="00663B2D" w:rsidRPr="00663B2D" w:rsidRDefault="00663B2D" w:rsidP="00663B2D">
            <w:pPr>
              <w:spacing w:after="0" w:line="240" w:lineRule="auto"/>
              <w:ind w:firstLine="567"/>
              <w:jc w:val="right"/>
              <w:rPr>
                <w:rFonts w:ascii="Times New Roman" w:eastAsia="Times New Roman" w:hAnsi="Times New Roman" w:cs="Times New Roman"/>
                <w:b/>
                <w:kern w:val="0"/>
                <w:sz w:val="28"/>
                <w:lang w:eastAsia="ru-RU"/>
                <w14:ligatures w14:val="none"/>
              </w:rPr>
            </w:pPr>
            <w:r w:rsidRPr="00663B2D">
              <w:rPr>
                <w:rFonts w:ascii="Times New Roman" w:eastAsia="Times New Roman" w:hAnsi="Times New Roman" w:cs="Times New Roman"/>
                <w:b/>
                <w:kern w:val="0"/>
                <w:sz w:val="28"/>
                <w:lang w:eastAsia="ru-RU"/>
                <w14:ligatures w14:val="none"/>
              </w:rPr>
              <w:t xml:space="preserve">               № 469дс-26 </w:t>
            </w:r>
          </w:p>
        </w:tc>
      </w:tr>
    </w:tbl>
    <w:p w14:paraId="62C00D0A" w14:textId="77777777" w:rsidR="00663B2D" w:rsidRPr="00663B2D" w:rsidRDefault="00663B2D" w:rsidP="00663B2D">
      <w:pPr>
        <w:widowControl w:val="0"/>
        <w:spacing w:after="0" w:line="240" w:lineRule="auto"/>
        <w:rPr>
          <w:rFonts w:ascii="Times New Roman" w:eastAsia="Calibri" w:hAnsi="Times New Roman" w:cs="Times New Roman"/>
          <w:b/>
          <w:noProof/>
          <w:kern w:val="0"/>
          <w:sz w:val="28"/>
          <w:szCs w:val="28"/>
          <w:lang w:eastAsia="uk-UA"/>
          <w14:ligatures w14:val="none"/>
        </w:rPr>
      </w:pPr>
    </w:p>
    <w:p w14:paraId="7CC117F0" w14:textId="77777777" w:rsidR="00663B2D" w:rsidRPr="00663B2D" w:rsidRDefault="00663B2D" w:rsidP="00663B2D">
      <w:pPr>
        <w:widowControl w:val="0"/>
        <w:spacing w:after="0" w:line="240" w:lineRule="auto"/>
        <w:rPr>
          <w:rFonts w:ascii="Times New Roman" w:eastAsia="Calibri" w:hAnsi="Times New Roman" w:cs="Times New Roman"/>
          <w:b/>
          <w:noProof/>
          <w:kern w:val="0"/>
          <w:sz w:val="28"/>
          <w:szCs w:val="28"/>
          <w:lang w:eastAsia="uk-UA"/>
          <w14:ligatures w14:val="none"/>
        </w:rPr>
      </w:pPr>
      <w:r w:rsidRPr="00663B2D">
        <w:rPr>
          <w:rFonts w:ascii="Times New Roman" w:eastAsia="Calibri" w:hAnsi="Times New Roman" w:cs="Times New Roman"/>
          <w:b/>
          <w:noProof/>
          <w:kern w:val="0"/>
          <w:sz w:val="28"/>
          <w:szCs w:val="28"/>
          <w:lang w:eastAsia="uk-UA"/>
          <w14:ligatures w14:val="none"/>
        </w:rPr>
        <w:t xml:space="preserve">Про відмову у відкритті </w:t>
      </w:r>
    </w:p>
    <w:p w14:paraId="16C05431" w14:textId="77777777" w:rsidR="00663B2D" w:rsidRPr="00663B2D" w:rsidRDefault="00663B2D" w:rsidP="00663B2D">
      <w:pPr>
        <w:widowControl w:val="0"/>
        <w:spacing w:after="0" w:line="240" w:lineRule="auto"/>
        <w:rPr>
          <w:rFonts w:ascii="Times New Roman" w:eastAsia="Calibri" w:hAnsi="Times New Roman" w:cs="Times New Roman"/>
          <w:b/>
          <w:noProof/>
          <w:kern w:val="0"/>
          <w:sz w:val="28"/>
          <w:szCs w:val="28"/>
          <w:lang w:eastAsia="uk-UA"/>
          <w14:ligatures w14:val="none"/>
        </w:rPr>
      </w:pPr>
      <w:r w:rsidRPr="00663B2D">
        <w:rPr>
          <w:rFonts w:ascii="Times New Roman" w:eastAsia="Calibri" w:hAnsi="Times New Roman" w:cs="Times New Roman"/>
          <w:b/>
          <w:noProof/>
          <w:kern w:val="0"/>
          <w:sz w:val="28"/>
          <w:szCs w:val="28"/>
          <w:lang w:eastAsia="uk-UA"/>
          <w14:ligatures w14:val="none"/>
        </w:rPr>
        <w:t>дисциплінарного провадження</w:t>
      </w:r>
    </w:p>
    <w:p w14:paraId="6B6A94F8" w14:textId="77777777" w:rsidR="00663B2D" w:rsidRPr="00663B2D" w:rsidRDefault="00663B2D" w:rsidP="00663B2D">
      <w:pPr>
        <w:widowControl w:val="0"/>
        <w:spacing w:after="0" w:line="240" w:lineRule="auto"/>
        <w:rPr>
          <w:rFonts w:ascii="Times New Roman" w:eastAsia="Calibri" w:hAnsi="Times New Roman" w:cs="Times New Roman"/>
          <w:b/>
          <w:noProof/>
          <w:kern w:val="0"/>
          <w:sz w:val="28"/>
          <w:szCs w:val="28"/>
          <w:lang w:eastAsia="uk-UA"/>
          <w14:ligatures w14:val="none"/>
        </w:rPr>
      </w:pPr>
    </w:p>
    <w:p w14:paraId="72E1DEA2" w14:textId="18DDAE0E"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663B2D">
        <w:rPr>
          <w:rFonts w:ascii="Times New Roman" w:eastAsia="Calibri" w:hAnsi="Times New Roman" w:cs="Times New Roman"/>
          <w:kern w:val="0"/>
          <w:sz w:val="28"/>
          <w:szCs w:val="28"/>
          <w14:ligatures w14:val="none"/>
        </w:rPr>
        <w:t>Радзівон</w:t>
      </w:r>
      <w:proofErr w:type="spellEnd"/>
      <w:r w:rsidRPr="00663B2D">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663B2D">
        <w:rPr>
          <w:rFonts w:ascii="Times New Roman" w:eastAsia="Calibri" w:hAnsi="Times New Roman" w:cs="Times New Roman"/>
          <w:kern w:val="0"/>
          <w:sz w:val="28"/>
          <w:szCs w:val="28"/>
          <w14:ligatures w14:val="none"/>
        </w:rPr>
        <w:t>скаргу</w:t>
      </w:r>
      <w:bookmarkEnd w:id="0"/>
      <w:r w:rsidRPr="00663B2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663B2D">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663B2D">
        <w:rPr>
          <w:rFonts w:ascii="Times New Roman" w:eastAsia="Calibri" w:hAnsi="Times New Roman" w:cs="Times New Roman"/>
          <w:kern w:val="0"/>
          <w:sz w:val="28"/>
          <w:szCs w:val="28"/>
          <w14:ligatures w14:val="none"/>
        </w:rPr>
        <w:t xml:space="preserve">) стосовно прокурора Святошинської окружної прокуратури міста Києва Ткаченка Валерія Вікторовича (далі – прокурор, Ткаченко В.В.), </w:t>
      </w:r>
      <w:r w:rsidRPr="00663B2D">
        <w:rPr>
          <w:rFonts w:ascii="Times New Roman" w:eastAsia="Aptos" w:hAnsi="Times New Roman" w:cs="Times New Roman"/>
          <w:sz w:val="28"/>
          <w:szCs w:val="28"/>
        </w:rPr>
        <w:t xml:space="preserve">першого заступника керівника Спеціалізованої прокуратури у сфері оборони Центрального регіону </w:t>
      </w:r>
      <w:proofErr w:type="spellStart"/>
      <w:r w:rsidRPr="00663B2D">
        <w:rPr>
          <w:rFonts w:ascii="Times New Roman" w:eastAsia="Aptos" w:hAnsi="Times New Roman" w:cs="Times New Roman"/>
          <w:sz w:val="28"/>
          <w:szCs w:val="28"/>
        </w:rPr>
        <w:t>Балана</w:t>
      </w:r>
      <w:proofErr w:type="spellEnd"/>
      <w:r w:rsidRPr="00663B2D">
        <w:rPr>
          <w:rFonts w:ascii="Times New Roman" w:eastAsia="Aptos" w:hAnsi="Times New Roman" w:cs="Times New Roman"/>
          <w:sz w:val="28"/>
          <w:szCs w:val="28"/>
        </w:rPr>
        <w:t xml:space="preserve"> Михайла Валерійовича (далі – прокурор, </w:t>
      </w:r>
      <w:proofErr w:type="spellStart"/>
      <w:r w:rsidRPr="00663B2D">
        <w:rPr>
          <w:rFonts w:ascii="Times New Roman" w:eastAsia="Aptos" w:hAnsi="Times New Roman" w:cs="Times New Roman"/>
          <w:sz w:val="28"/>
          <w:szCs w:val="28"/>
        </w:rPr>
        <w:t>Балан</w:t>
      </w:r>
      <w:proofErr w:type="spellEnd"/>
      <w:r w:rsidRPr="00663B2D">
        <w:rPr>
          <w:rFonts w:ascii="Times New Roman" w:eastAsia="Aptos" w:hAnsi="Times New Roman" w:cs="Times New Roman"/>
          <w:sz w:val="28"/>
          <w:szCs w:val="28"/>
        </w:rPr>
        <w:t xml:space="preserve"> М.В.), заступника начальника управління – начальника відділу Спеціалізованої прокуратури у сфері оборони Центрального регіону Кочетова Сергія Сергійовича (далі – прокурор, </w:t>
      </w:r>
      <w:proofErr w:type="spellStart"/>
      <w:r w:rsidRPr="00663B2D">
        <w:rPr>
          <w:rFonts w:ascii="Times New Roman" w:eastAsia="Aptos" w:hAnsi="Times New Roman" w:cs="Times New Roman"/>
          <w:sz w:val="28"/>
          <w:szCs w:val="28"/>
        </w:rPr>
        <w:t>Кочетов</w:t>
      </w:r>
      <w:proofErr w:type="spellEnd"/>
      <w:r w:rsidRPr="00663B2D">
        <w:rPr>
          <w:rFonts w:ascii="Times New Roman" w:eastAsia="Aptos" w:hAnsi="Times New Roman" w:cs="Times New Roman"/>
          <w:sz w:val="28"/>
          <w:szCs w:val="28"/>
        </w:rPr>
        <w:t xml:space="preserve"> С.С.), керівника Київської спеціалізованої прокуратури у сфері оборони </w:t>
      </w:r>
      <w:proofErr w:type="spellStart"/>
      <w:r w:rsidRPr="00663B2D">
        <w:rPr>
          <w:rFonts w:ascii="Times New Roman" w:eastAsia="Aptos" w:hAnsi="Times New Roman" w:cs="Times New Roman"/>
          <w:sz w:val="28"/>
          <w:szCs w:val="28"/>
        </w:rPr>
        <w:t>Новова</w:t>
      </w:r>
      <w:proofErr w:type="spellEnd"/>
      <w:r w:rsidRPr="00663B2D">
        <w:rPr>
          <w:rFonts w:ascii="Times New Roman" w:eastAsia="Aptos" w:hAnsi="Times New Roman" w:cs="Times New Roman"/>
          <w:sz w:val="28"/>
          <w:szCs w:val="28"/>
        </w:rPr>
        <w:t xml:space="preserve"> Артема Сергійовича (далі – прокурор, </w:t>
      </w:r>
      <w:proofErr w:type="spellStart"/>
      <w:r w:rsidRPr="00663B2D">
        <w:rPr>
          <w:rFonts w:ascii="Times New Roman" w:eastAsia="Aptos" w:hAnsi="Times New Roman" w:cs="Times New Roman"/>
          <w:sz w:val="28"/>
          <w:szCs w:val="28"/>
        </w:rPr>
        <w:t>Новов</w:t>
      </w:r>
      <w:proofErr w:type="spellEnd"/>
      <w:r w:rsidRPr="00663B2D">
        <w:rPr>
          <w:rFonts w:ascii="Times New Roman" w:eastAsia="Aptos" w:hAnsi="Times New Roman" w:cs="Times New Roman"/>
          <w:sz w:val="28"/>
          <w:szCs w:val="28"/>
        </w:rPr>
        <w:t xml:space="preserve"> А.С.), керівника Дарницької окружної прокуратури міста Києва Яся Олексія Олександровича (далі – прокурор, Ясь О.О.),</w:t>
      </w:r>
    </w:p>
    <w:p w14:paraId="5E26E675" w14:textId="77777777"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15640F37" w14:textId="77777777" w:rsidR="00663B2D" w:rsidRPr="00663B2D" w:rsidRDefault="00663B2D" w:rsidP="00663B2D">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r w:rsidRPr="00663B2D">
        <w:rPr>
          <w:rFonts w:ascii="Times New Roman" w:eastAsia="Calibri" w:hAnsi="Times New Roman" w:cs="Times New Roman"/>
          <w:b/>
          <w:noProof/>
          <w:kern w:val="0"/>
          <w:sz w:val="28"/>
          <w:szCs w:val="28"/>
          <w:lang w:eastAsia="uk-UA"/>
          <w14:ligatures w14:val="none"/>
        </w:rPr>
        <w:t>УСТАНОВИВ:</w:t>
      </w:r>
    </w:p>
    <w:p w14:paraId="3AA87C5C" w14:textId="77777777" w:rsidR="00663B2D" w:rsidRPr="00663B2D" w:rsidRDefault="00663B2D" w:rsidP="00663B2D">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p>
    <w:p w14:paraId="6CB7A4EB" w14:textId="77777777" w:rsidR="00663B2D" w:rsidRPr="00663B2D" w:rsidRDefault="00663B2D" w:rsidP="00663B2D">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663B2D">
        <w:rPr>
          <w:rFonts w:ascii="Times New Roman" w:eastAsia="Calibri" w:hAnsi="Times New Roman" w:cs="Times New Roman"/>
          <w:b/>
          <w:kern w:val="0"/>
          <w:sz w:val="28"/>
          <w:szCs w:val="28"/>
          <w14:ligatures w14:val="none"/>
        </w:rPr>
        <w:t>Інформація про зміст скарги</w:t>
      </w:r>
    </w:p>
    <w:p w14:paraId="5C3EC0DB" w14:textId="77777777" w:rsidR="00663B2D" w:rsidRPr="00663B2D" w:rsidRDefault="00663B2D" w:rsidP="00663B2D">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6E798A91" w14:textId="6AD9F4DE" w:rsidR="00663B2D" w:rsidRPr="00663B2D" w:rsidRDefault="00663B2D" w:rsidP="00663B2D">
      <w:pPr>
        <w:widowControl w:val="0"/>
        <w:tabs>
          <w:tab w:val="left" w:pos="709"/>
        </w:tabs>
        <w:spacing w:after="0" w:line="240" w:lineRule="auto"/>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663B2D">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r w:rsidRPr="00663B2D">
        <w:rPr>
          <w:rFonts w:ascii="Times New Roman" w:eastAsia="Aptos" w:hAnsi="Times New Roman" w:cs="Times New Roman"/>
          <w:sz w:val="28"/>
          <w:szCs w:val="28"/>
        </w:rPr>
        <w:t xml:space="preserve">Ткаченком В.В., </w:t>
      </w:r>
      <w:proofErr w:type="spellStart"/>
      <w:r w:rsidRPr="00663B2D">
        <w:rPr>
          <w:rFonts w:ascii="Times New Roman" w:eastAsia="Aptos" w:hAnsi="Times New Roman" w:cs="Times New Roman"/>
          <w:sz w:val="28"/>
          <w:szCs w:val="28"/>
        </w:rPr>
        <w:t>Баланом</w:t>
      </w:r>
      <w:proofErr w:type="spellEnd"/>
      <w:r w:rsidRPr="00663B2D">
        <w:rPr>
          <w:rFonts w:ascii="Times New Roman" w:eastAsia="Aptos" w:hAnsi="Times New Roman" w:cs="Times New Roman"/>
          <w:sz w:val="28"/>
          <w:szCs w:val="28"/>
        </w:rPr>
        <w:t xml:space="preserve"> М.В., Кочетовим С.С., </w:t>
      </w:r>
      <w:proofErr w:type="spellStart"/>
      <w:r w:rsidRPr="00663B2D">
        <w:rPr>
          <w:rFonts w:ascii="Times New Roman" w:eastAsia="Aptos" w:hAnsi="Times New Roman" w:cs="Times New Roman"/>
          <w:sz w:val="28"/>
          <w:szCs w:val="28"/>
        </w:rPr>
        <w:t>Нововим</w:t>
      </w:r>
      <w:proofErr w:type="spellEnd"/>
      <w:r w:rsidRPr="00663B2D">
        <w:rPr>
          <w:rFonts w:ascii="Times New Roman" w:eastAsia="Aptos" w:hAnsi="Times New Roman" w:cs="Times New Roman"/>
          <w:sz w:val="28"/>
          <w:szCs w:val="28"/>
        </w:rPr>
        <w:t xml:space="preserve"> А.С., Ясем О.О.</w:t>
      </w:r>
    </w:p>
    <w:p w14:paraId="47C5C3ED"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Aptos" w:hAnsi="Times New Roman" w:cs="Times New Roman"/>
          <w:sz w:val="28"/>
          <w:szCs w:val="28"/>
        </w:rPr>
        <w:tab/>
      </w:r>
      <w:r w:rsidRPr="00663B2D">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63B2D">
        <w:rPr>
          <w:rFonts w:ascii="Times New Roman" w:eastAsia="Calibri" w:hAnsi="Times New Roman" w:cs="Times New Roman"/>
          <w:kern w:val="0"/>
          <w:sz w:val="28"/>
          <w:szCs w:val="28"/>
          <w14:ligatures w14:val="none"/>
        </w:rPr>
        <w:t>розподілено</w:t>
      </w:r>
      <w:proofErr w:type="spellEnd"/>
      <w:r w:rsidRPr="00663B2D">
        <w:rPr>
          <w:rFonts w:ascii="Times New Roman" w:eastAsia="Calibri" w:hAnsi="Times New Roman" w:cs="Times New Roman"/>
          <w:kern w:val="0"/>
          <w:sz w:val="28"/>
          <w:szCs w:val="28"/>
          <w14:ligatures w14:val="none"/>
        </w:rPr>
        <w:t xml:space="preserve"> мені (протокол розподілу від 21 травня 2026 року). </w:t>
      </w:r>
    </w:p>
    <w:p w14:paraId="08FA40A1" w14:textId="77777777" w:rsidR="00663B2D" w:rsidRPr="00663B2D" w:rsidRDefault="00663B2D" w:rsidP="00663B2D">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038E18B0" w14:textId="69D8287A"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Автор скарги зазначив, що у провадженні Святошинського районного суду м. Києва перебуває справа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за обвинуваченням </w:t>
      </w:r>
      <w:r>
        <w:rPr>
          <w:rFonts w:ascii="Times New Roman" w:eastAsia="Calibri" w:hAnsi="Times New Roman" w:cs="Times New Roman"/>
          <w:kern w:val="0"/>
          <w:sz w:val="28"/>
          <w:szCs w:val="28"/>
          <w14:ligatures w14:val="none"/>
        </w:rPr>
        <w:t>Особа 1</w:t>
      </w:r>
      <w:r w:rsidRPr="00663B2D">
        <w:rPr>
          <w:rFonts w:ascii="Times New Roman" w:eastAsia="Calibri" w:hAnsi="Times New Roman" w:cs="Times New Roman"/>
          <w:kern w:val="0"/>
          <w:sz w:val="28"/>
          <w:szCs w:val="28"/>
          <w14:ligatures w14:val="none"/>
        </w:rPr>
        <w:t xml:space="preserve"> у вчиненні злочину, передбаченого частиною третьою статті 332 </w:t>
      </w:r>
      <w:r w:rsidRPr="00663B2D">
        <w:rPr>
          <w:rFonts w:ascii="Times New Roman" w:eastAsia="Calibri" w:hAnsi="Times New Roman" w:cs="Times New Roman"/>
          <w:kern w:val="0"/>
          <w:sz w:val="28"/>
          <w:szCs w:val="28"/>
          <w14:ligatures w14:val="none"/>
        </w:rPr>
        <w:lastRenderedPageBreak/>
        <w:t>Кримінального кодексу України (далі – КК України). Процесуальне керівництво у вказаному кримінальному провадженні здійснював прокурор Ткаченко В.В., який наразі підтримує державне обвинувачення у суді.</w:t>
      </w:r>
    </w:p>
    <w:p w14:paraId="7D55D440" w14:textId="74FA5D8D"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У той же час у провадженні Територіального управління Державного бюро розслідувань, розташованого у м. Києві, перебуває кримінальне провадження </w:t>
      </w:r>
      <w:r w:rsidRPr="00663B2D">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від 17 квітня 2024 року за ознаками кримінального правопорушення, передбаченого частиною другою статті 365 КК України, за заявою </w:t>
      </w:r>
      <w:r>
        <w:rPr>
          <w:rFonts w:ascii="Times New Roman" w:eastAsia="Calibri" w:hAnsi="Times New Roman" w:cs="Times New Roman"/>
          <w:kern w:val="0"/>
          <w:sz w:val="28"/>
          <w:szCs w:val="28"/>
          <w14:ligatures w14:val="none"/>
        </w:rPr>
        <w:t>Особа 1</w:t>
      </w:r>
      <w:r w:rsidRPr="00663B2D">
        <w:rPr>
          <w:rFonts w:ascii="Times New Roman" w:eastAsia="Calibri" w:hAnsi="Times New Roman" w:cs="Times New Roman"/>
          <w:kern w:val="0"/>
          <w:sz w:val="28"/>
          <w:szCs w:val="28"/>
          <w14:ligatures w14:val="none"/>
        </w:rPr>
        <w:t xml:space="preserve"> щодо спричинення йому працівниками ГУ СБУ у м. Києві та Київській області тілесних ушкоджень під час затримання. Процесуальне керівництво у вказаному кримінальному провадженні здійснюється прокурорами Київської спеціалізованої прокуратури у сфері оборони Центрального регіону.</w:t>
      </w:r>
    </w:p>
    <w:p w14:paraId="60BCA3EB" w14:textId="34E327B3"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Після ознайомлення з матеріалами кримінальної справи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у межах кримінального провадження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від 26 січня 2023 року скаржник виявив повідомлення слідчого та прокурора про розкриття листування адвокатів і підзахисних, у тому числі листування між ним та його захисником, а також роздруківки такого спілкування. На думку скаржника, зазначені матеріали свідчать про втручання у конфіденційне спілкування між адвокатом і клієнтом та порушення адвокатської таємниці.</w:t>
      </w:r>
    </w:p>
    <w:p w14:paraId="3FE95433"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Скаржник зазначив, що матеріали, які стосуються негласних слідчих (розшукових) дій (далі – НСРД) та розкриття адвокатської таємниці, не були належним чином відкриті стороні захисту. Крім того, на його переконання, розкриття адвокатської таємниці відбулося без належної процесуальної підстави, а саме без наявної у матеріалах справи ухвали слідчого судді, а також після завершення досудового розслідування та відкриття матеріалів стороні захисту.</w:t>
      </w:r>
    </w:p>
    <w:p w14:paraId="754FFC98" w14:textId="718BC623"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Жодним із матеріалів кримінального провадження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від 26 січня 2023 року, на думку скаржника, не підтверджено законність проведення НСРД у частині втручання у конфіденційне спілкування між адвокатом і підзахисним.</w:t>
      </w:r>
    </w:p>
    <w:p w14:paraId="189A4BC8" w14:textId="29D73446"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Окремо скаржник вказав, що у кримінальному провадженні </w:t>
      </w:r>
      <w:r w:rsidRPr="00663B2D">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від 17 квітня 2024 року його тривалий час не визнавали потерпілим, попри подання відповідної заяви про вчинення щодо нього кримінального правопорушення, а також наявність судово-медичної експертизи та відеозаписів, які, на його думку, підтверджують факт спричинення йому тілесних ушкоджень під час затримання.</w:t>
      </w:r>
    </w:p>
    <w:p w14:paraId="7259F52B"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При цьому, як зазначив скаржник, орган досудового розслідування та процесуальні керівники ігнорували вимоги статті 55 Кримінального процесуального кодексу України (далі – КПК України), відповідно до якої права та обов’язки потерпілого виникають з моменту подання заяви про вчинення щодо особи кримінального правопорушення або заяви про залучення її до провадження як потерпілого.</w:t>
      </w:r>
    </w:p>
    <w:p w14:paraId="001F77B3" w14:textId="031A043C"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Скаржник також послався на ухвалу слідчого судді Печерського районного суд м. Києва від 08 травня 2025 року у справі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якою </w:t>
      </w:r>
      <w:proofErr w:type="spellStart"/>
      <w:r w:rsidRPr="00663B2D">
        <w:rPr>
          <w:rFonts w:ascii="Times New Roman" w:eastAsia="Calibri" w:hAnsi="Times New Roman" w:cs="Times New Roman"/>
          <w:kern w:val="0"/>
          <w:sz w:val="28"/>
          <w:szCs w:val="28"/>
          <w14:ligatures w14:val="none"/>
        </w:rPr>
        <w:t>зобов</w:t>
      </w:r>
      <w:proofErr w:type="spellEnd"/>
      <w:r w:rsidRPr="00663B2D">
        <w:rPr>
          <w:rFonts w:ascii="Times New Roman" w:eastAsia="Calibri" w:hAnsi="Times New Roman" w:cs="Times New Roman"/>
          <w:kern w:val="0"/>
          <w:sz w:val="28"/>
          <w:szCs w:val="28"/>
          <w:lang w:val="ru-RU"/>
          <w14:ligatures w14:val="none"/>
        </w:rPr>
        <w:t>’</w:t>
      </w:r>
      <w:proofErr w:type="spellStart"/>
      <w:r w:rsidRPr="00663B2D">
        <w:rPr>
          <w:rFonts w:ascii="Times New Roman" w:eastAsia="Calibri" w:hAnsi="Times New Roman" w:cs="Times New Roman"/>
          <w:kern w:val="0"/>
          <w:sz w:val="28"/>
          <w:szCs w:val="28"/>
          <w14:ligatures w14:val="none"/>
        </w:rPr>
        <w:t>язано</w:t>
      </w:r>
      <w:proofErr w:type="spellEnd"/>
      <w:r w:rsidRPr="00663B2D">
        <w:rPr>
          <w:rFonts w:ascii="Times New Roman" w:eastAsia="Calibri" w:hAnsi="Times New Roman" w:cs="Times New Roman"/>
          <w:kern w:val="0"/>
          <w:sz w:val="28"/>
          <w:szCs w:val="28"/>
          <w14:ligatures w14:val="none"/>
        </w:rPr>
        <w:t xml:space="preserve"> уповноважену посадову особу Київської спеціалізованої </w:t>
      </w:r>
      <w:r w:rsidRPr="00663B2D">
        <w:rPr>
          <w:rFonts w:ascii="Times New Roman" w:eastAsia="Calibri" w:hAnsi="Times New Roman" w:cs="Times New Roman"/>
          <w:kern w:val="0"/>
          <w:sz w:val="28"/>
          <w:szCs w:val="28"/>
          <w14:ligatures w14:val="none"/>
        </w:rPr>
        <w:lastRenderedPageBreak/>
        <w:t xml:space="preserve">прокуратури у сфері оборони Центрального регіону,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від 17 квітня 2024 року розглянути заяву скаржника про ознайомлення з матеріалами вказаного кримінального провадження та прийняти вмотивоване рішення.</w:t>
      </w:r>
    </w:p>
    <w:p w14:paraId="523FB1EB"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Однак, за твердженням скаржника, зазначена ухвала слідчого судді станом на момент подання скарги не виконана. </w:t>
      </w:r>
    </w:p>
    <w:p w14:paraId="70995E6F"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На думку скаржника, такі обставини свідчать про неналежне виконання процесуальними керівниками своїх службових обов’язків, ігнорування обов’язкової до виконання ухвали слідчого судді, порушення вимог КПК України та невжиття належних заходів для забезпечення прав особи, яка заявила про вчинення щодо неї кримінального правопорушення.</w:t>
      </w:r>
    </w:p>
    <w:p w14:paraId="46C8BD4A"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Окрім того, скаржник вказав, що на його численні звернення та звернення його представника надавалися лише формальні відповіді за підписами </w:t>
      </w:r>
      <w:r w:rsidRPr="00663B2D">
        <w:rPr>
          <w:rFonts w:ascii="Times New Roman" w:eastAsia="Calibri" w:hAnsi="Times New Roman" w:cs="Times New Roman"/>
          <w:kern w:val="0"/>
          <w:sz w:val="28"/>
          <w:szCs w:val="28"/>
          <w14:ligatures w14:val="none"/>
        </w:rPr>
        <w:br/>
        <w:t xml:space="preserve">Кочетова С.С., </w:t>
      </w:r>
      <w:proofErr w:type="spellStart"/>
      <w:r w:rsidRPr="00663B2D">
        <w:rPr>
          <w:rFonts w:ascii="Times New Roman" w:eastAsia="Calibri" w:hAnsi="Times New Roman" w:cs="Times New Roman"/>
          <w:kern w:val="0"/>
          <w:sz w:val="28"/>
          <w:szCs w:val="28"/>
          <w14:ligatures w14:val="none"/>
        </w:rPr>
        <w:t>Новова</w:t>
      </w:r>
      <w:proofErr w:type="spellEnd"/>
      <w:r w:rsidRPr="00663B2D">
        <w:rPr>
          <w:rFonts w:ascii="Times New Roman" w:eastAsia="Calibri" w:hAnsi="Times New Roman" w:cs="Times New Roman"/>
          <w:kern w:val="0"/>
          <w:sz w:val="28"/>
          <w:szCs w:val="28"/>
          <w14:ligatures w14:val="none"/>
        </w:rPr>
        <w:t xml:space="preserve"> А.С. та Яся О.О., без належної перевірки викладених у зверненнях обставин та без усунення порушень, на які він звертав увагу.</w:t>
      </w:r>
    </w:p>
    <w:p w14:paraId="1E128831"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Скаржник вважав, що керівники прокуратур не забезпечили належного контролю за діями підлеглих прокурорів, не перевірили належним чином наведені у зверненнях факти та не вжили необхідних заходів для відновлення його процесуальних прав, що призвело до тривалого порушення його прав та свобод.</w:t>
      </w:r>
    </w:p>
    <w:p w14:paraId="47FF7E24" w14:textId="2FA7421F"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ab/>
        <w:t xml:space="preserve">Окремо скаржник зазначив, що прокурором Ткаченком В.В. у майнових деклараціях могли бути зазначені недостовірні відомості, а також що під час судового розгляду кримінальної справи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поведінка прокурора Ткаченка В.В. неодноразово викликала зауваження з боку учасників процесу та суду.</w:t>
      </w:r>
    </w:p>
    <w:p w14:paraId="2F9709B7" w14:textId="77777777" w:rsidR="00663B2D" w:rsidRPr="00663B2D" w:rsidRDefault="00663B2D" w:rsidP="00663B2D">
      <w:pPr>
        <w:widowControl w:val="0"/>
        <w:tabs>
          <w:tab w:val="left" w:pos="709"/>
        </w:tabs>
        <w:spacing w:after="0" w:line="240" w:lineRule="auto"/>
        <w:jc w:val="both"/>
        <w:rPr>
          <w:rFonts w:ascii="Times New Roman" w:eastAsia="Aptos" w:hAnsi="Times New Roman" w:cs="Times New Roman"/>
          <w:sz w:val="28"/>
          <w:szCs w:val="28"/>
        </w:rPr>
      </w:pPr>
      <w:r w:rsidRPr="00663B2D">
        <w:rPr>
          <w:rFonts w:ascii="Times New Roman" w:eastAsia="Calibri" w:hAnsi="Times New Roman" w:cs="Times New Roman"/>
          <w:color w:val="000000"/>
          <w:kern w:val="0"/>
          <w:sz w:val="28"/>
          <w:szCs w:val="28"/>
          <w14:ligatures w14:val="none"/>
        </w:rPr>
        <w:tab/>
        <w:t xml:space="preserve">З огляду на викладене скаржник вважав, що в діях прокурорів </w:t>
      </w:r>
      <w:r w:rsidRPr="00663B2D">
        <w:rPr>
          <w:rFonts w:ascii="Times New Roman" w:eastAsia="Calibri" w:hAnsi="Times New Roman" w:cs="Times New Roman"/>
          <w:color w:val="000000"/>
          <w:kern w:val="0"/>
          <w:sz w:val="28"/>
          <w:szCs w:val="28"/>
          <w14:ligatures w14:val="none"/>
        </w:rPr>
        <w:br/>
      </w:r>
      <w:r w:rsidRPr="00663B2D">
        <w:rPr>
          <w:rFonts w:ascii="Times New Roman" w:eastAsia="Aptos" w:hAnsi="Times New Roman" w:cs="Times New Roman"/>
          <w:sz w:val="28"/>
          <w:szCs w:val="28"/>
        </w:rPr>
        <w:t xml:space="preserve">Ткаченка В.В., </w:t>
      </w:r>
      <w:proofErr w:type="spellStart"/>
      <w:r w:rsidRPr="00663B2D">
        <w:rPr>
          <w:rFonts w:ascii="Times New Roman" w:eastAsia="Aptos" w:hAnsi="Times New Roman" w:cs="Times New Roman"/>
          <w:sz w:val="28"/>
          <w:szCs w:val="28"/>
        </w:rPr>
        <w:t>Балана</w:t>
      </w:r>
      <w:proofErr w:type="spellEnd"/>
      <w:r w:rsidRPr="00663B2D">
        <w:rPr>
          <w:rFonts w:ascii="Times New Roman" w:eastAsia="Aptos" w:hAnsi="Times New Roman" w:cs="Times New Roman"/>
          <w:sz w:val="28"/>
          <w:szCs w:val="28"/>
        </w:rPr>
        <w:t xml:space="preserve"> М.В., Кочетова С.С., </w:t>
      </w:r>
      <w:proofErr w:type="spellStart"/>
      <w:r w:rsidRPr="00663B2D">
        <w:rPr>
          <w:rFonts w:ascii="Times New Roman" w:eastAsia="Aptos" w:hAnsi="Times New Roman" w:cs="Times New Roman"/>
          <w:sz w:val="28"/>
          <w:szCs w:val="28"/>
        </w:rPr>
        <w:t>Новова</w:t>
      </w:r>
      <w:proofErr w:type="spellEnd"/>
      <w:r w:rsidRPr="00663B2D">
        <w:rPr>
          <w:rFonts w:ascii="Times New Roman" w:eastAsia="Aptos" w:hAnsi="Times New Roman" w:cs="Times New Roman"/>
          <w:sz w:val="28"/>
          <w:szCs w:val="28"/>
        </w:rPr>
        <w:t xml:space="preserve"> А.С., Яся О.О. </w:t>
      </w:r>
      <w:r w:rsidRPr="00663B2D">
        <w:rPr>
          <w:rFonts w:ascii="Times New Roman" w:eastAsia="Calibri" w:hAnsi="Times New Roman" w:cs="Times New Roman"/>
          <w:color w:val="000000"/>
          <w:kern w:val="0"/>
          <w:sz w:val="28"/>
          <w:szCs w:val="28"/>
          <w14:ligatures w14:val="none"/>
        </w:rPr>
        <w:t xml:space="preserve"> вбачаються ознаки дисциплінарного проступку та просив  притягнути їх до дисциплінарної відповідальності.</w:t>
      </w:r>
    </w:p>
    <w:p w14:paraId="505C74C4" w14:textId="77777777" w:rsidR="00663B2D" w:rsidRPr="00663B2D" w:rsidRDefault="00663B2D" w:rsidP="00663B2D">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05F86164"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Calibri" w:hAnsi="Times New Roman" w:cs="Times New Roman"/>
          <w:b/>
          <w:kern w:val="0"/>
          <w:sz w:val="28"/>
          <w:szCs w:val="28"/>
          <w14:ligatures w14:val="none"/>
        </w:rPr>
      </w:pPr>
      <w:r w:rsidRPr="00663B2D">
        <w:rPr>
          <w:rFonts w:ascii="Times New Roman" w:eastAsia="Calibri" w:hAnsi="Times New Roman" w:cs="Times New Roman"/>
          <w:b/>
          <w:kern w:val="0"/>
          <w:sz w:val="28"/>
          <w:szCs w:val="28"/>
          <w14:ligatures w14:val="none"/>
        </w:rPr>
        <w:t>2.</w:t>
      </w:r>
      <w:r w:rsidRPr="00663B2D">
        <w:rPr>
          <w:rFonts w:ascii="Times New Roman" w:eastAsia="Calibri" w:hAnsi="Times New Roman" w:cs="Times New Roman"/>
          <w:kern w:val="0"/>
          <w:sz w:val="28"/>
          <w:szCs w:val="28"/>
          <w14:ligatures w14:val="none"/>
        </w:rPr>
        <w:t xml:space="preserve"> </w:t>
      </w:r>
      <w:r w:rsidRPr="00663B2D">
        <w:rPr>
          <w:rFonts w:ascii="Times New Roman" w:eastAsia="Calibri" w:hAnsi="Times New Roman" w:cs="Times New Roman"/>
          <w:b/>
          <w:kern w:val="0"/>
          <w:sz w:val="28"/>
          <w:szCs w:val="28"/>
          <w14:ligatures w14:val="none"/>
        </w:rPr>
        <w:t>Щодо встановлених фактичних відомостей</w:t>
      </w:r>
    </w:p>
    <w:p w14:paraId="24BCF92B"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00AFB72C"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Aptos" w:hAnsi="Times New Roman" w:cs="Times New Roman"/>
          <w:sz w:val="28"/>
          <w:szCs w:val="28"/>
        </w:rPr>
        <w:t>До дисциплінарної скарги не додано будь-яких документів.</w:t>
      </w:r>
    </w:p>
    <w:p w14:paraId="7012D093"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1CD87D15" w14:textId="77777777" w:rsidR="00663B2D" w:rsidRPr="00663B2D" w:rsidRDefault="00663B2D" w:rsidP="00663B2D">
      <w:pPr>
        <w:widowControl w:val="0"/>
        <w:numPr>
          <w:ilvl w:val="0"/>
          <w:numId w:val="2"/>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663B2D">
        <w:rPr>
          <w:rFonts w:ascii="Times New Roman" w:eastAsia="Calibri" w:hAnsi="Times New Roman" w:cs="Times New Roman"/>
          <w:b/>
          <w:kern w:val="0"/>
          <w:sz w:val="28"/>
          <w:szCs w:val="28"/>
          <w14:ligatures w14:val="none"/>
        </w:rPr>
        <w:t>Щодо джерел права, які підлягають застосуванню</w:t>
      </w:r>
    </w:p>
    <w:p w14:paraId="38436060" w14:textId="77777777" w:rsidR="00663B2D" w:rsidRPr="00663B2D" w:rsidRDefault="00663B2D" w:rsidP="00663B2D">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0BD5233C"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AB57EE8"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w:t>
      </w:r>
      <w:r w:rsidRPr="00663B2D">
        <w:rPr>
          <w:rFonts w:ascii="Times New Roman" w:eastAsia="Calibri" w:hAnsi="Times New Roman" w:cs="Times New Roman"/>
          <w:kern w:val="0"/>
          <w:sz w:val="28"/>
          <w:szCs w:val="28"/>
          <w14:ligatures w14:val="none"/>
        </w:rPr>
        <w:lastRenderedPageBreak/>
        <w:t>законами України.</w:t>
      </w:r>
    </w:p>
    <w:p w14:paraId="6FD2300B"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D8A04D0"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2E79247"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E38B3A"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C611D50"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bCs/>
          <w:kern w:val="0"/>
          <w:sz w:val="28"/>
          <w:szCs w:val="28"/>
          <w14:ligatures w14:val="none"/>
        </w:rPr>
        <w:t xml:space="preserve">Частиною першою статті 43 </w:t>
      </w:r>
      <w:r w:rsidRPr="00663B2D">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1" w:name="n417"/>
      <w:bookmarkEnd w:id="1"/>
      <w:r w:rsidRPr="00663B2D">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34AE7FD2"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2" w:name="n418"/>
      <w:bookmarkEnd w:id="2"/>
      <w:r w:rsidRPr="00663B2D">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256A7B93"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3" w:name="n419"/>
      <w:bookmarkEnd w:id="3"/>
      <w:r w:rsidRPr="00663B2D">
        <w:rPr>
          <w:rFonts w:ascii="Times New Roman" w:eastAsia="Calibri" w:hAnsi="Times New Roman" w:cs="Times New Roman"/>
          <w:kern w:val="0"/>
          <w:sz w:val="28"/>
          <w:szCs w:val="28"/>
          <w14:ligatures w14:val="none"/>
        </w:rPr>
        <w:t>2) необґрунтоване зволікання з розглядом звернення;</w:t>
      </w:r>
    </w:p>
    <w:p w14:paraId="0113798B"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4" w:name="n420"/>
      <w:bookmarkEnd w:id="4"/>
      <w:r w:rsidRPr="00663B2D">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632A7361"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5" w:name="n421"/>
      <w:bookmarkEnd w:id="5"/>
      <w:r w:rsidRPr="00663B2D">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6E993EAE"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7" w:name="n422"/>
      <w:bookmarkEnd w:id="7"/>
      <w:r w:rsidRPr="00663B2D">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8069AD7"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8" w:name="n423"/>
      <w:bookmarkEnd w:id="8"/>
      <w:r w:rsidRPr="00663B2D">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006EE6E0"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9" w:name="n424"/>
      <w:bookmarkEnd w:id="9"/>
      <w:r w:rsidRPr="00663B2D">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399BDEC4"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10" w:name="n425"/>
      <w:bookmarkEnd w:id="10"/>
      <w:r w:rsidRPr="00663B2D">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BBDD24F"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11" w:name="n426"/>
      <w:bookmarkEnd w:id="11"/>
      <w:r w:rsidRPr="00663B2D">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C39DC1E"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Конструкцію статті 46 Закону України «Про прокуратуру» щодо відкриття </w:t>
      </w:r>
      <w:r w:rsidRPr="00663B2D">
        <w:rPr>
          <w:rFonts w:ascii="Times New Roman" w:eastAsia="Calibri" w:hAnsi="Times New Roman" w:cs="Times New Roman"/>
          <w:kern w:val="0"/>
          <w:sz w:val="28"/>
          <w:szCs w:val="28"/>
          <w14:ligatures w14:val="none"/>
        </w:rPr>
        <w:lastRenderedPageBreak/>
        <w:t>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2BE4650"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189C359E"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12" w:name="n441"/>
      <w:bookmarkEnd w:id="12"/>
      <w:r w:rsidRPr="00663B2D">
        <w:rPr>
          <w:rFonts w:ascii="Times New Roman" w:eastAsia="Calibri" w:hAnsi="Times New Roman" w:cs="Times New Roman"/>
          <w:kern w:val="0"/>
          <w:sz w:val="28"/>
          <w:szCs w:val="28"/>
          <w14:ligatures w14:val="none"/>
        </w:rPr>
        <w:t>2) дисциплінарна скарга є анонімною;</w:t>
      </w:r>
    </w:p>
    <w:p w14:paraId="3BC1BDF9"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13" w:name="n442"/>
      <w:bookmarkEnd w:id="13"/>
      <w:r w:rsidRPr="00663B2D">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8" w:anchor="n416" w:history="1">
        <w:r w:rsidRPr="00663B2D">
          <w:rPr>
            <w:rFonts w:ascii="Times New Roman" w:eastAsia="Calibri" w:hAnsi="Times New Roman" w:cs="Times New Roman"/>
            <w:kern w:val="0"/>
            <w:sz w:val="28"/>
            <w:szCs w:val="28"/>
            <w14:ligatures w14:val="none"/>
          </w:rPr>
          <w:t>статтею 43</w:t>
        </w:r>
      </w:hyperlink>
      <w:r w:rsidRPr="00663B2D">
        <w:rPr>
          <w:rFonts w:ascii="Times New Roman" w:eastAsia="Calibri" w:hAnsi="Times New Roman" w:cs="Times New Roman"/>
          <w:kern w:val="0"/>
          <w:sz w:val="28"/>
          <w:szCs w:val="28"/>
          <w14:ligatures w14:val="none"/>
        </w:rPr>
        <w:t> цього Закону;</w:t>
      </w:r>
    </w:p>
    <w:p w14:paraId="12A1CF8D"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14" w:name="n443"/>
      <w:bookmarkEnd w:id="14"/>
      <w:r w:rsidRPr="00663B2D">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663B2D">
          <w:rPr>
            <w:rFonts w:ascii="Times New Roman" w:eastAsia="Calibri" w:hAnsi="Times New Roman" w:cs="Times New Roman"/>
            <w:kern w:val="0"/>
            <w:sz w:val="28"/>
            <w:szCs w:val="28"/>
            <w14:ligatures w14:val="none"/>
          </w:rPr>
          <w:t> статтею 51</w:t>
        </w:r>
      </w:hyperlink>
      <w:r w:rsidRPr="00663B2D">
        <w:rPr>
          <w:rFonts w:ascii="Times New Roman" w:eastAsia="Calibri" w:hAnsi="Times New Roman" w:cs="Times New Roman"/>
          <w:kern w:val="0"/>
          <w:sz w:val="28"/>
          <w:szCs w:val="28"/>
          <w14:ligatures w14:val="none"/>
        </w:rPr>
        <w:t> цього Закону;</w:t>
      </w:r>
      <w:bookmarkStart w:id="15" w:name="n1893"/>
      <w:bookmarkEnd w:id="15"/>
    </w:p>
    <w:p w14:paraId="64A422BF" w14:textId="77777777" w:rsidR="00663B2D" w:rsidRPr="00663B2D" w:rsidRDefault="00663B2D" w:rsidP="00663B2D">
      <w:pPr>
        <w:widowControl w:val="0"/>
        <w:tabs>
          <w:tab w:val="left" w:pos="709"/>
          <w:tab w:val="left" w:pos="993"/>
        </w:tabs>
        <w:spacing w:after="0" w:line="240" w:lineRule="auto"/>
        <w:ind w:firstLine="709"/>
        <w:jc w:val="both"/>
        <w:rPr>
          <w:rFonts w:ascii="Times New Roman" w:eastAsia="Calibri" w:hAnsi="Times New Roman" w:cs="Times New Roman"/>
          <w:kern w:val="0"/>
          <w:sz w:val="28"/>
          <w:szCs w:val="28"/>
          <w14:ligatures w14:val="none"/>
        </w:rPr>
      </w:pPr>
      <w:bookmarkStart w:id="16" w:name="n444"/>
      <w:bookmarkEnd w:id="16"/>
      <w:r w:rsidRPr="00663B2D">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7D5E104" w14:textId="77777777"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32611F3" w14:textId="77777777" w:rsidR="00663B2D" w:rsidRPr="00663B2D" w:rsidRDefault="00663B2D" w:rsidP="00663B2D">
      <w:pPr>
        <w:widowControl w:val="0"/>
        <w:tabs>
          <w:tab w:val="left" w:pos="851"/>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63B2D">
        <w:rPr>
          <w:rFonts w:ascii="Times New Roman" w:eastAsia="Calibri" w:hAnsi="Times New Roman" w:cs="Times New Roman"/>
          <w:kern w:val="0"/>
          <w:sz w:val="28"/>
          <w:szCs w:val="28"/>
          <w14:ligatures w14:val="none"/>
        </w:rPr>
        <w:t>причиновий</w:t>
      </w:r>
      <w:proofErr w:type="spellEnd"/>
      <w:r w:rsidRPr="00663B2D">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68B534B" w14:textId="77777777" w:rsidR="00663B2D" w:rsidRPr="00663B2D" w:rsidRDefault="00663B2D" w:rsidP="00663B2D">
      <w:pPr>
        <w:widowControl w:val="0"/>
        <w:tabs>
          <w:tab w:val="left" w:pos="851"/>
        </w:tabs>
        <w:spacing w:after="0" w:line="240" w:lineRule="auto"/>
        <w:ind w:firstLine="709"/>
        <w:jc w:val="both"/>
        <w:rPr>
          <w:rFonts w:ascii="Times New Roman" w:eastAsia="Calibri" w:hAnsi="Times New Roman" w:cs="Times New Roman"/>
          <w:bCs/>
          <w:kern w:val="0"/>
          <w:sz w:val="28"/>
          <w:szCs w:val="28"/>
          <w14:ligatures w14:val="none"/>
        </w:rPr>
      </w:pPr>
      <w:r w:rsidRPr="00663B2D">
        <w:rPr>
          <w:rFonts w:ascii="Times New Roman" w:eastAsia="Calibri" w:hAnsi="Times New Roman" w:cs="Times New Roman"/>
          <w:bCs/>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A07510B" w14:textId="77777777" w:rsidR="00663B2D" w:rsidRPr="00663B2D" w:rsidRDefault="00663B2D" w:rsidP="00663B2D">
      <w:pPr>
        <w:widowControl w:val="0"/>
        <w:tabs>
          <w:tab w:val="left" w:pos="851"/>
        </w:tabs>
        <w:spacing w:after="0" w:line="240" w:lineRule="auto"/>
        <w:ind w:firstLine="709"/>
        <w:jc w:val="both"/>
        <w:rPr>
          <w:rFonts w:ascii="Times New Roman" w:eastAsia="Calibri" w:hAnsi="Times New Roman" w:cs="Times New Roman"/>
          <w:bCs/>
          <w:kern w:val="0"/>
          <w:sz w:val="28"/>
          <w:szCs w:val="28"/>
          <w14:ligatures w14:val="none"/>
        </w:rPr>
      </w:pPr>
      <w:r w:rsidRPr="00663B2D">
        <w:rPr>
          <w:rFonts w:ascii="Times New Roman" w:eastAsia="Calibri" w:hAnsi="Times New Roman" w:cs="Times New Roman"/>
          <w:bCs/>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5BCE2F2" w14:textId="77777777" w:rsidR="00663B2D" w:rsidRPr="00663B2D" w:rsidRDefault="00663B2D" w:rsidP="00663B2D">
      <w:pPr>
        <w:widowControl w:val="0"/>
        <w:spacing w:after="0" w:line="240" w:lineRule="auto"/>
        <w:ind w:firstLine="709"/>
        <w:jc w:val="both"/>
        <w:rPr>
          <w:rFonts w:ascii="Times New Roman" w:eastAsia="Calibri" w:hAnsi="Times New Roman" w:cs="Times New Roman"/>
          <w:kern w:val="0"/>
          <w:sz w:val="28"/>
          <w:szCs w:val="28"/>
          <w:lang w:eastAsia="uk-UA"/>
          <w14:ligatures w14:val="none"/>
        </w:rPr>
      </w:pPr>
      <w:r w:rsidRPr="00663B2D">
        <w:rPr>
          <w:rFonts w:ascii="Times New Roman" w:eastAsia="Calibri" w:hAnsi="Times New Roman" w:cs="Times New Roman"/>
          <w:kern w:val="0"/>
          <w:sz w:val="28"/>
          <w:szCs w:val="28"/>
          <w:lang w:eastAsia="uk-UA"/>
          <w14:ligatures w14:val="none"/>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w:t>
      </w:r>
      <w:r w:rsidRPr="00663B2D">
        <w:rPr>
          <w:rFonts w:ascii="Times New Roman" w:eastAsia="Calibri" w:hAnsi="Times New Roman" w:cs="Times New Roman"/>
          <w:kern w:val="0"/>
          <w:sz w:val="28"/>
          <w:szCs w:val="28"/>
          <w:lang w:eastAsia="uk-UA"/>
          <w14:ligatures w14:val="none"/>
        </w:rPr>
        <w:lastRenderedPageBreak/>
        <w:t>згідно з відповідною процедурою.</w:t>
      </w:r>
    </w:p>
    <w:p w14:paraId="7A5B307B"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14:ligatures w14:val="none"/>
        </w:rPr>
      </w:pPr>
      <w:r w:rsidRPr="00663B2D">
        <w:rPr>
          <w:rFonts w:ascii="Times New Roman" w:eastAsia="Calibri" w:hAnsi="Times New Roman" w:cs="Times New Roman"/>
          <w:bCs/>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75FE555" w14:textId="77777777" w:rsidR="00663B2D" w:rsidRPr="00663B2D" w:rsidRDefault="00663B2D" w:rsidP="00663B2D">
      <w:pPr>
        <w:widowControl w:val="0"/>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663B2D">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54EDB117" w14:textId="77777777" w:rsidR="00663B2D" w:rsidRPr="00663B2D" w:rsidRDefault="00663B2D" w:rsidP="00663B2D">
      <w:pPr>
        <w:widowControl w:val="0"/>
        <w:shd w:val="clear" w:color="auto" w:fill="FFFFFF"/>
        <w:tabs>
          <w:tab w:val="left" w:pos="993"/>
        </w:tabs>
        <w:spacing w:after="0" w:line="240" w:lineRule="auto"/>
        <w:ind w:left="709"/>
        <w:contextualSpacing/>
        <w:jc w:val="both"/>
        <w:rPr>
          <w:rFonts w:ascii="Times New Roman" w:eastAsia="Times New Roman" w:hAnsi="Times New Roman" w:cs="Times New Roman"/>
          <w:b/>
          <w:kern w:val="0"/>
          <w:sz w:val="28"/>
          <w:szCs w:val="28"/>
          <w:lang w:eastAsia="ru-RU"/>
          <w14:ligatures w14:val="none"/>
        </w:rPr>
      </w:pPr>
    </w:p>
    <w:p w14:paraId="3DAF9693" w14:textId="26E8026B"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663B2D">
        <w:rPr>
          <w:rFonts w:ascii="Times New Roman" w:eastAsia="Calibri" w:hAnsi="Times New Roman" w:cs="Times New Roman"/>
          <w:kern w:val="0"/>
          <w:sz w:val="28"/>
          <w:szCs w:val="28"/>
          <w14:ligatures w14:val="none"/>
        </w:rPr>
        <w:t xml:space="preserve"> стосується рішень, дій та бездіяльності прокурорів </w:t>
      </w:r>
      <w:r w:rsidRPr="00663B2D">
        <w:rPr>
          <w:rFonts w:ascii="Times New Roman" w:eastAsia="Aptos" w:hAnsi="Times New Roman" w:cs="Times New Roman"/>
          <w:sz w:val="28"/>
          <w:szCs w:val="28"/>
        </w:rPr>
        <w:t xml:space="preserve">Ткаченка В.В., </w:t>
      </w:r>
      <w:proofErr w:type="spellStart"/>
      <w:r w:rsidRPr="00663B2D">
        <w:rPr>
          <w:rFonts w:ascii="Times New Roman" w:eastAsia="Aptos" w:hAnsi="Times New Roman" w:cs="Times New Roman"/>
          <w:sz w:val="28"/>
          <w:szCs w:val="28"/>
        </w:rPr>
        <w:t>Балана</w:t>
      </w:r>
      <w:proofErr w:type="spellEnd"/>
      <w:r w:rsidRPr="00663B2D">
        <w:rPr>
          <w:rFonts w:ascii="Times New Roman" w:eastAsia="Aptos" w:hAnsi="Times New Roman" w:cs="Times New Roman"/>
          <w:sz w:val="28"/>
          <w:szCs w:val="28"/>
        </w:rPr>
        <w:t xml:space="preserve"> М.В., Кочетова С.С., </w:t>
      </w:r>
      <w:r w:rsidRPr="00663B2D">
        <w:rPr>
          <w:rFonts w:ascii="Times New Roman" w:eastAsia="Aptos" w:hAnsi="Times New Roman" w:cs="Times New Roman"/>
          <w:sz w:val="28"/>
          <w:szCs w:val="28"/>
        </w:rPr>
        <w:br/>
      </w:r>
      <w:proofErr w:type="spellStart"/>
      <w:r w:rsidRPr="00663B2D">
        <w:rPr>
          <w:rFonts w:ascii="Times New Roman" w:eastAsia="Aptos" w:hAnsi="Times New Roman" w:cs="Times New Roman"/>
          <w:sz w:val="28"/>
          <w:szCs w:val="28"/>
        </w:rPr>
        <w:t>Новова</w:t>
      </w:r>
      <w:proofErr w:type="spellEnd"/>
      <w:r w:rsidRPr="00663B2D">
        <w:rPr>
          <w:rFonts w:ascii="Times New Roman" w:eastAsia="Aptos" w:hAnsi="Times New Roman" w:cs="Times New Roman"/>
          <w:sz w:val="28"/>
          <w:szCs w:val="28"/>
        </w:rPr>
        <w:t xml:space="preserve"> А.С., Яся О.О. </w:t>
      </w:r>
      <w:r w:rsidRPr="00663B2D">
        <w:rPr>
          <w:rFonts w:ascii="Times New Roman" w:eastAsia="Calibri" w:hAnsi="Times New Roman" w:cs="Times New Roman"/>
          <w:color w:val="000000"/>
          <w:kern w:val="0"/>
          <w:sz w:val="28"/>
          <w:szCs w:val="28"/>
          <w14:ligatures w14:val="none"/>
        </w:rPr>
        <w:t xml:space="preserve"> </w:t>
      </w:r>
      <w:r w:rsidRPr="00663B2D">
        <w:rPr>
          <w:rFonts w:ascii="Times New Roman" w:eastAsia="Calibri" w:hAnsi="Times New Roman" w:cs="Times New Roman"/>
          <w:kern w:val="0"/>
          <w:sz w:val="28"/>
          <w:szCs w:val="28"/>
          <w14:ligatures w14:val="none"/>
        </w:rPr>
        <w:t>вчинених (допущених) у межах кримінального процесу.</w:t>
      </w:r>
    </w:p>
    <w:p w14:paraId="1430495E" w14:textId="77777777"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Умовою для відкриття дисциплінарного провадження щодо рішень, дій та бездіяльності прокурорів, має бути факт порушення індивідуально визначеними прокурорами прав осіб або вимог закону, встановлений за результатами оскарження їх дій чи бездіяльності в порядку, встановленому КПК України.</w:t>
      </w:r>
    </w:p>
    <w:p w14:paraId="1B7B44F6" w14:textId="77777777"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311527A" w14:textId="77777777"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Отже, Комісія також не може надавати оцінку діянням прокурорів в межах кримінального процесу без відповідного рішення суду, яким встановлено порушення прокурорами прав осіб чи вимог закону.</w:t>
      </w:r>
    </w:p>
    <w:p w14:paraId="2A960C9B" w14:textId="281CCD74"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Щодо покликань скаржника на ухвалу слідчого судді Печерського районного суду м. Києва від 08 травня 2025 року у справі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слід зазначити таке.</w:t>
      </w:r>
    </w:p>
    <w:p w14:paraId="596E5A91" w14:textId="1AD42C27" w:rsidR="00663B2D" w:rsidRPr="00663B2D" w:rsidRDefault="00663B2D" w:rsidP="00663B2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Зі змісту ухвали вбачається, що суд зобов’язав уповноважену посадову особу Київської спеціалізованої прокуратури у сфері оборони Центрального регіону в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Calibri" w:hAnsi="Times New Roman" w:cs="Times New Roman"/>
          <w:kern w:val="0"/>
          <w:sz w:val="28"/>
          <w:szCs w:val="28"/>
          <w14:ligatures w14:val="none"/>
        </w:rPr>
        <w:t xml:space="preserve"> від </w:t>
      </w:r>
      <w:r>
        <w:rPr>
          <w:rFonts w:ascii="Times New Roman" w:eastAsia="Calibri" w:hAnsi="Times New Roman" w:cs="Times New Roman"/>
          <w:kern w:val="0"/>
          <w:sz w:val="28"/>
          <w:szCs w:val="28"/>
          <w14:ligatures w14:val="none"/>
        </w:rPr>
        <w:br/>
      </w:r>
      <w:r w:rsidRPr="00663B2D">
        <w:rPr>
          <w:rFonts w:ascii="Times New Roman" w:eastAsia="Calibri" w:hAnsi="Times New Roman" w:cs="Times New Roman"/>
          <w:kern w:val="0"/>
          <w:sz w:val="28"/>
          <w:szCs w:val="28"/>
          <w14:ligatures w14:val="none"/>
        </w:rPr>
        <w:t>17 квітня 2024 року розглянути заяву скаржника про ознайомлення з матеріалами вказаного кримінального провадження та прийняти вмотивоване рішення.</w:t>
      </w:r>
    </w:p>
    <w:p w14:paraId="799558B8" w14:textId="63E00A18" w:rsidR="00663B2D" w:rsidRPr="00663B2D" w:rsidRDefault="00663B2D" w:rsidP="00663B2D">
      <w:pPr>
        <w:widowControl w:val="0"/>
        <w:tabs>
          <w:tab w:val="left" w:pos="993"/>
        </w:tabs>
        <w:spacing w:after="0" w:line="240" w:lineRule="auto"/>
        <w:ind w:firstLine="709"/>
        <w:jc w:val="both"/>
        <w:rPr>
          <w:rFonts w:ascii="Times New Roman" w:eastAsia="Aptos" w:hAnsi="Times New Roman" w:cs="Times New Roman"/>
          <w:sz w:val="28"/>
          <w:szCs w:val="28"/>
        </w:rPr>
      </w:pPr>
      <w:r w:rsidRPr="00663B2D">
        <w:rPr>
          <w:rFonts w:ascii="Times New Roman" w:eastAsia="Aptos" w:hAnsi="Times New Roman" w:cs="Times New Roman"/>
          <w:sz w:val="28"/>
          <w:szCs w:val="28"/>
        </w:rPr>
        <w:t xml:space="preserve">Водночас вказана ухвала не містить відомостей про те, що прокурорами Ткаченком В.В., </w:t>
      </w:r>
      <w:proofErr w:type="spellStart"/>
      <w:r w:rsidRPr="00663B2D">
        <w:rPr>
          <w:rFonts w:ascii="Times New Roman" w:eastAsia="Aptos" w:hAnsi="Times New Roman" w:cs="Times New Roman"/>
          <w:sz w:val="28"/>
          <w:szCs w:val="28"/>
        </w:rPr>
        <w:t>Баланом</w:t>
      </w:r>
      <w:proofErr w:type="spellEnd"/>
      <w:r w:rsidRPr="00663B2D">
        <w:rPr>
          <w:rFonts w:ascii="Times New Roman" w:eastAsia="Aptos" w:hAnsi="Times New Roman" w:cs="Times New Roman"/>
          <w:sz w:val="28"/>
          <w:szCs w:val="28"/>
        </w:rPr>
        <w:t xml:space="preserve"> М.В., Кочетовим С.С., </w:t>
      </w:r>
      <w:proofErr w:type="spellStart"/>
      <w:r w:rsidRPr="00663B2D">
        <w:rPr>
          <w:rFonts w:ascii="Times New Roman" w:eastAsia="Aptos" w:hAnsi="Times New Roman" w:cs="Times New Roman"/>
          <w:sz w:val="28"/>
          <w:szCs w:val="28"/>
        </w:rPr>
        <w:t>Нововим</w:t>
      </w:r>
      <w:proofErr w:type="spellEnd"/>
      <w:r w:rsidRPr="00663B2D">
        <w:rPr>
          <w:rFonts w:ascii="Times New Roman" w:eastAsia="Aptos" w:hAnsi="Times New Roman" w:cs="Times New Roman"/>
          <w:sz w:val="28"/>
          <w:szCs w:val="28"/>
        </w:rPr>
        <w:t xml:space="preserve"> А.С. та Ясем О.О. допущено порушення прав осіб або вимог закону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663B2D">
        <w:rPr>
          <w:rFonts w:ascii="Times New Roman" w:eastAsia="Aptos" w:hAnsi="Times New Roman" w:cs="Times New Roman"/>
          <w:sz w:val="28"/>
          <w:szCs w:val="28"/>
        </w:rPr>
        <w:t>.</w:t>
      </w:r>
    </w:p>
    <w:p w14:paraId="71798832"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Aptos" w:hAnsi="Times New Roman" w:cs="Times New Roman"/>
          <w:sz w:val="28"/>
          <w:szCs w:val="28"/>
        </w:rPr>
        <w:t>Окрім того, скаржник посилається на невиконання цього рішення, проте матеріали дисциплінарного провадження не містять належних підтверджень того, коли саме зазначена ухвала надійшла до Київської спеціалізованої прокуратури у сфері оборони Центрального регіону, кому з працівників прокуратури її було передано для виконання та хто був відповідальним за розгляд заяви скаржника.</w:t>
      </w:r>
    </w:p>
    <w:p w14:paraId="5E6AE205"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 xml:space="preserve">Поряд із цим, якщо, на думку скаржника, </w:t>
      </w:r>
      <w:r w:rsidRPr="00663B2D">
        <w:rPr>
          <w:rFonts w:ascii="Times New Roman" w:eastAsia="Aptos" w:hAnsi="Times New Roman" w:cs="Times New Roman"/>
          <w:sz w:val="28"/>
          <w:szCs w:val="28"/>
        </w:rPr>
        <w:t xml:space="preserve">прокурорами </w:t>
      </w:r>
      <w:r w:rsidRPr="00663B2D">
        <w:rPr>
          <w:rFonts w:ascii="Times New Roman" w:eastAsia="Calibri" w:hAnsi="Times New Roman" w:cs="Times New Roman"/>
          <w:kern w:val="0"/>
          <w:sz w:val="28"/>
          <w:szCs w:val="28"/>
          <w14:ligatures w14:val="none"/>
        </w:rPr>
        <w:t xml:space="preserve">вчинено злочин, </w:t>
      </w:r>
      <w:r w:rsidRPr="00663B2D">
        <w:rPr>
          <w:rFonts w:ascii="Times New Roman" w:eastAsia="Aptos" w:hAnsi="Times New Roman" w:cs="Times New Roman"/>
          <w:sz w:val="28"/>
          <w:szCs w:val="28"/>
        </w:rPr>
        <w:t xml:space="preserve">передбачений статтею 382 КК України, </w:t>
      </w:r>
      <w:r w:rsidRPr="00663B2D">
        <w:rPr>
          <w:rFonts w:ascii="Times New Roman" w:eastAsia="Calibri" w:hAnsi="Times New Roman" w:cs="Times New Roman"/>
          <w:kern w:val="0"/>
          <w:sz w:val="28"/>
          <w:szCs w:val="28"/>
          <w14:ligatures w14:val="none"/>
        </w:rPr>
        <w:t xml:space="preserve">то кримінальним процесуальним законодавством встановлено окремий порядок звернення з повідомленням про </w:t>
      </w:r>
      <w:r w:rsidRPr="00663B2D">
        <w:rPr>
          <w:rFonts w:ascii="Times New Roman" w:eastAsia="Calibri" w:hAnsi="Times New Roman" w:cs="Times New Roman"/>
          <w:kern w:val="0"/>
          <w:sz w:val="28"/>
          <w:szCs w:val="28"/>
          <w14:ligatures w14:val="none"/>
        </w:rPr>
        <w:lastRenderedPageBreak/>
        <w:t>вчинення кримінального правопорушення, передбачений статтею 214 КПК України, що до повноважень Комісії не належить.</w:t>
      </w:r>
    </w:p>
    <w:p w14:paraId="456DBD65"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Окрім цього, зі змісту дисциплінарної скарги вбачається, що значна частина доводів скаржника стосується дій або бездіяльності інших працівників правоохоронних органів, зокрема слідчих, працівників СБУ та ДБР, якими, на його думку, допущено порушення під час проведення слідчих дій та поширення інформації про нього. Водночас Комісія відповідно до Закону України «Про прокуратуру» вирішує питання дисциплінарної відповідальності саме прокурорів та не наділена повноваженнями надавати оцінку діям слідчих та інших працівників правоохоронних органів чи вирішувати питання їх дисциплінарної відповідальності.</w:t>
      </w:r>
    </w:p>
    <w:p w14:paraId="1E07B4E5"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Calibri" w:hAnsi="Times New Roman" w:cs="Times New Roman"/>
          <w:kern w:val="0"/>
          <w:sz w:val="28"/>
          <w:szCs w:val="28"/>
          <w14:ligatures w14:val="none"/>
        </w:rPr>
        <w:t xml:space="preserve">Щодо тверджень скаржника про неналежні відповіді на його звернення та клопотання, які надавалися за підписами прокурорів Кочетова С.С., </w:t>
      </w:r>
      <w:proofErr w:type="spellStart"/>
      <w:r w:rsidRPr="00663B2D">
        <w:rPr>
          <w:rFonts w:ascii="Times New Roman" w:eastAsia="Calibri" w:hAnsi="Times New Roman" w:cs="Times New Roman"/>
          <w:kern w:val="0"/>
          <w:sz w:val="28"/>
          <w:szCs w:val="28"/>
          <w14:ligatures w14:val="none"/>
        </w:rPr>
        <w:t>Новова</w:t>
      </w:r>
      <w:proofErr w:type="spellEnd"/>
      <w:r w:rsidRPr="00663B2D">
        <w:rPr>
          <w:rFonts w:ascii="Times New Roman" w:eastAsia="Calibri" w:hAnsi="Times New Roman" w:cs="Times New Roman"/>
          <w:kern w:val="0"/>
          <w:sz w:val="28"/>
          <w:szCs w:val="28"/>
          <w14:ligatures w14:val="none"/>
        </w:rPr>
        <w:t xml:space="preserve"> А.С. та Яся О.О., слід зазначити, що до матеріалів дисциплінарної скарги не долучено жодних відомостей, які б підтверджували вчинення вказаними прокурорами дисциплінарного проступку. Такі доводи є припущеннями скаржника, а Комісія не може приймати рішення на підставі припущень, неперевіреної чи недостовірної інформації.</w:t>
      </w:r>
    </w:p>
    <w:p w14:paraId="28B36991"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Aptos" w:hAnsi="Times New Roman" w:cs="Times New Roman"/>
          <w:sz w:val="28"/>
          <w:szCs w:val="28"/>
        </w:rPr>
        <w:t>Твердження скаржника про долучення до матеріалів кримінального провадження недопустимих доказів, зокрема отриманих поза межами досудового розслідування, з порушенням адвокатської таємниці та порядку проведення НСРД, не можуть братися до уваги, оскільки за своїм змістом та з огляду на викладені обставини є лише його припущеннями.</w:t>
      </w:r>
    </w:p>
    <w:p w14:paraId="05E5B83F"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Aptos" w:hAnsi="Times New Roman" w:cs="Times New Roman"/>
          <w:sz w:val="28"/>
          <w:szCs w:val="28"/>
        </w:rPr>
        <w:t xml:space="preserve">Відповідно до статей 87 та 89 КПК України, недопустимими є докази, отримані внаслідок істотного порушення прав і свобод людини, а також будь-які інші докази, здобуті з порушенням порядку, встановленого КПК України. Питання щодо визнання доказів недопустимими вирішується під час їх оцінки в </w:t>
      </w:r>
      <w:proofErr w:type="spellStart"/>
      <w:r w:rsidRPr="00663B2D">
        <w:rPr>
          <w:rFonts w:ascii="Times New Roman" w:eastAsia="Aptos" w:hAnsi="Times New Roman" w:cs="Times New Roman"/>
          <w:sz w:val="28"/>
          <w:szCs w:val="28"/>
        </w:rPr>
        <w:t>нарадчій</w:t>
      </w:r>
      <w:proofErr w:type="spellEnd"/>
      <w:r w:rsidRPr="00663B2D">
        <w:rPr>
          <w:rFonts w:ascii="Times New Roman" w:eastAsia="Aptos" w:hAnsi="Times New Roman" w:cs="Times New Roman"/>
          <w:sz w:val="28"/>
          <w:szCs w:val="28"/>
        </w:rPr>
        <w:t xml:space="preserve"> кімнаті при ухваленні судового рішення.</w:t>
      </w:r>
    </w:p>
    <w:p w14:paraId="58D9F0D3"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Aptos" w:hAnsi="Times New Roman" w:cs="Times New Roman"/>
          <w:sz w:val="28"/>
          <w:szCs w:val="28"/>
        </w:rPr>
        <w:t xml:space="preserve">Отже, якщо, на думку скаржника, прокурор долучив до матеріалів кримінального провадження стосовно нього докази, які є недопустимими, скаржник не обмежений у праві заявляти клопотання про визнання таких доказів недопустимими, а суд </w:t>
      </w:r>
      <w:proofErr w:type="spellStart"/>
      <w:r w:rsidRPr="00663B2D">
        <w:rPr>
          <w:rFonts w:ascii="Times New Roman" w:eastAsia="Aptos" w:hAnsi="Times New Roman" w:cs="Times New Roman"/>
          <w:sz w:val="28"/>
          <w:szCs w:val="28"/>
        </w:rPr>
        <w:t>надасть</w:t>
      </w:r>
      <w:proofErr w:type="spellEnd"/>
      <w:r w:rsidRPr="00663B2D">
        <w:rPr>
          <w:rFonts w:ascii="Times New Roman" w:eastAsia="Aptos" w:hAnsi="Times New Roman" w:cs="Times New Roman"/>
          <w:sz w:val="28"/>
          <w:szCs w:val="28"/>
        </w:rPr>
        <w:t xml:space="preserve"> цьому оцінку в </w:t>
      </w:r>
      <w:proofErr w:type="spellStart"/>
      <w:r w:rsidRPr="00663B2D">
        <w:rPr>
          <w:rFonts w:ascii="Times New Roman" w:eastAsia="Aptos" w:hAnsi="Times New Roman" w:cs="Times New Roman"/>
          <w:sz w:val="28"/>
          <w:szCs w:val="28"/>
        </w:rPr>
        <w:t>нарадчій</w:t>
      </w:r>
      <w:proofErr w:type="spellEnd"/>
      <w:r w:rsidRPr="00663B2D">
        <w:rPr>
          <w:rFonts w:ascii="Times New Roman" w:eastAsia="Aptos" w:hAnsi="Times New Roman" w:cs="Times New Roman"/>
          <w:sz w:val="28"/>
          <w:szCs w:val="28"/>
        </w:rPr>
        <w:t xml:space="preserve"> кімнаті при ухваленні судового рішення.</w:t>
      </w:r>
    </w:p>
    <w:p w14:paraId="3BF8A160"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Aptos" w:hAnsi="Times New Roman" w:cs="Times New Roman"/>
          <w:sz w:val="28"/>
          <w:szCs w:val="28"/>
        </w:rPr>
        <w:t>Водночас наразі скаржником не долучено жодного судового рішення про визнання доказів, долучених прокурором, недопустимими.</w:t>
      </w:r>
    </w:p>
    <w:p w14:paraId="4C53A7BB"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Скаржник наділений законодавчим правом оскаржити рішення, дії та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40569231"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w:t>
      </w:r>
      <w:r w:rsidRPr="00663B2D">
        <w:rPr>
          <w:rFonts w:ascii="Times New Roman" w:eastAsia="Calibri" w:hAnsi="Times New Roman" w:cs="Times New Roman"/>
          <w:kern w:val="0"/>
          <w:sz w:val="28"/>
          <w:szCs w:val="28"/>
          <w14:ligatures w14:val="none"/>
        </w:rPr>
        <w:lastRenderedPageBreak/>
        <w:t xml:space="preserve">документів, якими у межах кримінального процесу встановлено порушення прокурорами </w:t>
      </w:r>
      <w:r w:rsidRPr="00663B2D">
        <w:rPr>
          <w:rFonts w:ascii="Times New Roman" w:eastAsia="Aptos" w:hAnsi="Times New Roman" w:cs="Times New Roman"/>
          <w:sz w:val="28"/>
          <w:szCs w:val="28"/>
        </w:rPr>
        <w:t xml:space="preserve">Ткаченком В.В., </w:t>
      </w:r>
      <w:proofErr w:type="spellStart"/>
      <w:r w:rsidRPr="00663B2D">
        <w:rPr>
          <w:rFonts w:ascii="Times New Roman" w:eastAsia="Aptos" w:hAnsi="Times New Roman" w:cs="Times New Roman"/>
          <w:sz w:val="28"/>
          <w:szCs w:val="28"/>
        </w:rPr>
        <w:t>Баланом</w:t>
      </w:r>
      <w:proofErr w:type="spellEnd"/>
      <w:r w:rsidRPr="00663B2D">
        <w:rPr>
          <w:rFonts w:ascii="Times New Roman" w:eastAsia="Aptos" w:hAnsi="Times New Roman" w:cs="Times New Roman"/>
          <w:sz w:val="28"/>
          <w:szCs w:val="28"/>
        </w:rPr>
        <w:t xml:space="preserve"> М.В., Кочетовим С.С., </w:t>
      </w:r>
      <w:proofErr w:type="spellStart"/>
      <w:r w:rsidRPr="00663B2D">
        <w:rPr>
          <w:rFonts w:ascii="Times New Roman" w:eastAsia="Aptos" w:hAnsi="Times New Roman" w:cs="Times New Roman"/>
          <w:sz w:val="28"/>
          <w:szCs w:val="28"/>
        </w:rPr>
        <w:t>Нововим</w:t>
      </w:r>
      <w:proofErr w:type="spellEnd"/>
      <w:r w:rsidRPr="00663B2D">
        <w:rPr>
          <w:rFonts w:ascii="Times New Roman" w:eastAsia="Aptos" w:hAnsi="Times New Roman" w:cs="Times New Roman"/>
          <w:sz w:val="28"/>
          <w:szCs w:val="28"/>
        </w:rPr>
        <w:t xml:space="preserve"> А.С. та Ясем О.О.  </w:t>
      </w:r>
      <w:r w:rsidRPr="00663B2D">
        <w:rPr>
          <w:rFonts w:ascii="Times New Roman" w:eastAsia="Calibri" w:hAnsi="Times New Roman" w:cs="Times New Roman"/>
          <w:kern w:val="0"/>
          <w:sz w:val="28"/>
          <w:szCs w:val="28"/>
          <w14:ligatures w14:val="none"/>
        </w:rPr>
        <w:t xml:space="preserve">службових </w:t>
      </w:r>
      <w:proofErr w:type="spellStart"/>
      <w:r w:rsidRPr="00663B2D">
        <w:rPr>
          <w:rFonts w:ascii="Times New Roman" w:eastAsia="Calibri" w:hAnsi="Times New Roman" w:cs="Times New Roman"/>
          <w:kern w:val="0"/>
          <w:sz w:val="28"/>
          <w:szCs w:val="28"/>
          <w14:ligatures w14:val="none"/>
        </w:rPr>
        <w:t>обов</w:t>
      </w:r>
      <w:proofErr w:type="spellEnd"/>
      <w:r w:rsidRPr="00663B2D">
        <w:rPr>
          <w:rFonts w:ascii="Times New Roman" w:eastAsia="Calibri" w:hAnsi="Times New Roman" w:cs="Times New Roman"/>
          <w:kern w:val="0"/>
          <w:sz w:val="28"/>
          <w:szCs w:val="28"/>
          <w:lang w:val="ru-RU"/>
          <w14:ligatures w14:val="none"/>
        </w:rPr>
        <w:t>’</w:t>
      </w:r>
      <w:proofErr w:type="spellStart"/>
      <w:r w:rsidRPr="00663B2D">
        <w:rPr>
          <w:rFonts w:ascii="Times New Roman" w:eastAsia="Calibri" w:hAnsi="Times New Roman" w:cs="Times New Roman"/>
          <w:kern w:val="0"/>
          <w:sz w:val="28"/>
          <w:szCs w:val="28"/>
          <w14:ligatures w14:val="none"/>
        </w:rPr>
        <w:t>язків</w:t>
      </w:r>
      <w:proofErr w:type="spellEnd"/>
      <w:r w:rsidRPr="00663B2D">
        <w:rPr>
          <w:rFonts w:ascii="Times New Roman" w:eastAsia="Calibri" w:hAnsi="Times New Roman" w:cs="Times New Roman"/>
          <w:kern w:val="0"/>
          <w:sz w:val="28"/>
          <w:szCs w:val="28"/>
          <w14:ligatures w14:val="none"/>
        </w:rPr>
        <w:t xml:space="preserve">, а також факт порушення ними прав осіб або вимог закону, відсутні підстави для відкриття дисциплінарного провадження за неналежне виконання ними службових </w:t>
      </w:r>
      <w:proofErr w:type="spellStart"/>
      <w:r w:rsidRPr="00663B2D">
        <w:rPr>
          <w:rFonts w:ascii="Times New Roman" w:eastAsia="Calibri" w:hAnsi="Times New Roman" w:cs="Times New Roman"/>
          <w:kern w:val="0"/>
          <w:sz w:val="28"/>
          <w:szCs w:val="28"/>
          <w14:ligatures w14:val="none"/>
        </w:rPr>
        <w:t>обов</w:t>
      </w:r>
      <w:proofErr w:type="spellEnd"/>
      <w:r w:rsidRPr="00663B2D">
        <w:rPr>
          <w:rFonts w:ascii="Times New Roman" w:eastAsia="Calibri" w:hAnsi="Times New Roman" w:cs="Times New Roman"/>
          <w:kern w:val="0"/>
          <w:sz w:val="28"/>
          <w:szCs w:val="28"/>
          <w:lang w:val="ru-RU"/>
          <w14:ligatures w14:val="none"/>
        </w:rPr>
        <w:t>’</w:t>
      </w:r>
      <w:proofErr w:type="spellStart"/>
      <w:r w:rsidRPr="00663B2D">
        <w:rPr>
          <w:rFonts w:ascii="Times New Roman" w:eastAsia="Calibri" w:hAnsi="Times New Roman" w:cs="Times New Roman"/>
          <w:kern w:val="0"/>
          <w:sz w:val="28"/>
          <w:szCs w:val="28"/>
          <w14:ligatures w14:val="none"/>
        </w:rPr>
        <w:t>язків</w:t>
      </w:r>
      <w:proofErr w:type="spellEnd"/>
      <w:r w:rsidRPr="00663B2D">
        <w:rPr>
          <w:rFonts w:ascii="Times New Roman" w:eastAsia="Calibri" w:hAnsi="Times New Roman" w:cs="Times New Roman"/>
          <w:kern w:val="0"/>
          <w:sz w:val="28"/>
          <w:szCs w:val="28"/>
          <w14:ligatures w14:val="none"/>
        </w:rPr>
        <w:t>.</w:t>
      </w:r>
    </w:p>
    <w:p w14:paraId="543332CC" w14:textId="007F7117" w:rsidR="00663B2D" w:rsidRPr="00663B2D" w:rsidRDefault="00663B2D" w:rsidP="00663B2D">
      <w:pPr>
        <w:widowControl w:val="0"/>
        <w:pBdr>
          <w:bottom w:val="single" w:sz="12" w:space="12" w:color="FFFFFF"/>
        </w:pBdr>
        <w:spacing w:after="0" w:line="240" w:lineRule="auto"/>
        <w:ind w:firstLine="709"/>
        <w:jc w:val="both"/>
        <w:rPr>
          <w:rFonts w:ascii="Times New Roman" w:eastAsia="Times New Roman" w:hAnsi="Times New Roman" w:cs="Calibri"/>
          <w:kern w:val="0"/>
          <w:sz w:val="28"/>
          <w:szCs w:val="28"/>
          <w:lang w:eastAsia="uk-UA"/>
          <w14:ligatures w14:val="none"/>
        </w:rPr>
      </w:pPr>
      <w:r w:rsidRPr="00663B2D">
        <w:rPr>
          <w:rFonts w:ascii="Times New Roman" w:eastAsia="Times New Roman" w:hAnsi="Times New Roman" w:cs="Calibri"/>
          <w:kern w:val="0"/>
          <w:sz w:val="28"/>
          <w:szCs w:val="28"/>
          <w:lang w:eastAsia="uk-UA"/>
          <w14:ligatures w14:val="none"/>
        </w:rPr>
        <w:t xml:space="preserve">Щодо доводів скаржника про неналежну поведінку прокурора </w:t>
      </w:r>
      <w:r w:rsidRPr="00663B2D">
        <w:rPr>
          <w:rFonts w:ascii="Times New Roman" w:eastAsia="Times New Roman" w:hAnsi="Times New Roman" w:cs="Calibri"/>
          <w:kern w:val="0"/>
          <w:sz w:val="28"/>
          <w:szCs w:val="28"/>
          <w:lang w:eastAsia="uk-UA"/>
          <w14:ligatures w14:val="none"/>
        </w:rPr>
        <w:br/>
        <w:t xml:space="preserve">Ткаченка В.В. під час судового розгляду кримінальної справи № </w:t>
      </w:r>
      <w:r>
        <w:rPr>
          <w:rFonts w:ascii="Times New Roman" w:eastAsia="Times New Roman" w:hAnsi="Times New Roman" w:cs="Calibri"/>
          <w:kern w:val="0"/>
          <w:sz w:val="28"/>
          <w:szCs w:val="28"/>
          <w:lang w:eastAsia="uk-UA"/>
          <w14:ligatures w14:val="none"/>
        </w:rPr>
        <w:t>(конфіденційна інформація)</w:t>
      </w:r>
      <w:r w:rsidRPr="00663B2D">
        <w:rPr>
          <w:rFonts w:ascii="Times New Roman" w:eastAsia="Times New Roman" w:hAnsi="Times New Roman" w:cs="Calibri"/>
          <w:kern w:val="0"/>
          <w:sz w:val="28"/>
          <w:szCs w:val="28"/>
          <w:lang w:eastAsia="uk-UA"/>
          <w14:ligatures w14:val="none"/>
        </w:rPr>
        <w:t xml:space="preserve"> слід зазначити, що до матеріалів дисциплінарної скарги не долучено жодних доказів, які б підтверджували вчинення прокурором дисциплінарного проступку.</w:t>
      </w:r>
    </w:p>
    <w:p w14:paraId="4B30A383"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Times New Roman" w:hAnsi="Times New Roman" w:cs="Calibri"/>
          <w:kern w:val="0"/>
          <w:sz w:val="28"/>
          <w:szCs w:val="28"/>
          <w:lang w:eastAsia="uk-UA"/>
          <w14:ligatures w14:val="none"/>
        </w:rPr>
      </w:pPr>
      <w:r w:rsidRPr="00663B2D">
        <w:rPr>
          <w:rFonts w:ascii="Times New Roman" w:eastAsia="Times New Roman" w:hAnsi="Times New Roman" w:cs="Calibri"/>
          <w:kern w:val="0"/>
          <w:sz w:val="28"/>
          <w:szCs w:val="28"/>
          <w:lang w:eastAsia="uk-UA"/>
          <w14:ligatures w14:val="none"/>
        </w:rPr>
        <w:t>Також скаржником до дисциплінарної скарги не долучено жодних документів, які свідчать про публічне висловлювання, яке є порушенням презумпції невинуватості.</w:t>
      </w:r>
    </w:p>
    <w:p w14:paraId="23FDA58B"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Times New Roman" w:hAnsi="Times New Roman" w:cs="Calibri"/>
          <w:kern w:val="0"/>
          <w:sz w:val="28"/>
          <w:szCs w:val="28"/>
          <w:lang w:eastAsia="uk-UA"/>
          <w14:ligatures w14:val="none"/>
        </w:rPr>
      </w:pPr>
      <w:r w:rsidRPr="00663B2D">
        <w:rPr>
          <w:rFonts w:ascii="Times New Roman" w:eastAsia="Times New Roman" w:hAnsi="Times New Roman" w:cs="Calibri"/>
          <w:kern w:val="0"/>
          <w:sz w:val="28"/>
          <w:szCs w:val="28"/>
          <w:lang w:eastAsia="uk-UA"/>
          <w14:ligatures w14:val="none"/>
        </w:rPr>
        <w:t xml:space="preserve">Окрім цього, скаржником зазначається про можливе вчинення прокурорами інших злочинів, зокрема отримання неправомірної вигоди, фальсифікації доказів тощо. </w:t>
      </w:r>
    </w:p>
    <w:p w14:paraId="54C48DE0"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Times New Roman" w:hAnsi="Times New Roman" w:cs="Calibri"/>
          <w:kern w:val="0"/>
          <w:sz w:val="28"/>
          <w:szCs w:val="28"/>
          <w:lang w:eastAsia="uk-UA"/>
          <w14:ligatures w14:val="none"/>
        </w:rPr>
        <w:t xml:space="preserve">Водночас, як вже зазначалося, </w:t>
      </w:r>
      <w:r w:rsidRPr="00663B2D">
        <w:rPr>
          <w:rFonts w:ascii="Times New Roman" w:eastAsia="Calibri" w:hAnsi="Times New Roman" w:cs="Times New Roman"/>
          <w:kern w:val="0"/>
          <w:sz w:val="28"/>
          <w:szCs w:val="28"/>
          <w14:ligatures w14:val="none"/>
        </w:rPr>
        <w:t>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1383B60D"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прокурорами Ткаченком В.В., </w:t>
      </w:r>
      <w:proofErr w:type="spellStart"/>
      <w:r w:rsidRPr="00663B2D">
        <w:rPr>
          <w:rFonts w:ascii="Times New Roman" w:eastAsia="Aptos" w:hAnsi="Times New Roman" w:cs="Times New Roman"/>
          <w:sz w:val="28"/>
          <w:szCs w:val="28"/>
        </w:rPr>
        <w:t>Баланом</w:t>
      </w:r>
      <w:proofErr w:type="spellEnd"/>
      <w:r w:rsidRPr="00663B2D">
        <w:rPr>
          <w:rFonts w:ascii="Times New Roman" w:eastAsia="Aptos" w:hAnsi="Times New Roman" w:cs="Times New Roman"/>
          <w:sz w:val="28"/>
          <w:szCs w:val="28"/>
        </w:rPr>
        <w:t xml:space="preserve"> М.В., Кочетовим С.С., </w:t>
      </w:r>
      <w:proofErr w:type="spellStart"/>
      <w:r w:rsidRPr="00663B2D">
        <w:rPr>
          <w:rFonts w:ascii="Times New Roman" w:eastAsia="Aptos" w:hAnsi="Times New Roman" w:cs="Times New Roman"/>
          <w:sz w:val="28"/>
          <w:szCs w:val="28"/>
        </w:rPr>
        <w:t>Нововим</w:t>
      </w:r>
      <w:proofErr w:type="spellEnd"/>
      <w:r w:rsidRPr="00663B2D">
        <w:rPr>
          <w:rFonts w:ascii="Times New Roman" w:eastAsia="Aptos" w:hAnsi="Times New Roman" w:cs="Times New Roman"/>
          <w:sz w:val="28"/>
          <w:szCs w:val="28"/>
        </w:rPr>
        <w:t xml:space="preserve"> А.С. та Ясем О.О.</w:t>
      </w:r>
    </w:p>
    <w:p w14:paraId="3EEBC4E0" w14:textId="77777777" w:rsidR="00663B2D" w:rsidRPr="00663B2D" w:rsidRDefault="00663B2D" w:rsidP="00663B2D">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5EC8908" w14:textId="77777777" w:rsidR="00663B2D" w:rsidRPr="00663B2D" w:rsidRDefault="00663B2D" w:rsidP="00663B2D">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r w:rsidRPr="00663B2D">
        <w:rPr>
          <w:rFonts w:ascii="Times New Roman" w:eastAsia="Calibri" w:hAnsi="Times New Roman" w:cs="Times New Roman"/>
          <w:b/>
          <w:kern w:val="0"/>
          <w:sz w:val="28"/>
          <w:szCs w:val="28"/>
          <w14:ligatures w14:val="none"/>
        </w:rPr>
        <w:t>В И Р І Ш И В:</w:t>
      </w:r>
    </w:p>
    <w:p w14:paraId="0E51F8F0" w14:textId="77777777" w:rsidR="00663B2D" w:rsidRPr="00663B2D" w:rsidRDefault="00663B2D" w:rsidP="00663B2D">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p>
    <w:p w14:paraId="79C7BA91"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663B2D">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прокурора Святошинської окружної прокуратури міста Києва Ткаченка Валерія Вікторовича, </w:t>
      </w:r>
      <w:r w:rsidRPr="00663B2D">
        <w:rPr>
          <w:rFonts w:ascii="Times New Roman" w:eastAsia="Aptos" w:hAnsi="Times New Roman" w:cs="Times New Roman"/>
          <w:sz w:val="28"/>
          <w:szCs w:val="28"/>
        </w:rPr>
        <w:t xml:space="preserve">першого заступника керівника Спеціалізованої прокуратури у сфері оборони Центрального регіону </w:t>
      </w:r>
      <w:proofErr w:type="spellStart"/>
      <w:r w:rsidRPr="00663B2D">
        <w:rPr>
          <w:rFonts w:ascii="Times New Roman" w:eastAsia="Aptos" w:hAnsi="Times New Roman" w:cs="Times New Roman"/>
          <w:sz w:val="28"/>
          <w:szCs w:val="28"/>
        </w:rPr>
        <w:t>Балана</w:t>
      </w:r>
      <w:proofErr w:type="spellEnd"/>
      <w:r w:rsidRPr="00663B2D">
        <w:rPr>
          <w:rFonts w:ascii="Times New Roman" w:eastAsia="Aptos" w:hAnsi="Times New Roman" w:cs="Times New Roman"/>
          <w:sz w:val="28"/>
          <w:szCs w:val="28"/>
        </w:rPr>
        <w:t xml:space="preserve"> Михайла Валерійовича, заступника начальника управління – начальника відділу Спеціалізованої прокуратури у сфері оборони Центрального регіону Кочетова Сергія Сергійовича, керівника Київської спеціалізованої прокуратури у сфері оборони </w:t>
      </w:r>
      <w:proofErr w:type="spellStart"/>
      <w:r w:rsidRPr="00663B2D">
        <w:rPr>
          <w:rFonts w:ascii="Times New Roman" w:eastAsia="Aptos" w:hAnsi="Times New Roman" w:cs="Times New Roman"/>
          <w:sz w:val="28"/>
          <w:szCs w:val="28"/>
        </w:rPr>
        <w:t>Новова</w:t>
      </w:r>
      <w:proofErr w:type="spellEnd"/>
      <w:r w:rsidRPr="00663B2D">
        <w:rPr>
          <w:rFonts w:ascii="Times New Roman" w:eastAsia="Aptos" w:hAnsi="Times New Roman" w:cs="Times New Roman"/>
          <w:sz w:val="28"/>
          <w:szCs w:val="28"/>
        </w:rPr>
        <w:t xml:space="preserve"> Артема Сергійовича, керівника Дарницької окружної прокуратури міста Києва Яся Олексія Олександровича.</w:t>
      </w:r>
    </w:p>
    <w:p w14:paraId="7E4D5365"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663B2D">
        <w:rPr>
          <w:rFonts w:ascii="Times New Roman" w:eastAsia="Aptos" w:hAnsi="Times New Roman" w:cs="Times New Roman"/>
          <w:sz w:val="28"/>
          <w:szCs w:val="28"/>
        </w:rPr>
        <w:t xml:space="preserve"> </w:t>
      </w:r>
      <w:r w:rsidRPr="00663B2D">
        <w:rPr>
          <w:rFonts w:ascii="Times New Roman" w:eastAsia="Calibri" w:hAnsi="Times New Roman" w:cs="Times New Roman"/>
          <w:kern w:val="0"/>
          <w:sz w:val="28"/>
          <w:szCs w:val="28"/>
          <w14:ligatures w14:val="none"/>
        </w:rPr>
        <w:t>Рішення направити скаржнику та названим прокурорам.</w:t>
      </w:r>
    </w:p>
    <w:p w14:paraId="77853A4E" w14:textId="77777777" w:rsidR="00663B2D" w:rsidRPr="00663B2D" w:rsidRDefault="00663B2D" w:rsidP="00663B2D">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4D1AC2D6" w14:textId="77777777" w:rsidR="00663B2D" w:rsidRPr="00663B2D" w:rsidRDefault="00663B2D" w:rsidP="00663B2D">
      <w:pPr>
        <w:widowControl w:val="0"/>
        <w:tabs>
          <w:tab w:val="left" w:pos="851"/>
        </w:tabs>
        <w:spacing w:after="0" w:line="240" w:lineRule="auto"/>
        <w:jc w:val="both"/>
        <w:rPr>
          <w:rFonts w:ascii="Times New Roman" w:eastAsia="Calibri" w:hAnsi="Times New Roman" w:cs="Times New Roman"/>
          <w:b/>
          <w:kern w:val="0"/>
          <w:sz w:val="28"/>
          <w:szCs w:val="28"/>
          <w14:ligatures w14:val="none"/>
        </w:rPr>
      </w:pPr>
      <w:r w:rsidRPr="00663B2D">
        <w:rPr>
          <w:rFonts w:ascii="Times New Roman" w:eastAsia="Calibri" w:hAnsi="Times New Roman" w:cs="Times New Roman"/>
          <w:b/>
          <w:kern w:val="0"/>
          <w:sz w:val="28"/>
          <w:szCs w:val="28"/>
          <w14:ligatures w14:val="none"/>
        </w:rPr>
        <w:t>Член Комісії                                                                                 Максим РАДЗІВОН</w:t>
      </w:r>
    </w:p>
    <w:p w14:paraId="5B0543D3" w14:textId="77777777" w:rsidR="00663B2D" w:rsidRDefault="00663B2D"/>
    <w:sectPr w:rsidR="00663B2D" w:rsidSect="00A67151">
      <w:headerReference w:type="default" r:id="rId10"/>
      <w:pgSz w:w="11906" w:h="16838"/>
      <w:pgMar w:top="1077" w:right="851"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85C0" w14:textId="77777777" w:rsidR="00164A0A" w:rsidRDefault="00164A0A" w:rsidP="00704EAB">
      <w:pPr>
        <w:spacing w:after="0" w:line="240" w:lineRule="auto"/>
      </w:pPr>
      <w:r>
        <w:separator/>
      </w:r>
    </w:p>
  </w:endnote>
  <w:endnote w:type="continuationSeparator" w:id="0">
    <w:p w14:paraId="71659E37" w14:textId="77777777" w:rsidR="00164A0A" w:rsidRDefault="00164A0A" w:rsidP="0070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4165" w14:textId="77777777" w:rsidR="00164A0A" w:rsidRDefault="00164A0A" w:rsidP="00704EAB">
      <w:pPr>
        <w:spacing w:after="0" w:line="240" w:lineRule="auto"/>
      </w:pPr>
      <w:r>
        <w:separator/>
      </w:r>
    </w:p>
  </w:footnote>
  <w:footnote w:type="continuationSeparator" w:id="0">
    <w:p w14:paraId="7D8D0000" w14:textId="77777777" w:rsidR="00164A0A" w:rsidRDefault="00164A0A" w:rsidP="00704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923534"/>
      <w:docPartObj>
        <w:docPartGallery w:val="Page Numbers (Top of Page)"/>
        <w:docPartUnique/>
      </w:docPartObj>
    </w:sdtPr>
    <w:sdtEndPr>
      <w:rPr>
        <w:rFonts w:ascii="Times New Roman" w:hAnsi="Times New Roman" w:cs="Times New Roman"/>
        <w:sz w:val="28"/>
        <w:szCs w:val="28"/>
      </w:rPr>
    </w:sdtEndPr>
    <w:sdtContent>
      <w:p w14:paraId="68D07A60" w14:textId="0E9A46D7" w:rsidR="00704EAB" w:rsidRPr="00704EAB" w:rsidRDefault="00704EAB">
        <w:pPr>
          <w:pStyle w:val="ae"/>
          <w:jc w:val="center"/>
          <w:rPr>
            <w:rFonts w:ascii="Times New Roman" w:hAnsi="Times New Roman" w:cs="Times New Roman"/>
            <w:sz w:val="28"/>
            <w:szCs w:val="28"/>
          </w:rPr>
        </w:pPr>
        <w:r w:rsidRPr="00704EAB">
          <w:rPr>
            <w:rFonts w:ascii="Times New Roman" w:hAnsi="Times New Roman" w:cs="Times New Roman"/>
            <w:sz w:val="28"/>
            <w:szCs w:val="28"/>
          </w:rPr>
          <w:fldChar w:fldCharType="begin"/>
        </w:r>
        <w:r w:rsidRPr="00704EAB">
          <w:rPr>
            <w:rFonts w:ascii="Times New Roman" w:hAnsi="Times New Roman" w:cs="Times New Roman"/>
            <w:sz w:val="28"/>
            <w:szCs w:val="28"/>
          </w:rPr>
          <w:instrText>PAGE   \* MERGEFORMAT</w:instrText>
        </w:r>
        <w:r w:rsidRPr="00704EAB">
          <w:rPr>
            <w:rFonts w:ascii="Times New Roman" w:hAnsi="Times New Roman" w:cs="Times New Roman"/>
            <w:sz w:val="28"/>
            <w:szCs w:val="28"/>
          </w:rPr>
          <w:fldChar w:fldCharType="separate"/>
        </w:r>
        <w:r w:rsidRPr="00704EAB">
          <w:rPr>
            <w:rFonts w:ascii="Times New Roman" w:hAnsi="Times New Roman" w:cs="Times New Roman"/>
            <w:sz w:val="28"/>
            <w:szCs w:val="28"/>
          </w:rPr>
          <w:t>2</w:t>
        </w:r>
        <w:r w:rsidRPr="00704EAB">
          <w:rPr>
            <w:rFonts w:ascii="Times New Roman" w:hAnsi="Times New Roman" w:cs="Times New Roman"/>
            <w:sz w:val="28"/>
            <w:szCs w:val="28"/>
          </w:rPr>
          <w:fldChar w:fldCharType="end"/>
        </w:r>
      </w:p>
    </w:sdtContent>
  </w:sdt>
  <w:p w14:paraId="5F024EB2" w14:textId="77777777" w:rsidR="00704EAB" w:rsidRDefault="00704EA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1046297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4618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2D"/>
    <w:rsid w:val="00047374"/>
    <w:rsid w:val="00164A0A"/>
    <w:rsid w:val="005C592F"/>
    <w:rsid w:val="00663B2D"/>
    <w:rsid w:val="00704EAB"/>
    <w:rsid w:val="00891B53"/>
    <w:rsid w:val="00A67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C6AB"/>
  <w15:chartTrackingRefBased/>
  <w15:docId w15:val="{783B13E8-3E6A-48A6-9A8F-815AD2C6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3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3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3B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3B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3B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3B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3B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3B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3B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3B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63B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63B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63B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63B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63B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63B2D"/>
    <w:rPr>
      <w:rFonts w:eastAsiaTheme="majorEastAsia" w:cstheme="majorBidi"/>
      <w:color w:val="595959" w:themeColor="text1" w:themeTint="A6"/>
    </w:rPr>
  </w:style>
  <w:style w:type="character" w:customStyle="1" w:styleId="80">
    <w:name w:val="Заголовок 8 Знак"/>
    <w:basedOn w:val="a0"/>
    <w:link w:val="8"/>
    <w:uiPriority w:val="9"/>
    <w:semiHidden/>
    <w:rsid w:val="00663B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63B2D"/>
    <w:rPr>
      <w:rFonts w:eastAsiaTheme="majorEastAsia" w:cstheme="majorBidi"/>
      <w:color w:val="272727" w:themeColor="text1" w:themeTint="D8"/>
    </w:rPr>
  </w:style>
  <w:style w:type="paragraph" w:styleId="a3">
    <w:name w:val="Title"/>
    <w:basedOn w:val="a"/>
    <w:next w:val="a"/>
    <w:link w:val="a4"/>
    <w:uiPriority w:val="10"/>
    <w:qFormat/>
    <w:rsid w:val="00663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63B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B2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63B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63B2D"/>
    <w:pPr>
      <w:spacing w:before="160"/>
      <w:jc w:val="center"/>
    </w:pPr>
    <w:rPr>
      <w:i/>
      <w:iCs/>
      <w:color w:val="404040" w:themeColor="text1" w:themeTint="BF"/>
    </w:rPr>
  </w:style>
  <w:style w:type="character" w:customStyle="1" w:styleId="a8">
    <w:name w:val="Цитата Знак"/>
    <w:basedOn w:val="a0"/>
    <w:link w:val="a7"/>
    <w:uiPriority w:val="29"/>
    <w:rsid w:val="00663B2D"/>
    <w:rPr>
      <w:i/>
      <w:iCs/>
      <w:color w:val="404040" w:themeColor="text1" w:themeTint="BF"/>
    </w:rPr>
  </w:style>
  <w:style w:type="paragraph" w:styleId="a9">
    <w:name w:val="List Paragraph"/>
    <w:basedOn w:val="a"/>
    <w:uiPriority w:val="34"/>
    <w:qFormat/>
    <w:rsid w:val="00663B2D"/>
    <w:pPr>
      <w:ind w:left="720"/>
      <w:contextualSpacing/>
    </w:pPr>
  </w:style>
  <w:style w:type="character" w:styleId="aa">
    <w:name w:val="Intense Emphasis"/>
    <w:basedOn w:val="a0"/>
    <w:uiPriority w:val="21"/>
    <w:qFormat/>
    <w:rsid w:val="00663B2D"/>
    <w:rPr>
      <w:i/>
      <w:iCs/>
      <w:color w:val="0F4761" w:themeColor="accent1" w:themeShade="BF"/>
    </w:rPr>
  </w:style>
  <w:style w:type="paragraph" w:styleId="ab">
    <w:name w:val="Intense Quote"/>
    <w:basedOn w:val="a"/>
    <w:next w:val="a"/>
    <w:link w:val="ac"/>
    <w:uiPriority w:val="30"/>
    <w:qFormat/>
    <w:rsid w:val="00663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663B2D"/>
    <w:rPr>
      <w:i/>
      <w:iCs/>
      <w:color w:val="0F4761" w:themeColor="accent1" w:themeShade="BF"/>
    </w:rPr>
  </w:style>
  <w:style w:type="character" w:styleId="ad">
    <w:name w:val="Intense Reference"/>
    <w:basedOn w:val="a0"/>
    <w:uiPriority w:val="32"/>
    <w:qFormat/>
    <w:rsid w:val="00663B2D"/>
    <w:rPr>
      <w:b/>
      <w:bCs/>
      <w:smallCaps/>
      <w:color w:val="0F4761" w:themeColor="accent1" w:themeShade="BF"/>
      <w:spacing w:val="5"/>
    </w:rPr>
  </w:style>
  <w:style w:type="paragraph" w:styleId="ae">
    <w:name w:val="header"/>
    <w:basedOn w:val="a"/>
    <w:link w:val="af"/>
    <w:uiPriority w:val="99"/>
    <w:unhideWhenUsed/>
    <w:rsid w:val="00704EAB"/>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04EAB"/>
  </w:style>
  <w:style w:type="paragraph" w:styleId="af0">
    <w:name w:val="footer"/>
    <w:basedOn w:val="a"/>
    <w:link w:val="af1"/>
    <w:uiPriority w:val="99"/>
    <w:unhideWhenUsed/>
    <w:rsid w:val="00704EAB"/>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70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13478</Words>
  <Characters>7684</Characters>
  <DocSecurity>0</DocSecurity>
  <Lines>64</Lines>
  <Paragraphs>42</Paragraphs>
  <ScaleCrop>false</ScaleCrop>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2026-05-29T07:53:00Z</dcterms:created>
  <dcterms:modified xsi:type="dcterms:W3CDTF">2026-05-29T08:34:00Z</dcterms:modified>
</cp:coreProperties>
</file>