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570938" w:rsidRPr="00EB1644" w14:paraId="2F3B7399" w14:textId="77777777" w:rsidTr="004C10F4">
        <w:tc>
          <w:tcPr>
            <w:tcW w:w="3291" w:type="dxa"/>
          </w:tcPr>
          <w:p w14:paraId="3284ED55"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c>
          <w:tcPr>
            <w:tcW w:w="3314" w:type="dxa"/>
            <w:gridSpan w:val="3"/>
            <w:hideMark/>
          </w:tcPr>
          <w:p w14:paraId="3091B5B7" w14:textId="77777777" w:rsidR="00570938" w:rsidRPr="00EB1644" w:rsidRDefault="00570938" w:rsidP="000D7091">
            <w:pPr>
              <w:spacing w:after="0" w:line="240" w:lineRule="auto"/>
              <w:ind w:right="-284"/>
              <w:jc w:val="center"/>
              <w:rPr>
                <w:rFonts w:ascii="Times New Roman" w:eastAsia="Calibri" w:hAnsi="Times New Roman" w:cs="Times New Roman"/>
                <w:sz w:val="28"/>
                <w:szCs w:val="28"/>
                <w:lang w:val="uk-UA"/>
              </w:rPr>
            </w:pPr>
            <w:r w:rsidRPr="00EB1644">
              <w:rPr>
                <w:rFonts w:ascii="Calibri" w:eastAsia="Calibri" w:hAnsi="Calibri" w:cs="Times New Roman"/>
                <w:noProof/>
                <w:sz w:val="19"/>
                <w:lang w:val="uk-UA"/>
              </w:rPr>
              <w:drawing>
                <wp:inline distT="0" distB="0" distL="0" distR="0" wp14:anchorId="5092DEF2" wp14:editId="2D7FD94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0F4ED2B"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EB1644" w14:paraId="0A3B1971" w14:textId="77777777" w:rsidTr="004C10F4">
        <w:tc>
          <w:tcPr>
            <w:tcW w:w="9962" w:type="dxa"/>
            <w:gridSpan w:val="5"/>
          </w:tcPr>
          <w:p w14:paraId="16CE7A6B"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EB1644" w14:paraId="29E6BD93" w14:textId="77777777" w:rsidTr="004C10F4">
        <w:tc>
          <w:tcPr>
            <w:tcW w:w="9962" w:type="dxa"/>
            <w:gridSpan w:val="5"/>
            <w:hideMark/>
          </w:tcPr>
          <w:p w14:paraId="184BAADE" w14:textId="77777777" w:rsidR="00570938" w:rsidRPr="00EB1644" w:rsidRDefault="00570938" w:rsidP="000D7091">
            <w:pPr>
              <w:spacing w:after="0" w:line="240" w:lineRule="auto"/>
              <w:ind w:right="-284"/>
              <w:jc w:val="center"/>
              <w:rPr>
                <w:rFonts w:ascii="Times New Roman" w:eastAsia="Calibri" w:hAnsi="Times New Roman" w:cs="Times New Roman"/>
                <w:sz w:val="28"/>
                <w:szCs w:val="28"/>
                <w:lang w:val="uk-UA"/>
              </w:rPr>
            </w:pPr>
            <w:r w:rsidRPr="00EB1644">
              <w:rPr>
                <w:rFonts w:ascii="Times New Roman" w:eastAsia="Calibri" w:hAnsi="Times New Roman" w:cs="Times New Roman"/>
                <w:bCs/>
                <w:kern w:val="28"/>
                <w:sz w:val="36"/>
                <w:szCs w:val="32"/>
                <w:lang w:val="uk-UA"/>
              </w:rPr>
              <w:t xml:space="preserve">КВАЛІФІКАЦІЙНО-ДИСЦИПЛІНАРНА </w:t>
            </w:r>
            <w:r w:rsidRPr="00EB1644">
              <w:rPr>
                <w:rFonts w:ascii="Times New Roman" w:eastAsia="Calibri" w:hAnsi="Times New Roman" w:cs="Times New Roman"/>
                <w:bCs/>
                <w:kern w:val="28"/>
                <w:sz w:val="36"/>
                <w:szCs w:val="32"/>
                <w:lang w:val="uk-UA"/>
              </w:rPr>
              <w:br/>
              <w:t>КОМІСІЯ ПРОКУРОРІВ</w:t>
            </w:r>
          </w:p>
        </w:tc>
      </w:tr>
      <w:tr w:rsidR="00570938" w:rsidRPr="00EB1644" w14:paraId="61ED56F8" w14:textId="77777777" w:rsidTr="004C10F4">
        <w:tc>
          <w:tcPr>
            <w:tcW w:w="9962" w:type="dxa"/>
            <w:gridSpan w:val="5"/>
          </w:tcPr>
          <w:p w14:paraId="1403695A"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EB1644" w14:paraId="0AEFBC7B" w14:textId="77777777" w:rsidTr="004C10F4">
        <w:tc>
          <w:tcPr>
            <w:tcW w:w="3400" w:type="dxa"/>
            <w:gridSpan w:val="2"/>
          </w:tcPr>
          <w:p w14:paraId="692E478D"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c>
          <w:tcPr>
            <w:tcW w:w="3180" w:type="dxa"/>
            <w:hideMark/>
          </w:tcPr>
          <w:p w14:paraId="2F7BD5CC" w14:textId="77777777" w:rsidR="00570938" w:rsidRPr="00EB1644" w:rsidRDefault="00570938" w:rsidP="000D7091">
            <w:pPr>
              <w:spacing w:after="0" w:line="240" w:lineRule="auto"/>
              <w:ind w:right="-284"/>
              <w:jc w:val="center"/>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РІШЕННЯ</w:t>
            </w:r>
          </w:p>
        </w:tc>
        <w:tc>
          <w:tcPr>
            <w:tcW w:w="3382" w:type="dxa"/>
            <w:gridSpan w:val="2"/>
          </w:tcPr>
          <w:p w14:paraId="3CC5CA54"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EB1644" w14:paraId="7D2C003E" w14:textId="77777777" w:rsidTr="004C10F4">
        <w:tc>
          <w:tcPr>
            <w:tcW w:w="3400" w:type="dxa"/>
            <w:gridSpan w:val="2"/>
          </w:tcPr>
          <w:p w14:paraId="2A1E647F"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c>
          <w:tcPr>
            <w:tcW w:w="3180" w:type="dxa"/>
          </w:tcPr>
          <w:p w14:paraId="6B021D3F"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c>
          <w:tcPr>
            <w:tcW w:w="3382" w:type="dxa"/>
            <w:gridSpan w:val="2"/>
          </w:tcPr>
          <w:p w14:paraId="4B28F42B" w14:textId="77777777" w:rsidR="00570938" w:rsidRPr="00EB1644"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EB1644" w14:paraId="7EB4AEE7" w14:textId="77777777" w:rsidTr="004C10F4">
        <w:tc>
          <w:tcPr>
            <w:tcW w:w="3400" w:type="dxa"/>
            <w:gridSpan w:val="2"/>
            <w:hideMark/>
          </w:tcPr>
          <w:p w14:paraId="1C123693" w14:textId="77777777" w:rsidR="00570938" w:rsidRPr="00EB1644" w:rsidRDefault="00570938" w:rsidP="000D7091">
            <w:pPr>
              <w:spacing w:after="0" w:line="240" w:lineRule="auto"/>
              <w:ind w:left="-109" w:right="-284"/>
              <w:rPr>
                <w:rFonts w:ascii="Times New Roman" w:eastAsia="Calibri" w:hAnsi="Times New Roman" w:cs="Times New Roman"/>
                <w:b/>
                <w:sz w:val="28"/>
                <w:szCs w:val="28"/>
                <w:lang w:val="uk-UA"/>
              </w:rPr>
            </w:pPr>
          </w:p>
          <w:p w14:paraId="01C4562F" w14:textId="6C7A4C23" w:rsidR="00570938" w:rsidRPr="00EB1644" w:rsidRDefault="00ED3689" w:rsidP="000D7091">
            <w:pPr>
              <w:spacing w:after="0" w:line="240" w:lineRule="auto"/>
              <w:ind w:left="-109" w:right="-284"/>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01 червня</w:t>
            </w:r>
            <w:r w:rsidR="005810FF" w:rsidRPr="00EB1644">
              <w:rPr>
                <w:rFonts w:ascii="Times New Roman" w:eastAsia="Calibri" w:hAnsi="Times New Roman" w:cs="Times New Roman"/>
                <w:b/>
                <w:sz w:val="28"/>
                <w:szCs w:val="28"/>
                <w:lang w:val="uk-UA"/>
              </w:rPr>
              <w:t xml:space="preserve"> 2026</w:t>
            </w:r>
            <w:r w:rsidR="00570938" w:rsidRPr="00EB1644">
              <w:rPr>
                <w:rFonts w:ascii="Times New Roman" w:eastAsia="Calibri" w:hAnsi="Times New Roman" w:cs="Times New Roman"/>
                <w:b/>
                <w:sz w:val="28"/>
                <w:szCs w:val="28"/>
                <w:lang w:val="uk-UA"/>
              </w:rPr>
              <w:t xml:space="preserve"> року</w:t>
            </w:r>
          </w:p>
        </w:tc>
        <w:tc>
          <w:tcPr>
            <w:tcW w:w="3180" w:type="dxa"/>
            <w:hideMark/>
          </w:tcPr>
          <w:p w14:paraId="642B0610" w14:textId="77777777" w:rsidR="00570938" w:rsidRPr="00EB1644" w:rsidRDefault="00570938" w:rsidP="000D7091">
            <w:pPr>
              <w:spacing w:after="0" w:line="240" w:lineRule="auto"/>
              <w:ind w:right="-284"/>
              <w:jc w:val="center"/>
              <w:rPr>
                <w:rFonts w:ascii="Times New Roman" w:eastAsia="Calibri" w:hAnsi="Times New Roman" w:cs="Times New Roman"/>
                <w:b/>
                <w:sz w:val="28"/>
                <w:szCs w:val="28"/>
                <w:lang w:val="uk-UA"/>
              </w:rPr>
            </w:pPr>
          </w:p>
          <w:p w14:paraId="61948E79" w14:textId="77777777" w:rsidR="00570938" w:rsidRPr="00EB1644" w:rsidRDefault="00570938" w:rsidP="000D7091">
            <w:pPr>
              <w:spacing w:after="0" w:line="240" w:lineRule="auto"/>
              <w:ind w:right="-284"/>
              <w:jc w:val="center"/>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Київ</w:t>
            </w:r>
          </w:p>
        </w:tc>
        <w:tc>
          <w:tcPr>
            <w:tcW w:w="3382" w:type="dxa"/>
            <w:gridSpan w:val="2"/>
            <w:hideMark/>
          </w:tcPr>
          <w:p w14:paraId="1B2A8FB3" w14:textId="77777777" w:rsidR="00570938" w:rsidRPr="00EB1644" w:rsidRDefault="00570938" w:rsidP="000D7091">
            <w:pPr>
              <w:spacing w:after="0" w:line="240" w:lineRule="auto"/>
              <w:ind w:right="-284"/>
              <w:jc w:val="right"/>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 xml:space="preserve">                 </w:t>
            </w:r>
          </w:p>
          <w:p w14:paraId="4AD79467" w14:textId="7A1D55D5" w:rsidR="00570938" w:rsidRPr="00EB1644" w:rsidRDefault="00570938" w:rsidP="000D7091">
            <w:pPr>
              <w:spacing w:after="0" w:line="240" w:lineRule="auto"/>
              <w:ind w:right="-284"/>
              <w:jc w:val="both"/>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 xml:space="preserve">                      № </w:t>
            </w:r>
            <w:r w:rsidR="005810FF" w:rsidRPr="00EB1644">
              <w:rPr>
                <w:rFonts w:ascii="Times New Roman" w:eastAsia="Calibri" w:hAnsi="Times New Roman" w:cs="Times New Roman"/>
                <w:b/>
                <w:sz w:val="28"/>
                <w:szCs w:val="28"/>
                <w:lang w:val="uk-UA"/>
              </w:rPr>
              <w:t>4</w:t>
            </w:r>
            <w:r w:rsidR="001F2355" w:rsidRPr="00EB1644">
              <w:rPr>
                <w:rFonts w:ascii="Times New Roman" w:eastAsia="Calibri" w:hAnsi="Times New Roman" w:cs="Times New Roman"/>
                <w:b/>
                <w:sz w:val="28"/>
                <w:szCs w:val="28"/>
                <w:lang w:val="uk-UA"/>
              </w:rPr>
              <w:t>65</w:t>
            </w:r>
            <w:r w:rsidRPr="00EB1644">
              <w:rPr>
                <w:rFonts w:ascii="Times New Roman" w:eastAsia="Calibri" w:hAnsi="Times New Roman" w:cs="Times New Roman"/>
                <w:b/>
                <w:sz w:val="28"/>
                <w:szCs w:val="28"/>
                <w:lang w:val="uk-UA"/>
              </w:rPr>
              <w:t>дс-2</w:t>
            </w:r>
            <w:r w:rsidR="005810FF" w:rsidRPr="00EB1644">
              <w:rPr>
                <w:rFonts w:ascii="Times New Roman" w:eastAsia="Calibri" w:hAnsi="Times New Roman" w:cs="Times New Roman"/>
                <w:b/>
                <w:sz w:val="28"/>
                <w:szCs w:val="28"/>
                <w:lang w:val="uk-UA"/>
              </w:rPr>
              <w:t>6</w:t>
            </w:r>
          </w:p>
          <w:p w14:paraId="4B650D1B" w14:textId="77777777" w:rsidR="00570938" w:rsidRPr="00EB1644" w:rsidRDefault="00570938" w:rsidP="000D7091">
            <w:pPr>
              <w:spacing w:after="0" w:line="240" w:lineRule="auto"/>
              <w:ind w:right="-284"/>
              <w:jc w:val="both"/>
              <w:rPr>
                <w:rFonts w:ascii="Times New Roman" w:eastAsia="Calibri" w:hAnsi="Times New Roman" w:cs="Times New Roman"/>
                <w:b/>
                <w:sz w:val="28"/>
                <w:szCs w:val="28"/>
                <w:lang w:val="uk-UA"/>
              </w:rPr>
            </w:pPr>
          </w:p>
        </w:tc>
      </w:tr>
    </w:tbl>
    <w:p w14:paraId="74A6DBE9" w14:textId="77777777" w:rsidR="00570938" w:rsidRPr="00EB1644"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404F6D8F" w14:textId="77777777" w:rsidR="00570938" w:rsidRPr="00EB1644"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EB1644">
        <w:rPr>
          <w:rFonts w:ascii="Times New Roman" w:eastAsia="Calibri" w:hAnsi="Times New Roman" w:cs="Times New Roman"/>
          <w:b/>
          <w:sz w:val="28"/>
          <w:szCs w:val="28"/>
          <w:lang w:val="uk-UA" w:eastAsia="uk-UA"/>
        </w:rPr>
        <w:t xml:space="preserve">Про відмову у відкритті </w:t>
      </w:r>
    </w:p>
    <w:p w14:paraId="422AE0CA" w14:textId="77777777" w:rsidR="00570938" w:rsidRPr="00EB1644"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EB1644">
        <w:rPr>
          <w:rFonts w:ascii="Times New Roman" w:eastAsia="Calibri" w:hAnsi="Times New Roman" w:cs="Times New Roman"/>
          <w:b/>
          <w:sz w:val="28"/>
          <w:szCs w:val="28"/>
          <w:lang w:val="uk-UA" w:eastAsia="uk-UA"/>
        </w:rPr>
        <w:t>дисциплінарного провадження</w:t>
      </w:r>
    </w:p>
    <w:p w14:paraId="01FE770F" w14:textId="77777777" w:rsidR="00570938" w:rsidRPr="00EB1644"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1A2A2D7A" w14:textId="34EA9451" w:rsidR="00570938" w:rsidRPr="00EB1644" w:rsidRDefault="00570938"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Член </w:t>
      </w:r>
      <w:r w:rsidRPr="00EB1644">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EB1644">
        <w:rPr>
          <w:rFonts w:ascii="Times New Roman" w:eastAsia="Calibri" w:hAnsi="Times New Roman" w:cs="Times New Roman"/>
          <w:sz w:val="28"/>
          <w:szCs w:val="28"/>
          <w:lang w:val="uk-UA"/>
        </w:rPr>
        <w:t xml:space="preserve"> </w:t>
      </w:r>
      <w:r w:rsidR="00D55A83" w:rsidRPr="00EB1644">
        <w:rPr>
          <w:rFonts w:ascii="Times New Roman" w:eastAsia="Calibri" w:hAnsi="Times New Roman" w:cs="Times New Roman"/>
          <w:sz w:val="28"/>
          <w:szCs w:val="28"/>
          <w:lang w:val="uk-UA"/>
        </w:rPr>
        <w:t>Степанова</w:t>
      </w:r>
      <w:r w:rsidR="0082788A" w:rsidRPr="00EB1644">
        <w:rPr>
          <w:rFonts w:ascii="Times New Roman" w:eastAsia="Calibri" w:hAnsi="Times New Roman" w:cs="Times New Roman"/>
          <w:sz w:val="28"/>
          <w:szCs w:val="28"/>
          <w:lang w:val="uk-UA"/>
        </w:rPr>
        <w:t> </w:t>
      </w:r>
      <w:r w:rsidR="00D55A83" w:rsidRPr="00EB1644">
        <w:rPr>
          <w:rFonts w:ascii="Times New Roman" w:eastAsia="Calibri" w:hAnsi="Times New Roman" w:cs="Times New Roman"/>
          <w:sz w:val="28"/>
          <w:szCs w:val="28"/>
          <w:lang w:val="uk-UA"/>
        </w:rPr>
        <w:t>Т.В.</w:t>
      </w:r>
      <w:r w:rsidRPr="00EB1644">
        <w:rPr>
          <w:rFonts w:ascii="Times New Roman" w:eastAsia="Calibri" w:hAnsi="Times New Roman" w:cs="Times New Roman"/>
          <w:sz w:val="28"/>
          <w:szCs w:val="28"/>
          <w:lang w:val="uk-UA"/>
        </w:rPr>
        <w:t xml:space="preserve">, розглянувши дисциплінарну скаргу </w:t>
      </w:r>
      <w:r w:rsidR="00EB1644" w:rsidRPr="00EB1644">
        <w:rPr>
          <w:rFonts w:ascii="Times New Roman" w:eastAsia="Calibri" w:hAnsi="Times New Roman" w:cs="Times New Roman"/>
          <w:sz w:val="28"/>
          <w:szCs w:val="28"/>
          <w:lang w:val="uk-UA"/>
        </w:rPr>
        <w:t>ОСОБА 1</w:t>
      </w:r>
      <w:r w:rsidRPr="00EB1644">
        <w:rPr>
          <w:rFonts w:ascii="Times New Roman" w:eastAsia="Calibri" w:hAnsi="Times New Roman" w:cs="Times New Roman"/>
          <w:sz w:val="28"/>
          <w:szCs w:val="28"/>
          <w:lang w:val="uk-UA"/>
        </w:rPr>
        <w:t xml:space="preserve"> стосовно</w:t>
      </w:r>
      <w:r w:rsidR="005810FF" w:rsidRPr="00EB1644">
        <w:rPr>
          <w:rFonts w:ascii="Times New Roman" w:eastAsia="Calibri" w:hAnsi="Times New Roman" w:cs="Times New Roman"/>
          <w:sz w:val="28"/>
          <w:szCs w:val="28"/>
          <w:lang w:val="uk-UA"/>
        </w:rPr>
        <w:t xml:space="preserve"> керівника Салтівської окружної прокуратури міста Харкова </w:t>
      </w:r>
      <w:proofErr w:type="spellStart"/>
      <w:r w:rsidR="005810FF" w:rsidRPr="00EB1644">
        <w:rPr>
          <w:rFonts w:ascii="Times New Roman" w:eastAsia="Calibri" w:hAnsi="Times New Roman" w:cs="Times New Roman"/>
          <w:sz w:val="28"/>
          <w:szCs w:val="28"/>
          <w:lang w:val="uk-UA"/>
        </w:rPr>
        <w:t>Скуратовича</w:t>
      </w:r>
      <w:proofErr w:type="spellEnd"/>
      <w:r w:rsidR="005810FF" w:rsidRPr="00EB1644">
        <w:rPr>
          <w:rFonts w:ascii="Times New Roman" w:eastAsia="Calibri" w:hAnsi="Times New Roman" w:cs="Times New Roman"/>
          <w:sz w:val="28"/>
          <w:szCs w:val="28"/>
          <w:lang w:val="uk-UA"/>
        </w:rPr>
        <w:t xml:space="preserve"> Р.Ф.</w:t>
      </w:r>
      <w:r w:rsidR="00ED3689" w:rsidRPr="00EB1644">
        <w:rPr>
          <w:rFonts w:ascii="Times New Roman" w:eastAsia="Calibri" w:hAnsi="Times New Roman" w:cs="Times New Roman"/>
          <w:sz w:val="28"/>
          <w:szCs w:val="28"/>
          <w:lang w:val="uk-UA"/>
        </w:rPr>
        <w:t>, який на цей час обіймає посаду керівника Шевченківської окружної прокуратури міста Харкова,</w:t>
      </w:r>
      <w:r w:rsidR="005810FF" w:rsidRPr="00EB1644">
        <w:rPr>
          <w:rFonts w:ascii="Times New Roman" w:eastAsia="Calibri" w:hAnsi="Times New Roman" w:cs="Times New Roman"/>
          <w:sz w:val="28"/>
          <w:szCs w:val="28"/>
          <w:lang w:val="uk-UA"/>
        </w:rPr>
        <w:t xml:space="preserve"> </w:t>
      </w:r>
      <w:r w:rsidRPr="00EB1644">
        <w:rPr>
          <w:rFonts w:ascii="Times New Roman" w:eastAsia="Calibri" w:hAnsi="Times New Roman" w:cs="Times New Roman"/>
          <w:sz w:val="28"/>
          <w:szCs w:val="28"/>
          <w:lang w:val="uk-UA"/>
        </w:rPr>
        <w:t>(далі – прокурор</w:t>
      </w:r>
      <w:r w:rsidR="005810FF" w:rsidRPr="00EB1644">
        <w:rPr>
          <w:rFonts w:ascii="Times New Roman" w:eastAsia="Calibri" w:hAnsi="Times New Roman" w:cs="Times New Roman"/>
          <w:sz w:val="28"/>
          <w:szCs w:val="28"/>
          <w:lang w:val="uk-UA"/>
        </w:rPr>
        <w:t xml:space="preserve"> </w:t>
      </w:r>
      <w:proofErr w:type="spellStart"/>
      <w:r w:rsidR="005810FF" w:rsidRPr="00EB1644">
        <w:rPr>
          <w:rFonts w:ascii="Times New Roman" w:eastAsia="Calibri" w:hAnsi="Times New Roman" w:cs="Times New Roman"/>
          <w:sz w:val="28"/>
          <w:szCs w:val="28"/>
          <w:lang w:val="uk-UA"/>
        </w:rPr>
        <w:t>Скуратович</w:t>
      </w:r>
      <w:proofErr w:type="spellEnd"/>
      <w:r w:rsidR="005810FF" w:rsidRPr="00EB1644">
        <w:rPr>
          <w:rFonts w:ascii="Times New Roman" w:eastAsia="Calibri" w:hAnsi="Times New Roman" w:cs="Times New Roman"/>
          <w:sz w:val="28"/>
          <w:szCs w:val="28"/>
          <w:lang w:val="uk-UA"/>
        </w:rPr>
        <w:t xml:space="preserve"> Р.Ф., </w:t>
      </w:r>
      <w:proofErr w:type="spellStart"/>
      <w:r w:rsidR="005810FF" w:rsidRPr="00EB1644">
        <w:rPr>
          <w:rFonts w:ascii="Times New Roman" w:eastAsia="Calibri" w:hAnsi="Times New Roman" w:cs="Times New Roman"/>
          <w:sz w:val="28"/>
          <w:szCs w:val="28"/>
          <w:lang w:val="uk-UA"/>
        </w:rPr>
        <w:t>Скуратович</w:t>
      </w:r>
      <w:proofErr w:type="spellEnd"/>
      <w:r w:rsidR="005810FF" w:rsidRPr="00EB1644">
        <w:rPr>
          <w:rFonts w:ascii="Times New Roman" w:eastAsia="Calibri" w:hAnsi="Times New Roman" w:cs="Times New Roman"/>
          <w:sz w:val="28"/>
          <w:szCs w:val="28"/>
          <w:lang w:val="uk-UA"/>
        </w:rPr>
        <w:t xml:space="preserve"> Р.Ф.</w:t>
      </w:r>
      <w:r w:rsidRPr="00EB1644">
        <w:rPr>
          <w:rFonts w:ascii="Times New Roman" w:eastAsia="Calibri" w:hAnsi="Times New Roman" w:cs="Times New Roman"/>
          <w:sz w:val="28"/>
          <w:szCs w:val="28"/>
          <w:lang w:val="uk-UA"/>
        </w:rPr>
        <w:t>),</w:t>
      </w:r>
    </w:p>
    <w:p w14:paraId="043F148D" w14:textId="77777777" w:rsidR="00ED3689" w:rsidRPr="00EB1644" w:rsidRDefault="00ED3689"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p>
    <w:p w14:paraId="5407309D" w14:textId="3312619E" w:rsidR="00570938" w:rsidRPr="00EB1644" w:rsidRDefault="00D55A83" w:rsidP="00214AD4">
      <w:pPr>
        <w:tabs>
          <w:tab w:val="left" w:pos="567"/>
        </w:tabs>
        <w:spacing w:before="120" w:after="120" w:line="240" w:lineRule="auto"/>
        <w:ind w:right="-141"/>
        <w:contextualSpacing/>
        <w:jc w:val="center"/>
        <w:rPr>
          <w:rFonts w:ascii="Times New Roman" w:eastAsia="Calibri" w:hAnsi="Times New Roman" w:cs="Times New Roman"/>
          <w:b/>
          <w:sz w:val="28"/>
          <w:szCs w:val="28"/>
          <w:lang w:val="uk-UA" w:eastAsia="uk-UA"/>
        </w:rPr>
      </w:pPr>
      <w:r w:rsidRPr="00EB1644">
        <w:rPr>
          <w:rFonts w:ascii="Times New Roman" w:eastAsia="Calibri" w:hAnsi="Times New Roman" w:cs="Times New Roman"/>
          <w:b/>
          <w:sz w:val="28"/>
          <w:szCs w:val="28"/>
          <w:lang w:val="uk-UA" w:eastAsia="uk-UA"/>
        </w:rPr>
        <w:t xml:space="preserve">В </w:t>
      </w:r>
      <w:r w:rsidR="00570938" w:rsidRPr="00EB1644">
        <w:rPr>
          <w:rFonts w:ascii="Times New Roman" w:eastAsia="Calibri" w:hAnsi="Times New Roman" w:cs="Times New Roman"/>
          <w:b/>
          <w:sz w:val="28"/>
          <w:szCs w:val="28"/>
          <w:lang w:val="uk-UA" w:eastAsia="uk-UA"/>
        </w:rPr>
        <w:t>С</w:t>
      </w:r>
      <w:r w:rsidRPr="00EB1644">
        <w:rPr>
          <w:rFonts w:ascii="Times New Roman" w:eastAsia="Calibri" w:hAnsi="Times New Roman" w:cs="Times New Roman"/>
          <w:b/>
          <w:sz w:val="28"/>
          <w:szCs w:val="28"/>
          <w:lang w:val="uk-UA" w:eastAsia="uk-UA"/>
        </w:rPr>
        <w:t xml:space="preserve"> </w:t>
      </w:r>
      <w:r w:rsidR="00570938" w:rsidRPr="00EB1644">
        <w:rPr>
          <w:rFonts w:ascii="Times New Roman" w:eastAsia="Calibri" w:hAnsi="Times New Roman" w:cs="Times New Roman"/>
          <w:b/>
          <w:sz w:val="28"/>
          <w:szCs w:val="28"/>
          <w:lang w:val="uk-UA" w:eastAsia="uk-UA"/>
        </w:rPr>
        <w:t>Т</w:t>
      </w:r>
      <w:r w:rsidRPr="00EB1644">
        <w:rPr>
          <w:rFonts w:ascii="Times New Roman" w:eastAsia="Calibri" w:hAnsi="Times New Roman" w:cs="Times New Roman"/>
          <w:b/>
          <w:sz w:val="28"/>
          <w:szCs w:val="28"/>
          <w:lang w:val="uk-UA" w:eastAsia="uk-UA"/>
        </w:rPr>
        <w:t xml:space="preserve"> </w:t>
      </w:r>
      <w:r w:rsidR="00570938" w:rsidRPr="00EB1644">
        <w:rPr>
          <w:rFonts w:ascii="Times New Roman" w:eastAsia="Calibri" w:hAnsi="Times New Roman" w:cs="Times New Roman"/>
          <w:b/>
          <w:sz w:val="28"/>
          <w:szCs w:val="28"/>
          <w:lang w:val="uk-UA" w:eastAsia="uk-UA"/>
        </w:rPr>
        <w:t>А</w:t>
      </w:r>
      <w:r w:rsidRPr="00EB1644">
        <w:rPr>
          <w:rFonts w:ascii="Times New Roman" w:eastAsia="Calibri" w:hAnsi="Times New Roman" w:cs="Times New Roman"/>
          <w:b/>
          <w:sz w:val="28"/>
          <w:szCs w:val="28"/>
          <w:lang w:val="uk-UA" w:eastAsia="uk-UA"/>
        </w:rPr>
        <w:t xml:space="preserve"> </w:t>
      </w:r>
      <w:r w:rsidR="00570938" w:rsidRPr="00EB1644">
        <w:rPr>
          <w:rFonts w:ascii="Times New Roman" w:eastAsia="Calibri" w:hAnsi="Times New Roman" w:cs="Times New Roman"/>
          <w:b/>
          <w:sz w:val="28"/>
          <w:szCs w:val="28"/>
          <w:lang w:val="uk-UA" w:eastAsia="uk-UA"/>
        </w:rPr>
        <w:t>Н</w:t>
      </w:r>
      <w:r w:rsidRPr="00EB1644">
        <w:rPr>
          <w:rFonts w:ascii="Times New Roman" w:eastAsia="Calibri" w:hAnsi="Times New Roman" w:cs="Times New Roman"/>
          <w:b/>
          <w:sz w:val="28"/>
          <w:szCs w:val="28"/>
          <w:lang w:val="uk-UA" w:eastAsia="uk-UA"/>
        </w:rPr>
        <w:t xml:space="preserve"> </w:t>
      </w:r>
      <w:r w:rsidR="00570938" w:rsidRPr="00EB1644">
        <w:rPr>
          <w:rFonts w:ascii="Times New Roman" w:eastAsia="Calibri" w:hAnsi="Times New Roman" w:cs="Times New Roman"/>
          <w:b/>
          <w:sz w:val="28"/>
          <w:szCs w:val="28"/>
          <w:lang w:val="uk-UA" w:eastAsia="uk-UA"/>
        </w:rPr>
        <w:t>О</w:t>
      </w:r>
      <w:r w:rsidRPr="00EB1644">
        <w:rPr>
          <w:rFonts w:ascii="Times New Roman" w:eastAsia="Calibri" w:hAnsi="Times New Roman" w:cs="Times New Roman"/>
          <w:b/>
          <w:sz w:val="28"/>
          <w:szCs w:val="28"/>
          <w:lang w:val="uk-UA" w:eastAsia="uk-UA"/>
        </w:rPr>
        <w:t xml:space="preserve"> </w:t>
      </w:r>
      <w:r w:rsidR="00570938" w:rsidRPr="00EB1644">
        <w:rPr>
          <w:rFonts w:ascii="Times New Roman" w:eastAsia="Calibri" w:hAnsi="Times New Roman" w:cs="Times New Roman"/>
          <w:b/>
          <w:sz w:val="28"/>
          <w:szCs w:val="28"/>
          <w:lang w:val="uk-UA" w:eastAsia="uk-UA"/>
        </w:rPr>
        <w:t>В</w:t>
      </w:r>
      <w:r w:rsidRPr="00EB1644">
        <w:rPr>
          <w:rFonts w:ascii="Times New Roman" w:eastAsia="Calibri" w:hAnsi="Times New Roman" w:cs="Times New Roman"/>
          <w:b/>
          <w:sz w:val="28"/>
          <w:szCs w:val="28"/>
          <w:lang w:val="uk-UA" w:eastAsia="uk-UA"/>
        </w:rPr>
        <w:t xml:space="preserve"> </w:t>
      </w:r>
      <w:r w:rsidR="00570938" w:rsidRPr="00EB1644">
        <w:rPr>
          <w:rFonts w:ascii="Times New Roman" w:eastAsia="Calibri" w:hAnsi="Times New Roman" w:cs="Times New Roman"/>
          <w:b/>
          <w:sz w:val="28"/>
          <w:szCs w:val="28"/>
          <w:lang w:val="uk-UA" w:eastAsia="uk-UA"/>
        </w:rPr>
        <w:t>И</w:t>
      </w:r>
      <w:r w:rsidRPr="00EB1644">
        <w:rPr>
          <w:rFonts w:ascii="Times New Roman" w:eastAsia="Calibri" w:hAnsi="Times New Roman" w:cs="Times New Roman"/>
          <w:b/>
          <w:sz w:val="28"/>
          <w:szCs w:val="28"/>
          <w:lang w:val="uk-UA" w:eastAsia="uk-UA"/>
        </w:rPr>
        <w:t xml:space="preserve"> Л А</w:t>
      </w:r>
      <w:r w:rsidR="00570938" w:rsidRPr="00EB1644">
        <w:rPr>
          <w:rFonts w:ascii="Times New Roman" w:eastAsia="Calibri" w:hAnsi="Times New Roman" w:cs="Times New Roman"/>
          <w:b/>
          <w:sz w:val="28"/>
          <w:szCs w:val="28"/>
          <w:lang w:val="uk-UA" w:eastAsia="uk-UA"/>
        </w:rPr>
        <w:t>:</w:t>
      </w:r>
    </w:p>
    <w:p w14:paraId="6337AEF5" w14:textId="77777777" w:rsidR="00ED3689" w:rsidRPr="00EB1644" w:rsidRDefault="00ED3689" w:rsidP="00214AD4">
      <w:pPr>
        <w:tabs>
          <w:tab w:val="left" w:pos="567"/>
        </w:tabs>
        <w:spacing w:before="120" w:after="120" w:line="240" w:lineRule="auto"/>
        <w:ind w:right="-141"/>
        <w:contextualSpacing/>
        <w:jc w:val="center"/>
        <w:rPr>
          <w:rFonts w:ascii="Times New Roman" w:eastAsia="Calibri" w:hAnsi="Times New Roman" w:cs="Times New Roman"/>
          <w:b/>
          <w:sz w:val="28"/>
          <w:szCs w:val="28"/>
          <w:lang w:val="uk-UA" w:eastAsia="uk-UA"/>
        </w:rPr>
      </w:pPr>
    </w:p>
    <w:p w14:paraId="32E0E04F" w14:textId="60FDD492" w:rsidR="0082788A" w:rsidRPr="00EB1644" w:rsidRDefault="00570938"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До </w:t>
      </w:r>
      <w:r w:rsidRPr="00EB1644">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sidRPr="00EB1644">
        <w:rPr>
          <w:rFonts w:ascii="Times New Roman" w:eastAsia="Calibri" w:hAnsi="Times New Roman" w:cs="Times New Roman"/>
          <w:sz w:val="28"/>
          <w:szCs w:val="28"/>
          <w:lang w:val="uk-UA"/>
        </w:rPr>
        <w:t xml:space="preserve"> надійшла дисциплінарна скарга </w:t>
      </w:r>
      <w:r w:rsidR="00EB1644" w:rsidRPr="00EB1644">
        <w:rPr>
          <w:rFonts w:ascii="Times New Roman" w:eastAsia="Calibri" w:hAnsi="Times New Roman" w:cs="Times New Roman"/>
          <w:sz w:val="28"/>
          <w:szCs w:val="28"/>
          <w:lang w:val="uk-UA"/>
        </w:rPr>
        <w:t>ОСОБА 1</w:t>
      </w:r>
      <w:r w:rsidRPr="00EB1644">
        <w:rPr>
          <w:rFonts w:ascii="Times New Roman" w:eastAsia="Calibri" w:hAnsi="Times New Roman" w:cs="Times New Roman"/>
          <w:sz w:val="28"/>
          <w:szCs w:val="28"/>
          <w:lang w:val="uk-UA"/>
        </w:rPr>
        <w:t xml:space="preserve"> </w:t>
      </w:r>
      <w:r w:rsidR="0082788A" w:rsidRPr="00EB1644">
        <w:rPr>
          <w:rFonts w:ascii="Times New Roman" w:eastAsia="Calibri" w:hAnsi="Times New Roman" w:cs="Times New Roman"/>
          <w:sz w:val="28"/>
          <w:szCs w:val="28"/>
          <w:lang w:val="uk-UA"/>
        </w:rPr>
        <w:t xml:space="preserve">(далі – скаржник) </w:t>
      </w:r>
      <w:r w:rsidRPr="00EB1644">
        <w:rPr>
          <w:rFonts w:ascii="Times New Roman" w:eastAsia="Calibri" w:hAnsi="Times New Roman" w:cs="Times New Roman"/>
          <w:sz w:val="28"/>
          <w:szCs w:val="28"/>
          <w:lang w:val="uk-UA"/>
        </w:rPr>
        <w:t>про вчинення дисциплінарного проступку прокурор</w:t>
      </w:r>
      <w:r w:rsidR="001F2355" w:rsidRPr="00EB1644">
        <w:rPr>
          <w:rFonts w:ascii="Times New Roman" w:eastAsia="Calibri" w:hAnsi="Times New Roman" w:cs="Times New Roman"/>
          <w:sz w:val="28"/>
          <w:szCs w:val="28"/>
          <w:lang w:val="uk-UA"/>
        </w:rPr>
        <w:t>ом</w:t>
      </w:r>
      <w:r w:rsidR="00CE2830" w:rsidRPr="00EB1644">
        <w:rPr>
          <w:rFonts w:ascii="Times New Roman" w:eastAsia="Calibri" w:hAnsi="Times New Roman" w:cs="Times New Roman"/>
          <w:sz w:val="28"/>
          <w:szCs w:val="28"/>
          <w:lang w:val="uk-UA"/>
        </w:rPr>
        <w:t xml:space="preserve"> </w:t>
      </w:r>
      <w:proofErr w:type="spellStart"/>
      <w:r w:rsidR="005810FF" w:rsidRPr="00EB1644">
        <w:rPr>
          <w:rFonts w:ascii="Times New Roman" w:eastAsia="Calibri" w:hAnsi="Times New Roman" w:cs="Times New Roman"/>
          <w:sz w:val="28"/>
          <w:szCs w:val="28"/>
          <w:lang w:val="uk-UA"/>
        </w:rPr>
        <w:t>Скуратовичем</w:t>
      </w:r>
      <w:proofErr w:type="spellEnd"/>
      <w:r w:rsidR="005810FF" w:rsidRPr="00EB1644">
        <w:rPr>
          <w:rFonts w:ascii="Times New Roman" w:eastAsia="Calibri" w:hAnsi="Times New Roman" w:cs="Times New Roman"/>
          <w:sz w:val="28"/>
          <w:szCs w:val="28"/>
          <w:lang w:val="uk-UA"/>
        </w:rPr>
        <w:t xml:space="preserve"> Р.Ф.</w:t>
      </w:r>
    </w:p>
    <w:p w14:paraId="780A1867" w14:textId="1B82C4A1" w:rsidR="00570938" w:rsidRPr="00EB1644" w:rsidRDefault="0082788A"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hAnsi="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w:t>
      </w:r>
      <w:r w:rsidR="001F2355" w:rsidRPr="00EB1644">
        <w:rPr>
          <w:rFonts w:ascii="Times New Roman" w:hAnsi="Times New Roman"/>
          <w:sz w:val="28"/>
          <w:szCs w:val="28"/>
          <w:lang w:val="uk-UA"/>
        </w:rPr>
        <w:t>20</w:t>
      </w:r>
      <w:r w:rsidR="005810FF" w:rsidRPr="00EB1644">
        <w:rPr>
          <w:rFonts w:ascii="Times New Roman" w:hAnsi="Times New Roman"/>
          <w:sz w:val="28"/>
          <w:szCs w:val="28"/>
          <w:lang w:val="uk-UA"/>
        </w:rPr>
        <w:t>.05</w:t>
      </w:r>
      <w:r w:rsidRPr="00EB1644">
        <w:rPr>
          <w:rFonts w:ascii="Times New Roman" w:hAnsi="Times New Roman"/>
          <w:sz w:val="28"/>
          <w:szCs w:val="28"/>
          <w:lang w:val="uk-UA"/>
        </w:rPr>
        <w:t>.2024 розподілено мені.</w:t>
      </w:r>
      <w:r w:rsidR="00570938" w:rsidRPr="00EB1644">
        <w:rPr>
          <w:rFonts w:ascii="Times New Roman" w:eastAsia="Calibri" w:hAnsi="Times New Roman" w:cs="Times New Roman"/>
          <w:sz w:val="28"/>
          <w:szCs w:val="28"/>
          <w:lang w:val="uk-UA"/>
        </w:rPr>
        <w:t xml:space="preserve"> </w:t>
      </w:r>
    </w:p>
    <w:p w14:paraId="47C8D9D2" w14:textId="77777777" w:rsidR="00570938" w:rsidRPr="00EB1644" w:rsidRDefault="00570938" w:rsidP="00214AD4">
      <w:pPr>
        <w:tabs>
          <w:tab w:val="left" w:pos="567"/>
        </w:tabs>
        <w:spacing w:before="120" w:after="120" w:line="240" w:lineRule="auto"/>
        <w:ind w:right="-141" w:firstLine="709"/>
        <w:jc w:val="both"/>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Зміст скарги</w:t>
      </w:r>
    </w:p>
    <w:p w14:paraId="7F592374" w14:textId="77777777" w:rsidR="00D55A83" w:rsidRPr="00EB1644" w:rsidRDefault="00D55A83"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p>
    <w:p w14:paraId="19B21500" w14:textId="308737EC" w:rsidR="00D55A83" w:rsidRPr="00EB1644" w:rsidRDefault="00D55A83"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Разом з тим, з її тексту </w:t>
      </w:r>
      <w:r w:rsidR="00214950" w:rsidRPr="00EB1644">
        <w:rPr>
          <w:rFonts w:ascii="Times New Roman" w:eastAsia="Calibri" w:hAnsi="Times New Roman" w:cs="Times New Roman"/>
          <w:sz w:val="28"/>
          <w:szCs w:val="28"/>
          <w:lang w:val="uk-UA"/>
        </w:rPr>
        <w:t>можна зробити висновок</w:t>
      </w:r>
      <w:r w:rsidRPr="00EB1644">
        <w:rPr>
          <w:rFonts w:ascii="Times New Roman" w:eastAsia="Calibri" w:hAnsi="Times New Roman" w:cs="Times New Roman"/>
          <w:sz w:val="28"/>
          <w:szCs w:val="28"/>
          <w:lang w:val="uk-UA"/>
        </w:rPr>
        <w:t xml:space="preserve">, що </w:t>
      </w:r>
      <w:proofErr w:type="spellStart"/>
      <w:r w:rsidR="00283BAC" w:rsidRPr="00EB1644">
        <w:rPr>
          <w:rFonts w:ascii="Times New Roman" w:eastAsia="Calibri" w:hAnsi="Times New Roman" w:cs="Times New Roman"/>
          <w:sz w:val="28"/>
          <w:szCs w:val="28"/>
          <w:lang w:val="uk-UA"/>
        </w:rPr>
        <w:t>Скуратович</w:t>
      </w:r>
      <w:proofErr w:type="spellEnd"/>
      <w:r w:rsidR="00283BAC" w:rsidRPr="00EB1644">
        <w:rPr>
          <w:rFonts w:ascii="Times New Roman" w:eastAsia="Calibri" w:hAnsi="Times New Roman" w:cs="Times New Roman"/>
          <w:sz w:val="28"/>
          <w:szCs w:val="28"/>
          <w:lang w:val="uk-UA"/>
        </w:rPr>
        <w:t xml:space="preserve"> Р.Ф. вчини</w:t>
      </w:r>
      <w:r w:rsidR="001F2355" w:rsidRPr="00EB1644">
        <w:rPr>
          <w:rFonts w:ascii="Times New Roman" w:eastAsia="Calibri" w:hAnsi="Times New Roman" w:cs="Times New Roman"/>
          <w:sz w:val="28"/>
          <w:szCs w:val="28"/>
          <w:lang w:val="uk-UA"/>
        </w:rPr>
        <w:t>в</w:t>
      </w:r>
      <w:r w:rsidRPr="00EB1644">
        <w:rPr>
          <w:rFonts w:ascii="Times New Roman" w:eastAsia="Calibri" w:hAnsi="Times New Roman" w:cs="Times New Roman"/>
          <w:sz w:val="28"/>
          <w:szCs w:val="28"/>
          <w:lang w:val="uk-UA"/>
        </w:rPr>
        <w:t xml:space="preserve"> дисциплінарний проступок, передбачений пунктом 1 (невиконання чи неналежне виконання службових обов’язків) частини першої статті 43 Закону </w:t>
      </w:r>
      <w:r w:rsidR="00A12B99" w:rsidRPr="00EB1644">
        <w:rPr>
          <w:rFonts w:ascii="Times New Roman" w:eastAsia="Calibri" w:hAnsi="Times New Roman" w:cs="Times New Roman"/>
          <w:sz w:val="28"/>
          <w:szCs w:val="28"/>
          <w:lang w:val="uk-UA"/>
        </w:rPr>
        <w:t xml:space="preserve">за таких </w:t>
      </w:r>
      <w:r w:rsidR="00F439DC" w:rsidRPr="00EB1644">
        <w:rPr>
          <w:rFonts w:ascii="Times New Roman" w:eastAsia="Calibri" w:hAnsi="Times New Roman" w:cs="Times New Roman"/>
          <w:sz w:val="28"/>
          <w:szCs w:val="28"/>
          <w:lang w:val="uk-UA"/>
        </w:rPr>
        <w:t>обставин.</w:t>
      </w:r>
    </w:p>
    <w:p w14:paraId="5FDC5E37" w14:textId="41FE0A48" w:rsidR="00570938" w:rsidRPr="00EB1644" w:rsidRDefault="00283BAC"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Відповідно до скарги зазначено, що прокурор </w:t>
      </w:r>
      <w:r w:rsidR="001044C3" w:rsidRPr="00EB1644">
        <w:rPr>
          <w:rFonts w:ascii="Times New Roman" w:eastAsia="Calibri" w:hAnsi="Times New Roman" w:cs="Times New Roman"/>
          <w:sz w:val="28"/>
          <w:szCs w:val="28"/>
          <w:lang w:val="uk-UA"/>
        </w:rPr>
        <w:t xml:space="preserve">допустив порушення при здійсненні представництва </w:t>
      </w:r>
      <w:r w:rsidR="001044C3" w:rsidRPr="00EB1644">
        <w:rPr>
          <w:rFonts w:ascii="Times New Roman" w:hAnsi="Times New Roman"/>
          <w:sz w:val="28"/>
          <w:szCs w:val="28"/>
          <w:shd w:val="clear" w:color="auto" w:fill="FFFFFF"/>
          <w:lang w:val="uk-UA"/>
        </w:rPr>
        <w:t>інтересів держави в суді</w:t>
      </w:r>
      <w:r w:rsidRPr="00EB1644">
        <w:rPr>
          <w:rFonts w:ascii="Times New Roman" w:eastAsia="Calibri" w:hAnsi="Times New Roman" w:cs="Times New Roman"/>
          <w:sz w:val="28"/>
          <w:szCs w:val="28"/>
          <w:lang w:val="uk-UA"/>
        </w:rPr>
        <w:t>.</w:t>
      </w:r>
    </w:p>
    <w:p w14:paraId="2CF8B873" w14:textId="508C82F1" w:rsidR="00570938" w:rsidRPr="00EB1644" w:rsidRDefault="00570938" w:rsidP="00214AD4">
      <w:pPr>
        <w:tabs>
          <w:tab w:val="left" w:pos="567"/>
        </w:tabs>
        <w:spacing w:before="120" w:after="120" w:line="240" w:lineRule="auto"/>
        <w:ind w:right="-141" w:firstLine="709"/>
        <w:jc w:val="both"/>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Щодо встановлених фактичних даних</w:t>
      </w:r>
    </w:p>
    <w:p w14:paraId="5CC8EC57" w14:textId="37A5CBD1" w:rsidR="00B25A60" w:rsidRPr="00EB1644" w:rsidRDefault="00570938"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До дисциплінарної скарги долучено копії: </w:t>
      </w:r>
      <w:r w:rsidR="00283BAC" w:rsidRPr="00EB1644">
        <w:rPr>
          <w:rFonts w:ascii="Times New Roman" w:eastAsia="Calibri" w:hAnsi="Times New Roman" w:cs="Times New Roman"/>
          <w:sz w:val="28"/>
          <w:szCs w:val="28"/>
          <w:lang w:val="uk-UA"/>
        </w:rPr>
        <w:t>рішення Салтівського районного суду міста Харкова (справа № 643/2539/25</w:t>
      </w:r>
      <w:r w:rsidR="005A48D4" w:rsidRPr="00EB1644">
        <w:rPr>
          <w:rFonts w:ascii="Times New Roman" w:eastAsia="Calibri" w:hAnsi="Times New Roman" w:cs="Times New Roman"/>
          <w:sz w:val="28"/>
          <w:szCs w:val="28"/>
          <w:lang w:val="uk-UA"/>
        </w:rPr>
        <w:t>)</w:t>
      </w:r>
      <w:r w:rsidRPr="00EB1644">
        <w:rPr>
          <w:rFonts w:ascii="Times New Roman" w:eastAsia="Calibri" w:hAnsi="Times New Roman" w:cs="Times New Roman"/>
          <w:sz w:val="28"/>
          <w:szCs w:val="28"/>
          <w:lang w:val="uk-UA"/>
        </w:rPr>
        <w:t xml:space="preserve"> від</w:t>
      </w:r>
      <w:r w:rsidR="00CB6B3A" w:rsidRPr="00EB1644">
        <w:rPr>
          <w:rFonts w:ascii="Times New Roman" w:eastAsia="Calibri" w:hAnsi="Times New Roman" w:cs="Times New Roman"/>
          <w:sz w:val="28"/>
          <w:szCs w:val="28"/>
          <w:lang w:val="uk-UA"/>
        </w:rPr>
        <w:t> </w:t>
      </w:r>
      <w:r w:rsidR="00283BAC" w:rsidRPr="00EB1644">
        <w:rPr>
          <w:rFonts w:ascii="Times New Roman" w:eastAsia="Calibri" w:hAnsi="Times New Roman" w:cs="Times New Roman"/>
          <w:sz w:val="28"/>
          <w:szCs w:val="28"/>
          <w:lang w:val="uk-UA"/>
        </w:rPr>
        <w:t>13.02.2026</w:t>
      </w:r>
      <w:r w:rsidR="00CB6B3A" w:rsidRPr="00EB1644">
        <w:rPr>
          <w:rFonts w:ascii="Times New Roman" w:eastAsia="Calibri" w:hAnsi="Times New Roman" w:cs="Times New Roman"/>
          <w:sz w:val="28"/>
          <w:szCs w:val="28"/>
          <w:lang w:val="uk-UA"/>
        </w:rPr>
        <w:t>,</w:t>
      </w:r>
      <w:r w:rsidR="00283BAC" w:rsidRPr="00EB1644">
        <w:rPr>
          <w:rFonts w:ascii="Times New Roman" w:eastAsia="Calibri" w:hAnsi="Times New Roman" w:cs="Times New Roman"/>
          <w:sz w:val="28"/>
          <w:szCs w:val="28"/>
          <w:lang w:val="uk-UA"/>
        </w:rPr>
        <w:t xml:space="preserve"> догов</w:t>
      </w:r>
      <w:r w:rsidR="00A90472" w:rsidRPr="00EB1644">
        <w:rPr>
          <w:rFonts w:ascii="Times New Roman" w:eastAsia="Calibri" w:hAnsi="Times New Roman" w:cs="Times New Roman"/>
          <w:sz w:val="28"/>
          <w:szCs w:val="28"/>
          <w:lang w:val="uk-UA"/>
        </w:rPr>
        <w:t>о</w:t>
      </w:r>
      <w:r w:rsidR="00283BAC" w:rsidRPr="00EB1644">
        <w:rPr>
          <w:rFonts w:ascii="Times New Roman" w:eastAsia="Calibri" w:hAnsi="Times New Roman" w:cs="Times New Roman"/>
          <w:sz w:val="28"/>
          <w:szCs w:val="28"/>
          <w:lang w:val="uk-UA"/>
        </w:rPr>
        <w:t>р</w:t>
      </w:r>
      <w:r w:rsidR="00A90472" w:rsidRPr="00EB1644">
        <w:rPr>
          <w:rFonts w:ascii="Times New Roman" w:eastAsia="Calibri" w:hAnsi="Times New Roman" w:cs="Times New Roman"/>
          <w:sz w:val="28"/>
          <w:szCs w:val="28"/>
          <w:lang w:val="uk-UA"/>
        </w:rPr>
        <w:t>у</w:t>
      </w:r>
      <w:r w:rsidR="00283BAC" w:rsidRPr="00EB1644">
        <w:rPr>
          <w:rFonts w:ascii="Times New Roman" w:eastAsia="Calibri" w:hAnsi="Times New Roman" w:cs="Times New Roman"/>
          <w:sz w:val="28"/>
          <w:szCs w:val="28"/>
          <w:lang w:val="uk-UA"/>
        </w:rPr>
        <w:t xml:space="preserve"> купівлі-продажу</w:t>
      </w:r>
      <w:r w:rsidR="001044C3" w:rsidRPr="00EB1644">
        <w:rPr>
          <w:rFonts w:ascii="Times New Roman" w:eastAsia="Calibri" w:hAnsi="Times New Roman" w:cs="Times New Roman"/>
          <w:sz w:val="28"/>
          <w:szCs w:val="28"/>
          <w:lang w:val="uk-UA"/>
        </w:rPr>
        <w:t>.</w:t>
      </w:r>
      <w:r w:rsidR="00CB6B3A" w:rsidRPr="00EB1644">
        <w:rPr>
          <w:rFonts w:ascii="Times New Roman" w:eastAsia="Calibri" w:hAnsi="Times New Roman" w:cs="Times New Roman"/>
          <w:sz w:val="28"/>
          <w:szCs w:val="28"/>
          <w:lang w:val="uk-UA"/>
        </w:rPr>
        <w:t xml:space="preserve"> </w:t>
      </w:r>
    </w:p>
    <w:p w14:paraId="231FBA45" w14:textId="77777777" w:rsidR="00570938" w:rsidRPr="00EB1644" w:rsidRDefault="00570938" w:rsidP="00214AD4">
      <w:pPr>
        <w:tabs>
          <w:tab w:val="left" w:pos="567"/>
        </w:tabs>
        <w:spacing w:before="120" w:after="120" w:line="240" w:lineRule="auto"/>
        <w:ind w:right="-141" w:firstLine="709"/>
        <w:jc w:val="both"/>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Щодо джерел права, які підлягають застосуванню</w:t>
      </w:r>
    </w:p>
    <w:p w14:paraId="15DCEA6D" w14:textId="77777777" w:rsidR="00A90472" w:rsidRPr="00EB1644" w:rsidRDefault="00A90472" w:rsidP="00214AD4">
      <w:pPr>
        <w:widowControl w:val="0"/>
        <w:tabs>
          <w:tab w:val="left" w:pos="851"/>
        </w:tabs>
        <w:spacing w:after="0" w:line="240" w:lineRule="auto"/>
        <w:ind w:right="-141" w:firstLine="709"/>
        <w:jc w:val="both"/>
        <w:rPr>
          <w:rFonts w:ascii="Times New Roman" w:hAnsi="Times New Roman"/>
          <w:sz w:val="28"/>
          <w:szCs w:val="28"/>
          <w:lang w:val="uk-UA"/>
        </w:rPr>
      </w:pPr>
      <w:r w:rsidRPr="00EB1644">
        <w:rPr>
          <w:rFonts w:ascii="Times New Roman" w:hAnsi="Times New Roman"/>
          <w:sz w:val="28"/>
          <w:szCs w:val="28"/>
          <w:lang w:val="uk-UA"/>
        </w:rPr>
        <w:lastRenderedPageBreak/>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 </w:t>
      </w:r>
    </w:p>
    <w:p w14:paraId="571A1DFE" w14:textId="77777777" w:rsidR="00A90472" w:rsidRPr="00EB1644" w:rsidRDefault="00A90472" w:rsidP="00214AD4">
      <w:pPr>
        <w:widowControl w:val="0"/>
        <w:tabs>
          <w:tab w:val="left" w:pos="851"/>
        </w:tabs>
        <w:spacing w:after="0" w:line="240" w:lineRule="auto"/>
        <w:ind w:right="-141" w:firstLine="709"/>
        <w:jc w:val="both"/>
        <w:rPr>
          <w:rFonts w:ascii="Times New Roman" w:hAnsi="Times New Roman"/>
          <w:sz w:val="28"/>
          <w:szCs w:val="28"/>
          <w:lang w:val="uk-UA"/>
        </w:rPr>
      </w:pPr>
      <w:r w:rsidRPr="00EB1644">
        <w:rPr>
          <w:rFonts w:ascii="Times New Roman" w:hAnsi="Times New Roman"/>
          <w:sz w:val="28"/>
          <w:szCs w:val="28"/>
          <w:lang w:val="uk-UA"/>
        </w:rPr>
        <w:t xml:space="preserve">Відповідно до ст. 131-1 Конституції України однією з функцій прокуратури передбачено </w:t>
      </w:r>
      <w:r w:rsidRPr="00EB1644">
        <w:rPr>
          <w:rFonts w:ascii="Times New Roman" w:hAnsi="Times New Roman"/>
          <w:sz w:val="28"/>
          <w:szCs w:val="28"/>
          <w:shd w:val="clear" w:color="auto" w:fill="FFFFFF"/>
          <w:lang w:val="uk-UA"/>
        </w:rPr>
        <w:t>представництво інтересів держави в суді у виключних випадках і в порядку, що визначені законом.</w:t>
      </w:r>
      <w:r w:rsidRPr="00EB1644">
        <w:rPr>
          <w:rFonts w:ascii="Times New Roman" w:hAnsi="Times New Roman"/>
          <w:sz w:val="28"/>
          <w:szCs w:val="28"/>
          <w:lang w:val="uk-UA"/>
        </w:rPr>
        <w:t xml:space="preserve"> </w:t>
      </w:r>
    </w:p>
    <w:p w14:paraId="1FFD78EC" w14:textId="77777777" w:rsidR="00A90472" w:rsidRPr="00EB1644" w:rsidRDefault="00A90472" w:rsidP="00214AD4">
      <w:pPr>
        <w:spacing w:after="0" w:line="240" w:lineRule="auto"/>
        <w:ind w:right="-141" w:firstLine="709"/>
        <w:jc w:val="both"/>
        <w:rPr>
          <w:rFonts w:ascii="Times New Roman" w:hAnsi="Times New Roman"/>
          <w:sz w:val="28"/>
          <w:szCs w:val="28"/>
          <w:lang w:val="uk-UA"/>
        </w:rPr>
      </w:pPr>
      <w:r w:rsidRPr="00EB1644">
        <w:rPr>
          <w:rFonts w:ascii="Times New Roman" w:hAnsi="Times New Roman"/>
          <w:sz w:val="28"/>
          <w:szCs w:val="28"/>
          <w:lang w:val="uk-UA"/>
        </w:rPr>
        <w:t>На прокуратуру, серед іншого, покладено функції представництва інтересів громадянина або держави в суді у випадках, визначених Законом та главою 12 розділу ІІІ Цивільного процесуального кодексу України (пункт 2 частини першої статті 2, статті 23 цього Закону).</w:t>
      </w:r>
    </w:p>
    <w:p w14:paraId="5A14B738" w14:textId="77777777" w:rsidR="00A90472" w:rsidRPr="00EB1644" w:rsidRDefault="00A90472" w:rsidP="00214AD4">
      <w:pPr>
        <w:pStyle w:val="rvps2"/>
        <w:shd w:val="clear" w:color="auto" w:fill="FFFFFF"/>
        <w:spacing w:before="0" w:beforeAutospacing="0" w:after="0" w:afterAutospacing="0"/>
        <w:ind w:right="-141" w:firstLine="709"/>
        <w:jc w:val="both"/>
        <w:rPr>
          <w:sz w:val="28"/>
          <w:szCs w:val="28"/>
          <w:lang w:val="uk-UA"/>
        </w:rPr>
      </w:pPr>
      <w:r w:rsidRPr="00EB1644">
        <w:rPr>
          <w:sz w:val="28"/>
          <w:szCs w:val="28"/>
          <w:lang w:val="uk-UA"/>
        </w:rPr>
        <w:t>Відповідно до статті 23 Закону п</w:t>
      </w:r>
      <w:r w:rsidRPr="00EB1644">
        <w:rPr>
          <w:sz w:val="28"/>
          <w:szCs w:val="28"/>
          <w:shd w:val="clear" w:color="auto" w:fill="FFFFFF"/>
          <w:lang w:val="uk-UA"/>
        </w:rPr>
        <w:t xml:space="preserve">редставництво прокурором інтересів держави в суді полягає у здійсненні процесуальних та інших дій, спрямованих на захист інтересів держави, у випадках та порядку, встановлених законом. </w:t>
      </w:r>
      <w:r w:rsidRPr="00EB1644">
        <w:rPr>
          <w:sz w:val="28"/>
          <w:szCs w:val="28"/>
          <w:lang w:val="uk-UA"/>
        </w:rPr>
        <w:t xml:space="preserve"> Наявність підстав для представництва має бути обґрунтована прокурором у суді.</w:t>
      </w:r>
      <w:bookmarkStart w:id="0" w:name="n3023"/>
      <w:bookmarkStart w:id="1" w:name="n206"/>
      <w:bookmarkEnd w:id="0"/>
      <w:bookmarkEnd w:id="1"/>
      <w:r w:rsidRPr="00EB1644">
        <w:rPr>
          <w:sz w:val="28"/>
          <w:szCs w:val="28"/>
          <w:lang w:val="uk-UA"/>
        </w:rPr>
        <w:t xml:space="preserve"> Прокурор здійснює представництво інтересів держави в суді виключно після підтвердження судом підстав для представництва. </w:t>
      </w:r>
      <w:bookmarkStart w:id="2" w:name="n3024"/>
      <w:bookmarkStart w:id="3" w:name="n207"/>
      <w:bookmarkEnd w:id="2"/>
      <w:bookmarkEnd w:id="3"/>
      <w:r w:rsidRPr="00EB1644">
        <w:rPr>
          <w:sz w:val="28"/>
          <w:szCs w:val="28"/>
          <w:lang w:val="uk-UA"/>
        </w:rPr>
        <w:t>Прокурор зобов’язаний попередньо, до звернення до суду, повідомити про це відповідного суб’єкта владних повноважень. У разі підтвердження судом наявності підстав для 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суб’єктом владних повноважень.</w:t>
      </w:r>
    </w:p>
    <w:p w14:paraId="67C5D61A" w14:textId="77777777" w:rsidR="00A90472" w:rsidRPr="00EB1644" w:rsidRDefault="00A90472" w:rsidP="00214AD4">
      <w:pPr>
        <w:pStyle w:val="rvps2"/>
        <w:shd w:val="clear" w:color="auto" w:fill="FFFFFF"/>
        <w:spacing w:before="0" w:beforeAutospacing="0" w:after="0" w:afterAutospacing="0"/>
        <w:ind w:right="-141" w:firstLine="709"/>
        <w:jc w:val="both"/>
        <w:rPr>
          <w:sz w:val="28"/>
          <w:szCs w:val="28"/>
          <w:lang w:val="uk-UA"/>
        </w:rPr>
      </w:pPr>
      <w:r w:rsidRPr="00EB1644">
        <w:rPr>
          <w:sz w:val="28"/>
          <w:szCs w:val="28"/>
          <w:shd w:val="clear" w:color="auto" w:fill="FFFFFF"/>
          <w:lang w:val="uk-UA"/>
        </w:rPr>
        <w:t>Згідно з вимогами частин 3, 4 статті 56 Цивільного процесуального кодексу України (далі – ЦПК України) у</w:t>
      </w:r>
      <w:r w:rsidRPr="00EB1644">
        <w:rPr>
          <w:sz w:val="28"/>
          <w:szCs w:val="28"/>
          <w:lang w:val="uk-UA"/>
        </w:rPr>
        <w:t xml:space="preserve">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суті, подає апеляційну, касаційну скаргу, заяву про перегляд судового рішення за нововиявленими або виключними обставинами. </w:t>
      </w:r>
      <w:bookmarkStart w:id="4" w:name="n6450"/>
      <w:bookmarkEnd w:id="4"/>
      <w:r w:rsidRPr="00EB1644">
        <w:rPr>
          <w:sz w:val="28"/>
          <w:szCs w:val="28"/>
          <w:lang w:val="uk-UA"/>
        </w:rPr>
        <w:t>Прокурор, який звертається до суду в інтересах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w:t>
      </w:r>
      <w:hyperlink r:id="rId7" w:anchor="n7423" w:history="1">
        <w:r w:rsidRPr="00EB1644">
          <w:rPr>
            <w:rStyle w:val="a8"/>
            <w:sz w:val="28"/>
            <w:szCs w:val="28"/>
            <w:lang w:val="uk-UA"/>
          </w:rPr>
          <w:t>статтею 185</w:t>
        </w:r>
      </w:hyperlink>
      <w:r w:rsidRPr="00EB1644">
        <w:rPr>
          <w:sz w:val="28"/>
          <w:szCs w:val="28"/>
          <w:lang w:val="uk-UA"/>
        </w:rPr>
        <w:t> цього Кодексу (суд залишає позовну заяву без руху або повертає заяву).</w:t>
      </w:r>
    </w:p>
    <w:p w14:paraId="2BB39FD4"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5074F93" w14:textId="77777777" w:rsidR="00A90472" w:rsidRPr="00EB1644" w:rsidRDefault="00A90472" w:rsidP="00214AD4">
      <w:pPr>
        <w:spacing w:after="0" w:line="240" w:lineRule="auto"/>
        <w:ind w:right="-141" w:firstLine="709"/>
        <w:jc w:val="both"/>
        <w:rPr>
          <w:rFonts w:ascii="Times New Roman" w:hAnsi="Times New Roman"/>
          <w:sz w:val="28"/>
          <w:szCs w:val="28"/>
          <w:lang w:val="uk-UA"/>
        </w:rPr>
      </w:pPr>
      <w:r w:rsidRPr="00EB1644">
        <w:rPr>
          <w:rFonts w:ascii="Times New Roman" w:hAnsi="Times New Roman"/>
          <w:sz w:val="28"/>
          <w:szCs w:val="28"/>
          <w:lang w:val="uk-UA"/>
        </w:rPr>
        <w:t>При здійсненні повноважень він зобов’язаний діяти відповідно до закону, своєчасно вживати вичерпних заходів для їх належного виконання.</w:t>
      </w:r>
    </w:p>
    <w:p w14:paraId="24847FCA"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A272381"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bCs/>
          <w:sz w:val="28"/>
          <w:szCs w:val="28"/>
          <w:lang w:val="uk-UA"/>
        </w:rPr>
        <w:lastRenderedPageBreak/>
        <w:t xml:space="preserve">Частиною першою статті 43 </w:t>
      </w:r>
      <w:r w:rsidRPr="00EB1644">
        <w:rPr>
          <w:rFonts w:ascii="Times New Roman" w:eastAsia="Calibri" w:hAnsi="Times New Roman" w:cs="Times New Roman"/>
          <w:sz w:val="28"/>
          <w:szCs w:val="28"/>
          <w:lang w:val="uk-UA"/>
        </w:rPr>
        <w:t>Закону визначено, що</w:t>
      </w:r>
      <w:r w:rsidRPr="00EB1644">
        <w:rPr>
          <w:rFonts w:ascii="Times New Roman" w:eastAsia="Calibri" w:hAnsi="Times New Roman" w:cs="Times New Roman"/>
          <w:bCs/>
          <w:sz w:val="28"/>
          <w:szCs w:val="28"/>
          <w:lang w:val="uk-UA"/>
        </w:rPr>
        <w:t xml:space="preserve"> </w:t>
      </w:r>
      <w:r w:rsidRPr="00EB1644">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p>
    <w:p w14:paraId="1A89CB68"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1) невиконання чи неналежне виконання службових обов’язків;</w:t>
      </w:r>
    </w:p>
    <w:p w14:paraId="334D0975"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2) необґрунтоване зволікання з розглядом звернення;</w:t>
      </w:r>
    </w:p>
    <w:p w14:paraId="2D709B95"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540D60F2"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04CF823"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3D8107C"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52FD409C"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7) порушення правил внутрішнього службового розпорядку;</w:t>
      </w:r>
    </w:p>
    <w:p w14:paraId="58A47929"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C90797"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133502B3"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Конструкцію статті 46 Закону стосовно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щодо прокурора можливе лише за відсутності таких обставин:</w:t>
      </w:r>
    </w:p>
    <w:p w14:paraId="73B55482"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0E77E402"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2) дисциплінарна скарга є анонімною;</w:t>
      </w:r>
    </w:p>
    <w:p w14:paraId="2872E00B"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3) дисциплінарна скарга подана з підстав, не визначених </w:t>
      </w:r>
      <w:hyperlink r:id="rId8" w:anchor="n416" w:history="1">
        <w:r w:rsidRPr="00EB1644">
          <w:rPr>
            <w:rFonts w:ascii="Times New Roman" w:eastAsia="Calibri" w:hAnsi="Times New Roman" w:cs="Times New Roman"/>
            <w:sz w:val="28"/>
            <w:szCs w:val="28"/>
            <w:lang w:val="uk-UA"/>
          </w:rPr>
          <w:t>статтею 43</w:t>
        </w:r>
      </w:hyperlink>
      <w:r w:rsidRPr="00EB1644">
        <w:rPr>
          <w:rFonts w:ascii="Times New Roman" w:eastAsia="Calibri" w:hAnsi="Times New Roman" w:cs="Times New Roman"/>
          <w:sz w:val="28"/>
          <w:szCs w:val="28"/>
          <w:lang w:val="uk-UA"/>
        </w:rPr>
        <w:t> цього Закону;</w:t>
      </w:r>
    </w:p>
    <w:p w14:paraId="5A09CC21"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EB1644">
          <w:rPr>
            <w:rFonts w:ascii="Times New Roman" w:eastAsia="Calibri" w:hAnsi="Times New Roman" w:cs="Times New Roman"/>
            <w:sz w:val="28"/>
            <w:szCs w:val="28"/>
            <w:lang w:val="uk-UA"/>
          </w:rPr>
          <w:t> статтею 51</w:t>
        </w:r>
      </w:hyperlink>
      <w:r w:rsidRPr="00EB1644">
        <w:rPr>
          <w:rFonts w:ascii="Times New Roman" w:eastAsia="Calibri" w:hAnsi="Times New Roman" w:cs="Times New Roman"/>
          <w:sz w:val="28"/>
          <w:szCs w:val="28"/>
          <w:lang w:val="uk-UA"/>
        </w:rPr>
        <w:t> цього Закону;</w:t>
      </w:r>
    </w:p>
    <w:p w14:paraId="44E8E86D"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62980A7"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96573" w14:textId="77777777" w:rsidR="00A90472" w:rsidRPr="00EB1644" w:rsidRDefault="00A90472"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hAnsi="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70DA6421" w14:textId="77777777" w:rsidR="00940B3C" w:rsidRPr="00EB1644" w:rsidRDefault="00570938" w:rsidP="00214AD4">
      <w:pPr>
        <w:tabs>
          <w:tab w:val="left" w:pos="567"/>
        </w:tabs>
        <w:spacing w:before="120" w:after="120" w:line="240" w:lineRule="auto"/>
        <w:ind w:right="-141" w:firstLine="709"/>
        <w:jc w:val="both"/>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Оцінка встановлених обставин та мотиви прийнятого рішення</w:t>
      </w:r>
    </w:p>
    <w:p w14:paraId="054030D7" w14:textId="77777777" w:rsidR="00940B3C" w:rsidRPr="00EB1644" w:rsidRDefault="00940B3C" w:rsidP="00214AD4">
      <w:pPr>
        <w:tabs>
          <w:tab w:val="left" w:pos="567"/>
        </w:tabs>
        <w:spacing w:after="0" w:line="240" w:lineRule="auto"/>
        <w:ind w:right="-141" w:firstLine="709"/>
        <w:jc w:val="both"/>
        <w:rPr>
          <w:rFonts w:ascii="Times New Roman" w:hAnsi="Times New Roman"/>
          <w:sz w:val="28"/>
          <w:szCs w:val="28"/>
          <w:lang w:val="uk-UA"/>
        </w:rPr>
      </w:pPr>
      <w:r w:rsidRPr="00EB1644">
        <w:rPr>
          <w:rFonts w:ascii="Times New Roman" w:hAnsi="Times New Roman"/>
          <w:sz w:val="28"/>
          <w:szCs w:val="28"/>
          <w:lang w:val="uk-UA"/>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w:t>
      </w:r>
      <w:r w:rsidRPr="00EB1644">
        <w:rPr>
          <w:rFonts w:ascii="Times New Roman" w:hAnsi="Times New Roman"/>
          <w:sz w:val="28"/>
          <w:szCs w:val="28"/>
          <w:lang w:val="uk-UA"/>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A9E5C7C" w14:textId="4511522A" w:rsidR="00B94C54" w:rsidRPr="00EB1644" w:rsidRDefault="00940B3C" w:rsidP="00214AD4">
      <w:pPr>
        <w:pStyle w:val="a7"/>
        <w:ind w:right="-141" w:firstLine="567"/>
        <w:jc w:val="both"/>
        <w:rPr>
          <w:rFonts w:ascii="Times New Roman" w:hAnsi="Times New Roman"/>
          <w:sz w:val="28"/>
          <w:szCs w:val="28"/>
        </w:rPr>
      </w:pPr>
      <w:r w:rsidRPr="00EB1644">
        <w:rPr>
          <w:rFonts w:ascii="Times New Roman" w:hAnsi="Times New Roman"/>
          <w:sz w:val="28"/>
          <w:szCs w:val="28"/>
        </w:rPr>
        <w:t xml:space="preserve">Дисциплінарна скарга стосується можливих </w:t>
      </w:r>
      <w:r w:rsidR="00B25A60" w:rsidRPr="00EB1644">
        <w:rPr>
          <w:rFonts w:ascii="Times New Roman" w:hAnsi="Times New Roman"/>
          <w:sz w:val="28"/>
          <w:szCs w:val="28"/>
        </w:rPr>
        <w:t>дій прокурора вчинених (допущених) під час виконання прокурор</w:t>
      </w:r>
      <w:r w:rsidR="001044C3" w:rsidRPr="00EB1644">
        <w:rPr>
          <w:rFonts w:ascii="Times New Roman" w:hAnsi="Times New Roman"/>
          <w:sz w:val="28"/>
          <w:szCs w:val="28"/>
        </w:rPr>
        <w:t>ом</w:t>
      </w:r>
      <w:r w:rsidR="00B25A60" w:rsidRPr="00EB1644">
        <w:rPr>
          <w:rFonts w:ascii="Times New Roman" w:hAnsi="Times New Roman"/>
          <w:sz w:val="28"/>
          <w:szCs w:val="28"/>
        </w:rPr>
        <w:t xml:space="preserve"> </w:t>
      </w:r>
      <w:proofErr w:type="spellStart"/>
      <w:r w:rsidR="00B25A60" w:rsidRPr="00EB1644">
        <w:rPr>
          <w:rFonts w:ascii="Times New Roman" w:hAnsi="Times New Roman"/>
          <w:sz w:val="28"/>
          <w:szCs w:val="28"/>
        </w:rPr>
        <w:t>Скуратовичем</w:t>
      </w:r>
      <w:proofErr w:type="spellEnd"/>
      <w:r w:rsidR="00B25A60" w:rsidRPr="00EB1644">
        <w:rPr>
          <w:rFonts w:ascii="Times New Roman" w:hAnsi="Times New Roman"/>
          <w:sz w:val="28"/>
          <w:szCs w:val="28"/>
        </w:rPr>
        <w:t xml:space="preserve"> Р.Ф. функції з представництва інтересів держави в суді.</w:t>
      </w:r>
    </w:p>
    <w:p w14:paraId="784EB33F" w14:textId="77777777" w:rsidR="00B25A60" w:rsidRPr="00EB1644" w:rsidRDefault="00B25A60" w:rsidP="00214AD4">
      <w:pPr>
        <w:pStyle w:val="a7"/>
        <w:ind w:right="-141" w:firstLine="567"/>
        <w:jc w:val="both"/>
        <w:rPr>
          <w:rFonts w:ascii="Times New Roman" w:hAnsi="Times New Roman"/>
          <w:sz w:val="28"/>
          <w:szCs w:val="28"/>
        </w:rPr>
      </w:pPr>
      <w:r w:rsidRPr="00EB1644">
        <w:rPr>
          <w:rFonts w:ascii="Times New Roman" w:hAnsi="Times New Roman"/>
          <w:sz w:val="28"/>
          <w:szCs w:val="28"/>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7E3F6C8C" w14:textId="77777777" w:rsidR="00E70036" w:rsidRPr="00EB1644" w:rsidRDefault="005D12C1" w:rsidP="00214AD4">
      <w:pPr>
        <w:spacing w:after="0" w:line="240" w:lineRule="auto"/>
        <w:ind w:right="-141" w:firstLine="567"/>
        <w:jc w:val="both"/>
        <w:rPr>
          <w:rFonts w:ascii="Times New Roman" w:hAnsi="Times New Roman"/>
          <w:sz w:val="28"/>
          <w:szCs w:val="28"/>
          <w:lang w:val="uk-UA"/>
        </w:rPr>
      </w:pPr>
      <w:r w:rsidRPr="00EB1644">
        <w:rPr>
          <w:rFonts w:ascii="Times New Roman" w:eastAsia="Arial Unicode MS" w:hAnsi="Times New Roman"/>
          <w:color w:val="000000"/>
          <w:sz w:val="28"/>
          <w:szCs w:val="28"/>
          <w:bdr w:val="none" w:sz="0" w:space="0" w:color="auto" w:frame="1"/>
          <w:shd w:val="clear" w:color="auto" w:fill="FFFFFF"/>
          <w:lang w:val="uk-UA" w:eastAsia="ru-RU"/>
        </w:rPr>
        <w:t>Згідно зі статтею 131-1 Основного Закону України, органи прокуратури здійснюють представництво інтересів держави в суді у виключних випадках і в порядку, що визначені законом.</w:t>
      </w:r>
      <w:r w:rsidR="00E70036" w:rsidRPr="00EB1644">
        <w:rPr>
          <w:rFonts w:ascii="Times New Roman" w:hAnsi="Times New Roman"/>
          <w:sz w:val="28"/>
          <w:szCs w:val="28"/>
          <w:lang w:val="uk-UA"/>
        </w:rPr>
        <w:t xml:space="preserve"> </w:t>
      </w:r>
    </w:p>
    <w:p w14:paraId="62343004" w14:textId="77777777" w:rsidR="00B25A60" w:rsidRPr="00EB1644" w:rsidRDefault="00B25A60" w:rsidP="00214AD4">
      <w:pPr>
        <w:pStyle w:val="a7"/>
        <w:ind w:right="-141" w:firstLine="567"/>
        <w:jc w:val="both"/>
        <w:rPr>
          <w:rFonts w:ascii="Times New Roman" w:hAnsi="Times New Roman"/>
          <w:sz w:val="28"/>
          <w:szCs w:val="28"/>
        </w:rPr>
      </w:pPr>
      <w:r w:rsidRPr="00EB1644">
        <w:rPr>
          <w:rFonts w:ascii="Times New Roman" w:hAnsi="Times New Roman"/>
          <w:sz w:val="28"/>
          <w:szCs w:val="28"/>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22FEB8" w14:textId="1FB37ECB" w:rsidR="00E70036" w:rsidRPr="00EB1644" w:rsidRDefault="00E70036" w:rsidP="00214AD4">
      <w:pPr>
        <w:spacing w:after="0" w:line="240" w:lineRule="auto"/>
        <w:ind w:right="-141" w:firstLine="567"/>
        <w:jc w:val="both"/>
        <w:rPr>
          <w:rFonts w:ascii="Times New Roman" w:hAnsi="Times New Roman"/>
          <w:sz w:val="28"/>
          <w:szCs w:val="28"/>
          <w:lang w:val="uk-UA"/>
        </w:rPr>
      </w:pPr>
      <w:r w:rsidRPr="00EB1644">
        <w:rPr>
          <w:rFonts w:ascii="Times New Roman" w:eastAsia="Arial Unicode MS" w:hAnsi="Times New Roman"/>
          <w:color w:val="000000"/>
          <w:sz w:val="28"/>
          <w:szCs w:val="28"/>
          <w:bdr w:val="none" w:sz="0" w:space="0" w:color="auto" w:frame="1"/>
          <w:shd w:val="clear" w:color="auto" w:fill="FFFFFF"/>
          <w:lang w:val="uk-UA" w:eastAsia="ru-RU"/>
        </w:rPr>
        <w:t xml:space="preserve">Відповідно до ч. 1, ст. 23 Закону </w:t>
      </w:r>
      <w:r w:rsidRPr="00EB1644">
        <w:rPr>
          <w:rFonts w:ascii="Times New Roman" w:hAnsi="Times New Roman"/>
          <w:sz w:val="28"/>
          <w:szCs w:val="28"/>
          <w:lang w:val="uk-UA"/>
        </w:rPr>
        <w:t>представництво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p>
    <w:p w14:paraId="66A7C5BE" w14:textId="15300752" w:rsidR="00B94C54" w:rsidRPr="00EB1644" w:rsidRDefault="00B94C54" w:rsidP="00214AD4">
      <w:pPr>
        <w:pStyle w:val="a7"/>
        <w:ind w:right="-141" w:firstLine="567"/>
        <w:jc w:val="both"/>
        <w:rPr>
          <w:rFonts w:ascii="Times New Roman" w:eastAsia="Times New Roman" w:hAnsi="Times New Roman"/>
          <w:color w:val="000000"/>
          <w:sz w:val="28"/>
          <w:szCs w:val="28"/>
          <w:lang w:eastAsia="ru-RU"/>
        </w:rPr>
      </w:pPr>
      <w:r w:rsidRPr="00EB1644">
        <w:rPr>
          <w:rFonts w:ascii="Times New Roman" w:eastAsia="Times New Roman" w:hAnsi="Times New Roman"/>
          <w:color w:val="000000"/>
          <w:sz w:val="28"/>
          <w:szCs w:val="28"/>
          <w:lang w:eastAsia="ru-RU"/>
        </w:rPr>
        <w:t>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прокурор</w:t>
      </w:r>
      <w:r w:rsidR="001044C3" w:rsidRPr="00EB1644">
        <w:rPr>
          <w:rFonts w:ascii="Times New Roman" w:eastAsia="Times New Roman" w:hAnsi="Times New Roman"/>
          <w:color w:val="000000"/>
          <w:sz w:val="28"/>
          <w:szCs w:val="28"/>
          <w:lang w:eastAsia="ru-RU"/>
        </w:rPr>
        <w:t>а</w:t>
      </w:r>
      <w:r w:rsidRPr="00EB1644">
        <w:rPr>
          <w:rFonts w:ascii="Times New Roman" w:eastAsia="Times New Roman" w:hAnsi="Times New Roman"/>
          <w:color w:val="000000"/>
          <w:sz w:val="28"/>
          <w:szCs w:val="28"/>
          <w:lang w:eastAsia="ru-RU"/>
        </w:rPr>
        <w:t xml:space="preserve"> </w:t>
      </w:r>
      <w:proofErr w:type="spellStart"/>
      <w:r w:rsidRPr="00EB1644">
        <w:rPr>
          <w:rFonts w:ascii="Times New Roman" w:hAnsi="Times New Roman"/>
          <w:sz w:val="28"/>
          <w:szCs w:val="28"/>
        </w:rPr>
        <w:t>Скуратовича</w:t>
      </w:r>
      <w:proofErr w:type="spellEnd"/>
      <w:r w:rsidRPr="00EB1644">
        <w:rPr>
          <w:rFonts w:ascii="Times New Roman" w:hAnsi="Times New Roman"/>
          <w:sz w:val="28"/>
          <w:szCs w:val="28"/>
        </w:rPr>
        <w:t xml:space="preserve"> Р.Ф. </w:t>
      </w:r>
      <w:r w:rsidRPr="00EB1644">
        <w:rPr>
          <w:rFonts w:ascii="Times New Roman" w:eastAsia="Times New Roman" w:hAnsi="Times New Roman"/>
          <w:color w:val="000000"/>
          <w:sz w:val="28"/>
          <w:szCs w:val="28"/>
          <w:lang w:eastAsia="ru-RU"/>
        </w:rPr>
        <w:t xml:space="preserve">складу дисциплінарного проступку та ступінь </w:t>
      </w:r>
      <w:r w:rsidR="001044C3" w:rsidRPr="00EB1644">
        <w:rPr>
          <w:rFonts w:ascii="Times New Roman" w:eastAsia="Times New Roman" w:hAnsi="Times New Roman"/>
          <w:color w:val="000000"/>
          <w:sz w:val="28"/>
          <w:szCs w:val="28"/>
          <w:lang w:eastAsia="ru-RU"/>
        </w:rPr>
        <w:t>його</w:t>
      </w:r>
      <w:r w:rsidRPr="00EB1644">
        <w:rPr>
          <w:rFonts w:ascii="Times New Roman" w:eastAsia="Times New Roman" w:hAnsi="Times New Roman"/>
          <w:color w:val="000000"/>
          <w:sz w:val="28"/>
          <w:szCs w:val="28"/>
          <w:lang w:eastAsia="ru-RU"/>
        </w:rPr>
        <w:t xml:space="preserve"> вини, а тому</w:t>
      </w:r>
      <w:r w:rsidRPr="00EB1644">
        <w:rPr>
          <w:rFonts w:ascii="Times New Roman" w:eastAsia="Times New Roman" w:hAnsi="Times New Roman"/>
          <w:sz w:val="28"/>
          <w:szCs w:val="28"/>
          <w:lang w:eastAsia="ru-RU"/>
        </w:rPr>
        <w:t xml:space="preserve"> дії прокурор</w:t>
      </w:r>
      <w:r w:rsidR="001044C3" w:rsidRPr="00EB1644">
        <w:rPr>
          <w:rFonts w:ascii="Times New Roman" w:eastAsia="Times New Roman" w:hAnsi="Times New Roman"/>
          <w:sz w:val="28"/>
          <w:szCs w:val="28"/>
          <w:lang w:eastAsia="ru-RU"/>
        </w:rPr>
        <w:t>а</w:t>
      </w:r>
      <w:r w:rsidRPr="00EB1644">
        <w:rPr>
          <w:rFonts w:ascii="Times New Roman" w:eastAsia="Times New Roman" w:hAnsi="Times New Roman"/>
          <w:sz w:val="28"/>
          <w:szCs w:val="28"/>
          <w:lang w:eastAsia="ru-RU"/>
        </w:rPr>
        <w:t xml:space="preserve">, </w:t>
      </w:r>
      <w:r w:rsidRPr="00EB1644">
        <w:rPr>
          <w:rFonts w:ascii="Times New Roman" w:eastAsia="Times New Roman" w:hAnsi="Times New Roman"/>
          <w:sz w:val="28"/>
          <w:szCs w:val="28"/>
          <w:lang w:eastAsia="ru-RU" w:bidi="uk-UA"/>
        </w:rPr>
        <w:t xml:space="preserve">зазначені у дисциплінарній скарзі, </w:t>
      </w:r>
      <w:r w:rsidRPr="00EB1644">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4D59EE47" w14:textId="77777777" w:rsidR="00B94C54" w:rsidRPr="00EB1644" w:rsidRDefault="00B94C54" w:rsidP="00214AD4">
      <w:pPr>
        <w:pStyle w:val="a7"/>
        <w:ind w:right="-141" w:firstLine="567"/>
        <w:jc w:val="both"/>
        <w:rPr>
          <w:rFonts w:ascii="Times New Roman" w:eastAsia="Times New Roman" w:hAnsi="Times New Roman"/>
          <w:sz w:val="28"/>
          <w:szCs w:val="28"/>
          <w:lang w:eastAsia="ru-RU"/>
        </w:rPr>
      </w:pPr>
      <w:r w:rsidRPr="00EB1644">
        <w:rPr>
          <w:rFonts w:ascii="Times New Roman" w:eastAsia="Times New Roman" w:hAnsi="Times New Roman"/>
          <w:sz w:val="28"/>
          <w:szCs w:val="28"/>
          <w:lang w:eastAsia="ru-RU"/>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2FE4D5AB" w14:textId="4D82744A" w:rsidR="006438ED" w:rsidRPr="00EB1644" w:rsidRDefault="00B94C54" w:rsidP="00214AD4">
      <w:pPr>
        <w:tabs>
          <w:tab w:val="left" w:pos="567"/>
        </w:tabs>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hAnsi="Times New Roman"/>
          <w:sz w:val="28"/>
          <w:szCs w:val="28"/>
          <w:lang w:val="uk-UA"/>
        </w:rPr>
        <w:t xml:space="preserve">Разом з цим, із долучених скаржником документів членом Комісії встановлено, що в рішенні Салтівського районного суду міста Харкова (справа </w:t>
      </w:r>
      <w:r w:rsidRPr="00EB1644">
        <w:rPr>
          <w:rFonts w:ascii="Times New Roman" w:eastAsia="Calibri" w:hAnsi="Times New Roman" w:cs="Times New Roman"/>
          <w:sz w:val="28"/>
          <w:szCs w:val="28"/>
          <w:lang w:val="uk-UA"/>
        </w:rPr>
        <w:t xml:space="preserve">№ 643/2539/25) від 13.02.2026, прокурор </w:t>
      </w:r>
      <w:proofErr w:type="spellStart"/>
      <w:r w:rsidRPr="00EB1644">
        <w:rPr>
          <w:rFonts w:ascii="Times New Roman" w:eastAsia="Calibri" w:hAnsi="Times New Roman" w:cs="Times New Roman"/>
          <w:sz w:val="28"/>
          <w:szCs w:val="28"/>
          <w:lang w:val="uk-UA"/>
        </w:rPr>
        <w:t>Скуратович</w:t>
      </w:r>
      <w:proofErr w:type="spellEnd"/>
      <w:r w:rsidRPr="00EB1644">
        <w:rPr>
          <w:rFonts w:ascii="Times New Roman" w:eastAsia="Calibri" w:hAnsi="Times New Roman" w:cs="Times New Roman"/>
          <w:sz w:val="28"/>
          <w:szCs w:val="28"/>
          <w:lang w:val="uk-UA"/>
        </w:rPr>
        <w:t xml:space="preserve"> Р.Ф. взагалі</w:t>
      </w:r>
      <w:r w:rsidR="001044C3" w:rsidRPr="00EB1644">
        <w:rPr>
          <w:rFonts w:ascii="Times New Roman" w:eastAsia="Calibri" w:hAnsi="Times New Roman" w:cs="Times New Roman"/>
          <w:sz w:val="28"/>
          <w:szCs w:val="28"/>
          <w:lang w:val="uk-UA"/>
        </w:rPr>
        <w:t xml:space="preserve"> не</w:t>
      </w:r>
      <w:r w:rsidRPr="00EB1644">
        <w:rPr>
          <w:rFonts w:ascii="Times New Roman" w:eastAsia="Calibri" w:hAnsi="Times New Roman" w:cs="Times New Roman"/>
          <w:sz w:val="28"/>
          <w:szCs w:val="28"/>
          <w:lang w:val="uk-UA"/>
        </w:rPr>
        <w:t xml:space="preserve"> є учасник</w:t>
      </w:r>
      <w:r w:rsidR="001044C3" w:rsidRPr="00EB1644">
        <w:rPr>
          <w:rFonts w:ascii="Times New Roman" w:eastAsia="Calibri" w:hAnsi="Times New Roman" w:cs="Times New Roman"/>
          <w:sz w:val="28"/>
          <w:szCs w:val="28"/>
          <w:lang w:val="uk-UA"/>
        </w:rPr>
        <w:t>ом</w:t>
      </w:r>
      <w:r w:rsidRPr="00EB1644">
        <w:rPr>
          <w:rFonts w:ascii="Times New Roman" w:eastAsia="Calibri" w:hAnsi="Times New Roman" w:cs="Times New Roman"/>
          <w:sz w:val="28"/>
          <w:szCs w:val="28"/>
          <w:lang w:val="uk-UA"/>
        </w:rPr>
        <w:t xml:space="preserve"> процесу.</w:t>
      </w:r>
      <w:r w:rsidR="002534B0" w:rsidRPr="00EB1644">
        <w:rPr>
          <w:rFonts w:ascii="Times New Roman" w:eastAsia="Calibri" w:hAnsi="Times New Roman" w:cs="Times New Roman"/>
          <w:sz w:val="28"/>
          <w:szCs w:val="28"/>
          <w:lang w:val="uk-UA"/>
        </w:rPr>
        <w:t xml:space="preserve"> </w:t>
      </w:r>
      <w:r w:rsidR="006438ED" w:rsidRPr="00EB1644">
        <w:rPr>
          <w:rFonts w:ascii="Times New Roman" w:eastAsia="Calibri" w:hAnsi="Times New Roman" w:cs="Times New Roman"/>
          <w:sz w:val="28"/>
          <w:szCs w:val="28"/>
          <w:lang w:val="uk-UA"/>
        </w:rPr>
        <w:t>При цьому скаржником будь</w:t>
      </w:r>
      <w:r w:rsidR="00A90472" w:rsidRPr="00EB1644">
        <w:rPr>
          <w:rFonts w:ascii="Times New Roman" w:eastAsia="Calibri" w:hAnsi="Times New Roman" w:cs="Times New Roman"/>
          <w:sz w:val="28"/>
          <w:szCs w:val="28"/>
          <w:lang w:val="uk-UA"/>
        </w:rPr>
        <w:t>-</w:t>
      </w:r>
      <w:r w:rsidR="006438ED" w:rsidRPr="00EB1644">
        <w:rPr>
          <w:rFonts w:ascii="Times New Roman" w:eastAsia="Calibri" w:hAnsi="Times New Roman" w:cs="Times New Roman"/>
          <w:sz w:val="28"/>
          <w:szCs w:val="28"/>
          <w:lang w:val="uk-UA"/>
        </w:rPr>
        <w:t>яких інших матеріалів не додано.</w:t>
      </w:r>
    </w:p>
    <w:p w14:paraId="78E5DB55" w14:textId="7ACDEAC1" w:rsidR="00FF7CC0" w:rsidRPr="00EB1644" w:rsidRDefault="00FF7CC0" w:rsidP="00214AD4">
      <w:pPr>
        <w:spacing w:after="0" w:line="240" w:lineRule="auto"/>
        <w:ind w:right="-141" w:firstLine="567"/>
        <w:jc w:val="both"/>
        <w:rPr>
          <w:rFonts w:ascii="Times New Roman" w:hAnsi="Times New Roman"/>
          <w:sz w:val="28"/>
          <w:szCs w:val="28"/>
          <w:lang w:val="uk-UA"/>
        </w:rPr>
      </w:pPr>
      <w:r w:rsidRPr="00EB1644">
        <w:rPr>
          <w:rFonts w:ascii="Times New Roman" w:eastAsia="Times New Roman" w:hAnsi="Times New Roman"/>
          <w:sz w:val="28"/>
          <w:szCs w:val="28"/>
          <w:shd w:val="clear" w:color="auto" w:fill="FFFFFF"/>
          <w:lang w:val="uk-UA" w:eastAsia="ru-RU"/>
        </w:rPr>
        <w:t xml:space="preserve">Із наведених скаржником доводів </w:t>
      </w:r>
      <w:r w:rsidRPr="00EB1644">
        <w:rPr>
          <w:rFonts w:ascii="Times New Roman" w:eastAsia="Times New Roman" w:hAnsi="Times New Roman"/>
          <w:sz w:val="28"/>
          <w:szCs w:val="28"/>
          <w:lang w:val="uk-UA" w:eastAsia="ru-RU"/>
        </w:rPr>
        <w:t>не вбачається, що прокурор</w:t>
      </w:r>
      <w:r w:rsidR="002534B0" w:rsidRPr="00EB1644">
        <w:rPr>
          <w:rFonts w:ascii="Times New Roman" w:eastAsia="Times New Roman" w:hAnsi="Times New Roman"/>
          <w:sz w:val="28"/>
          <w:szCs w:val="28"/>
          <w:lang w:val="uk-UA" w:eastAsia="ru-RU"/>
        </w:rPr>
        <w:t>ом</w:t>
      </w:r>
      <w:r w:rsidRPr="00EB1644">
        <w:rPr>
          <w:rFonts w:ascii="Times New Roman" w:eastAsia="Times New Roman" w:hAnsi="Times New Roman"/>
          <w:sz w:val="28"/>
          <w:szCs w:val="28"/>
          <w:lang w:val="uk-UA" w:eastAsia="ru-RU"/>
        </w:rPr>
        <w:t xml:space="preserve"> умисно чи внаслідок недбалості допущено порушення норм законодавства.</w:t>
      </w:r>
    </w:p>
    <w:p w14:paraId="251C4065" w14:textId="77777777" w:rsidR="00FF7CC0" w:rsidRPr="00EB1644" w:rsidRDefault="00FF7CC0" w:rsidP="00214AD4">
      <w:pPr>
        <w:spacing w:after="0" w:line="240" w:lineRule="auto"/>
        <w:ind w:right="-141" w:firstLine="567"/>
        <w:jc w:val="both"/>
        <w:rPr>
          <w:rFonts w:ascii="Times New Roman" w:hAnsi="Times New Roman"/>
          <w:sz w:val="28"/>
          <w:szCs w:val="28"/>
          <w:lang w:val="uk-UA"/>
        </w:rPr>
      </w:pPr>
      <w:r w:rsidRPr="00EB1644">
        <w:rPr>
          <w:rFonts w:ascii="Times New Roman" w:eastAsia="Times New Roman" w:hAnsi="Times New Roman"/>
          <w:sz w:val="28"/>
          <w:szCs w:val="28"/>
          <w:lang w:val="uk-UA" w:eastAsia="ru-RU"/>
        </w:rPr>
        <w:t>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його репутації та авторитету прокуратури, викликала негативний громадський резонанс.</w:t>
      </w:r>
    </w:p>
    <w:p w14:paraId="47DF278D" w14:textId="599C779E" w:rsidR="00FF7CC0" w:rsidRPr="00EB1644" w:rsidRDefault="00FF7CC0" w:rsidP="00214AD4">
      <w:pPr>
        <w:spacing w:after="0" w:line="240" w:lineRule="auto"/>
        <w:ind w:right="-141" w:firstLine="567"/>
        <w:jc w:val="both"/>
        <w:rPr>
          <w:rFonts w:ascii="Times New Roman" w:hAnsi="Times New Roman"/>
          <w:sz w:val="28"/>
          <w:szCs w:val="28"/>
          <w:lang w:val="uk-UA"/>
        </w:rPr>
      </w:pPr>
      <w:r w:rsidRPr="00EB1644">
        <w:rPr>
          <w:rFonts w:ascii="Times New Roman" w:eastAsia="Times New Roman" w:hAnsi="Times New Roman"/>
          <w:sz w:val="28"/>
          <w:szCs w:val="28"/>
          <w:lang w:val="uk-UA" w:eastAsia="ru-RU"/>
        </w:rPr>
        <w:lastRenderedPageBreak/>
        <w:t>У дисциплінарній скарзі не наведено доводів щодо вчинення зазначеним прокурор</w:t>
      </w:r>
      <w:r w:rsidR="002534B0" w:rsidRPr="00EB1644">
        <w:rPr>
          <w:rFonts w:ascii="Times New Roman" w:eastAsia="Times New Roman" w:hAnsi="Times New Roman"/>
          <w:sz w:val="28"/>
          <w:szCs w:val="28"/>
          <w:lang w:val="uk-UA" w:eastAsia="ru-RU"/>
        </w:rPr>
        <w:t>ом</w:t>
      </w:r>
      <w:r w:rsidRPr="00EB1644">
        <w:rPr>
          <w:rFonts w:ascii="Times New Roman" w:eastAsia="Times New Roman" w:hAnsi="Times New Roman"/>
          <w:sz w:val="28"/>
          <w:szCs w:val="28"/>
          <w:lang w:val="uk-UA" w:eastAsia="ru-RU"/>
        </w:rPr>
        <w:t xml:space="preserve"> вищезазначених дій.</w:t>
      </w:r>
    </w:p>
    <w:p w14:paraId="56FD234A" w14:textId="77777777" w:rsidR="00FF7CC0" w:rsidRPr="00EB1644" w:rsidRDefault="00FF7CC0" w:rsidP="00214AD4">
      <w:pPr>
        <w:spacing w:after="0" w:line="240" w:lineRule="auto"/>
        <w:ind w:right="-141" w:firstLine="567"/>
        <w:jc w:val="both"/>
        <w:rPr>
          <w:rFonts w:ascii="Times New Roman" w:hAnsi="Times New Roman"/>
          <w:sz w:val="28"/>
          <w:szCs w:val="28"/>
          <w:lang w:val="uk-UA"/>
        </w:rPr>
      </w:pPr>
      <w:r w:rsidRPr="00EB1644">
        <w:rPr>
          <w:rFonts w:ascii="Times New Roman" w:eastAsia="Times New Roman" w:hAnsi="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483FAA45" w14:textId="64F9B545" w:rsidR="00FF7CC0" w:rsidRPr="00EB1644" w:rsidRDefault="00FF7CC0" w:rsidP="00214AD4">
      <w:pPr>
        <w:spacing w:after="0" w:line="240" w:lineRule="auto"/>
        <w:ind w:right="-141" w:firstLine="567"/>
        <w:jc w:val="both"/>
        <w:rPr>
          <w:rFonts w:ascii="Times New Roman" w:hAnsi="Times New Roman"/>
          <w:sz w:val="28"/>
          <w:szCs w:val="28"/>
          <w:lang w:val="uk-UA"/>
        </w:rPr>
      </w:pPr>
      <w:r w:rsidRPr="00EB1644">
        <w:rPr>
          <w:rFonts w:ascii="Times New Roman" w:eastAsia="Times New Roman" w:hAnsi="Times New Roman"/>
          <w:sz w:val="28"/>
          <w:szCs w:val="28"/>
          <w:lang w:val="uk-UA" w:eastAsia="ru-RU"/>
        </w:rPr>
        <w:t>Незгода учасника процесу із рішеннями (діями) прокурор</w:t>
      </w:r>
      <w:r w:rsidR="002534B0" w:rsidRPr="00EB1644">
        <w:rPr>
          <w:rFonts w:ascii="Times New Roman" w:eastAsia="Times New Roman" w:hAnsi="Times New Roman"/>
          <w:sz w:val="28"/>
          <w:szCs w:val="28"/>
          <w:lang w:val="uk-UA" w:eastAsia="ru-RU"/>
        </w:rPr>
        <w:t>а</w:t>
      </w:r>
      <w:r w:rsidRPr="00EB1644">
        <w:rPr>
          <w:rFonts w:ascii="Times New Roman" w:eastAsia="Times New Roman" w:hAnsi="Times New Roman"/>
          <w:sz w:val="28"/>
          <w:szCs w:val="28"/>
          <w:lang w:val="uk-UA" w:eastAsia="ru-RU"/>
        </w:rPr>
        <w:t xml:space="preserve"> не може автоматично мати наслідком </w:t>
      </w:r>
      <w:r w:rsidR="002534B0" w:rsidRPr="00EB1644">
        <w:rPr>
          <w:rFonts w:ascii="Times New Roman" w:eastAsia="Times New Roman" w:hAnsi="Times New Roman"/>
          <w:sz w:val="28"/>
          <w:szCs w:val="28"/>
          <w:lang w:val="uk-UA" w:eastAsia="ru-RU"/>
        </w:rPr>
        <w:t>його</w:t>
      </w:r>
      <w:r w:rsidRPr="00EB1644">
        <w:rPr>
          <w:rFonts w:ascii="Times New Roman" w:eastAsia="Times New Roman" w:hAnsi="Times New Roman"/>
          <w:sz w:val="28"/>
          <w:szCs w:val="28"/>
          <w:lang w:val="uk-UA" w:eastAsia="ru-RU"/>
        </w:rPr>
        <w:t xml:space="preserve"> дисциплінарну відповідальність.</w:t>
      </w:r>
    </w:p>
    <w:p w14:paraId="4D73F17B" w14:textId="77777777" w:rsidR="00FF7CC0" w:rsidRPr="00EB1644" w:rsidRDefault="00FF7CC0" w:rsidP="00214AD4">
      <w:pPr>
        <w:spacing w:after="0" w:line="240" w:lineRule="auto"/>
        <w:ind w:right="-141" w:firstLine="567"/>
        <w:jc w:val="both"/>
        <w:rPr>
          <w:rFonts w:ascii="Times New Roman" w:eastAsia="Times New Roman" w:hAnsi="Times New Roman"/>
          <w:sz w:val="28"/>
          <w:szCs w:val="28"/>
          <w:lang w:val="uk-UA" w:eastAsia="ru-RU"/>
        </w:rPr>
      </w:pPr>
      <w:r w:rsidRPr="00EB1644">
        <w:rPr>
          <w:rFonts w:ascii="Times New Roman" w:eastAsia="Times New Roman" w:hAnsi="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7403E268" w14:textId="6ADA4CE3" w:rsidR="000D7091" w:rsidRPr="00EB1644" w:rsidRDefault="000D7091" w:rsidP="00214AD4">
      <w:pPr>
        <w:widowControl w:val="0"/>
        <w:spacing w:after="0" w:line="240" w:lineRule="auto"/>
        <w:ind w:right="-141" w:firstLine="708"/>
        <w:contextualSpacing/>
        <w:jc w:val="both"/>
        <w:rPr>
          <w:rFonts w:ascii="Times New Roman" w:eastAsia="Calibri" w:hAnsi="Times New Roman" w:cs="Times New Roman"/>
          <w:sz w:val="28"/>
          <w:szCs w:val="28"/>
          <w:shd w:val="clear" w:color="auto" w:fill="FFFFFF"/>
          <w:lang w:val="uk-UA"/>
        </w:rPr>
      </w:pPr>
      <w:r w:rsidRPr="00EB1644">
        <w:rPr>
          <w:rFonts w:ascii="Times New Roman" w:eastAsia="Calibri" w:hAnsi="Times New Roman" w:cs="Times New Roman"/>
          <w:sz w:val="28"/>
          <w:szCs w:val="28"/>
          <w:shd w:val="clear" w:color="auto" w:fill="FFFFFF"/>
          <w:lang w:val="uk-UA"/>
        </w:rPr>
        <w:t xml:space="preserve">При цьому право на звернення до </w:t>
      </w:r>
      <w:r w:rsidR="00A90472" w:rsidRPr="00EB1644">
        <w:rPr>
          <w:rFonts w:ascii="Times New Roman" w:eastAsia="Calibri" w:hAnsi="Times New Roman" w:cs="Times New Roman"/>
          <w:sz w:val="28"/>
          <w:szCs w:val="28"/>
          <w:shd w:val="clear" w:color="auto" w:fill="FFFFFF"/>
          <w:lang w:val="uk-UA"/>
        </w:rPr>
        <w:t>Комісії</w:t>
      </w:r>
      <w:r w:rsidRPr="00EB1644">
        <w:rPr>
          <w:rFonts w:ascii="Times New Roman" w:eastAsia="Calibri" w:hAnsi="Times New Roman" w:cs="Times New Roman"/>
          <w:sz w:val="28"/>
          <w:szCs w:val="28"/>
          <w:shd w:val="clear" w:color="auto" w:fill="FFFFFF"/>
          <w:lang w:val="uk-UA"/>
        </w:rPr>
        <w:t xml:space="preserve">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5411B11B" w14:textId="77777777" w:rsidR="000D7091" w:rsidRPr="00EB1644" w:rsidRDefault="000D7091" w:rsidP="00214AD4">
      <w:pPr>
        <w:widowControl w:val="0"/>
        <w:spacing w:after="0" w:line="240" w:lineRule="auto"/>
        <w:ind w:right="-141" w:firstLine="708"/>
        <w:contextualSpacing/>
        <w:jc w:val="both"/>
        <w:rPr>
          <w:rFonts w:ascii="Times New Roman" w:eastAsia="Calibri" w:hAnsi="Times New Roman" w:cs="Times New Roman"/>
          <w:sz w:val="28"/>
          <w:szCs w:val="28"/>
          <w:shd w:val="clear" w:color="auto" w:fill="FFFFFF"/>
          <w:lang w:val="uk-UA"/>
        </w:rPr>
      </w:pPr>
      <w:r w:rsidRPr="00EB1644">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5C4466E" w14:textId="595B4E54" w:rsidR="00FF7CC0" w:rsidRPr="00EB1644" w:rsidRDefault="00FF7CC0" w:rsidP="00214AD4">
      <w:pPr>
        <w:spacing w:after="0" w:line="240" w:lineRule="auto"/>
        <w:ind w:right="-141" w:firstLine="567"/>
        <w:jc w:val="both"/>
        <w:rPr>
          <w:rFonts w:ascii="Times New Roman" w:eastAsia="Calibri" w:hAnsi="Times New Roman" w:cs="Times New Roman"/>
          <w:sz w:val="28"/>
          <w:szCs w:val="28"/>
          <w:lang w:val="uk-UA"/>
        </w:rPr>
      </w:pPr>
      <w:r w:rsidRPr="00EB1644">
        <w:rPr>
          <w:rFonts w:ascii="Times New Roman" w:eastAsia="Times New Roman" w:hAnsi="Times New Roman"/>
          <w:sz w:val="28"/>
          <w:szCs w:val="28"/>
          <w:lang w:val="uk-UA" w:eastAsia="ru-RU"/>
        </w:rPr>
        <w:t>Отже, скаржником не наведено та не надано конкретних відомостей про наявність ознак дисциплінарного проступку у діях прокурор</w:t>
      </w:r>
      <w:r w:rsidR="002534B0" w:rsidRPr="00EB1644">
        <w:rPr>
          <w:rFonts w:ascii="Times New Roman" w:eastAsia="Times New Roman" w:hAnsi="Times New Roman"/>
          <w:sz w:val="28"/>
          <w:szCs w:val="28"/>
          <w:lang w:val="uk-UA" w:eastAsia="ru-RU"/>
        </w:rPr>
        <w:t>а</w:t>
      </w:r>
      <w:r w:rsidRPr="00EB1644">
        <w:rPr>
          <w:rFonts w:ascii="Times New Roman" w:eastAsia="Times New Roman" w:hAnsi="Times New Roman"/>
          <w:sz w:val="28"/>
          <w:szCs w:val="28"/>
          <w:lang w:val="uk-UA" w:eastAsia="ru-RU"/>
        </w:rPr>
        <w:t xml:space="preserve"> </w:t>
      </w:r>
      <w:proofErr w:type="spellStart"/>
      <w:r w:rsidRPr="00EB1644">
        <w:rPr>
          <w:rFonts w:ascii="Times New Roman" w:eastAsia="Calibri" w:hAnsi="Times New Roman" w:cs="Times New Roman"/>
          <w:sz w:val="28"/>
          <w:szCs w:val="28"/>
          <w:lang w:val="uk-UA"/>
        </w:rPr>
        <w:t>Скуратович</w:t>
      </w:r>
      <w:r w:rsidR="000D7091" w:rsidRPr="00EB1644">
        <w:rPr>
          <w:rFonts w:ascii="Times New Roman" w:eastAsia="Calibri" w:hAnsi="Times New Roman" w:cs="Times New Roman"/>
          <w:sz w:val="28"/>
          <w:szCs w:val="28"/>
          <w:lang w:val="uk-UA"/>
        </w:rPr>
        <w:t>а</w:t>
      </w:r>
      <w:proofErr w:type="spellEnd"/>
      <w:r w:rsidRPr="00EB1644">
        <w:rPr>
          <w:rFonts w:ascii="Times New Roman" w:eastAsia="Calibri" w:hAnsi="Times New Roman" w:cs="Times New Roman"/>
          <w:sz w:val="28"/>
          <w:szCs w:val="28"/>
          <w:lang w:val="uk-UA"/>
        </w:rPr>
        <w:t xml:space="preserve"> Р.Ф.</w:t>
      </w:r>
    </w:p>
    <w:p w14:paraId="15CEB9D6" w14:textId="6211F5F3" w:rsidR="00FF7CC0" w:rsidRPr="00EB1644" w:rsidRDefault="00FF7CC0" w:rsidP="00214AD4">
      <w:pPr>
        <w:spacing w:after="0" w:line="240" w:lineRule="auto"/>
        <w:ind w:right="-141" w:firstLine="567"/>
        <w:jc w:val="both"/>
        <w:rPr>
          <w:rFonts w:ascii="Times New Roman" w:hAnsi="Times New Roman"/>
          <w:sz w:val="28"/>
          <w:szCs w:val="28"/>
          <w:lang w:val="uk-UA"/>
        </w:rPr>
      </w:pPr>
      <w:r w:rsidRPr="00EB1644">
        <w:rPr>
          <w:rFonts w:ascii="Times New Roman" w:hAnsi="Times New Roman"/>
          <w:sz w:val="28"/>
          <w:szCs w:val="28"/>
          <w:lang w:val="uk-UA"/>
        </w:rPr>
        <w:t xml:space="preserve">Таким чином, при </w:t>
      </w:r>
      <w:proofErr w:type="spellStart"/>
      <w:r w:rsidRPr="00EB1644">
        <w:rPr>
          <w:rFonts w:ascii="Times New Roman" w:hAnsi="Times New Roman"/>
          <w:sz w:val="28"/>
          <w:szCs w:val="28"/>
          <w:lang w:val="uk-UA"/>
        </w:rPr>
        <w:t>невстановленні</w:t>
      </w:r>
      <w:proofErr w:type="spellEnd"/>
      <w:r w:rsidRPr="00EB1644">
        <w:rPr>
          <w:rFonts w:ascii="Times New Roman" w:hAnsi="Times New Roman"/>
          <w:sz w:val="28"/>
          <w:szCs w:val="28"/>
          <w:lang w:val="uk-UA"/>
        </w:rPr>
        <w:t xml:space="preserve">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w:t>
      </w:r>
      <w:r w:rsidR="002534B0" w:rsidRPr="00EB1644">
        <w:rPr>
          <w:rFonts w:ascii="Times New Roman" w:hAnsi="Times New Roman"/>
          <w:sz w:val="28"/>
          <w:szCs w:val="28"/>
          <w:lang w:val="uk-UA"/>
        </w:rPr>
        <w:t>ого</w:t>
      </w:r>
      <w:r w:rsidRPr="00EB1644">
        <w:rPr>
          <w:rFonts w:ascii="Times New Roman" w:hAnsi="Times New Roman"/>
          <w:sz w:val="28"/>
          <w:szCs w:val="28"/>
          <w:lang w:val="uk-UA"/>
        </w:rPr>
        <w:t xml:space="preserve"> прокурор</w:t>
      </w:r>
      <w:r w:rsidR="002534B0" w:rsidRPr="00EB1644">
        <w:rPr>
          <w:rFonts w:ascii="Times New Roman" w:hAnsi="Times New Roman"/>
          <w:sz w:val="28"/>
          <w:szCs w:val="28"/>
          <w:lang w:val="uk-UA"/>
        </w:rPr>
        <w:t>а</w:t>
      </w:r>
      <w:r w:rsidRPr="00EB1644">
        <w:rPr>
          <w:rFonts w:ascii="Times New Roman" w:hAnsi="Times New Roman"/>
          <w:sz w:val="28"/>
          <w:szCs w:val="28"/>
          <w:lang w:val="uk-UA"/>
        </w:rPr>
        <w:t>.</w:t>
      </w:r>
    </w:p>
    <w:p w14:paraId="36BC1259" w14:textId="497FC92F" w:rsidR="00570938" w:rsidRPr="00EB1644" w:rsidRDefault="00FF7CC0" w:rsidP="00214AD4">
      <w:pPr>
        <w:spacing w:after="0" w:line="240" w:lineRule="auto"/>
        <w:ind w:right="-141" w:firstLine="567"/>
        <w:jc w:val="both"/>
        <w:rPr>
          <w:rFonts w:ascii="Times New Roman" w:eastAsia="Calibri" w:hAnsi="Times New Roman" w:cs="Times New Roman"/>
          <w:sz w:val="28"/>
          <w:szCs w:val="28"/>
          <w:lang w:val="uk-UA"/>
        </w:rPr>
      </w:pPr>
      <w:r w:rsidRPr="00EB1644">
        <w:rPr>
          <w:rFonts w:ascii="Times New Roman" w:hAnsi="Times New Roman"/>
          <w:sz w:val="28"/>
          <w:szCs w:val="28"/>
          <w:lang w:val="uk-UA"/>
        </w:rPr>
        <w:t xml:space="preserve">На підставі викладеного, як член </w:t>
      </w:r>
      <w:r w:rsidR="00A90472" w:rsidRPr="00EB1644">
        <w:rPr>
          <w:rFonts w:ascii="Times New Roman" w:hAnsi="Times New Roman"/>
          <w:sz w:val="28"/>
          <w:szCs w:val="28"/>
          <w:lang w:val="uk-UA"/>
        </w:rPr>
        <w:t>Комісії</w:t>
      </w:r>
      <w:r w:rsidRPr="00EB1644">
        <w:rPr>
          <w:rFonts w:ascii="Times New Roman" w:hAnsi="Times New Roman"/>
          <w:sz w:val="28"/>
          <w:szCs w:val="28"/>
          <w:lang w:val="uk-UA"/>
        </w:rPr>
        <w:t xml:space="preserve"> дійшла висновку, що дисциплінарна скарга не містить конкретних відомостей</w:t>
      </w:r>
      <w:r w:rsidRPr="00EB1644">
        <w:rPr>
          <w:rFonts w:ascii="Times New Roman" w:hAnsi="Times New Roman"/>
          <w:sz w:val="28"/>
          <w:szCs w:val="28"/>
          <w:shd w:val="clear" w:color="auto" w:fill="FFFFFF"/>
          <w:lang w:val="uk-UA"/>
        </w:rPr>
        <w:t>, які б свідчили про допущення прокурор</w:t>
      </w:r>
      <w:r w:rsidR="002534B0" w:rsidRPr="00EB1644">
        <w:rPr>
          <w:rFonts w:ascii="Times New Roman" w:hAnsi="Times New Roman"/>
          <w:sz w:val="28"/>
          <w:szCs w:val="28"/>
          <w:shd w:val="clear" w:color="auto" w:fill="FFFFFF"/>
          <w:lang w:val="uk-UA"/>
        </w:rPr>
        <w:t>ом</w:t>
      </w:r>
      <w:r w:rsidRPr="00EB1644">
        <w:rPr>
          <w:rFonts w:ascii="Times New Roman" w:hAnsi="Times New Roman"/>
          <w:sz w:val="28"/>
          <w:szCs w:val="28"/>
          <w:shd w:val="clear" w:color="auto" w:fill="FFFFFF"/>
          <w:lang w:val="uk-UA"/>
        </w:rPr>
        <w:t xml:space="preserve"> </w:t>
      </w:r>
      <w:proofErr w:type="spellStart"/>
      <w:r w:rsidR="000D7091" w:rsidRPr="00EB1644">
        <w:rPr>
          <w:rFonts w:ascii="Times New Roman" w:eastAsia="Calibri" w:hAnsi="Times New Roman" w:cs="Times New Roman"/>
          <w:sz w:val="28"/>
          <w:szCs w:val="28"/>
          <w:lang w:val="uk-UA"/>
        </w:rPr>
        <w:t>Скуратовичем</w:t>
      </w:r>
      <w:proofErr w:type="spellEnd"/>
      <w:r w:rsidR="000D7091" w:rsidRPr="00EB1644">
        <w:rPr>
          <w:rFonts w:ascii="Times New Roman" w:eastAsia="Calibri" w:hAnsi="Times New Roman" w:cs="Times New Roman"/>
          <w:sz w:val="28"/>
          <w:szCs w:val="28"/>
          <w:lang w:val="uk-UA"/>
        </w:rPr>
        <w:t xml:space="preserve"> Р.Ф. </w:t>
      </w:r>
      <w:r w:rsidRPr="00EB1644">
        <w:rPr>
          <w:rFonts w:ascii="Times New Roman" w:hAnsi="Times New Roman"/>
          <w:sz w:val="28"/>
          <w:szCs w:val="28"/>
          <w:lang w:val="uk-UA"/>
        </w:rPr>
        <w:t xml:space="preserve">порушення вимог закону, що могло б вказувати на наявність в </w:t>
      </w:r>
      <w:r w:rsidR="002534B0" w:rsidRPr="00EB1644">
        <w:rPr>
          <w:rFonts w:ascii="Times New Roman" w:hAnsi="Times New Roman"/>
          <w:sz w:val="28"/>
          <w:szCs w:val="28"/>
          <w:lang w:val="uk-UA"/>
        </w:rPr>
        <w:t>його</w:t>
      </w:r>
      <w:r w:rsidRPr="00EB1644">
        <w:rPr>
          <w:rFonts w:ascii="Times New Roman" w:hAnsi="Times New Roman"/>
          <w:sz w:val="28"/>
          <w:szCs w:val="28"/>
          <w:lang w:val="uk-UA"/>
        </w:rPr>
        <w:t xml:space="preserve"> діях ознак дисциплінарного проступку</w:t>
      </w:r>
      <w:r w:rsidR="000D7091" w:rsidRPr="00EB1644">
        <w:rPr>
          <w:rFonts w:ascii="Times New Roman" w:hAnsi="Times New Roman"/>
          <w:sz w:val="28"/>
          <w:szCs w:val="28"/>
          <w:lang w:val="uk-UA"/>
        </w:rPr>
        <w:t>.</w:t>
      </w:r>
    </w:p>
    <w:p w14:paraId="68189E5F" w14:textId="77777777" w:rsidR="00570938" w:rsidRPr="00EB1644" w:rsidRDefault="00570938" w:rsidP="00214AD4">
      <w:pPr>
        <w:widowControl w:val="0"/>
        <w:pBdr>
          <w:bottom w:val="single" w:sz="12" w:space="12" w:color="FFFFFF"/>
        </w:pBdr>
        <w:spacing w:after="0" w:line="240" w:lineRule="auto"/>
        <w:ind w:right="-141" w:firstLine="709"/>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13808BA4" w14:textId="30566C29" w:rsidR="00570938" w:rsidRPr="00EB1644" w:rsidRDefault="00570938" w:rsidP="00214AD4">
      <w:pPr>
        <w:tabs>
          <w:tab w:val="left" w:pos="567"/>
        </w:tabs>
        <w:spacing w:after="0" w:line="240" w:lineRule="auto"/>
        <w:ind w:right="-141"/>
        <w:jc w:val="center"/>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 xml:space="preserve">В И Р І Ш И </w:t>
      </w:r>
      <w:r w:rsidR="00D55A83" w:rsidRPr="00EB1644">
        <w:rPr>
          <w:rFonts w:ascii="Times New Roman" w:eastAsia="Calibri" w:hAnsi="Times New Roman" w:cs="Times New Roman"/>
          <w:b/>
          <w:sz w:val="28"/>
          <w:szCs w:val="28"/>
          <w:lang w:val="uk-UA"/>
        </w:rPr>
        <w:t>Л А</w:t>
      </w:r>
      <w:r w:rsidRPr="00EB1644">
        <w:rPr>
          <w:rFonts w:ascii="Times New Roman" w:eastAsia="Calibri" w:hAnsi="Times New Roman" w:cs="Times New Roman"/>
          <w:b/>
          <w:sz w:val="28"/>
          <w:szCs w:val="28"/>
          <w:lang w:val="uk-UA"/>
        </w:rPr>
        <w:t>:</w:t>
      </w:r>
    </w:p>
    <w:p w14:paraId="4579BFFC" w14:textId="77777777" w:rsidR="00570938" w:rsidRPr="00EB1644" w:rsidRDefault="00570938" w:rsidP="00214AD4">
      <w:pPr>
        <w:tabs>
          <w:tab w:val="left" w:pos="567"/>
        </w:tabs>
        <w:spacing w:after="0" w:line="240" w:lineRule="auto"/>
        <w:ind w:right="-141" w:firstLine="709"/>
        <w:jc w:val="both"/>
        <w:rPr>
          <w:rFonts w:ascii="Times New Roman" w:eastAsia="Calibri" w:hAnsi="Times New Roman" w:cs="Times New Roman"/>
          <w:b/>
          <w:sz w:val="16"/>
          <w:szCs w:val="16"/>
          <w:lang w:val="uk-UA"/>
        </w:rPr>
      </w:pPr>
    </w:p>
    <w:p w14:paraId="415CB7DF" w14:textId="77777777" w:rsidR="00A90472" w:rsidRPr="00EB1644" w:rsidRDefault="00A90472" w:rsidP="00214AD4">
      <w:pPr>
        <w:widowControl w:val="0"/>
        <w:pBdr>
          <w:bottom w:val="single" w:sz="12" w:space="31" w:color="FFFFFF"/>
        </w:pBdr>
        <w:spacing w:after="0" w:line="240" w:lineRule="auto"/>
        <w:ind w:right="-141" w:firstLine="709"/>
        <w:contextualSpacing/>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 xml:space="preserve">Відмовити у відкритті дисциплінарного провадження стосовно керівника Шевченківської окружної прокуратури міста Харкова </w:t>
      </w:r>
      <w:proofErr w:type="spellStart"/>
      <w:r w:rsidRPr="00EB1644">
        <w:rPr>
          <w:rFonts w:ascii="Times New Roman" w:eastAsia="Calibri" w:hAnsi="Times New Roman" w:cs="Times New Roman"/>
          <w:sz w:val="28"/>
          <w:szCs w:val="28"/>
          <w:lang w:val="uk-UA"/>
        </w:rPr>
        <w:t>Скуратовича</w:t>
      </w:r>
      <w:proofErr w:type="spellEnd"/>
      <w:r w:rsidRPr="00EB1644">
        <w:rPr>
          <w:rFonts w:ascii="Times New Roman" w:eastAsia="Calibri" w:hAnsi="Times New Roman" w:cs="Times New Roman"/>
          <w:sz w:val="28"/>
          <w:szCs w:val="28"/>
          <w:lang w:val="uk-UA"/>
        </w:rPr>
        <w:t xml:space="preserve"> Р.Ф. </w:t>
      </w:r>
    </w:p>
    <w:p w14:paraId="2EADA973" w14:textId="21BBEC15" w:rsidR="00E634E5" w:rsidRPr="00EB1644" w:rsidRDefault="00570938" w:rsidP="00214AD4">
      <w:pPr>
        <w:widowControl w:val="0"/>
        <w:pBdr>
          <w:bottom w:val="single" w:sz="12" w:space="31" w:color="FFFFFF"/>
        </w:pBdr>
        <w:spacing w:after="0" w:line="240" w:lineRule="auto"/>
        <w:ind w:right="-141" w:firstLine="709"/>
        <w:contextualSpacing/>
        <w:jc w:val="both"/>
        <w:rPr>
          <w:rFonts w:ascii="Times New Roman" w:eastAsia="Calibri" w:hAnsi="Times New Roman" w:cs="Times New Roman"/>
          <w:sz w:val="28"/>
          <w:szCs w:val="28"/>
          <w:lang w:val="uk-UA"/>
        </w:rPr>
      </w:pPr>
      <w:r w:rsidRPr="00EB1644">
        <w:rPr>
          <w:rFonts w:ascii="Times New Roman" w:eastAsia="Calibri" w:hAnsi="Times New Roman" w:cs="Times New Roman"/>
          <w:sz w:val="28"/>
          <w:szCs w:val="28"/>
          <w:lang w:val="uk-UA"/>
        </w:rPr>
        <w:t>Рішення направити скаржнику</w:t>
      </w:r>
      <w:r w:rsidR="004F04F2" w:rsidRPr="00EB1644">
        <w:rPr>
          <w:rFonts w:ascii="Times New Roman" w:eastAsia="Calibri" w:hAnsi="Times New Roman" w:cs="Times New Roman"/>
          <w:sz w:val="28"/>
          <w:szCs w:val="28"/>
          <w:lang w:val="uk-UA"/>
        </w:rPr>
        <w:t xml:space="preserve"> та прокурор</w:t>
      </w:r>
      <w:r w:rsidR="002534B0" w:rsidRPr="00EB1644">
        <w:rPr>
          <w:rFonts w:ascii="Times New Roman" w:eastAsia="Calibri" w:hAnsi="Times New Roman" w:cs="Times New Roman"/>
          <w:sz w:val="28"/>
          <w:szCs w:val="28"/>
          <w:lang w:val="uk-UA"/>
        </w:rPr>
        <w:t>у</w:t>
      </w:r>
      <w:r w:rsidR="00245750" w:rsidRPr="00EB1644">
        <w:rPr>
          <w:rFonts w:ascii="Times New Roman" w:eastAsia="Calibri" w:hAnsi="Times New Roman" w:cs="Times New Roman"/>
          <w:sz w:val="28"/>
          <w:szCs w:val="28"/>
          <w:lang w:val="uk-UA"/>
        </w:rPr>
        <w:t xml:space="preserve"> </w:t>
      </w:r>
      <w:proofErr w:type="spellStart"/>
      <w:r w:rsidR="000D7091" w:rsidRPr="00EB1644">
        <w:rPr>
          <w:rFonts w:ascii="Times New Roman" w:eastAsia="Calibri" w:hAnsi="Times New Roman" w:cs="Times New Roman"/>
          <w:sz w:val="28"/>
          <w:szCs w:val="28"/>
          <w:lang w:val="uk-UA"/>
        </w:rPr>
        <w:t>Скуратовичу</w:t>
      </w:r>
      <w:proofErr w:type="spellEnd"/>
      <w:r w:rsidR="000D7091" w:rsidRPr="00EB1644">
        <w:rPr>
          <w:rFonts w:ascii="Times New Roman" w:eastAsia="Calibri" w:hAnsi="Times New Roman" w:cs="Times New Roman"/>
          <w:sz w:val="28"/>
          <w:szCs w:val="28"/>
          <w:lang w:val="uk-UA"/>
        </w:rPr>
        <w:t xml:space="preserve"> Р.Ф. </w:t>
      </w:r>
    </w:p>
    <w:p w14:paraId="5DA85020" w14:textId="77777777" w:rsidR="002534B0" w:rsidRPr="00EB1644" w:rsidRDefault="002534B0" w:rsidP="00214AD4">
      <w:pPr>
        <w:widowControl w:val="0"/>
        <w:pBdr>
          <w:bottom w:val="single" w:sz="12" w:space="31" w:color="FFFFFF"/>
        </w:pBdr>
        <w:spacing w:after="0" w:line="240" w:lineRule="auto"/>
        <w:ind w:right="-141" w:firstLine="709"/>
        <w:contextualSpacing/>
        <w:jc w:val="both"/>
        <w:rPr>
          <w:rFonts w:ascii="Times New Roman" w:eastAsia="Calibri" w:hAnsi="Times New Roman" w:cs="Times New Roman"/>
          <w:sz w:val="28"/>
          <w:szCs w:val="28"/>
          <w:lang w:val="uk-UA"/>
        </w:rPr>
      </w:pPr>
    </w:p>
    <w:p w14:paraId="574A7D50" w14:textId="77777777" w:rsidR="00E634E5" w:rsidRPr="00EB1644" w:rsidRDefault="00E634E5" w:rsidP="00214AD4">
      <w:pPr>
        <w:widowControl w:val="0"/>
        <w:pBdr>
          <w:bottom w:val="single" w:sz="12" w:space="31" w:color="FFFFFF"/>
        </w:pBdr>
        <w:spacing w:after="120" w:line="240" w:lineRule="auto"/>
        <w:ind w:right="-141" w:firstLine="709"/>
        <w:contextualSpacing/>
        <w:jc w:val="both"/>
        <w:rPr>
          <w:rFonts w:ascii="Times New Roman" w:eastAsia="Calibri" w:hAnsi="Times New Roman" w:cs="Times New Roman"/>
          <w:sz w:val="28"/>
          <w:szCs w:val="28"/>
          <w:lang w:val="uk-UA"/>
        </w:rPr>
      </w:pPr>
    </w:p>
    <w:p w14:paraId="5FB64C6A" w14:textId="77777777" w:rsidR="00E634E5" w:rsidRPr="00EB1644" w:rsidRDefault="00E634E5" w:rsidP="00214AD4">
      <w:pPr>
        <w:widowControl w:val="0"/>
        <w:pBdr>
          <w:bottom w:val="single" w:sz="12" w:space="31" w:color="FFFFFF"/>
        </w:pBdr>
        <w:spacing w:after="120" w:line="240" w:lineRule="auto"/>
        <w:ind w:right="-141"/>
        <w:contextualSpacing/>
        <w:jc w:val="both"/>
        <w:rPr>
          <w:rFonts w:ascii="Times New Roman" w:eastAsia="Calibri" w:hAnsi="Times New Roman" w:cs="Times New Roman"/>
          <w:b/>
          <w:sz w:val="28"/>
          <w:szCs w:val="28"/>
          <w:lang w:val="uk-UA"/>
        </w:rPr>
      </w:pPr>
      <w:r w:rsidRPr="00EB1644">
        <w:rPr>
          <w:rFonts w:ascii="Times New Roman" w:eastAsia="Calibri" w:hAnsi="Times New Roman" w:cs="Times New Roman"/>
          <w:b/>
          <w:sz w:val="28"/>
          <w:szCs w:val="28"/>
          <w:lang w:val="uk-UA"/>
        </w:rPr>
        <w:t>Член Кваліфікаційно-дисциплінарної</w:t>
      </w:r>
    </w:p>
    <w:p w14:paraId="6F9E5CFD" w14:textId="77777777" w:rsidR="0039442C" w:rsidRPr="00EB1644" w:rsidRDefault="00E634E5" w:rsidP="00214AD4">
      <w:pPr>
        <w:widowControl w:val="0"/>
        <w:pBdr>
          <w:bottom w:val="single" w:sz="12" w:space="31" w:color="FFFFFF"/>
        </w:pBdr>
        <w:spacing w:after="120" w:line="240" w:lineRule="auto"/>
        <w:ind w:right="-141"/>
        <w:contextualSpacing/>
        <w:jc w:val="both"/>
        <w:rPr>
          <w:lang w:val="uk-UA"/>
        </w:rPr>
      </w:pPr>
      <w:r w:rsidRPr="00EB1644">
        <w:rPr>
          <w:rFonts w:ascii="Times New Roman" w:eastAsia="Calibri" w:hAnsi="Times New Roman" w:cs="Times New Roman"/>
          <w:b/>
          <w:sz w:val="28"/>
          <w:szCs w:val="28"/>
          <w:lang w:val="uk-UA"/>
        </w:rPr>
        <w:t xml:space="preserve">комісії прокурорів                                                     </w:t>
      </w:r>
      <w:r w:rsidR="00245750" w:rsidRPr="00EB1644">
        <w:rPr>
          <w:rFonts w:ascii="Times New Roman" w:eastAsia="Calibri" w:hAnsi="Times New Roman" w:cs="Times New Roman"/>
          <w:b/>
          <w:sz w:val="28"/>
          <w:szCs w:val="28"/>
          <w:lang w:val="uk-UA"/>
        </w:rPr>
        <w:t xml:space="preserve">    </w:t>
      </w:r>
      <w:r w:rsidRPr="00EB1644">
        <w:rPr>
          <w:rFonts w:ascii="Times New Roman" w:eastAsia="Calibri" w:hAnsi="Times New Roman" w:cs="Times New Roman"/>
          <w:b/>
          <w:sz w:val="28"/>
          <w:szCs w:val="28"/>
          <w:lang w:val="uk-UA"/>
        </w:rPr>
        <w:t xml:space="preserve">        </w:t>
      </w:r>
      <w:r w:rsidR="00D55A83" w:rsidRPr="00EB1644">
        <w:rPr>
          <w:rFonts w:ascii="Times New Roman" w:eastAsia="Calibri" w:hAnsi="Times New Roman" w:cs="Times New Roman"/>
          <w:b/>
          <w:sz w:val="28"/>
          <w:szCs w:val="28"/>
          <w:lang w:val="uk-UA"/>
        </w:rPr>
        <w:t>Тетяна СТЕПАНОВА</w:t>
      </w:r>
      <w:bookmarkStart w:id="6" w:name="n2545"/>
      <w:bookmarkEnd w:id="6"/>
    </w:p>
    <w:sectPr w:rsidR="0039442C" w:rsidRPr="00EB1644" w:rsidSect="00214AD4">
      <w:headerReference w:type="default" r:id="rId10"/>
      <w:pgSz w:w="11906" w:h="16838"/>
      <w:pgMar w:top="709"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1963" w14:textId="77777777" w:rsidR="0073234D" w:rsidRDefault="0073234D">
      <w:pPr>
        <w:spacing w:after="0" w:line="240" w:lineRule="auto"/>
      </w:pPr>
      <w:r>
        <w:separator/>
      </w:r>
    </w:p>
  </w:endnote>
  <w:endnote w:type="continuationSeparator" w:id="0">
    <w:p w14:paraId="62238842" w14:textId="77777777" w:rsidR="0073234D" w:rsidRDefault="0073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7E6E" w14:textId="77777777" w:rsidR="0073234D" w:rsidRDefault="0073234D">
      <w:pPr>
        <w:spacing w:after="0" w:line="240" w:lineRule="auto"/>
      </w:pPr>
      <w:r>
        <w:separator/>
      </w:r>
    </w:p>
  </w:footnote>
  <w:footnote w:type="continuationSeparator" w:id="0">
    <w:p w14:paraId="4505CE1D" w14:textId="77777777" w:rsidR="0073234D" w:rsidRDefault="0073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147427"/>
      <w:docPartObj>
        <w:docPartGallery w:val="Page Numbers (Top of Page)"/>
        <w:docPartUnique/>
      </w:docPartObj>
    </w:sdtPr>
    <w:sdtEndPr/>
    <w:sdtContent>
      <w:p w14:paraId="779BD700" w14:textId="055CBB8E" w:rsidR="004315D6" w:rsidRDefault="004315D6">
        <w:pPr>
          <w:pStyle w:val="a3"/>
          <w:jc w:val="center"/>
        </w:pPr>
        <w:r>
          <w:fldChar w:fldCharType="begin"/>
        </w:r>
        <w:r>
          <w:instrText>PAGE   \* MERGEFORMAT</w:instrText>
        </w:r>
        <w:r>
          <w:fldChar w:fldCharType="separate"/>
        </w:r>
        <w:r w:rsidR="00214AD4">
          <w:rPr>
            <w:noProof/>
          </w:rPr>
          <w:t>5</w:t>
        </w:r>
        <w:r>
          <w:fldChar w:fldCharType="end"/>
        </w:r>
      </w:p>
    </w:sdtContent>
  </w:sdt>
  <w:p w14:paraId="3094112A" w14:textId="77777777" w:rsidR="004315D6" w:rsidRDefault="00431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38"/>
    <w:rsid w:val="000628B0"/>
    <w:rsid w:val="00067C86"/>
    <w:rsid w:val="000D7091"/>
    <w:rsid w:val="001044C3"/>
    <w:rsid w:val="00113EB1"/>
    <w:rsid w:val="00144C65"/>
    <w:rsid w:val="0015102B"/>
    <w:rsid w:val="00184E19"/>
    <w:rsid w:val="00194199"/>
    <w:rsid w:val="001954DF"/>
    <w:rsid w:val="001F2355"/>
    <w:rsid w:val="00214950"/>
    <w:rsid w:val="00214AD4"/>
    <w:rsid w:val="00237ED4"/>
    <w:rsid w:val="00245750"/>
    <w:rsid w:val="002534B0"/>
    <w:rsid w:val="00283BAC"/>
    <w:rsid w:val="00322246"/>
    <w:rsid w:val="0039442C"/>
    <w:rsid w:val="003E4E03"/>
    <w:rsid w:val="00412272"/>
    <w:rsid w:val="004315D6"/>
    <w:rsid w:val="00433DFC"/>
    <w:rsid w:val="004B7D2F"/>
    <w:rsid w:val="004C10F4"/>
    <w:rsid w:val="004F04F2"/>
    <w:rsid w:val="00531D32"/>
    <w:rsid w:val="00570938"/>
    <w:rsid w:val="0058095E"/>
    <w:rsid w:val="005810FF"/>
    <w:rsid w:val="005A48D4"/>
    <w:rsid w:val="005D12C1"/>
    <w:rsid w:val="005D7737"/>
    <w:rsid w:val="005F665D"/>
    <w:rsid w:val="006222FE"/>
    <w:rsid w:val="006438ED"/>
    <w:rsid w:val="0073234D"/>
    <w:rsid w:val="0082788A"/>
    <w:rsid w:val="00855B52"/>
    <w:rsid w:val="00896F6E"/>
    <w:rsid w:val="008F6187"/>
    <w:rsid w:val="00906FB9"/>
    <w:rsid w:val="00940B3C"/>
    <w:rsid w:val="009517E0"/>
    <w:rsid w:val="00980274"/>
    <w:rsid w:val="009E596F"/>
    <w:rsid w:val="00A12B99"/>
    <w:rsid w:val="00A47E16"/>
    <w:rsid w:val="00A90472"/>
    <w:rsid w:val="00AE5038"/>
    <w:rsid w:val="00B25A60"/>
    <w:rsid w:val="00B94C54"/>
    <w:rsid w:val="00BA7486"/>
    <w:rsid w:val="00BB0498"/>
    <w:rsid w:val="00BE46C0"/>
    <w:rsid w:val="00C0083B"/>
    <w:rsid w:val="00C53D17"/>
    <w:rsid w:val="00CB6B3A"/>
    <w:rsid w:val="00CE2830"/>
    <w:rsid w:val="00CF0D83"/>
    <w:rsid w:val="00D5597D"/>
    <w:rsid w:val="00D55A83"/>
    <w:rsid w:val="00D60D57"/>
    <w:rsid w:val="00D63BBB"/>
    <w:rsid w:val="00D73C64"/>
    <w:rsid w:val="00E634E5"/>
    <w:rsid w:val="00E70036"/>
    <w:rsid w:val="00E704D2"/>
    <w:rsid w:val="00E96D96"/>
    <w:rsid w:val="00EA3662"/>
    <w:rsid w:val="00EA4AFA"/>
    <w:rsid w:val="00EB1644"/>
    <w:rsid w:val="00ED3689"/>
    <w:rsid w:val="00EF073D"/>
    <w:rsid w:val="00F439DC"/>
    <w:rsid w:val="00F84267"/>
    <w:rsid w:val="00F87594"/>
    <w:rsid w:val="00FE0111"/>
    <w:rsid w:val="00FE6BBB"/>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04E8"/>
  <w15:chartTrackingRefBased/>
  <w15:docId w15:val="{27D57270-7B62-48E8-9815-485A699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93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70938"/>
  </w:style>
  <w:style w:type="paragraph" w:styleId="a5">
    <w:name w:val="Balloon Text"/>
    <w:basedOn w:val="a"/>
    <w:link w:val="a6"/>
    <w:uiPriority w:val="99"/>
    <w:semiHidden/>
    <w:unhideWhenUsed/>
    <w:rsid w:val="0024575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5750"/>
    <w:rPr>
      <w:rFonts w:ascii="Segoe UI" w:hAnsi="Segoe UI" w:cs="Segoe UI"/>
      <w:sz w:val="18"/>
      <w:szCs w:val="18"/>
    </w:rPr>
  </w:style>
  <w:style w:type="paragraph" w:styleId="a7">
    <w:name w:val="No Spacing"/>
    <w:uiPriority w:val="1"/>
    <w:qFormat/>
    <w:rsid w:val="00B25A60"/>
    <w:pPr>
      <w:spacing w:after="0" w:line="240" w:lineRule="auto"/>
    </w:pPr>
    <w:rPr>
      <w:rFonts w:ascii="Calibri" w:eastAsia="Calibri" w:hAnsi="Calibri" w:cs="Times New Roman"/>
      <w:lang w:val="uk-UA"/>
    </w:rPr>
  </w:style>
  <w:style w:type="paragraph" w:customStyle="1" w:styleId="rvps2">
    <w:name w:val="rvps2"/>
    <w:basedOn w:val="a"/>
    <w:rsid w:val="00A904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8">
    <w:name w:val="Hyperlink"/>
    <w:basedOn w:val="a0"/>
    <w:uiPriority w:val="99"/>
    <w:semiHidden/>
    <w:unhideWhenUsed/>
    <w:rsid w:val="00A90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18-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8295</Words>
  <Characters>4729</Characters>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2025-01-06T16:39:00Z</cp:lastPrinted>
  <dcterms:created xsi:type="dcterms:W3CDTF">2026-06-01T07:52:00Z</dcterms:created>
  <dcterms:modified xsi:type="dcterms:W3CDTF">2026-06-01T07:52:00Z</dcterms:modified>
</cp:coreProperties>
</file>