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03ED9"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03ED9">
        <w:rPr>
          <w:rFonts w:ascii="Times New Roman" w:eastAsia="Times New Roman" w:hAnsi="Times New Roman" w:cs="Times New Roman"/>
          <w:noProof/>
          <w:color w:val="000000"/>
          <w:kern w:val="0"/>
          <w:sz w:val="19"/>
          <w:szCs w:val="20"/>
          <w:lang w:eastAsia="uk-UA"/>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03ED9"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03ED9"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03ED9">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03ED9">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Pr="00303ED9"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Pr="00303ED9"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03ED9">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03ED9">
        <w:rPr>
          <w:rFonts w:ascii="Times New Roman" w:eastAsia="Times New Roman" w:hAnsi="Times New Roman" w:cs="Times New Roman"/>
          <w:b/>
          <w:color w:val="000000"/>
          <w:kern w:val="28"/>
          <w:sz w:val="28"/>
          <w:szCs w:val="28"/>
          <w:lang w:eastAsia="uk-UA"/>
          <w14:ligatures w14:val="none"/>
        </w:rPr>
        <w:t>Н</w:t>
      </w:r>
      <w:proofErr w:type="spellEnd"/>
      <w:r w:rsidRPr="00303ED9">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03ED9"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03ED9" w14:paraId="73D2E57F" w14:textId="77777777" w:rsidTr="004B158D">
        <w:trPr>
          <w:trHeight w:val="460"/>
        </w:trPr>
        <w:tc>
          <w:tcPr>
            <w:tcW w:w="1765" w:type="pct"/>
            <w:hideMark/>
          </w:tcPr>
          <w:p w14:paraId="1547D75B" w14:textId="76752369" w:rsidR="009B3C20" w:rsidRPr="00303ED9" w:rsidRDefault="00345B32"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w:t>
            </w:r>
            <w:r w:rsidR="006676B3">
              <w:rPr>
                <w:rFonts w:ascii="Times New Roman" w:eastAsia="Times New Roman" w:hAnsi="Times New Roman" w:cs="Times New Roman"/>
                <w:b/>
                <w:color w:val="000000"/>
                <w:sz w:val="28"/>
                <w:lang w:eastAsia="ru-RU"/>
              </w:rPr>
              <w:t>9</w:t>
            </w:r>
            <w:r w:rsidR="0037205A" w:rsidRPr="00303ED9">
              <w:rPr>
                <w:rFonts w:ascii="Times New Roman" w:eastAsia="Times New Roman" w:hAnsi="Times New Roman" w:cs="Times New Roman"/>
                <w:b/>
                <w:color w:val="000000"/>
                <w:sz w:val="28"/>
                <w:lang w:eastAsia="ru-RU"/>
              </w:rPr>
              <w:t xml:space="preserve"> травня</w:t>
            </w:r>
            <w:r w:rsidR="009B3C20" w:rsidRPr="00303ED9">
              <w:rPr>
                <w:rFonts w:ascii="Times New Roman" w:eastAsia="Times New Roman" w:hAnsi="Times New Roman" w:cs="Times New Roman"/>
                <w:b/>
                <w:color w:val="000000"/>
                <w:sz w:val="28"/>
                <w:lang w:eastAsia="ru-RU"/>
              </w:rPr>
              <w:t xml:space="preserve"> 202</w:t>
            </w:r>
            <w:r w:rsidR="00BC684A" w:rsidRPr="00303ED9">
              <w:rPr>
                <w:rFonts w:ascii="Times New Roman" w:eastAsia="Times New Roman" w:hAnsi="Times New Roman" w:cs="Times New Roman"/>
                <w:b/>
                <w:color w:val="000000"/>
                <w:sz w:val="28"/>
                <w:lang w:eastAsia="ru-RU"/>
              </w:rPr>
              <w:t>6</w:t>
            </w:r>
            <w:r w:rsidR="009B3C20" w:rsidRPr="00303ED9">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03ED9"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03ED9">
              <w:rPr>
                <w:rFonts w:ascii="Times New Roman" w:eastAsia="Times New Roman" w:hAnsi="Times New Roman" w:cs="Times New Roman"/>
                <w:b/>
                <w:color w:val="000000"/>
                <w:sz w:val="28"/>
                <w:lang w:eastAsia="ru-RU"/>
              </w:rPr>
              <w:t>Київ</w:t>
            </w:r>
            <w:r w:rsidR="004B5B4E" w:rsidRPr="00303ED9">
              <w:rPr>
                <w:rFonts w:ascii="Times New Roman" w:eastAsia="Times New Roman" w:hAnsi="Times New Roman" w:cs="Times New Roman"/>
                <w:b/>
                <w:color w:val="000000"/>
                <w:sz w:val="28"/>
                <w:lang w:eastAsia="ru-RU"/>
              </w:rPr>
              <w:t xml:space="preserve">     </w:t>
            </w:r>
          </w:p>
        </w:tc>
        <w:tc>
          <w:tcPr>
            <w:tcW w:w="1764" w:type="pct"/>
            <w:hideMark/>
          </w:tcPr>
          <w:p w14:paraId="07C6E1D9" w14:textId="0B474D5A" w:rsidR="009B3C20" w:rsidRPr="00303ED9"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sidRPr="00303ED9">
              <w:rPr>
                <w:rFonts w:ascii="Times New Roman" w:eastAsia="Times New Roman" w:hAnsi="Times New Roman" w:cs="Times New Roman"/>
                <w:b/>
                <w:color w:val="000000"/>
                <w:sz w:val="28"/>
                <w:lang w:eastAsia="ru-RU"/>
              </w:rPr>
              <w:t xml:space="preserve">                </w:t>
            </w:r>
            <w:r w:rsidR="00663048" w:rsidRPr="00303ED9">
              <w:rPr>
                <w:rFonts w:ascii="Times New Roman" w:eastAsia="Times New Roman" w:hAnsi="Times New Roman" w:cs="Times New Roman"/>
                <w:b/>
                <w:color w:val="000000"/>
                <w:sz w:val="28"/>
                <w:lang w:eastAsia="ru-RU"/>
              </w:rPr>
              <w:t xml:space="preserve"> </w:t>
            </w:r>
            <w:r w:rsidR="009B3C20" w:rsidRPr="00303ED9">
              <w:rPr>
                <w:rFonts w:ascii="Times New Roman" w:eastAsia="Times New Roman" w:hAnsi="Times New Roman" w:cs="Times New Roman"/>
                <w:b/>
                <w:color w:val="000000"/>
                <w:sz w:val="28"/>
                <w:lang w:eastAsia="ru-RU"/>
              </w:rPr>
              <w:t xml:space="preserve">№ </w:t>
            </w:r>
            <w:r w:rsidR="0037205A" w:rsidRPr="00303ED9">
              <w:rPr>
                <w:rFonts w:ascii="Times New Roman" w:eastAsia="Times New Roman" w:hAnsi="Times New Roman" w:cs="Times New Roman"/>
                <w:b/>
                <w:color w:val="000000"/>
                <w:sz w:val="28"/>
                <w:lang w:eastAsia="ru-RU"/>
              </w:rPr>
              <w:t>4</w:t>
            </w:r>
            <w:r w:rsidR="00345B32">
              <w:rPr>
                <w:rFonts w:ascii="Times New Roman" w:eastAsia="Times New Roman" w:hAnsi="Times New Roman" w:cs="Times New Roman"/>
                <w:b/>
                <w:color w:val="000000"/>
                <w:sz w:val="28"/>
                <w:lang w:eastAsia="ru-RU"/>
              </w:rPr>
              <w:t>59</w:t>
            </w:r>
            <w:r w:rsidR="00D44783" w:rsidRPr="00303ED9">
              <w:rPr>
                <w:rFonts w:ascii="Times New Roman" w:eastAsia="Times New Roman" w:hAnsi="Times New Roman" w:cs="Times New Roman"/>
                <w:b/>
                <w:color w:val="000000"/>
                <w:sz w:val="28"/>
                <w:lang w:eastAsia="ru-RU"/>
              </w:rPr>
              <w:t>дс-26</w:t>
            </w:r>
            <w:r w:rsidR="009B3C20" w:rsidRPr="00303ED9">
              <w:rPr>
                <w:rFonts w:ascii="Times New Roman" w:eastAsia="Times New Roman" w:hAnsi="Times New Roman" w:cs="Times New Roman"/>
                <w:b/>
                <w:color w:val="000000"/>
                <w:sz w:val="28"/>
                <w:lang w:eastAsia="ru-RU"/>
              </w:rPr>
              <w:t xml:space="preserve"> </w:t>
            </w:r>
          </w:p>
        </w:tc>
      </w:tr>
    </w:tbl>
    <w:p w14:paraId="5FCFEB81" w14:textId="77777777" w:rsidR="003C0344" w:rsidRPr="00303ED9"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03ED9"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03ED9"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03ED9"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6608E8D1" w:rsidR="009B3C20" w:rsidRPr="00B44E3F" w:rsidRDefault="00B76E33"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303ED9">
        <w:rPr>
          <w:rFonts w:ascii="Times New Roman" w:eastAsia="Calibri" w:hAnsi="Times New Roman" w:cs="Times New Roman"/>
          <w:color w:val="000000"/>
          <w:kern w:val="0"/>
          <w:sz w:val="28"/>
          <w:szCs w:val="28"/>
          <w14:ligatures w14:val="none"/>
        </w:rPr>
        <w:t>Булулуков</w:t>
      </w:r>
      <w:proofErr w:type="spellEnd"/>
      <w:r w:rsidRPr="00303ED9">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6949BA">
        <w:rPr>
          <w:rFonts w:ascii="Times New Roman" w:eastAsia="Calibri" w:hAnsi="Times New Roman" w:cs="Times New Roman"/>
          <w:color w:val="000000"/>
          <w:kern w:val="0"/>
          <w:sz w:val="28"/>
          <w:szCs w:val="28"/>
          <w14:ligatures w14:val="none"/>
        </w:rPr>
        <w:t>керівника Вінницької окружної прокуратури Вінницької області Удовиченка Романа Анатолійовича</w:t>
      </w:r>
      <w:r w:rsidR="00B60940" w:rsidRPr="00B44E3F">
        <w:rPr>
          <w:rFonts w:ascii="Times New Roman" w:eastAsia="Calibri" w:hAnsi="Times New Roman" w:cs="Times New Roman"/>
          <w:kern w:val="0"/>
          <w:sz w:val="28"/>
          <w:szCs w:val="28"/>
          <w14:ligatures w14:val="none"/>
        </w:rPr>
        <w:t xml:space="preserve"> </w:t>
      </w:r>
      <w:r w:rsidRPr="00B44E3F">
        <w:rPr>
          <w:rFonts w:ascii="Times New Roman" w:eastAsia="Calibri" w:hAnsi="Times New Roman" w:cs="Times New Roman"/>
          <w:kern w:val="0"/>
          <w:sz w:val="28"/>
          <w:szCs w:val="28"/>
          <w14:ligatures w14:val="none"/>
        </w:rPr>
        <w:t xml:space="preserve">стосовно </w:t>
      </w:r>
      <w:r w:rsidR="006949BA">
        <w:rPr>
          <w:rFonts w:ascii="Times New Roman" w:eastAsia="Calibri" w:hAnsi="Times New Roman" w:cs="Times New Roman"/>
          <w:kern w:val="0"/>
          <w:sz w:val="28"/>
          <w:szCs w:val="28"/>
          <w14:ligatures w14:val="none"/>
        </w:rPr>
        <w:t xml:space="preserve">прокурора </w:t>
      </w:r>
      <w:proofErr w:type="spellStart"/>
      <w:r w:rsidR="006949BA">
        <w:rPr>
          <w:rFonts w:ascii="Times New Roman" w:eastAsia="Calibri" w:hAnsi="Times New Roman" w:cs="Times New Roman"/>
          <w:kern w:val="0"/>
          <w:sz w:val="28"/>
          <w:szCs w:val="28"/>
          <w14:ligatures w14:val="none"/>
        </w:rPr>
        <w:t>Літинського</w:t>
      </w:r>
      <w:proofErr w:type="spellEnd"/>
      <w:r w:rsidR="006949BA">
        <w:rPr>
          <w:rFonts w:ascii="Times New Roman" w:eastAsia="Calibri" w:hAnsi="Times New Roman" w:cs="Times New Roman"/>
          <w:kern w:val="0"/>
          <w:sz w:val="28"/>
          <w:szCs w:val="28"/>
          <w14:ligatures w14:val="none"/>
        </w:rPr>
        <w:t xml:space="preserve"> відділу Вінницької окружної прокуратури Вінницької області – </w:t>
      </w:r>
      <w:proofErr w:type="spellStart"/>
      <w:r w:rsidR="006949BA">
        <w:rPr>
          <w:rFonts w:ascii="Times New Roman" w:eastAsia="Calibri" w:hAnsi="Times New Roman" w:cs="Times New Roman"/>
          <w:kern w:val="0"/>
          <w:sz w:val="28"/>
          <w:szCs w:val="28"/>
          <w14:ligatures w14:val="none"/>
        </w:rPr>
        <w:t>Жолинського</w:t>
      </w:r>
      <w:proofErr w:type="spellEnd"/>
      <w:r w:rsidR="006949BA">
        <w:rPr>
          <w:rFonts w:ascii="Times New Roman" w:eastAsia="Calibri" w:hAnsi="Times New Roman" w:cs="Times New Roman"/>
          <w:kern w:val="0"/>
          <w:sz w:val="28"/>
          <w:szCs w:val="28"/>
          <w14:ligatures w14:val="none"/>
        </w:rPr>
        <w:t xml:space="preserve"> Антона Володимировича</w:t>
      </w:r>
      <w:r w:rsidR="00B60940" w:rsidRPr="00B44E3F">
        <w:rPr>
          <w:rFonts w:ascii="Times New Roman" w:eastAsia="Calibri" w:hAnsi="Times New Roman" w:cs="Times New Roman"/>
          <w:kern w:val="0"/>
          <w:sz w:val="28"/>
          <w:szCs w:val="28"/>
          <w14:ligatures w14:val="none"/>
        </w:rPr>
        <w:t xml:space="preserve"> </w:t>
      </w:r>
      <w:r w:rsidRPr="00B44E3F">
        <w:rPr>
          <w:rFonts w:ascii="Times New Roman" w:eastAsia="Calibri" w:hAnsi="Times New Roman" w:cs="Times New Roman"/>
          <w:kern w:val="0"/>
          <w:sz w:val="28"/>
          <w:szCs w:val="28"/>
          <w14:ligatures w14:val="none"/>
        </w:rPr>
        <w:t xml:space="preserve">(далі – прокурор </w:t>
      </w:r>
      <w:proofErr w:type="spellStart"/>
      <w:r w:rsidR="006949BA">
        <w:rPr>
          <w:rFonts w:ascii="Times New Roman" w:eastAsia="Calibri" w:hAnsi="Times New Roman" w:cs="Times New Roman"/>
          <w:kern w:val="0"/>
          <w:sz w:val="28"/>
          <w:szCs w:val="28"/>
          <w14:ligatures w14:val="none"/>
        </w:rPr>
        <w:t>Жолинський</w:t>
      </w:r>
      <w:proofErr w:type="spellEnd"/>
      <w:r w:rsidR="006949BA">
        <w:rPr>
          <w:rFonts w:ascii="Times New Roman" w:eastAsia="Calibri" w:hAnsi="Times New Roman" w:cs="Times New Roman"/>
          <w:kern w:val="0"/>
          <w:sz w:val="28"/>
          <w:szCs w:val="28"/>
          <w14:ligatures w14:val="none"/>
        </w:rPr>
        <w:t xml:space="preserve"> А.В</w:t>
      </w:r>
      <w:r w:rsidR="0037205A" w:rsidRPr="00B44E3F">
        <w:rPr>
          <w:rFonts w:ascii="Times New Roman" w:eastAsia="Calibri" w:hAnsi="Times New Roman" w:cs="Times New Roman"/>
          <w:kern w:val="0"/>
          <w:sz w:val="28"/>
          <w:szCs w:val="28"/>
          <w14:ligatures w14:val="none"/>
        </w:rPr>
        <w:t>.</w:t>
      </w:r>
      <w:r w:rsidRPr="00B44E3F">
        <w:rPr>
          <w:rFonts w:ascii="Times New Roman" w:eastAsia="Calibri" w:hAnsi="Times New Roman" w:cs="Times New Roman"/>
          <w:kern w:val="0"/>
          <w:sz w:val="28"/>
          <w:szCs w:val="28"/>
          <w14:ligatures w14:val="none"/>
        </w:rPr>
        <w:t>),</w:t>
      </w:r>
    </w:p>
    <w:p w14:paraId="54F2DF26" w14:textId="77777777" w:rsidR="00B60940" w:rsidRPr="00B44E3F" w:rsidRDefault="00B60940" w:rsidP="004B19AE">
      <w:pPr>
        <w:widowControl w:val="0"/>
        <w:tabs>
          <w:tab w:val="left" w:pos="993"/>
        </w:tabs>
        <w:spacing w:after="0" w:line="240" w:lineRule="auto"/>
        <w:ind w:firstLine="567"/>
        <w:jc w:val="both"/>
        <w:rPr>
          <w:rFonts w:ascii="Times New Roman" w:eastAsia="Calibri" w:hAnsi="Times New Roman" w:cs="Times New Roman"/>
          <w:kern w:val="0"/>
          <w:sz w:val="12"/>
          <w:szCs w:val="12"/>
          <w14:ligatures w14:val="none"/>
        </w:rPr>
      </w:pPr>
    </w:p>
    <w:p w14:paraId="314A4264" w14:textId="1FB2C703" w:rsidR="009B3C20" w:rsidRPr="00303ED9"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03ED9"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30BECAE7" w14:textId="713447C6" w:rsidR="006949BA"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6949BA">
        <w:rPr>
          <w:rFonts w:ascii="Times New Roman" w:eastAsia="Calibri" w:hAnsi="Times New Roman" w:cs="Times New Roman"/>
          <w:color w:val="000000"/>
          <w:kern w:val="0"/>
          <w:sz w:val="28"/>
          <w:szCs w:val="28"/>
          <w14:ligatures w14:val="none"/>
        </w:rPr>
        <w:t>керівника Вінницької окружної прокуратури Вінницької області Удовиченка Романа Анатолійовича</w:t>
      </w:r>
      <w:r w:rsidR="006949BA" w:rsidRPr="00B44E3F">
        <w:rPr>
          <w:rFonts w:ascii="Times New Roman" w:eastAsia="Calibri" w:hAnsi="Times New Roman" w:cs="Times New Roman"/>
          <w:kern w:val="0"/>
          <w:sz w:val="28"/>
          <w:szCs w:val="28"/>
          <w14:ligatures w14:val="none"/>
        </w:rPr>
        <w:t xml:space="preserve"> </w:t>
      </w:r>
      <w:r w:rsidR="00446B75" w:rsidRPr="00303ED9">
        <w:rPr>
          <w:rFonts w:ascii="Times New Roman" w:eastAsia="Calibri" w:hAnsi="Times New Roman" w:cs="Times New Roman"/>
          <w:color w:val="000000"/>
          <w:kern w:val="0"/>
          <w:sz w:val="28"/>
          <w:szCs w:val="28"/>
          <w14:ligatures w14:val="none"/>
        </w:rPr>
        <w:t>(далі –</w:t>
      </w:r>
      <w:r w:rsidR="009134E5" w:rsidRPr="00303ED9">
        <w:rPr>
          <w:rFonts w:ascii="Times New Roman" w:eastAsia="Calibri" w:hAnsi="Times New Roman" w:cs="Times New Roman"/>
          <w:color w:val="000000"/>
          <w:kern w:val="0"/>
          <w:sz w:val="28"/>
          <w:szCs w:val="28"/>
          <w14:ligatures w14:val="none"/>
        </w:rPr>
        <w:t xml:space="preserve"> </w:t>
      </w:r>
      <w:r w:rsidR="00EE2B42">
        <w:rPr>
          <w:rFonts w:ascii="Times New Roman" w:eastAsia="Calibri" w:hAnsi="Times New Roman" w:cs="Times New Roman"/>
          <w:color w:val="000000"/>
          <w:kern w:val="0"/>
          <w:sz w:val="28"/>
          <w:szCs w:val="28"/>
          <w14:ligatures w14:val="none"/>
        </w:rPr>
        <w:t>к</w:t>
      </w:r>
      <w:r w:rsidR="009134E5" w:rsidRPr="00303ED9">
        <w:rPr>
          <w:rFonts w:ascii="Times New Roman" w:eastAsia="Calibri" w:hAnsi="Times New Roman" w:cs="Times New Roman"/>
          <w:color w:val="000000"/>
          <w:kern w:val="0"/>
          <w:sz w:val="28"/>
          <w:szCs w:val="28"/>
          <w14:ligatures w14:val="none"/>
        </w:rPr>
        <w:t xml:space="preserve">ерівник </w:t>
      </w:r>
      <w:r w:rsidR="006949BA">
        <w:rPr>
          <w:rFonts w:ascii="Times New Roman" w:eastAsia="Calibri" w:hAnsi="Times New Roman" w:cs="Times New Roman"/>
          <w:color w:val="000000"/>
          <w:kern w:val="0"/>
          <w:sz w:val="28"/>
          <w:szCs w:val="28"/>
          <w14:ligatures w14:val="none"/>
        </w:rPr>
        <w:t>Вінницької окружної прокуратури Вінницької області</w:t>
      </w:r>
      <w:r w:rsidR="006949BA" w:rsidRPr="00303ED9">
        <w:rPr>
          <w:rFonts w:ascii="Times New Roman" w:eastAsia="Calibri" w:hAnsi="Times New Roman" w:cs="Times New Roman"/>
          <w:kern w:val="0"/>
          <w:sz w:val="28"/>
          <w:szCs w:val="28"/>
          <w14:ligatures w14:val="none"/>
        </w:rPr>
        <w:t xml:space="preserve"> </w:t>
      </w:r>
      <w:r w:rsidR="006949BA">
        <w:rPr>
          <w:rFonts w:ascii="Times New Roman" w:eastAsia="Calibri" w:hAnsi="Times New Roman" w:cs="Times New Roman"/>
          <w:kern w:val="0"/>
          <w:sz w:val="28"/>
          <w:szCs w:val="28"/>
          <w14:ligatures w14:val="none"/>
        </w:rPr>
        <w:t>Удовиченко Р.А</w:t>
      </w:r>
      <w:r w:rsidR="00446B75" w:rsidRPr="00303ED9">
        <w:rPr>
          <w:rFonts w:ascii="Times New Roman" w:eastAsia="Calibri" w:hAnsi="Times New Roman" w:cs="Times New Roman"/>
          <w:kern w:val="0"/>
          <w:sz w:val="28"/>
          <w:szCs w:val="28"/>
          <w14:ligatures w14:val="none"/>
        </w:rPr>
        <w:t>.</w:t>
      </w:r>
      <w:r w:rsidR="00446B75" w:rsidRPr="00303ED9">
        <w:rPr>
          <w:rFonts w:ascii="Times New Roman" w:eastAsia="Calibri" w:hAnsi="Times New Roman" w:cs="Times New Roman"/>
          <w:color w:val="000000"/>
          <w:kern w:val="0"/>
          <w:sz w:val="28"/>
          <w:szCs w:val="28"/>
          <w14:ligatures w14:val="none"/>
        </w:rPr>
        <w:t>, скаржни</w:t>
      </w:r>
      <w:r w:rsidR="00B60940" w:rsidRPr="00303ED9">
        <w:rPr>
          <w:rFonts w:ascii="Times New Roman" w:eastAsia="Calibri" w:hAnsi="Times New Roman" w:cs="Times New Roman"/>
          <w:color w:val="000000"/>
          <w:kern w:val="0"/>
          <w:sz w:val="28"/>
          <w:szCs w:val="28"/>
          <w14:ligatures w14:val="none"/>
        </w:rPr>
        <w:t>к</w:t>
      </w:r>
      <w:r w:rsidR="00446B75" w:rsidRPr="00303ED9">
        <w:rPr>
          <w:rFonts w:ascii="Times New Roman" w:eastAsia="Calibri" w:hAnsi="Times New Roman" w:cs="Times New Roman"/>
          <w:color w:val="000000"/>
          <w:kern w:val="0"/>
          <w:sz w:val="28"/>
          <w:szCs w:val="28"/>
          <w14:ligatures w14:val="none"/>
        </w:rPr>
        <w:t xml:space="preserve">) </w:t>
      </w:r>
      <w:r w:rsidR="00D44783" w:rsidRPr="00303ED9">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7205A" w:rsidRPr="00303ED9">
        <w:rPr>
          <w:rFonts w:ascii="Times New Roman" w:eastAsia="Calibri" w:hAnsi="Times New Roman" w:cs="Times New Roman"/>
          <w:color w:val="000000"/>
          <w:kern w:val="0"/>
          <w:sz w:val="28"/>
          <w:szCs w:val="28"/>
          <w14:ligatures w14:val="none"/>
        </w:rPr>
        <w:t>ом</w:t>
      </w:r>
      <w:r w:rsidR="003634C4" w:rsidRPr="00303ED9">
        <w:rPr>
          <w:rFonts w:ascii="Times New Roman" w:eastAsia="Calibri" w:hAnsi="Times New Roman" w:cs="Times New Roman"/>
          <w:color w:val="000000"/>
          <w:kern w:val="0"/>
          <w:sz w:val="28"/>
          <w:szCs w:val="28"/>
          <w14:ligatures w14:val="none"/>
        </w:rPr>
        <w:t xml:space="preserve"> </w:t>
      </w:r>
      <w:proofErr w:type="spellStart"/>
      <w:r w:rsidR="006949BA">
        <w:rPr>
          <w:rFonts w:ascii="Times New Roman" w:eastAsia="Calibri" w:hAnsi="Times New Roman" w:cs="Times New Roman"/>
          <w:kern w:val="0"/>
          <w:sz w:val="28"/>
          <w:szCs w:val="28"/>
          <w14:ligatures w14:val="none"/>
        </w:rPr>
        <w:t>Жолинським</w:t>
      </w:r>
      <w:proofErr w:type="spellEnd"/>
      <w:r w:rsidR="006949BA">
        <w:rPr>
          <w:rFonts w:ascii="Times New Roman" w:eastAsia="Calibri" w:hAnsi="Times New Roman" w:cs="Times New Roman"/>
          <w:kern w:val="0"/>
          <w:sz w:val="28"/>
          <w:szCs w:val="28"/>
          <w14:ligatures w14:val="none"/>
        </w:rPr>
        <w:t xml:space="preserve"> А.В</w:t>
      </w:r>
      <w:r w:rsidR="006949BA" w:rsidRPr="00B44E3F">
        <w:rPr>
          <w:rFonts w:ascii="Times New Roman" w:eastAsia="Calibri" w:hAnsi="Times New Roman" w:cs="Times New Roman"/>
          <w:kern w:val="0"/>
          <w:sz w:val="28"/>
          <w:szCs w:val="28"/>
          <w14:ligatures w14:val="none"/>
        </w:rPr>
        <w:t>.</w:t>
      </w:r>
    </w:p>
    <w:p w14:paraId="3F06E514" w14:textId="08EA7259"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03ED9">
        <w:rPr>
          <w:rFonts w:ascii="Times New Roman" w:eastAsia="Calibri" w:hAnsi="Times New Roman" w:cs="Times New Roman"/>
          <w:color w:val="000000"/>
          <w:kern w:val="0"/>
          <w:sz w:val="28"/>
          <w:szCs w:val="28"/>
          <w14:ligatures w14:val="none"/>
        </w:rPr>
        <w:t>Булулукову</w:t>
      </w:r>
      <w:proofErr w:type="spellEnd"/>
      <w:r w:rsidRPr="00303ED9">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6949BA">
        <w:rPr>
          <w:rFonts w:ascii="Times New Roman" w:eastAsia="Calibri" w:hAnsi="Times New Roman" w:cs="Times New Roman"/>
          <w:color w:val="000000"/>
          <w:kern w:val="0"/>
          <w:sz w:val="28"/>
          <w:szCs w:val="28"/>
          <w14:ligatures w14:val="none"/>
        </w:rPr>
        <w:t>18</w:t>
      </w:r>
      <w:r w:rsidR="0037205A" w:rsidRPr="00303ED9">
        <w:rPr>
          <w:rFonts w:ascii="Times New Roman" w:eastAsia="Calibri" w:hAnsi="Times New Roman" w:cs="Times New Roman"/>
          <w:color w:val="000000"/>
          <w:kern w:val="0"/>
          <w:sz w:val="28"/>
          <w:szCs w:val="28"/>
          <w14:ligatures w14:val="none"/>
        </w:rPr>
        <w:t xml:space="preserve"> травня</w:t>
      </w:r>
      <w:r w:rsidRPr="00303ED9">
        <w:rPr>
          <w:rFonts w:ascii="Times New Roman" w:eastAsia="Calibri" w:hAnsi="Times New Roman" w:cs="Times New Roman"/>
          <w:color w:val="000000"/>
          <w:kern w:val="0"/>
          <w:sz w:val="28"/>
          <w:szCs w:val="28"/>
          <w14:ligatures w14:val="none"/>
        </w:rPr>
        <w:t xml:space="preserve"> 2026 року).</w:t>
      </w:r>
    </w:p>
    <w:p w14:paraId="08C0A538" w14:textId="494DBE59" w:rsidR="009B3C20"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61081F">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 xml:space="preserve"> встановлено таке.</w:t>
      </w:r>
      <w:r w:rsidR="009B3C20" w:rsidRPr="00303ED9">
        <w:rPr>
          <w:rFonts w:ascii="Times New Roman" w:eastAsia="Calibri" w:hAnsi="Times New Roman" w:cs="Times New Roman"/>
          <w:color w:val="000000"/>
          <w:kern w:val="0"/>
          <w:sz w:val="28"/>
          <w:szCs w:val="28"/>
          <w14:ligatures w14:val="none"/>
        </w:rPr>
        <w:t xml:space="preserve"> </w:t>
      </w:r>
    </w:p>
    <w:p w14:paraId="048D7AF6" w14:textId="42B2ED42"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03ED9">
        <w:rPr>
          <w:rFonts w:ascii="Times New Roman" w:eastAsia="Calibri" w:hAnsi="Times New Roman" w:cs="Times New Roman"/>
          <w:b/>
          <w:bCs/>
          <w:color w:val="000000"/>
          <w:kern w:val="0"/>
          <w:sz w:val="28"/>
          <w:szCs w:val="28"/>
          <w14:ligatures w14:val="none"/>
        </w:rPr>
        <w:t>Зміст скарги</w:t>
      </w:r>
    </w:p>
    <w:p w14:paraId="16195F2B" w14:textId="7100645E" w:rsidR="006949BA" w:rsidRDefault="00B60940"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Скарга обґрунтована наступним. </w:t>
      </w:r>
      <w:r w:rsidR="006949BA">
        <w:rPr>
          <w:rFonts w:ascii="Times New Roman" w:eastAsia="Calibri" w:hAnsi="Times New Roman" w:cs="Times New Roman"/>
          <w:color w:val="000000"/>
          <w:kern w:val="0"/>
          <w:sz w:val="28"/>
          <w:szCs w:val="28"/>
          <w14:ligatures w14:val="none"/>
        </w:rPr>
        <w:t xml:space="preserve">Прокурор </w:t>
      </w:r>
      <w:proofErr w:type="spellStart"/>
      <w:r w:rsidR="006949BA">
        <w:rPr>
          <w:rFonts w:ascii="Times New Roman" w:eastAsia="Calibri" w:hAnsi="Times New Roman" w:cs="Times New Roman"/>
          <w:color w:val="000000"/>
          <w:kern w:val="0"/>
          <w:sz w:val="28"/>
          <w:szCs w:val="28"/>
          <w14:ligatures w14:val="none"/>
        </w:rPr>
        <w:t>Жолинський</w:t>
      </w:r>
      <w:proofErr w:type="spellEnd"/>
      <w:r w:rsidR="006949BA">
        <w:rPr>
          <w:rFonts w:ascii="Times New Roman" w:eastAsia="Calibri" w:hAnsi="Times New Roman" w:cs="Times New Roman"/>
          <w:color w:val="000000"/>
          <w:kern w:val="0"/>
          <w:sz w:val="28"/>
          <w:szCs w:val="28"/>
          <w14:ligatures w14:val="none"/>
        </w:rPr>
        <w:t xml:space="preserve"> А.В. здійснював процесуальне керівництво </w:t>
      </w:r>
      <w:r w:rsidR="00C47E10">
        <w:rPr>
          <w:rFonts w:ascii="Times New Roman" w:eastAsia="Calibri" w:hAnsi="Times New Roman" w:cs="Times New Roman"/>
          <w:color w:val="000000"/>
          <w:kern w:val="0"/>
          <w:sz w:val="28"/>
          <w:szCs w:val="28"/>
          <w14:ligatures w14:val="none"/>
        </w:rPr>
        <w:t xml:space="preserve">та підтримував публічне обвинувачення </w:t>
      </w:r>
      <w:r w:rsidR="006949BA">
        <w:rPr>
          <w:rFonts w:ascii="Times New Roman" w:eastAsia="Calibri" w:hAnsi="Times New Roman" w:cs="Times New Roman"/>
          <w:color w:val="000000"/>
          <w:kern w:val="0"/>
          <w:sz w:val="28"/>
          <w:szCs w:val="28"/>
          <w14:ligatures w14:val="none"/>
        </w:rPr>
        <w:t xml:space="preserve">у кримінальних провадженнях №№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6949BA">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C47E10">
        <w:rPr>
          <w:rFonts w:ascii="Times New Roman" w:eastAsia="Calibri" w:hAnsi="Times New Roman" w:cs="Times New Roman"/>
          <w:color w:val="000000"/>
          <w:kern w:val="0"/>
          <w:sz w:val="28"/>
          <w:szCs w:val="28"/>
          <w14:ligatures w14:val="none"/>
        </w:rPr>
        <w:t>.</w:t>
      </w:r>
    </w:p>
    <w:p w14:paraId="40538FDF" w14:textId="64570000" w:rsidR="00C47E10" w:rsidRDefault="00C47E10"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 у кримінальному провадженні №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прокурором </w:t>
      </w:r>
      <w:proofErr w:type="spellStart"/>
      <w:r>
        <w:rPr>
          <w:rFonts w:ascii="Times New Roman" w:eastAsia="Calibri" w:hAnsi="Times New Roman" w:cs="Times New Roman"/>
          <w:color w:val="000000"/>
          <w:kern w:val="0"/>
          <w:sz w:val="28"/>
          <w:szCs w:val="28"/>
          <w14:ligatures w14:val="none"/>
        </w:rPr>
        <w:t>Жолинським</w:t>
      </w:r>
      <w:proofErr w:type="spellEnd"/>
      <w:r>
        <w:rPr>
          <w:rFonts w:ascii="Times New Roman" w:eastAsia="Calibri" w:hAnsi="Times New Roman" w:cs="Times New Roman"/>
          <w:color w:val="000000"/>
          <w:kern w:val="0"/>
          <w:sz w:val="28"/>
          <w:szCs w:val="28"/>
          <w14:ligatures w14:val="none"/>
        </w:rPr>
        <w:t xml:space="preserve"> А.В.</w:t>
      </w:r>
      <w:r w:rsidR="00880294">
        <w:rPr>
          <w:rFonts w:ascii="Times New Roman" w:eastAsia="Calibri" w:hAnsi="Times New Roman" w:cs="Times New Roman"/>
          <w:color w:val="000000"/>
          <w:kern w:val="0"/>
          <w:sz w:val="28"/>
          <w:szCs w:val="28"/>
          <w14:ligatures w14:val="none"/>
        </w:rPr>
        <w:t xml:space="preserve"> 16.10.2025 затверджено обвинувальний акт, який передано до суду 17.10.2025. За результатами судового розгляду 20.10.2025 судом ухвалено вирок, який був оскаржений стороною захисту. У своїй скарзі сторона захисту </w:t>
      </w:r>
      <w:r w:rsidR="009E675D">
        <w:rPr>
          <w:rFonts w:ascii="Times New Roman" w:eastAsia="Calibri" w:hAnsi="Times New Roman" w:cs="Times New Roman"/>
          <w:color w:val="000000"/>
          <w:kern w:val="0"/>
          <w:sz w:val="28"/>
          <w:szCs w:val="28"/>
          <w14:ligatures w14:val="none"/>
        </w:rPr>
        <w:t>посилалась на підстави для закриття кримінального провадженн</w:t>
      </w:r>
      <w:r w:rsidR="00B76A4E">
        <w:rPr>
          <w:rFonts w:ascii="Times New Roman" w:eastAsia="Calibri" w:hAnsi="Times New Roman" w:cs="Times New Roman"/>
          <w:color w:val="000000"/>
          <w:kern w:val="0"/>
          <w:sz w:val="28"/>
          <w:szCs w:val="28"/>
          <w14:ligatures w14:val="none"/>
        </w:rPr>
        <w:t xml:space="preserve">я, оскільки обвинувальний акт був направлений до суду з </w:t>
      </w:r>
      <w:r w:rsidR="00B76A4E">
        <w:rPr>
          <w:rFonts w:ascii="Times New Roman" w:eastAsia="Calibri" w:hAnsi="Times New Roman" w:cs="Times New Roman"/>
          <w:color w:val="000000"/>
          <w:kern w:val="0"/>
          <w:sz w:val="28"/>
          <w:szCs w:val="28"/>
          <w14:ligatures w14:val="none"/>
        </w:rPr>
        <w:lastRenderedPageBreak/>
        <w:t>порушенням строку досудового розслідування</w:t>
      </w:r>
      <w:r w:rsidR="004B158D">
        <w:rPr>
          <w:rFonts w:ascii="Times New Roman" w:eastAsia="Calibri" w:hAnsi="Times New Roman" w:cs="Times New Roman"/>
          <w:color w:val="000000"/>
          <w:kern w:val="0"/>
          <w:sz w:val="28"/>
          <w:szCs w:val="28"/>
          <w14:ligatures w14:val="none"/>
        </w:rPr>
        <w:t>. За результатами апеляційного розгляду апеляційну скаргу було задоволено частково, вирок від 20.10.2025 скасовано, призначено новий розгляд у суді першої інстанції. Апеляційним судом зазначено, що питання про закриття кримінального провадження на підставі порушення строку досудового розслідування судом першої інстанції не досліджувалось, а отже суд апеляційної інстанції позбавлений можливості прийняти рішення щодо вимог апеляційної скарги захисника в цій частині.</w:t>
      </w:r>
    </w:p>
    <w:p w14:paraId="25674639" w14:textId="59295FC6" w:rsidR="004B158D" w:rsidRDefault="004B158D"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зазначає, </w:t>
      </w:r>
      <w:r w:rsidR="00022B86">
        <w:rPr>
          <w:rFonts w:ascii="Times New Roman" w:eastAsia="Calibri" w:hAnsi="Times New Roman" w:cs="Times New Roman"/>
          <w:color w:val="000000"/>
          <w:kern w:val="0"/>
          <w:sz w:val="28"/>
          <w:szCs w:val="28"/>
          <w14:ligatures w14:val="none"/>
        </w:rPr>
        <w:t xml:space="preserve">що </w:t>
      </w:r>
      <w:r>
        <w:rPr>
          <w:rFonts w:ascii="Times New Roman" w:eastAsia="Calibri" w:hAnsi="Times New Roman" w:cs="Times New Roman"/>
          <w:color w:val="000000"/>
          <w:kern w:val="0"/>
          <w:sz w:val="28"/>
          <w:szCs w:val="28"/>
          <w14:ligatures w14:val="none"/>
        </w:rPr>
        <w:t>досудове розслідування</w:t>
      </w:r>
      <w:r w:rsidR="00D21C9B">
        <w:rPr>
          <w:rFonts w:ascii="Times New Roman" w:eastAsia="Calibri" w:hAnsi="Times New Roman" w:cs="Times New Roman"/>
          <w:color w:val="000000"/>
          <w:kern w:val="0"/>
          <w:sz w:val="28"/>
          <w:szCs w:val="28"/>
          <w14:ligatures w14:val="none"/>
        </w:rPr>
        <w:t xml:space="preserve"> у кримінальному провадженні №</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повинно було бути закінчене не пізніше 16.10.2025 12.40 год., а обвинувальний акт мав бути переданий до суду не пізніше вказаного часу. </w:t>
      </w:r>
      <w:r w:rsidR="00D21C9B">
        <w:rPr>
          <w:rFonts w:ascii="Times New Roman" w:eastAsia="Calibri" w:hAnsi="Times New Roman" w:cs="Times New Roman"/>
          <w:color w:val="000000"/>
          <w:kern w:val="0"/>
          <w:sz w:val="28"/>
          <w:szCs w:val="28"/>
          <w14:ligatures w14:val="none"/>
        </w:rPr>
        <w:t xml:space="preserve">Прокурор </w:t>
      </w:r>
      <w:proofErr w:type="spellStart"/>
      <w:r w:rsidR="00D21C9B">
        <w:rPr>
          <w:rFonts w:ascii="Times New Roman" w:eastAsia="Calibri" w:hAnsi="Times New Roman" w:cs="Times New Roman"/>
          <w:color w:val="000000"/>
          <w:kern w:val="0"/>
          <w:sz w:val="28"/>
          <w:szCs w:val="28"/>
          <w14:ligatures w14:val="none"/>
        </w:rPr>
        <w:t>Жолинський</w:t>
      </w:r>
      <w:proofErr w:type="spellEnd"/>
      <w:r w:rsidR="00D21C9B">
        <w:rPr>
          <w:rFonts w:ascii="Times New Roman" w:eastAsia="Calibri" w:hAnsi="Times New Roman" w:cs="Times New Roman"/>
          <w:color w:val="000000"/>
          <w:kern w:val="0"/>
          <w:sz w:val="28"/>
          <w:szCs w:val="28"/>
          <w14:ligatures w14:val="none"/>
        </w:rPr>
        <w:t xml:space="preserve"> А.В. направив обвинувальний акт до суду поза межами строку досудового розслідування, що тягне за собою закриття кримінального провадження.</w:t>
      </w:r>
    </w:p>
    <w:p w14:paraId="1FC579F8" w14:textId="0745CA40" w:rsidR="00D21C9B" w:rsidRDefault="00D21C9B"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Поряд з цим, у кримінальному провадженні №</w:t>
      </w:r>
      <w:r w:rsidR="00022B86">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на підставі здобутих доказів прокурором </w:t>
      </w:r>
      <w:proofErr w:type="spellStart"/>
      <w:r>
        <w:rPr>
          <w:rFonts w:ascii="Times New Roman" w:eastAsia="Calibri" w:hAnsi="Times New Roman" w:cs="Times New Roman"/>
          <w:color w:val="000000"/>
          <w:kern w:val="0"/>
          <w:sz w:val="28"/>
          <w:szCs w:val="28"/>
          <w14:ligatures w14:val="none"/>
        </w:rPr>
        <w:t>Жолинським</w:t>
      </w:r>
      <w:proofErr w:type="spellEnd"/>
      <w:r>
        <w:rPr>
          <w:rFonts w:ascii="Times New Roman" w:eastAsia="Calibri" w:hAnsi="Times New Roman" w:cs="Times New Roman"/>
          <w:color w:val="000000"/>
          <w:kern w:val="0"/>
          <w:sz w:val="28"/>
          <w:szCs w:val="28"/>
          <w14:ligatures w14:val="none"/>
        </w:rPr>
        <w:t xml:space="preserve"> А.В. 21.08.2024 затверджено клопотання про застосування відносно </w:t>
      </w:r>
      <w:r w:rsidR="005B667A">
        <w:rPr>
          <w:rFonts w:ascii="Times New Roman" w:eastAsia="Calibri" w:hAnsi="Times New Roman" w:cs="Times New Roman"/>
          <w:color w:val="000000"/>
          <w:kern w:val="0"/>
          <w:sz w:val="28"/>
          <w:szCs w:val="28"/>
          <w14:ligatures w14:val="none"/>
        </w:rPr>
        <w:t>ОСОБА_1</w:t>
      </w:r>
      <w:r>
        <w:rPr>
          <w:rFonts w:ascii="Times New Roman" w:eastAsia="Calibri" w:hAnsi="Times New Roman" w:cs="Times New Roman"/>
          <w:color w:val="000000"/>
          <w:kern w:val="0"/>
          <w:sz w:val="28"/>
          <w:szCs w:val="28"/>
          <w14:ligatures w14:val="none"/>
        </w:rPr>
        <w:t xml:space="preserve"> примусових заходів медичного характеру та передано до суду.</w:t>
      </w:r>
    </w:p>
    <w:p w14:paraId="6F1B1B02" w14:textId="25111B02" w:rsidR="00D21C9B" w:rsidRDefault="00D21C9B"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Ухвалою від 10.02.2026</w:t>
      </w:r>
      <w:r w:rsidR="00FA1898">
        <w:rPr>
          <w:rFonts w:ascii="Times New Roman" w:eastAsia="Calibri" w:hAnsi="Times New Roman" w:cs="Times New Roman"/>
          <w:color w:val="000000"/>
          <w:kern w:val="0"/>
          <w:sz w:val="28"/>
          <w:szCs w:val="28"/>
          <w14:ligatures w14:val="none"/>
        </w:rPr>
        <w:t>, яка залишена без змін ухвалою суду апеляційної інстанції від 17.04.2026,</w:t>
      </w:r>
      <w:r>
        <w:rPr>
          <w:rFonts w:ascii="Times New Roman" w:eastAsia="Calibri" w:hAnsi="Times New Roman" w:cs="Times New Roman"/>
          <w:color w:val="000000"/>
          <w:kern w:val="0"/>
          <w:sz w:val="28"/>
          <w:szCs w:val="28"/>
          <w14:ligatures w14:val="none"/>
        </w:rPr>
        <w:t xml:space="preserve"> суд відмовив у задоволенні клопотання прокурора</w:t>
      </w:r>
      <w:r w:rsidR="00FA1898">
        <w:rPr>
          <w:rFonts w:ascii="Times New Roman" w:eastAsia="Calibri" w:hAnsi="Times New Roman" w:cs="Times New Roman"/>
          <w:color w:val="000000"/>
          <w:kern w:val="0"/>
          <w:sz w:val="28"/>
          <w:szCs w:val="28"/>
          <w14:ligatures w14:val="none"/>
        </w:rPr>
        <w:t xml:space="preserve"> та закрив кримінальне провадження з огляду на відсутність доказів точної дати вчинення суспільно небезпечного діяння. </w:t>
      </w:r>
    </w:p>
    <w:p w14:paraId="3C3D1A88" w14:textId="45669570" w:rsidR="006949BA" w:rsidRDefault="00FA1898" w:rsidP="00235C9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Окрім того, в провадженні суду перебуває ряд матеріалів кримінальних проваджень, а саме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у яких судом було </w:t>
      </w:r>
      <w:proofErr w:type="spellStart"/>
      <w:r>
        <w:rPr>
          <w:rFonts w:ascii="Times New Roman" w:eastAsia="Calibri" w:hAnsi="Times New Roman" w:cs="Times New Roman"/>
          <w:color w:val="000000"/>
          <w:kern w:val="0"/>
          <w:sz w:val="28"/>
          <w:szCs w:val="28"/>
          <w14:ligatures w14:val="none"/>
        </w:rPr>
        <w:t>зупинено</w:t>
      </w:r>
      <w:proofErr w:type="spellEnd"/>
      <w:r>
        <w:rPr>
          <w:rFonts w:ascii="Times New Roman" w:eastAsia="Calibri" w:hAnsi="Times New Roman" w:cs="Times New Roman"/>
          <w:color w:val="000000"/>
          <w:kern w:val="0"/>
          <w:sz w:val="28"/>
          <w:szCs w:val="28"/>
          <w14:ligatures w14:val="none"/>
        </w:rPr>
        <w:t xml:space="preserve"> провадження у зв’язку з проходженням обвинуваченими у цих провадженнях військової служби</w:t>
      </w:r>
      <w:r w:rsidR="00235C99">
        <w:rPr>
          <w:rFonts w:ascii="Times New Roman" w:eastAsia="Calibri" w:hAnsi="Times New Roman" w:cs="Times New Roman"/>
          <w:color w:val="000000"/>
          <w:kern w:val="0"/>
          <w:sz w:val="28"/>
          <w:szCs w:val="28"/>
          <w14:ligatures w14:val="none"/>
        </w:rPr>
        <w:t xml:space="preserve">. У жодному з цих проваджень прокурором </w:t>
      </w:r>
      <w:proofErr w:type="spellStart"/>
      <w:r w:rsidR="00235C99">
        <w:rPr>
          <w:rFonts w:ascii="Times New Roman" w:eastAsia="Calibri" w:hAnsi="Times New Roman" w:cs="Times New Roman"/>
          <w:color w:val="000000"/>
          <w:kern w:val="0"/>
          <w:sz w:val="28"/>
          <w:szCs w:val="28"/>
          <w14:ligatures w14:val="none"/>
        </w:rPr>
        <w:t>Жолинським</w:t>
      </w:r>
      <w:proofErr w:type="spellEnd"/>
      <w:r w:rsidR="00235C99">
        <w:rPr>
          <w:rFonts w:ascii="Times New Roman" w:eastAsia="Calibri" w:hAnsi="Times New Roman" w:cs="Times New Roman"/>
          <w:color w:val="000000"/>
          <w:kern w:val="0"/>
          <w:sz w:val="28"/>
          <w:szCs w:val="28"/>
          <w14:ligatures w14:val="none"/>
        </w:rPr>
        <w:t xml:space="preserve"> А.В. протягом тривалого часу не вжито заходів з метою актуалізації даних щодо проходження обвинуваченими військової служби та виявлення можливих підстав для ініціювання перед судом питання про відновлення кримінальних проваджень, що не сприяє розгляду кримінального провадження у розумний строк та виконання завдань кримінального провадження.</w:t>
      </w:r>
    </w:p>
    <w:p w14:paraId="461BFACA" w14:textId="45DAAE07" w:rsidR="004B19AE" w:rsidRPr="00303ED9" w:rsidRDefault="000200A5" w:rsidP="006949B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З огляду на це</w:t>
      </w:r>
      <w:r w:rsidR="00D67FDB" w:rsidRPr="00303ED9">
        <w:rPr>
          <w:rFonts w:ascii="Times New Roman" w:eastAsia="Calibri" w:hAnsi="Times New Roman" w:cs="Times New Roman"/>
          <w:color w:val="000000"/>
          <w:kern w:val="0"/>
          <w:sz w:val="28"/>
          <w:szCs w:val="28"/>
          <w14:ligatures w14:val="none"/>
        </w:rPr>
        <w:t xml:space="preserve"> скаржни</w:t>
      </w:r>
      <w:r w:rsidR="003F4F1C" w:rsidRPr="00303ED9">
        <w:rPr>
          <w:rFonts w:ascii="Times New Roman" w:eastAsia="Calibri" w:hAnsi="Times New Roman" w:cs="Times New Roman"/>
          <w:color w:val="000000"/>
          <w:kern w:val="0"/>
          <w:sz w:val="28"/>
          <w:szCs w:val="28"/>
          <w14:ligatures w14:val="none"/>
        </w:rPr>
        <w:t>к</w:t>
      </w:r>
      <w:r w:rsidR="00D67FDB" w:rsidRPr="00303ED9">
        <w:rPr>
          <w:rFonts w:ascii="Times New Roman" w:eastAsia="Calibri" w:hAnsi="Times New Roman" w:cs="Times New Roman"/>
          <w:color w:val="000000"/>
          <w:kern w:val="0"/>
          <w:sz w:val="28"/>
          <w:szCs w:val="28"/>
          <w14:ligatures w14:val="none"/>
        </w:rPr>
        <w:t xml:space="preserve"> вважає, що прокурор</w:t>
      </w:r>
      <w:r w:rsidR="005E0456" w:rsidRPr="00303ED9">
        <w:rPr>
          <w:rFonts w:ascii="Times New Roman" w:eastAsia="Calibri" w:hAnsi="Times New Roman" w:cs="Times New Roman"/>
          <w:color w:val="000000"/>
          <w:kern w:val="0"/>
          <w:sz w:val="28"/>
          <w:szCs w:val="28"/>
          <w14:ligatures w14:val="none"/>
        </w:rPr>
        <w:t>ом</w:t>
      </w:r>
      <w:r w:rsidR="00D67FDB" w:rsidRPr="00303ED9">
        <w:rPr>
          <w:rFonts w:ascii="Times New Roman" w:eastAsia="Calibri" w:hAnsi="Times New Roman" w:cs="Times New Roman"/>
          <w:color w:val="000000"/>
          <w:kern w:val="0"/>
          <w:sz w:val="28"/>
          <w:szCs w:val="28"/>
          <w14:ligatures w14:val="none"/>
        </w:rPr>
        <w:t xml:space="preserve"> </w:t>
      </w:r>
      <w:proofErr w:type="spellStart"/>
      <w:r w:rsidR="00235C99">
        <w:rPr>
          <w:rFonts w:ascii="Times New Roman" w:eastAsia="Calibri" w:hAnsi="Times New Roman" w:cs="Times New Roman"/>
          <w:color w:val="000000"/>
          <w:kern w:val="0"/>
          <w:sz w:val="28"/>
          <w:szCs w:val="28"/>
          <w14:ligatures w14:val="none"/>
        </w:rPr>
        <w:t>Жолинським</w:t>
      </w:r>
      <w:proofErr w:type="spellEnd"/>
      <w:r w:rsidR="00235C99">
        <w:rPr>
          <w:rFonts w:ascii="Times New Roman" w:eastAsia="Calibri" w:hAnsi="Times New Roman" w:cs="Times New Roman"/>
          <w:color w:val="000000"/>
          <w:kern w:val="0"/>
          <w:sz w:val="28"/>
          <w:szCs w:val="28"/>
          <w14:ligatures w14:val="none"/>
        </w:rPr>
        <w:t xml:space="preserve"> А.В. </w:t>
      </w:r>
      <w:r w:rsidR="00D67FDB" w:rsidRPr="00303ED9">
        <w:rPr>
          <w:rFonts w:ascii="Times New Roman" w:eastAsia="Calibri" w:hAnsi="Times New Roman" w:cs="Times New Roman"/>
          <w:color w:val="000000"/>
          <w:kern w:val="0"/>
          <w:sz w:val="28"/>
          <w:szCs w:val="28"/>
          <w14:ligatures w14:val="none"/>
        </w:rPr>
        <w:t xml:space="preserve">допущено </w:t>
      </w:r>
      <w:r w:rsidR="00921F53" w:rsidRPr="00303ED9">
        <w:rPr>
          <w:rFonts w:ascii="Times New Roman" w:eastAsia="Calibri" w:hAnsi="Times New Roman" w:cs="Times New Roman"/>
          <w:color w:val="000000"/>
          <w:kern w:val="0"/>
          <w:sz w:val="28"/>
          <w:szCs w:val="28"/>
          <w14:ligatures w14:val="none"/>
        </w:rPr>
        <w:t xml:space="preserve">неналежне виконання службових обов’язків, </w:t>
      </w:r>
      <w:r w:rsidR="00D67FDB" w:rsidRPr="00303ED9">
        <w:rPr>
          <w:rFonts w:ascii="Times New Roman" w:eastAsia="Calibri" w:hAnsi="Times New Roman" w:cs="Times New Roman"/>
          <w:color w:val="000000"/>
          <w:kern w:val="0"/>
          <w:sz w:val="28"/>
          <w:szCs w:val="28"/>
          <w14:ligatures w14:val="none"/>
        </w:rPr>
        <w:t xml:space="preserve">а отже </w:t>
      </w:r>
      <w:r w:rsidR="005E0456" w:rsidRPr="00303ED9">
        <w:rPr>
          <w:rFonts w:ascii="Times New Roman" w:eastAsia="Calibri" w:hAnsi="Times New Roman" w:cs="Times New Roman"/>
          <w:color w:val="000000"/>
          <w:kern w:val="0"/>
          <w:sz w:val="28"/>
          <w:szCs w:val="28"/>
          <w14:ligatures w14:val="none"/>
        </w:rPr>
        <w:t>він</w:t>
      </w:r>
      <w:r w:rsidR="00D67FDB" w:rsidRPr="00303ED9">
        <w:rPr>
          <w:rFonts w:ascii="Times New Roman" w:eastAsia="Calibri" w:hAnsi="Times New Roman" w:cs="Times New Roman"/>
          <w:color w:val="000000"/>
          <w:kern w:val="0"/>
          <w:sz w:val="28"/>
          <w:szCs w:val="28"/>
          <w14:ligatures w14:val="none"/>
        </w:rPr>
        <w:t xml:space="preserve"> підляга</w:t>
      </w:r>
      <w:r w:rsidR="005E0456" w:rsidRPr="00303ED9">
        <w:rPr>
          <w:rFonts w:ascii="Times New Roman" w:eastAsia="Calibri" w:hAnsi="Times New Roman" w:cs="Times New Roman"/>
          <w:color w:val="000000"/>
          <w:kern w:val="0"/>
          <w:sz w:val="28"/>
          <w:szCs w:val="28"/>
          <w14:ligatures w14:val="none"/>
        </w:rPr>
        <w:t>є</w:t>
      </w:r>
      <w:r w:rsidR="00D67FDB" w:rsidRPr="00303ED9">
        <w:rPr>
          <w:rFonts w:ascii="Times New Roman" w:eastAsia="Calibri" w:hAnsi="Times New Roman" w:cs="Times New Roman"/>
          <w:color w:val="000000"/>
          <w:kern w:val="0"/>
          <w:sz w:val="28"/>
          <w:szCs w:val="28"/>
          <w14:ligatures w14:val="none"/>
        </w:rPr>
        <w:t xml:space="preserve"> притягненню до дисциплінарно</w:t>
      </w:r>
      <w:r w:rsidR="00235C99">
        <w:rPr>
          <w:rFonts w:ascii="Times New Roman" w:eastAsia="Calibri" w:hAnsi="Times New Roman" w:cs="Times New Roman"/>
          <w:color w:val="000000"/>
          <w:kern w:val="0"/>
          <w:sz w:val="28"/>
          <w:szCs w:val="28"/>
          <w14:ligatures w14:val="none"/>
        </w:rPr>
        <w:t xml:space="preserve">ї відповідальності на підставі </w:t>
      </w:r>
      <w:r w:rsidR="00921F53" w:rsidRPr="00303ED9">
        <w:rPr>
          <w:rFonts w:ascii="Times New Roman" w:eastAsia="Calibri" w:hAnsi="Times New Roman" w:cs="Times New Roman"/>
          <w:color w:val="000000"/>
          <w:kern w:val="0"/>
          <w:sz w:val="28"/>
          <w:szCs w:val="28"/>
          <w14:ligatures w14:val="none"/>
        </w:rPr>
        <w:t>п.</w:t>
      </w:r>
      <w:r w:rsidR="00D67FDB" w:rsidRPr="00303ED9">
        <w:rPr>
          <w:rFonts w:ascii="Times New Roman" w:eastAsia="Calibri" w:hAnsi="Times New Roman" w:cs="Times New Roman"/>
          <w:color w:val="000000"/>
          <w:kern w:val="0"/>
          <w:sz w:val="28"/>
          <w:szCs w:val="28"/>
          <w14:ligatures w14:val="none"/>
        </w:rPr>
        <w:t xml:space="preserve"> 1 ч. 1 ст. 43 </w:t>
      </w:r>
      <w:r w:rsidR="009E3FA9" w:rsidRPr="00303ED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303ED9">
        <w:rPr>
          <w:rFonts w:ascii="Times New Roman" w:eastAsia="Calibri" w:hAnsi="Times New Roman" w:cs="Times New Roman"/>
          <w:color w:val="000000"/>
          <w:kern w:val="0"/>
          <w:sz w:val="28"/>
          <w:szCs w:val="28"/>
          <w14:ligatures w14:val="none"/>
        </w:rPr>
        <w:noBreakHyphen/>
        <w:t>VII (далі – Закон № 1697</w:t>
      </w:r>
      <w:r w:rsidR="009E3FA9" w:rsidRPr="00303ED9">
        <w:rPr>
          <w:rFonts w:ascii="Times New Roman" w:eastAsia="Calibri" w:hAnsi="Times New Roman" w:cs="Times New Roman"/>
          <w:color w:val="000000"/>
          <w:kern w:val="0"/>
          <w:sz w:val="28"/>
          <w:szCs w:val="28"/>
          <w14:ligatures w14:val="none"/>
        </w:rPr>
        <w:noBreakHyphen/>
        <w:t>VII).</w:t>
      </w:r>
    </w:p>
    <w:p w14:paraId="3E3FBFD6" w14:textId="77777777" w:rsidR="00D67FDB" w:rsidRPr="00303ED9"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03ED9"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03ED9">
        <w:rPr>
          <w:rFonts w:ascii="Times New Roman" w:eastAsia="Calibri" w:hAnsi="Times New Roman" w:cs="Times New Roman"/>
          <w:b/>
          <w:kern w:val="0"/>
          <w:sz w:val="28"/>
          <w:szCs w:val="28"/>
          <w14:ligatures w14:val="none"/>
        </w:rPr>
        <w:t>Щодо встановлених фактичних даних</w:t>
      </w:r>
    </w:p>
    <w:p w14:paraId="4E654811" w14:textId="772E0F11" w:rsidR="00D332F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До дисциплінарної скарги долучено</w:t>
      </w:r>
      <w:r w:rsidR="005E0456" w:rsidRPr="00303ED9">
        <w:rPr>
          <w:rFonts w:ascii="Times New Roman" w:eastAsia="Calibri" w:hAnsi="Times New Roman" w:cs="Times New Roman"/>
          <w:color w:val="000000"/>
          <w:kern w:val="0"/>
          <w:sz w:val="28"/>
          <w:szCs w:val="28"/>
          <w14:ligatures w14:val="none"/>
        </w:rPr>
        <w:t xml:space="preserve"> копії: </w:t>
      </w:r>
      <w:r w:rsidR="00C53C91">
        <w:rPr>
          <w:rFonts w:ascii="Times New Roman" w:eastAsia="Calibri" w:hAnsi="Times New Roman" w:cs="Times New Roman"/>
          <w:color w:val="000000"/>
          <w:kern w:val="0"/>
          <w:sz w:val="28"/>
          <w:szCs w:val="28"/>
          <w14:ligatures w14:val="none"/>
        </w:rPr>
        <w:t>бібліографічної до</w:t>
      </w:r>
      <w:r w:rsidR="00880C1F">
        <w:rPr>
          <w:rFonts w:ascii="Times New Roman" w:eastAsia="Calibri" w:hAnsi="Times New Roman" w:cs="Times New Roman"/>
          <w:color w:val="000000"/>
          <w:kern w:val="0"/>
          <w:sz w:val="28"/>
          <w:szCs w:val="28"/>
          <w14:ligatures w14:val="none"/>
        </w:rPr>
        <w:t>відки; характеристики; протоколів</w:t>
      </w:r>
      <w:r w:rsidR="00C53C91">
        <w:rPr>
          <w:rFonts w:ascii="Times New Roman" w:eastAsia="Calibri" w:hAnsi="Times New Roman" w:cs="Times New Roman"/>
          <w:color w:val="000000"/>
          <w:kern w:val="0"/>
          <w:sz w:val="28"/>
          <w:szCs w:val="28"/>
          <w14:ligatures w14:val="none"/>
        </w:rPr>
        <w:t xml:space="preserve"> оперативної наради</w:t>
      </w:r>
      <w:r w:rsidR="00CC425F">
        <w:rPr>
          <w:rFonts w:ascii="Times New Roman" w:eastAsia="Calibri" w:hAnsi="Times New Roman" w:cs="Times New Roman"/>
          <w:color w:val="000000"/>
          <w:kern w:val="0"/>
          <w:sz w:val="28"/>
          <w:szCs w:val="28"/>
          <w14:ligatures w14:val="none"/>
        </w:rPr>
        <w:t xml:space="preserve"> у керівника Вінницької окружної прокуратури Вінницької області</w:t>
      </w:r>
      <w:r w:rsidR="00880C1F">
        <w:rPr>
          <w:rFonts w:ascii="Times New Roman" w:eastAsia="Calibri" w:hAnsi="Times New Roman" w:cs="Times New Roman"/>
          <w:color w:val="000000"/>
          <w:kern w:val="0"/>
          <w:sz w:val="28"/>
          <w:szCs w:val="28"/>
          <w14:ligatures w14:val="none"/>
        </w:rPr>
        <w:t xml:space="preserve"> №№ 31 від 29.04.2026, 41 від 13.05.2026</w:t>
      </w:r>
      <w:r w:rsidR="00CC425F">
        <w:rPr>
          <w:rFonts w:ascii="Times New Roman" w:eastAsia="Calibri" w:hAnsi="Times New Roman" w:cs="Times New Roman"/>
          <w:color w:val="000000"/>
          <w:kern w:val="0"/>
          <w:sz w:val="28"/>
          <w:szCs w:val="28"/>
          <w14:ligatures w14:val="none"/>
        </w:rPr>
        <w:t xml:space="preserve">; постанови від 01.09.2025 про призначення групи прокурорів у кримінальному провадження </w:t>
      </w:r>
      <w:r w:rsidR="005B667A">
        <w:rPr>
          <w:rFonts w:ascii="Times New Roman" w:eastAsia="Calibri" w:hAnsi="Times New Roman" w:cs="Times New Roman"/>
          <w:color w:val="000000"/>
          <w:kern w:val="0"/>
          <w:sz w:val="28"/>
          <w:szCs w:val="28"/>
          <w14:ligatures w14:val="none"/>
        </w:rPr>
        <w:t>(конфіденційна інформація)</w:t>
      </w:r>
      <w:r w:rsidR="00CC425F">
        <w:rPr>
          <w:rFonts w:ascii="Times New Roman" w:eastAsia="Calibri" w:hAnsi="Times New Roman" w:cs="Times New Roman"/>
          <w:color w:val="000000"/>
          <w:kern w:val="0"/>
          <w:sz w:val="28"/>
          <w:szCs w:val="28"/>
          <w14:ligatures w14:val="none"/>
        </w:rPr>
        <w:t xml:space="preserve">; повідомлення про </w:t>
      </w:r>
      <w:r w:rsidR="00CC425F">
        <w:rPr>
          <w:rFonts w:ascii="Times New Roman" w:eastAsia="Calibri" w:hAnsi="Times New Roman" w:cs="Times New Roman"/>
          <w:color w:val="000000"/>
          <w:kern w:val="0"/>
          <w:sz w:val="28"/>
          <w:szCs w:val="28"/>
          <w14:ligatures w14:val="none"/>
        </w:rPr>
        <w:lastRenderedPageBreak/>
        <w:t>підозру від 13.10.2025; обвинувального акту від 14.10.2025; супровідного листа від 16.10.2025; реєстру; вироку суду від 20.10.2025; ухвали суду від 04.11.2025; ухвали суду від 22.01.2026; листа Вінницького обласного територіального центру комплектування та соціальної підтримки від 23.03.2026; постанови від 20.05.2020 про заміну групи прокурорів у кримінальному проваджен</w:t>
      </w:r>
      <w:r w:rsidR="00022B86">
        <w:rPr>
          <w:rFonts w:ascii="Times New Roman" w:eastAsia="Calibri" w:hAnsi="Times New Roman" w:cs="Times New Roman"/>
          <w:color w:val="000000"/>
          <w:kern w:val="0"/>
          <w:sz w:val="28"/>
          <w:szCs w:val="28"/>
          <w14:ligatures w14:val="none"/>
        </w:rPr>
        <w:t>н</w:t>
      </w:r>
      <w:r w:rsidR="00CC425F">
        <w:rPr>
          <w:rFonts w:ascii="Times New Roman" w:eastAsia="Calibri" w:hAnsi="Times New Roman" w:cs="Times New Roman"/>
          <w:color w:val="000000"/>
          <w:kern w:val="0"/>
          <w:sz w:val="28"/>
          <w:szCs w:val="28"/>
          <w14:ligatures w14:val="none"/>
        </w:rPr>
        <w:t xml:space="preserve">і № </w:t>
      </w:r>
      <w:r w:rsidR="005B667A">
        <w:rPr>
          <w:rFonts w:ascii="Times New Roman" w:eastAsia="Calibri" w:hAnsi="Times New Roman" w:cs="Times New Roman"/>
          <w:color w:val="000000"/>
          <w:kern w:val="0"/>
          <w:sz w:val="28"/>
          <w:szCs w:val="28"/>
          <w14:ligatures w14:val="none"/>
        </w:rPr>
        <w:t>(конфіденційна інформація)</w:t>
      </w:r>
      <w:r w:rsidR="00CC425F">
        <w:rPr>
          <w:rFonts w:ascii="Times New Roman" w:eastAsia="Calibri" w:hAnsi="Times New Roman" w:cs="Times New Roman"/>
          <w:color w:val="000000"/>
          <w:kern w:val="0"/>
          <w:sz w:val="28"/>
          <w:szCs w:val="28"/>
          <w14:ligatures w14:val="none"/>
        </w:rPr>
        <w:t>; ухвали суду від 27.01.2023; ухвали суду від 18.02.2026; листа № 09/1-5498вих-24 від 10.12.2024; постанови від 09.12.2024  про заміну групи прокурорів у кримінальному проваджен</w:t>
      </w:r>
      <w:r w:rsidR="00022B86">
        <w:rPr>
          <w:rFonts w:ascii="Times New Roman" w:eastAsia="Calibri" w:hAnsi="Times New Roman" w:cs="Times New Roman"/>
          <w:color w:val="000000"/>
          <w:kern w:val="0"/>
          <w:sz w:val="28"/>
          <w:szCs w:val="28"/>
          <w14:ligatures w14:val="none"/>
        </w:rPr>
        <w:t>н</w:t>
      </w:r>
      <w:r w:rsidR="00CC425F">
        <w:rPr>
          <w:rFonts w:ascii="Times New Roman" w:eastAsia="Calibri" w:hAnsi="Times New Roman" w:cs="Times New Roman"/>
          <w:color w:val="000000"/>
          <w:kern w:val="0"/>
          <w:sz w:val="28"/>
          <w:szCs w:val="28"/>
          <w14:ligatures w14:val="none"/>
        </w:rPr>
        <w:t xml:space="preserve">і </w:t>
      </w:r>
      <w:r w:rsidR="00C7034C">
        <w:rPr>
          <w:rFonts w:ascii="Times New Roman" w:eastAsia="Calibri" w:hAnsi="Times New Roman" w:cs="Times New Roman"/>
          <w:color w:val="000000"/>
          <w:kern w:val="0"/>
          <w:sz w:val="28"/>
          <w:szCs w:val="28"/>
          <w14:ligatures w14:val="none"/>
        </w:rPr>
        <w:t xml:space="preserve">          </w:t>
      </w:r>
      <w:r w:rsidR="00CC425F">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C7F8D">
        <w:rPr>
          <w:rFonts w:ascii="Times New Roman" w:eastAsia="Calibri" w:hAnsi="Times New Roman" w:cs="Times New Roman"/>
          <w:color w:val="000000"/>
          <w:kern w:val="0"/>
          <w:sz w:val="28"/>
          <w:szCs w:val="28"/>
          <w14:ligatures w14:val="none"/>
        </w:rPr>
        <w:t>; обвинувального акту від 10.08.2022; ухвали суду від 22.11.2022; листа № 1579/7/9475 від 10.04.2026; постанови від 25.11.2022  про зміну групи прокурорів у кримінальному проваджен</w:t>
      </w:r>
      <w:r w:rsidR="00022B86">
        <w:rPr>
          <w:rFonts w:ascii="Times New Roman" w:eastAsia="Calibri" w:hAnsi="Times New Roman" w:cs="Times New Roman"/>
          <w:color w:val="000000"/>
          <w:kern w:val="0"/>
          <w:sz w:val="28"/>
          <w:szCs w:val="28"/>
          <w14:ligatures w14:val="none"/>
        </w:rPr>
        <w:t>н</w:t>
      </w:r>
      <w:r w:rsidR="005C7F8D">
        <w:rPr>
          <w:rFonts w:ascii="Times New Roman" w:eastAsia="Calibri" w:hAnsi="Times New Roman" w:cs="Times New Roman"/>
          <w:color w:val="000000"/>
          <w:kern w:val="0"/>
          <w:sz w:val="28"/>
          <w:szCs w:val="28"/>
          <w14:ligatures w14:val="none"/>
        </w:rPr>
        <w:t xml:space="preserve">і </w:t>
      </w:r>
      <w:r w:rsidR="00C7034C">
        <w:rPr>
          <w:rFonts w:ascii="Times New Roman" w:eastAsia="Calibri" w:hAnsi="Times New Roman" w:cs="Times New Roman"/>
          <w:color w:val="000000"/>
          <w:kern w:val="0"/>
          <w:sz w:val="28"/>
          <w:szCs w:val="28"/>
          <w14:ligatures w14:val="none"/>
        </w:rPr>
        <w:t xml:space="preserve">                    </w:t>
      </w:r>
      <w:r w:rsidR="005C7F8D">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C7F8D">
        <w:rPr>
          <w:rFonts w:ascii="Times New Roman" w:eastAsia="Calibri" w:hAnsi="Times New Roman" w:cs="Times New Roman"/>
          <w:color w:val="000000"/>
          <w:kern w:val="0"/>
          <w:sz w:val="28"/>
          <w:szCs w:val="28"/>
          <w14:ligatures w14:val="none"/>
        </w:rPr>
        <w:t xml:space="preserve">; </w:t>
      </w:r>
      <w:r w:rsidR="005C7F8D" w:rsidRPr="005C7F8D">
        <w:rPr>
          <w:rFonts w:ascii="Times New Roman" w:eastAsia="Calibri" w:hAnsi="Times New Roman" w:cs="Times New Roman"/>
          <w:color w:val="000000"/>
          <w:kern w:val="0"/>
          <w:sz w:val="28"/>
          <w:szCs w:val="28"/>
          <w14:ligatures w14:val="none"/>
        </w:rPr>
        <w:t>обвинувального акту від</w:t>
      </w:r>
      <w:r w:rsidR="005C7F8D">
        <w:rPr>
          <w:rFonts w:ascii="Times New Roman" w:eastAsia="Calibri" w:hAnsi="Times New Roman" w:cs="Times New Roman"/>
          <w:color w:val="000000"/>
          <w:kern w:val="0"/>
          <w:sz w:val="28"/>
          <w:szCs w:val="28"/>
          <w14:ligatures w14:val="none"/>
        </w:rPr>
        <w:t xml:space="preserve"> 28.12.2022; ухвали суду від 18.04.2023; листа № 3459 від 23.04.2026; постанови від 14.02.2025 про визначення групи прокурорів у кримінально</w:t>
      </w:r>
      <w:r w:rsidR="00022B86">
        <w:rPr>
          <w:rFonts w:ascii="Times New Roman" w:eastAsia="Calibri" w:hAnsi="Times New Roman" w:cs="Times New Roman"/>
          <w:color w:val="000000"/>
          <w:kern w:val="0"/>
          <w:sz w:val="28"/>
          <w:szCs w:val="28"/>
          <w14:ligatures w14:val="none"/>
        </w:rPr>
        <w:t>му</w:t>
      </w:r>
      <w:r w:rsidR="005C7F8D">
        <w:rPr>
          <w:rFonts w:ascii="Times New Roman" w:eastAsia="Calibri" w:hAnsi="Times New Roman" w:cs="Times New Roman"/>
          <w:color w:val="000000"/>
          <w:kern w:val="0"/>
          <w:sz w:val="28"/>
          <w:szCs w:val="28"/>
          <w14:ligatures w14:val="none"/>
        </w:rPr>
        <w:t xml:space="preserve"> провадженн</w:t>
      </w:r>
      <w:r w:rsidR="00022B86">
        <w:rPr>
          <w:rFonts w:ascii="Times New Roman" w:eastAsia="Calibri" w:hAnsi="Times New Roman" w:cs="Times New Roman"/>
          <w:color w:val="000000"/>
          <w:kern w:val="0"/>
          <w:sz w:val="28"/>
          <w:szCs w:val="28"/>
          <w14:ligatures w14:val="none"/>
        </w:rPr>
        <w:t>і</w:t>
      </w:r>
      <w:r w:rsidR="005C7F8D">
        <w:rPr>
          <w:rFonts w:ascii="Times New Roman" w:eastAsia="Calibri" w:hAnsi="Times New Roman" w:cs="Times New Roman"/>
          <w:color w:val="000000"/>
          <w:kern w:val="0"/>
          <w:sz w:val="28"/>
          <w:szCs w:val="28"/>
          <w14:ligatures w14:val="none"/>
        </w:rPr>
        <w:t xml:space="preserve"> </w:t>
      </w:r>
      <w:r w:rsidR="00562C70">
        <w:rPr>
          <w:rFonts w:ascii="Times New Roman" w:eastAsia="Calibri" w:hAnsi="Times New Roman" w:cs="Times New Roman"/>
          <w:color w:val="000000"/>
          <w:kern w:val="0"/>
          <w:sz w:val="28"/>
          <w:szCs w:val="28"/>
          <w14:ligatures w14:val="none"/>
        </w:rPr>
        <w:t xml:space="preserve">        </w:t>
      </w:r>
      <w:r w:rsidR="005C7F8D">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C7F8D">
        <w:rPr>
          <w:rFonts w:ascii="Times New Roman" w:eastAsia="Calibri" w:hAnsi="Times New Roman" w:cs="Times New Roman"/>
          <w:color w:val="000000"/>
          <w:kern w:val="0"/>
          <w:sz w:val="28"/>
          <w:szCs w:val="28"/>
          <w14:ligatures w14:val="none"/>
        </w:rPr>
        <w:t xml:space="preserve">; </w:t>
      </w:r>
      <w:r w:rsidR="005C7F8D" w:rsidRPr="005C7F8D">
        <w:rPr>
          <w:rFonts w:ascii="Times New Roman" w:eastAsia="Calibri" w:hAnsi="Times New Roman" w:cs="Times New Roman"/>
          <w:color w:val="000000"/>
          <w:kern w:val="0"/>
          <w:sz w:val="28"/>
          <w:szCs w:val="28"/>
          <w14:ligatures w14:val="none"/>
        </w:rPr>
        <w:t>обвинувального акту від</w:t>
      </w:r>
      <w:r w:rsidR="005C7F8D">
        <w:rPr>
          <w:rFonts w:ascii="Times New Roman" w:eastAsia="Calibri" w:hAnsi="Times New Roman" w:cs="Times New Roman"/>
          <w:color w:val="000000"/>
          <w:kern w:val="0"/>
          <w:sz w:val="28"/>
          <w:szCs w:val="28"/>
          <w14:ligatures w14:val="none"/>
        </w:rPr>
        <w:t xml:space="preserve"> 25.02.2025; ухвали суду від 15.05.2025; листа № 842/2968 від 09.04.2026; постанови від 25.06.2024 про визначення групи прокурорів у кримінально</w:t>
      </w:r>
      <w:r w:rsidR="00022B86">
        <w:rPr>
          <w:rFonts w:ascii="Times New Roman" w:eastAsia="Calibri" w:hAnsi="Times New Roman" w:cs="Times New Roman"/>
          <w:color w:val="000000"/>
          <w:kern w:val="0"/>
          <w:sz w:val="28"/>
          <w:szCs w:val="28"/>
          <w14:ligatures w14:val="none"/>
        </w:rPr>
        <w:t>му</w:t>
      </w:r>
      <w:r w:rsidR="005C7F8D">
        <w:rPr>
          <w:rFonts w:ascii="Times New Roman" w:eastAsia="Calibri" w:hAnsi="Times New Roman" w:cs="Times New Roman"/>
          <w:color w:val="000000"/>
          <w:kern w:val="0"/>
          <w:sz w:val="28"/>
          <w:szCs w:val="28"/>
          <w14:ligatures w14:val="none"/>
        </w:rPr>
        <w:t xml:space="preserve"> провадженн</w:t>
      </w:r>
      <w:r w:rsidR="00022B86">
        <w:rPr>
          <w:rFonts w:ascii="Times New Roman" w:eastAsia="Calibri" w:hAnsi="Times New Roman" w:cs="Times New Roman"/>
          <w:color w:val="000000"/>
          <w:kern w:val="0"/>
          <w:sz w:val="28"/>
          <w:szCs w:val="28"/>
          <w14:ligatures w14:val="none"/>
        </w:rPr>
        <w:t>і</w:t>
      </w:r>
      <w:r w:rsidR="005C7F8D">
        <w:rPr>
          <w:rFonts w:ascii="Times New Roman" w:eastAsia="Calibri" w:hAnsi="Times New Roman" w:cs="Times New Roman"/>
          <w:color w:val="000000"/>
          <w:kern w:val="0"/>
          <w:sz w:val="28"/>
          <w:szCs w:val="28"/>
          <w14:ligatures w14:val="none"/>
        </w:rPr>
        <w:t xml:space="preserve"> </w:t>
      </w:r>
      <w:r w:rsidR="00562C70">
        <w:rPr>
          <w:rFonts w:ascii="Times New Roman" w:eastAsia="Calibri" w:hAnsi="Times New Roman" w:cs="Times New Roman"/>
          <w:color w:val="000000"/>
          <w:kern w:val="0"/>
          <w:sz w:val="28"/>
          <w:szCs w:val="28"/>
          <w14:ligatures w14:val="none"/>
        </w:rPr>
        <w:t xml:space="preserve">        </w:t>
      </w:r>
      <w:r w:rsidR="005C7F8D">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C7F8D">
        <w:rPr>
          <w:rFonts w:ascii="Times New Roman" w:eastAsia="Calibri" w:hAnsi="Times New Roman" w:cs="Times New Roman"/>
          <w:color w:val="000000"/>
          <w:kern w:val="0"/>
          <w:sz w:val="28"/>
          <w:szCs w:val="28"/>
          <w14:ligatures w14:val="none"/>
        </w:rPr>
        <w:t xml:space="preserve">; </w:t>
      </w:r>
      <w:r w:rsidR="005C7F8D" w:rsidRPr="005C7F8D">
        <w:rPr>
          <w:rFonts w:ascii="Times New Roman" w:eastAsia="Calibri" w:hAnsi="Times New Roman" w:cs="Times New Roman"/>
          <w:color w:val="000000"/>
          <w:kern w:val="0"/>
          <w:sz w:val="28"/>
          <w:szCs w:val="28"/>
          <w14:ligatures w14:val="none"/>
        </w:rPr>
        <w:t>обвинувального акту від</w:t>
      </w:r>
      <w:r w:rsidR="005C7F8D">
        <w:rPr>
          <w:rFonts w:ascii="Times New Roman" w:eastAsia="Calibri" w:hAnsi="Times New Roman" w:cs="Times New Roman"/>
          <w:color w:val="000000"/>
          <w:kern w:val="0"/>
          <w:sz w:val="28"/>
          <w:szCs w:val="28"/>
          <w14:ligatures w14:val="none"/>
        </w:rPr>
        <w:t xml:space="preserve"> 17.07.2024; ухвали суду від 27.03.2025; листа № 657/3622 від 08.04.2026; клопотання про застосування заходів медичного характеру від 21.08.2024; листа </w:t>
      </w:r>
      <w:r w:rsidR="00B771AF">
        <w:rPr>
          <w:rFonts w:ascii="Times New Roman" w:eastAsia="Calibri" w:hAnsi="Times New Roman" w:cs="Times New Roman"/>
          <w:color w:val="000000"/>
          <w:kern w:val="0"/>
          <w:sz w:val="28"/>
          <w:szCs w:val="28"/>
          <w14:ligatures w14:val="none"/>
        </w:rPr>
        <w:t xml:space="preserve">                                  </w:t>
      </w:r>
      <w:r w:rsidR="005C7F8D">
        <w:rPr>
          <w:rFonts w:ascii="Times New Roman" w:eastAsia="Calibri" w:hAnsi="Times New Roman" w:cs="Times New Roman"/>
          <w:color w:val="000000"/>
          <w:kern w:val="0"/>
          <w:sz w:val="28"/>
          <w:szCs w:val="28"/>
          <w14:ligatures w14:val="none"/>
        </w:rPr>
        <w:t>№ 50-12487вих24 від 21.08.2024</w:t>
      </w:r>
      <w:r w:rsidR="00A2570C">
        <w:rPr>
          <w:rFonts w:ascii="Times New Roman" w:eastAsia="Calibri" w:hAnsi="Times New Roman" w:cs="Times New Roman"/>
          <w:color w:val="000000"/>
          <w:kern w:val="0"/>
          <w:sz w:val="28"/>
          <w:szCs w:val="28"/>
          <w14:ligatures w14:val="none"/>
        </w:rPr>
        <w:t xml:space="preserve">; ухвали суду від 10.02.2026; ухвали суду від 17.04.2026; наказів про розподіл обов’язків між керівництвом та працівниками Вінницької окружної прокуратури Вінницької області №№ 16 від 05.08.2024, </w:t>
      </w:r>
      <w:r w:rsidR="00B771AF">
        <w:rPr>
          <w:rFonts w:ascii="Times New Roman" w:eastAsia="Calibri" w:hAnsi="Times New Roman" w:cs="Times New Roman"/>
          <w:color w:val="000000"/>
          <w:kern w:val="0"/>
          <w:sz w:val="28"/>
          <w:szCs w:val="28"/>
          <w14:ligatures w14:val="none"/>
        </w:rPr>
        <w:t xml:space="preserve">    </w:t>
      </w:r>
      <w:r w:rsidR="00A2570C">
        <w:rPr>
          <w:rFonts w:ascii="Times New Roman" w:eastAsia="Calibri" w:hAnsi="Times New Roman" w:cs="Times New Roman"/>
          <w:color w:val="000000"/>
          <w:kern w:val="0"/>
          <w:sz w:val="28"/>
          <w:szCs w:val="28"/>
          <w14:ligatures w14:val="none"/>
        </w:rPr>
        <w:t xml:space="preserve">41 від 02.10.2025, 49 від 03.12.2025, 2 від 19.01.2026, 24 від 20.03.2026. </w:t>
      </w:r>
    </w:p>
    <w:p w14:paraId="4E89D81C" w14:textId="77777777" w:rsidR="00C53C91" w:rsidRPr="00303ED9" w:rsidRDefault="00C53C91"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03ED9"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03ED9">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7AA6C36" w14:textId="77777777"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Ст.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5FC9E3D1"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210A79E9"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Пунктом 3 ч. 4 ст. 19 </w:t>
      </w:r>
      <w:r w:rsidR="00615DFB">
        <w:rPr>
          <w:rFonts w:ascii="Times New Roman" w:hAnsi="Times New Roman"/>
          <w:sz w:val="28"/>
          <w:szCs w:val="28"/>
        </w:rPr>
        <w:t xml:space="preserve">зазначеного </w:t>
      </w:r>
      <w:r w:rsidRPr="00303ED9">
        <w:rPr>
          <w:rFonts w:ascii="Times New Roman" w:hAnsi="Times New Roman"/>
          <w:sz w:val="28"/>
          <w:szCs w:val="28"/>
        </w:rPr>
        <w:t>Закону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Зі змісту ч. 2 ст. 16 Закону № 1697</w:t>
      </w:r>
      <w:r w:rsidRPr="00303E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B2FFA68" w14:textId="1FA84CA7" w:rsidR="003913EC" w:rsidRPr="00303ED9" w:rsidRDefault="003913EC"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7AE4986" w14:textId="47C63944"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Відповідно до ст. 1 Кримінально-процесуального кодексу України (далі </w:t>
      </w:r>
      <w:r w:rsidR="00A85AD4" w:rsidRPr="00303ED9">
        <w:rPr>
          <w:rFonts w:ascii="Times New Roman" w:hAnsi="Times New Roman"/>
          <w:sz w:val="28"/>
          <w:szCs w:val="28"/>
        </w:rPr>
        <w:t xml:space="preserve">– </w:t>
      </w:r>
      <w:r w:rsidRPr="00303ED9">
        <w:rPr>
          <w:rFonts w:ascii="Times New Roman" w:hAnsi="Times New Roman"/>
          <w:sz w:val="28"/>
          <w:szCs w:val="28"/>
        </w:rPr>
        <w:t>КПК України), порядок кримінального провадження на території України визначається лише кримінальним процесуальним законодавством України.</w:t>
      </w:r>
    </w:p>
    <w:p w14:paraId="1AF500A3" w14:textId="77777777" w:rsidR="003F4F1C" w:rsidRPr="00303ED9" w:rsidRDefault="003F4F1C" w:rsidP="00F4031E">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Ст.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4584D70" w14:textId="77777777" w:rsidR="003F4F1C"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Ст.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60A88CB9" w14:textId="46BAC82D" w:rsidR="00EE2B42" w:rsidRPr="00303ED9" w:rsidRDefault="00EE2B42"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EE2B42">
        <w:rPr>
          <w:rFonts w:ascii="Times New Roman" w:hAnsi="Times New Roman"/>
          <w:bCs/>
          <w:sz w:val="28"/>
          <w:szCs w:val="28"/>
        </w:rPr>
        <w:t xml:space="preserve">Частиною </w:t>
      </w:r>
      <w:r w:rsidR="00562C70">
        <w:rPr>
          <w:rFonts w:ascii="Times New Roman" w:hAnsi="Times New Roman"/>
          <w:bCs/>
          <w:sz w:val="28"/>
          <w:szCs w:val="28"/>
        </w:rPr>
        <w:t>2</w:t>
      </w:r>
      <w:r w:rsidRPr="00EE2B42">
        <w:rPr>
          <w:rFonts w:ascii="Times New Roman" w:hAnsi="Times New Roman"/>
          <w:bCs/>
          <w:sz w:val="28"/>
          <w:szCs w:val="28"/>
        </w:rPr>
        <w:t xml:space="preserve"> ст</w:t>
      </w:r>
      <w:r w:rsidR="00562C70">
        <w:rPr>
          <w:rFonts w:ascii="Times New Roman" w:hAnsi="Times New Roman"/>
          <w:bCs/>
          <w:sz w:val="28"/>
          <w:szCs w:val="28"/>
        </w:rPr>
        <w:t>.</w:t>
      </w:r>
      <w:r w:rsidRPr="00EE2B42">
        <w:rPr>
          <w:rFonts w:ascii="Times New Roman" w:hAnsi="Times New Roman"/>
          <w:bCs/>
          <w:sz w:val="28"/>
          <w:szCs w:val="28"/>
        </w:rPr>
        <w:t xml:space="preserve"> 9 цього ж Кодексу передбачено, що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2A9F9C47" w14:textId="54D6E6D8" w:rsidR="003F4F1C"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Ч</w:t>
      </w:r>
      <w:r w:rsidR="00562C70">
        <w:rPr>
          <w:rFonts w:ascii="Times New Roman" w:hAnsi="Times New Roman"/>
          <w:bCs/>
          <w:sz w:val="28"/>
          <w:szCs w:val="28"/>
        </w:rPr>
        <w:t>астиною</w:t>
      </w:r>
      <w:r w:rsidRPr="00303ED9">
        <w:rPr>
          <w:rFonts w:ascii="Times New Roman" w:hAnsi="Times New Roman"/>
          <w:bCs/>
          <w:sz w:val="28"/>
          <w:szCs w:val="28"/>
        </w:rPr>
        <w:t xml:space="preserve"> 6 ст. 9 КПК України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ч</w:t>
      </w:r>
      <w:r w:rsidR="00615DFB">
        <w:rPr>
          <w:rFonts w:ascii="Times New Roman" w:hAnsi="Times New Roman"/>
          <w:bCs/>
          <w:sz w:val="28"/>
          <w:szCs w:val="28"/>
        </w:rPr>
        <w:t>. 1</w:t>
      </w:r>
      <w:r w:rsidRPr="00303ED9">
        <w:rPr>
          <w:rFonts w:ascii="Times New Roman" w:hAnsi="Times New Roman"/>
          <w:bCs/>
          <w:sz w:val="28"/>
          <w:szCs w:val="28"/>
        </w:rPr>
        <w:t xml:space="preserve"> ст</w:t>
      </w:r>
      <w:r w:rsidR="00615DFB">
        <w:rPr>
          <w:rFonts w:ascii="Times New Roman" w:hAnsi="Times New Roman"/>
          <w:bCs/>
          <w:sz w:val="28"/>
          <w:szCs w:val="28"/>
        </w:rPr>
        <w:t>. 7</w:t>
      </w:r>
      <w:r w:rsidRPr="00303ED9">
        <w:rPr>
          <w:rFonts w:ascii="Times New Roman" w:hAnsi="Times New Roman"/>
          <w:bCs/>
          <w:sz w:val="28"/>
          <w:szCs w:val="28"/>
        </w:rPr>
        <w:t xml:space="preserve"> цього Кодексу.</w:t>
      </w:r>
    </w:p>
    <w:p w14:paraId="49B55D02" w14:textId="2CEF6425" w:rsidR="008C475C" w:rsidRPr="00303ED9" w:rsidRDefault="008C475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8C475C">
        <w:rPr>
          <w:rFonts w:ascii="Times New Roman" w:hAnsi="Times New Roman"/>
          <w:bCs/>
          <w:sz w:val="28"/>
          <w:szCs w:val="28"/>
        </w:rPr>
        <w:t>Згідно з вимогами ст</w:t>
      </w:r>
      <w:r w:rsidR="00562C70">
        <w:rPr>
          <w:rFonts w:ascii="Times New Roman" w:hAnsi="Times New Roman"/>
          <w:bCs/>
          <w:sz w:val="28"/>
          <w:szCs w:val="28"/>
        </w:rPr>
        <w:t>.</w:t>
      </w:r>
      <w:r w:rsidRPr="008C475C">
        <w:rPr>
          <w:rFonts w:ascii="Times New Roman" w:hAnsi="Times New Roman"/>
          <w:bCs/>
          <w:sz w:val="28"/>
          <w:szCs w:val="28"/>
        </w:rPr>
        <w:t xml:space="preserve"> 28 КПК України проведення досудового розслідування кримінального провадження у розумні строки забезпечує прокурор – процесуальний керівник у вказаному провадженні.</w:t>
      </w:r>
    </w:p>
    <w:p w14:paraId="64D4A854" w14:textId="6750D5D3" w:rsidR="003F4F1C" w:rsidRDefault="009E3FA9"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w:t>
      </w:r>
      <w:r w:rsidRPr="00303ED9">
        <w:rPr>
          <w:rFonts w:ascii="Times New Roman" w:hAnsi="Times New Roman"/>
          <w:sz w:val="28"/>
          <w:szCs w:val="28"/>
        </w:rPr>
        <w:lastRenderedPageBreak/>
        <w:t>провадженні.</w:t>
      </w:r>
    </w:p>
    <w:p w14:paraId="7F84D5B3" w14:textId="3268C648" w:rsidR="008C475C" w:rsidRDefault="008C475C"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8C475C">
        <w:rPr>
          <w:rFonts w:ascii="Times New Roman" w:hAnsi="Times New Roman"/>
          <w:sz w:val="28"/>
          <w:szCs w:val="28"/>
        </w:rPr>
        <w:t>Згідно з частиною другою та третьою статті 37 КПК України прокурор здійснює повноваження прокурора у кримінальному провадженні з його початку до завершення.</w:t>
      </w:r>
    </w:p>
    <w:p w14:paraId="06186AAD" w14:textId="02AD869F" w:rsidR="008C475C" w:rsidRPr="008C475C" w:rsidRDefault="008C475C" w:rsidP="008C475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8C475C">
        <w:rPr>
          <w:rFonts w:ascii="Times New Roman" w:hAnsi="Times New Roman"/>
          <w:sz w:val="28"/>
          <w:szCs w:val="28"/>
        </w:rPr>
        <w:t xml:space="preserve">Відповідно до </w:t>
      </w:r>
      <w:proofErr w:type="spellStart"/>
      <w:r w:rsidRPr="008C475C">
        <w:rPr>
          <w:rFonts w:ascii="Times New Roman" w:hAnsi="Times New Roman"/>
          <w:sz w:val="28"/>
          <w:szCs w:val="28"/>
        </w:rPr>
        <w:t>п</w:t>
      </w:r>
      <w:r w:rsidR="00562C70">
        <w:rPr>
          <w:rFonts w:ascii="Times New Roman" w:hAnsi="Times New Roman"/>
          <w:sz w:val="28"/>
          <w:szCs w:val="28"/>
        </w:rPr>
        <w:t>п</w:t>
      </w:r>
      <w:proofErr w:type="spellEnd"/>
      <w:r w:rsidR="00562C70">
        <w:rPr>
          <w:rFonts w:ascii="Times New Roman" w:hAnsi="Times New Roman"/>
          <w:sz w:val="28"/>
          <w:szCs w:val="28"/>
        </w:rPr>
        <w:t>.</w:t>
      </w:r>
      <w:r w:rsidRPr="008C475C">
        <w:rPr>
          <w:rFonts w:ascii="Times New Roman" w:hAnsi="Times New Roman"/>
          <w:sz w:val="28"/>
          <w:szCs w:val="28"/>
        </w:rPr>
        <w:t xml:space="preserve"> 3, 4 ч</w:t>
      </w:r>
      <w:r w:rsidR="00562C70">
        <w:rPr>
          <w:rFonts w:ascii="Times New Roman" w:hAnsi="Times New Roman"/>
          <w:sz w:val="28"/>
          <w:szCs w:val="28"/>
        </w:rPr>
        <w:t>. 3</w:t>
      </w:r>
      <w:r w:rsidRPr="008C475C">
        <w:rPr>
          <w:rFonts w:ascii="Times New Roman" w:hAnsi="Times New Roman"/>
          <w:sz w:val="28"/>
          <w:szCs w:val="28"/>
        </w:rPr>
        <w:t xml:space="preserve"> ст</w:t>
      </w:r>
      <w:r w:rsidR="00562C70">
        <w:rPr>
          <w:rFonts w:ascii="Times New Roman" w:hAnsi="Times New Roman"/>
          <w:sz w:val="28"/>
          <w:szCs w:val="28"/>
        </w:rPr>
        <w:t>.</w:t>
      </w:r>
      <w:r w:rsidRPr="008C475C">
        <w:rPr>
          <w:rFonts w:ascii="Times New Roman" w:hAnsi="Times New Roman"/>
          <w:sz w:val="28"/>
          <w:szCs w:val="28"/>
        </w:rPr>
        <w:t xml:space="preserve"> 219 КПК України з дня повідомлення особі про підозру у вчиненні кримінального проступку досудове розслідування повинно бути закінчене протягом одного місяця, а у разі повідомлення про підозру у вчиненні злочину – протягом двох місяців з дня такого повідомлення.</w:t>
      </w:r>
    </w:p>
    <w:p w14:paraId="1A283AF2" w14:textId="1A7289C2" w:rsidR="008C475C" w:rsidRDefault="008C475C" w:rsidP="008C475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8C475C">
        <w:rPr>
          <w:rFonts w:ascii="Times New Roman" w:hAnsi="Times New Roman"/>
          <w:sz w:val="28"/>
          <w:szCs w:val="28"/>
        </w:rPr>
        <w:t>Відповідно до ст</w:t>
      </w:r>
      <w:r w:rsidR="00562C70">
        <w:rPr>
          <w:rFonts w:ascii="Times New Roman" w:hAnsi="Times New Roman"/>
          <w:sz w:val="28"/>
          <w:szCs w:val="28"/>
        </w:rPr>
        <w:t>.</w:t>
      </w:r>
      <w:r w:rsidRPr="008C475C">
        <w:rPr>
          <w:rFonts w:ascii="Times New Roman" w:hAnsi="Times New Roman"/>
          <w:sz w:val="28"/>
          <w:szCs w:val="28"/>
        </w:rPr>
        <w:t xml:space="preserve"> 283 КПК України особа має право на розгляд обвинувачення проти неї в суді в найкоротший строк або на його припинення шляхом закриття провадження. Прокурор зобов’язаний у найкоротший строк після повідомлення особі про підозру здійснити одну з таких дій: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медичного або виховного характеру.</w:t>
      </w:r>
    </w:p>
    <w:p w14:paraId="4DC5B46A" w14:textId="35748F2B" w:rsidR="00580236" w:rsidRPr="00580236" w:rsidRDefault="00580236" w:rsidP="0058023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580236">
        <w:rPr>
          <w:rFonts w:ascii="Times New Roman" w:hAnsi="Times New Roman"/>
          <w:sz w:val="28"/>
          <w:szCs w:val="28"/>
        </w:rPr>
        <w:t>Колегія суддів Верховного суду 03 червня 2021 року у справі № 525/641/20 зазначила, що досудове розслідування, яке має наслідком звернення до суду з обвинувальним актом або з клопотанням про застосування примусових заходів, має три ключові стадії: початок – визначається внесенням відомостей до ЄРДР; завершення – пов’язується з фактом відкриття матеріалів досудового розслідування підозрюваному, його захиснику, законному представнику, захиснику особи та іншим особам відповідно до положень статті 290 КПК України; закінчення – зверненням до суду з обвинувальним актом (стаття 283 КПК). Тобто,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w:t>
      </w:r>
      <w:r w:rsidR="00562C70">
        <w:rPr>
          <w:rFonts w:ascii="Times New Roman" w:hAnsi="Times New Roman"/>
          <w:sz w:val="28"/>
          <w:szCs w:val="28"/>
        </w:rPr>
        <w:t>.</w:t>
      </w:r>
      <w:r w:rsidRPr="00580236">
        <w:rPr>
          <w:rFonts w:ascii="Times New Roman" w:hAnsi="Times New Roman"/>
          <w:sz w:val="28"/>
          <w:szCs w:val="28"/>
        </w:rPr>
        <w:t xml:space="preserve"> 219 КПК України.</w:t>
      </w:r>
    </w:p>
    <w:p w14:paraId="29AE2DAE" w14:textId="2967810C" w:rsidR="00580236" w:rsidRPr="00580236" w:rsidRDefault="00580236" w:rsidP="0058023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580236">
        <w:rPr>
          <w:rFonts w:ascii="Times New Roman" w:hAnsi="Times New Roman"/>
          <w:sz w:val="28"/>
          <w:szCs w:val="28"/>
        </w:rPr>
        <w:t>Обов’язок прокурора якнайшвидше, але не пізніше визначеного законом процесуального строку після повідомлення особі про підозру звернутись до суду з обвинувальним актом або закрити кримінальне провадження</w:t>
      </w:r>
      <w:r w:rsidR="00B7532D">
        <w:rPr>
          <w:rFonts w:ascii="Times New Roman" w:hAnsi="Times New Roman"/>
          <w:sz w:val="28"/>
          <w:szCs w:val="28"/>
        </w:rPr>
        <w:t>, що</w:t>
      </w:r>
      <w:r w:rsidRPr="00580236">
        <w:rPr>
          <w:rFonts w:ascii="Times New Roman" w:hAnsi="Times New Roman"/>
          <w:sz w:val="28"/>
          <w:szCs w:val="28"/>
        </w:rPr>
        <w:t xml:space="preserve"> є гарантією фундаментального права людини на розгляд її справи упродовж розумного строку, закріпленого в п</w:t>
      </w:r>
      <w:r w:rsidR="00B7532D">
        <w:rPr>
          <w:rFonts w:ascii="Times New Roman" w:hAnsi="Times New Roman"/>
          <w:sz w:val="28"/>
          <w:szCs w:val="28"/>
        </w:rPr>
        <w:t>.</w:t>
      </w:r>
      <w:r w:rsidRPr="00580236">
        <w:rPr>
          <w:rFonts w:ascii="Times New Roman" w:hAnsi="Times New Roman"/>
          <w:sz w:val="28"/>
          <w:szCs w:val="28"/>
        </w:rPr>
        <w:t xml:space="preserve"> 1 ст</w:t>
      </w:r>
      <w:r w:rsidR="00B7532D">
        <w:rPr>
          <w:rFonts w:ascii="Times New Roman" w:hAnsi="Times New Roman"/>
          <w:sz w:val="28"/>
          <w:szCs w:val="28"/>
        </w:rPr>
        <w:t>.</w:t>
      </w:r>
      <w:r w:rsidRPr="00580236">
        <w:rPr>
          <w:rFonts w:ascii="Times New Roman" w:hAnsi="Times New Roman"/>
          <w:sz w:val="28"/>
          <w:szCs w:val="28"/>
        </w:rPr>
        <w:t xml:space="preserve"> 6 Конвенції</w:t>
      </w:r>
      <w:r w:rsidR="00B7532D">
        <w:rPr>
          <w:rFonts w:ascii="Times New Roman" w:hAnsi="Times New Roman"/>
          <w:sz w:val="28"/>
          <w:szCs w:val="28"/>
        </w:rPr>
        <w:t xml:space="preserve"> </w:t>
      </w:r>
      <w:r w:rsidR="00E37A00">
        <w:rPr>
          <w:rFonts w:ascii="Times New Roman" w:hAnsi="Times New Roman"/>
          <w:sz w:val="28"/>
          <w:szCs w:val="28"/>
        </w:rPr>
        <w:t>про захист прав людини і основоположних свобод</w:t>
      </w:r>
      <w:r w:rsidRPr="00580236">
        <w:rPr>
          <w:rFonts w:ascii="Times New Roman" w:hAnsi="Times New Roman"/>
          <w:sz w:val="28"/>
          <w:szCs w:val="28"/>
        </w:rPr>
        <w:t xml:space="preserve">, </w:t>
      </w:r>
      <w:r w:rsidR="00B7532D">
        <w:rPr>
          <w:rFonts w:ascii="Times New Roman" w:hAnsi="Times New Roman"/>
          <w:sz w:val="28"/>
          <w:szCs w:val="28"/>
        </w:rPr>
        <w:t xml:space="preserve">та </w:t>
      </w:r>
      <w:r w:rsidRPr="00580236">
        <w:rPr>
          <w:rFonts w:ascii="Times New Roman" w:hAnsi="Times New Roman"/>
          <w:sz w:val="28"/>
          <w:szCs w:val="28"/>
        </w:rPr>
        <w:t>передбаченого ст</w:t>
      </w:r>
      <w:r w:rsidR="00B7532D">
        <w:rPr>
          <w:rFonts w:ascii="Times New Roman" w:hAnsi="Times New Roman"/>
          <w:sz w:val="28"/>
          <w:szCs w:val="28"/>
        </w:rPr>
        <w:t>.</w:t>
      </w:r>
      <w:r w:rsidRPr="00580236">
        <w:rPr>
          <w:rFonts w:ascii="Times New Roman" w:hAnsi="Times New Roman"/>
          <w:sz w:val="28"/>
          <w:szCs w:val="28"/>
        </w:rPr>
        <w:t xml:space="preserve"> 7, ч</w:t>
      </w:r>
      <w:r w:rsidR="00B7532D">
        <w:rPr>
          <w:rFonts w:ascii="Times New Roman" w:hAnsi="Times New Roman"/>
          <w:sz w:val="28"/>
          <w:szCs w:val="28"/>
        </w:rPr>
        <w:t>. 1</w:t>
      </w:r>
      <w:r w:rsidRPr="00580236">
        <w:rPr>
          <w:rFonts w:ascii="Times New Roman" w:hAnsi="Times New Roman"/>
          <w:sz w:val="28"/>
          <w:szCs w:val="28"/>
        </w:rPr>
        <w:t xml:space="preserve"> ст</w:t>
      </w:r>
      <w:r w:rsidR="00B7532D">
        <w:rPr>
          <w:rFonts w:ascii="Times New Roman" w:hAnsi="Times New Roman"/>
          <w:sz w:val="28"/>
          <w:szCs w:val="28"/>
        </w:rPr>
        <w:t>.</w:t>
      </w:r>
      <w:r w:rsidRPr="00580236">
        <w:rPr>
          <w:rFonts w:ascii="Times New Roman" w:hAnsi="Times New Roman"/>
          <w:sz w:val="28"/>
          <w:szCs w:val="28"/>
        </w:rPr>
        <w:t xml:space="preserve"> 21 КПК України.</w:t>
      </w:r>
    </w:p>
    <w:p w14:paraId="12426BB5" w14:textId="6366A2A3" w:rsidR="00580236" w:rsidRDefault="00EE2B42" w:rsidP="00EE2B4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EE2B42">
        <w:rPr>
          <w:rFonts w:ascii="Times New Roman" w:hAnsi="Times New Roman"/>
          <w:sz w:val="28"/>
          <w:szCs w:val="28"/>
        </w:rPr>
        <w:t>Відповідно до ст</w:t>
      </w:r>
      <w:r w:rsidR="00FC4FA6">
        <w:rPr>
          <w:rFonts w:ascii="Times New Roman" w:hAnsi="Times New Roman"/>
          <w:sz w:val="28"/>
          <w:szCs w:val="28"/>
        </w:rPr>
        <w:t>.</w:t>
      </w:r>
      <w:r w:rsidRPr="00EE2B42">
        <w:rPr>
          <w:rFonts w:ascii="Times New Roman" w:hAnsi="Times New Roman"/>
          <w:sz w:val="28"/>
          <w:szCs w:val="28"/>
        </w:rPr>
        <w:t xml:space="preserve"> 116 КПК України процесуальні дії мають виконуватися у встановлені КПК України строки. Строк не вважається пропущеним, якщо скаргу або інший документ здано до закінчення строку на пошту або передано особі, уповноваженій їх прийняти.</w:t>
      </w:r>
    </w:p>
    <w:p w14:paraId="794F9669" w14:textId="4565EF1C" w:rsidR="00F61074" w:rsidRDefault="00F61074" w:rsidP="00F61074">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Питання щодо зупинення </w:t>
      </w:r>
      <w:r w:rsidRPr="00F61074">
        <w:rPr>
          <w:rFonts w:ascii="Times New Roman" w:hAnsi="Times New Roman"/>
          <w:sz w:val="28"/>
          <w:szCs w:val="28"/>
        </w:rPr>
        <w:t>судового провадження</w:t>
      </w:r>
      <w:r>
        <w:rPr>
          <w:rFonts w:ascii="Times New Roman" w:hAnsi="Times New Roman"/>
          <w:sz w:val="28"/>
          <w:szCs w:val="28"/>
        </w:rPr>
        <w:t xml:space="preserve"> регулюються ст. 335 КПК </w:t>
      </w:r>
      <w:r w:rsidR="00732350">
        <w:rPr>
          <w:rFonts w:ascii="Times New Roman" w:hAnsi="Times New Roman"/>
          <w:sz w:val="28"/>
          <w:szCs w:val="28"/>
        </w:rPr>
        <w:t>України</w:t>
      </w:r>
      <w:r>
        <w:rPr>
          <w:rFonts w:ascii="Times New Roman" w:hAnsi="Times New Roman"/>
          <w:sz w:val="28"/>
          <w:szCs w:val="28"/>
        </w:rPr>
        <w:t>, згідно якої у</w:t>
      </w:r>
      <w:r w:rsidRPr="00F61074">
        <w:rPr>
          <w:rFonts w:ascii="Times New Roman" w:hAnsi="Times New Roman"/>
          <w:sz w:val="28"/>
          <w:szCs w:val="28"/>
        </w:rPr>
        <w:t xml:space="preserve"> разі якщо обвинувачений ухилився від явки до суду або захворів на психічну чи іншу тяжку тривалу хворобу, яка виключає його участь у судовому провадженні, або був призваний для проходження військової служби за призовом під час мобілізації, на особливий період, суд зупиняє судове провадження стосовно такого обвинуваченого до його розшуку, видужання або </w:t>
      </w:r>
      <w:r w:rsidRPr="00F61074">
        <w:rPr>
          <w:rFonts w:ascii="Times New Roman" w:hAnsi="Times New Roman"/>
          <w:sz w:val="28"/>
          <w:szCs w:val="28"/>
        </w:rPr>
        <w:lastRenderedPageBreak/>
        <w:t>звільнення з військової служби і продовжує судове провадження стосовно інших обвинувачених, якщо воно здійснюється щодо декількох осіб. Розшук обвинуваченого, який ухилився від суду, оголошується ухвалою суду, організація виконання якої доручається слідчому та/або прокурору.</w:t>
      </w:r>
    </w:p>
    <w:p w14:paraId="353018FE" w14:textId="28E3E15D" w:rsidR="00F61074" w:rsidRPr="00303ED9" w:rsidRDefault="00F61074" w:rsidP="00F61074">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Пунктом 20-10 Перехідних положень визначено, що с</w:t>
      </w:r>
      <w:r w:rsidRPr="00F61074">
        <w:rPr>
          <w:rFonts w:ascii="Times New Roman" w:hAnsi="Times New Roman"/>
          <w:sz w:val="28"/>
          <w:szCs w:val="28"/>
        </w:rPr>
        <w:t>удове провадження, яке раніше було зупинене на підставі ст</w:t>
      </w:r>
      <w:r w:rsidR="00FC4FA6">
        <w:rPr>
          <w:rFonts w:ascii="Times New Roman" w:hAnsi="Times New Roman"/>
          <w:sz w:val="28"/>
          <w:szCs w:val="28"/>
        </w:rPr>
        <w:t>.</w:t>
      </w:r>
      <w:r w:rsidRPr="00F61074">
        <w:rPr>
          <w:rFonts w:ascii="Times New Roman" w:hAnsi="Times New Roman"/>
          <w:sz w:val="28"/>
          <w:szCs w:val="28"/>
        </w:rPr>
        <w:t xml:space="preserve"> 335 цього Кодексу, може бути відновлено судом за клопотанням сторони кримінального провадження або за власною ініціативою у разі встановлення факту, що особа, зазначена в абзаці першому цього пункту, перестала приймати безпосередню участь у заходах, необхідних для забезпечення оборони України, та може брати участь у судовому провадженні, у тому числі у режимі дистанційного судового провадження (відеоконференції).</w:t>
      </w:r>
    </w:p>
    <w:p w14:paraId="17FE7902" w14:textId="4FDF00CA"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Відповідно до ч. 3 ст. 17 Закону № 1697-VII</w:t>
      </w:r>
      <w:r w:rsidR="00F4031E" w:rsidRPr="00303ED9">
        <w:rPr>
          <w:rFonts w:ascii="Times New Roman" w:hAnsi="Times New Roman"/>
          <w:sz w:val="28"/>
          <w:szCs w:val="28"/>
        </w:rPr>
        <w:t>,</w:t>
      </w:r>
      <w:r w:rsidRPr="00303ED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44119F36" w14:textId="63D4C123" w:rsidR="00EE2B42" w:rsidRPr="00303ED9" w:rsidRDefault="00EE2B42" w:rsidP="00EE2B42">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EE2B42">
        <w:rPr>
          <w:rFonts w:ascii="Times New Roman" w:hAnsi="Times New Roman"/>
          <w:iCs/>
          <w:sz w:val="28"/>
          <w:szCs w:val="28"/>
        </w:rPr>
        <w:t xml:space="preserve">Окрім цього, згідно зі Стандартами професійної відповідальності та основними правами і обов’язками прокурорів, прийнятими Міжнародною асоціацією прокурорів 23 квітня 1999 року, та Кодексу професійної етики та поведінки прокурорів прокурор повинен завжди поводитись професійно, згідно із законом, правилами та етикою своєї професії, здійснювати службові повноваження сумлінно, </w:t>
      </w:r>
      <w:proofErr w:type="spellStart"/>
      <w:r w:rsidRPr="00EE2B42">
        <w:rPr>
          <w:rFonts w:ascii="Times New Roman" w:hAnsi="Times New Roman"/>
          <w:iCs/>
          <w:sz w:val="28"/>
          <w:szCs w:val="28"/>
        </w:rPr>
        <w:t>компетентно</w:t>
      </w:r>
      <w:proofErr w:type="spellEnd"/>
      <w:r w:rsidRPr="00EE2B42">
        <w:rPr>
          <w:rFonts w:ascii="Times New Roman" w:hAnsi="Times New Roman"/>
          <w:iCs/>
          <w:sz w:val="28"/>
          <w:szCs w:val="28"/>
        </w:rPr>
        <w:t xml:space="preserve">, вчасно і </w:t>
      </w:r>
      <w:proofErr w:type="spellStart"/>
      <w:r w:rsidRPr="00EE2B42">
        <w:rPr>
          <w:rFonts w:ascii="Times New Roman" w:hAnsi="Times New Roman"/>
          <w:iCs/>
          <w:sz w:val="28"/>
          <w:szCs w:val="28"/>
        </w:rPr>
        <w:t>відповідально</w:t>
      </w:r>
      <w:proofErr w:type="spellEnd"/>
      <w:r w:rsidRPr="00EE2B42">
        <w:rPr>
          <w:rFonts w:ascii="Times New Roman" w:hAnsi="Times New Roman"/>
          <w:iCs/>
          <w:sz w:val="28"/>
          <w:szCs w:val="28"/>
        </w:rPr>
        <w:t>, а також відігравати активну роль у кримінальному судочинстві.</w:t>
      </w:r>
    </w:p>
    <w:p w14:paraId="6B84C975" w14:textId="0E302D9C"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w:t>
      </w:r>
      <w:r w:rsidR="00E37A00">
        <w:rPr>
          <w:rFonts w:ascii="Times New Roman" w:hAnsi="Times New Roman"/>
          <w:sz w:val="28"/>
          <w:szCs w:val="28"/>
        </w:rPr>
        <w:t>в</w:t>
      </w:r>
      <w:r w:rsidRPr="00303ED9">
        <w:rPr>
          <w:rFonts w:ascii="Times New Roman" w:hAnsi="Times New Roman"/>
          <w:sz w:val="28"/>
          <w:szCs w:val="28"/>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1C3037F" w14:textId="1060BB7C"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 1697 VII та іншими нормативно-правовими актами, за яке до нього може бути застосоване дисциплінарне стягнення.</w:t>
      </w:r>
    </w:p>
    <w:p w14:paraId="066A55E5" w14:textId="41D8671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Визначення дисциплінарного провадження наведено у ч. 1 ст. 45 Закону      </w:t>
      </w:r>
      <w:r w:rsidR="005F7E72" w:rsidRPr="00303ED9">
        <w:rPr>
          <w:rFonts w:ascii="Times New Roman" w:hAnsi="Times New Roman"/>
          <w:sz w:val="28"/>
          <w:szCs w:val="28"/>
        </w:rPr>
        <w:t xml:space="preserve"> </w:t>
      </w:r>
      <w:r w:rsidRPr="00303E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6174A7D" w14:textId="1E5933C7" w:rsidR="009E3FA9" w:rsidRPr="00303ED9" w:rsidRDefault="009E3FA9" w:rsidP="00D83C8C">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lastRenderedPageBreak/>
        <w:t xml:space="preserve">Частиною 1 ст. 43 </w:t>
      </w:r>
      <w:r w:rsidR="00706120">
        <w:rPr>
          <w:rFonts w:ascii="Times New Roman" w:hAnsi="Times New Roman"/>
          <w:bCs/>
          <w:sz w:val="28"/>
          <w:szCs w:val="28"/>
        </w:rPr>
        <w:t xml:space="preserve">вказаного </w:t>
      </w:r>
      <w:r w:rsidRPr="00303ED9">
        <w:rPr>
          <w:rFonts w:ascii="Times New Roman" w:hAnsi="Times New Roman"/>
          <w:bCs/>
          <w:sz w:val="28"/>
          <w:szCs w:val="28"/>
        </w:rPr>
        <w:t>Закону визначено, що прокурора може бути притягнуто до дисциплінарної відповідальності у порядку дисциплінарного провадження з таких підстав</w:t>
      </w:r>
      <w:r w:rsidR="00D83C8C">
        <w:rPr>
          <w:rFonts w:ascii="Times New Roman" w:hAnsi="Times New Roman"/>
          <w:bCs/>
          <w:sz w:val="28"/>
          <w:szCs w:val="28"/>
        </w:rPr>
        <w:t>, зокрема,</w:t>
      </w:r>
      <w:r w:rsidRPr="00303ED9">
        <w:rPr>
          <w:rFonts w:ascii="Times New Roman" w:hAnsi="Times New Roman"/>
          <w:bCs/>
          <w:sz w:val="28"/>
          <w:szCs w:val="28"/>
        </w:rPr>
        <w:t xml:space="preserve"> невиконання чи неналежне виконання службових обов’язків</w:t>
      </w:r>
      <w:r w:rsidR="00D83C8C">
        <w:rPr>
          <w:rFonts w:ascii="Times New Roman" w:hAnsi="Times New Roman"/>
          <w:bCs/>
          <w:sz w:val="28"/>
          <w:szCs w:val="28"/>
        </w:rPr>
        <w:t>.</w:t>
      </w:r>
    </w:p>
    <w:p w14:paraId="36916A36" w14:textId="68545FC6"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2) дисциплінарна скарга є анонімною;</w:t>
      </w:r>
    </w:p>
    <w:p w14:paraId="18100C92" w14:textId="48657306"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3) дисциплінарна скарга подана з підстав, не визначених</w:t>
      </w:r>
      <w:r w:rsidR="00A85AD4" w:rsidRPr="00303ED9">
        <w:rPr>
          <w:rFonts w:ascii="Times New Roman" w:hAnsi="Times New Roman"/>
          <w:sz w:val="28"/>
          <w:szCs w:val="28"/>
        </w:rPr>
        <w:t xml:space="preserve"> </w:t>
      </w:r>
      <w:r w:rsidRPr="00303ED9">
        <w:rPr>
          <w:rFonts w:ascii="Times New Roman" w:hAnsi="Times New Roman"/>
          <w:sz w:val="28"/>
          <w:szCs w:val="28"/>
        </w:rPr>
        <w:t>ст</w:t>
      </w:r>
      <w:r w:rsidR="00706120">
        <w:rPr>
          <w:rFonts w:ascii="Times New Roman" w:hAnsi="Times New Roman"/>
          <w:sz w:val="28"/>
          <w:szCs w:val="28"/>
        </w:rPr>
        <w:t>.</w:t>
      </w:r>
      <w:r w:rsidRPr="00303ED9">
        <w:rPr>
          <w:rFonts w:ascii="Times New Roman" w:hAnsi="Times New Roman"/>
          <w:sz w:val="28"/>
          <w:szCs w:val="28"/>
        </w:rPr>
        <w:t xml:space="preserve"> 43</w:t>
      </w:r>
      <w:r w:rsidR="00A85AD4" w:rsidRPr="00303ED9">
        <w:rPr>
          <w:rFonts w:ascii="Times New Roman" w:hAnsi="Times New Roman"/>
          <w:sz w:val="28"/>
          <w:szCs w:val="28"/>
        </w:rPr>
        <w:t xml:space="preserve"> </w:t>
      </w:r>
      <w:r w:rsidRPr="00303ED9">
        <w:rPr>
          <w:rFonts w:ascii="Times New Roman" w:hAnsi="Times New Roman"/>
          <w:sz w:val="28"/>
          <w:szCs w:val="28"/>
        </w:rPr>
        <w:t>цього Закону;</w:t>
      </w:r>
    </w:p>
    <w:p w14:paraId="3ABF07BE" w14:textId="5C236F13"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A85AD4" w:rsidRPr="00303ED9">
        <w:rPr>
          <w:rFonts w:ascii="Times New Roman" w:hAnsi="Times New Roman"/>
          <w:sz w:val="28"/>
          <w:szCs w:val="28"/>
        </w:rPr>
        <w:t xml:space="preserve"> </w:t>
      </w:r>
      <w:r w:rsidRPr="00303ED9">
        <w:rPr>
          <w:rFonts w:ascii="Times New Roman" w:hAnsi="Times New Roman"/>
          <w:sz w:val="28"/>
          <w:szCs w:val="28"/>
        </w:rPr>
        <w:t>ст</w:t>
      </w:r>
      <w:r w:rsidR="00706120">
        <w:rPr>
          <w:rFonts w:ascii="Times New Roman" w:hAnsi="Times New Roman"/>
          <w:sz w:val="28"/>
          <w:szCs w:val="28"/>
        </w:rPr>
        <w:t>.</w:t>
      </w:r>
      <w:r w:rsidRPr="00303ED9">
        <w:rPr>
          <w:rFonts w:ascii="Times New Roman" w:hAnsi="Times New Roman"/>
          <w:sz w:val="28"/>
          <w:szCs w:val="28"/>
        </w:rPr>
        <w:t xml:space="preserve"> 51</w:t>
      </w:r>
      <w:r w:rsidR="00A85AD4" w:rsidRPr="00303ED9">
        <w:rPr>
          <w:rFonts w:ascii="Times New Roman" w:hAnsi="Times New Roman"/>
          <w:sz w:val="28"/>
          <w:szCs w:val="28"/>
        </w:rPr>
        <w:t xml:space="preserve"> </w:t>
      </w:r>
      <w:r w:rsidRPr="00303ED9">
        <w:rPr>
          <w:rFonts w:ascii="Times New Roman" w:hAnsi="Times New Roman"/>
          <w:sz w:val="28"/>
          <w:szCs w:val="28"/>
        </w:rPr>
        <w:t>цього Закону;</w:t>
      </w:r>
    </w:p>
    <w:p w14:paraId="4D98E189"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Pr="00303ED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303ED9"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303ED9">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53303668" w14:textId="6F496412" w:rsidR="009134E5" w:rsidRPr="00303ED9" w:rsidRDefault="00F6285D" w:rsidP="00732350">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Дисциплінарна скарга </w:t>
      </w:r>
      <w:r w:rsidR="00EE2B42" w:rsidRPr="00EE2B42">
        <w:rPr>
          <w:rFonts w:ascii="Times New Roman" w:eastAsia="Calibri" w:hAnsi="Times New Roman" w:cs="Times New Roman"/>
          <w:color w:val="000000"/>
          <w:kern w:val="0"/>
          <w:sz w:val="28"/>
          <w:szCs w:val="28"/>
          <w14:ligatures w14:val="none"/>
        </w:rPr>
        <w:t>керівник</w:t>
      </w:r>
      <w:r w:rsidR="00022B86">
        <w:rPr>
          <w:rFonts w:ascii="Times New Roman" w:eastAsia="Calibri" w:hAnsi="Times New Roman" w:cs="Times New Roman"/>
          <w:color w:val="000000"/>
          <w:kern w:val="0"/>
          <w:sz w:val="28"/>
          <w:szCs w:val="28"/>
          <w14:ligatures w14:val="none"/>
        </w:rPr>
        <w:t>а</w:t>
      </w:r>
      <w:r w:rsidR="00EE2B42" w:rsidRPr="00EE2B42">
        <w:rPr>
          <w:rFonts w:ascii="Times New Roman" w:eastAsia="Calibri" w:hAnsi="Times New Roman" w:cs="Times New Roman"/>
          <w:color w:val="000000"/>
          <w:kern w:val="0"/>
          <w:sz w:val="28"/>
          <w:szCs w:val="28"/>
          <w14:ligatures w14:val="none"/>
        </w:rPr>
        <w:t xml:space="preserve"> Вінницької окружної прокуратури Вінницької області Удовиченк</w:t>
      </w:r>
      <w:r w:rsidR="00F17328">
        <w:rPr>
          <w:rFonts w:ascii="Times New Roman" w:eastAsia="Calibri" w:hAnsi="Times New Roman" w:cs="Times New Roman"/>
          <w:color w:val="000000"/>
          <w:kern w:val="0"/>
          <w:sz w:val="28"/>
          <w:szCs w:val="28"/>
          <w14:ligatures w14:val="none"/>
        </w:rPr>
        <w:t>а</w:t>
      </w:r>
      <w:r w:rsidR="00EE2B42" w:rsidRPr="00EE2B42">
        <w:rPr>
          <w:rFonts w:ascii="Times New Roman" w:eastAsia="Calibri" w:hAnsi="Times New Roman" w:cs="Times New Roman"/>
          <w:color w:val="000000"/>
          <w:kern w:val="0"/>
          <w:sz w:val="28"/>
          <w:szCs w:val="28"/>
          <w14:ligatures w14:val="none"/>
        </w:rPr>
        <w:t xml:space="preserve"> Р.А.</w:t>
      </w:r>
      <w:r w:rsidR="00EE2B42">
        <w:rPr>
          <w:rFonts w:ascii="Times New Roman" w:eastAsia="Calibri" w:hAnsi="Times New Roman" w:cs="Times New Roman"/>
          <w:color w:val="000000"/>
          <w:kern w:val="0"/>
          <w:sz w:val="28"/>
          <w:szCs w:val="28"/>
          <w14:ligatures w14:val="none"/>
        </w:rPr>
        <w:t xml:space="preserve"> </w:t>
      </w:r>
      <w:r w:rsidR="009134E5" w:rsidRPr="00303ED9">
        <w:rPr>
          <w:rFonts w:ascii="Times New Roman" w:eastAsia="Calibri" w:hAnsi="Times New Roman" w:cs="Times New Roman"/>
          <w:color w:val="000000"/>
          <w:kern w:val="0"/>
          <w:sz w:val="28"/>
          <w:szCs w:val="28"/>
          <w14:ligatures w14:val="none"/>
        </w:rPr>
        <w:t>стосується рішень, дій (бездіяльності) прокурора, вчинених (допущених) в межах кримінальн</w:t>
      </w:r>
      <w:r w:rsidR="00EE2B42">
        <w:rPr>
          <w:rFonts w:ascii="Times New Roman" w:eastAsia="Calibri" w:hAnsi="Times New Roman" w:cs="Times New Roman"/>
          <w:color w:val="000000"/>
          <w:kern w:val="0"/>
          <w:sz w:val="28"/>
          <w:szCs w:val="28"/>
          <w14:ligatures w14:val="none"/>
        </w:rPr>
        <w:t xml:space="preserve">их проваджень. </w:t>
      </w:r>
    </w:p>
    <w:p w14:paraId="0649A2DC" w14:textId="380C83FC" w:rsidR="00F4031E" w:rsidRPr="00303ED9" w:rsidRDefault="00F4031E" w:rsidP="00732350">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Водночас, умовою для відкриття дисциплінарного провадження за можливе неналежне виконання прокурорами</w:t>
      </w:r>
      <w:r w:rsidRPr="00303ED9">
        <w:rPr>
          <w:rFonts w:ascii="Times New Roman" w:eastAsia="Calibri" w:hAnsi="Times New Roman" w:cs="Times New Roman"/>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службових обов’язків </w:t>
      </w:r>
      <w:r w:rsidR="00D73FD7" w:rsidRPr="00303ED9">
        <w:rPr>
          <w:rFonts w:ascii="Times New Roman" w:eastAsia="Calibri" w:hAnsi="Times New Roman" w:cs="Times New Roman"/>
          <w:color w:val="000000"/>
          <w:kern w:val="0"/>
          <w:sz w:val="28"/>
          <w:szCs w:val="28"/>
          <w14:ligatures w14:val="none"/>
        </w:rPr>
        <w:t xml:space="preserve">у межах кримінального процесу </w:t>
      </w:r>
      <w:r w:rsidRPr="00303ED9">
        <w:rPr>
          <w:rFonts w:ascii="Times New Roman" w:eastAsia="Calibri" w:hAnsi="Times New Roman" w:cs="Times New Roman"/>
          <w:color w:val="000000"/>
          <w:kern w:val="0"/>
          <w:sz w:val="28"/>
          <w:szCs w:val="28"/>
          <w14:ligatures w14:val="none"/>
        </w:rPr>
        <w:t>має бути факт порушення конкретним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303ED9" w:rsidRDefault="00F4031E" w:rsidP="00732350">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303ED9">
        <w:rPr>
          <w:rFonts w:ascii="Times New Roman" w:eastAsia="Calibri" w:hAnsi="Times New Roman" w:cs="Times New Roman"/>
          <w:color w:val="000000"/>
          <w:kern w:val="0"/>
          <w:sz w:val="28"/>
          <w:szCs w:val="28"/>
          <w14:ligatures w14:val="none"/>
        </w:rPr>
        <w:lastRenderedPageBreak/>
        <w:t xml:space="preserve">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Default="00F4031E" w:rsidP="00732350">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EB15C38" w14:textId="054FCC32" w:rsidR="00F17328" w:rsidRDefault="00722B7C" w:rsidP="00732350">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 скарзі</w:t>
      </w:r>
      <w:r w:rsidR="00F17328">
        <w:rPr>
          <w:rFonts w:ascii="Times New Roman" w:eastAsia="Calibri" w:hAnsi="Times New Roman" w:cs="Times New Roman"/>
          <w:color w:val="000000"/>
          <w:kern w:val="0"/>
          <w:sz w:val="28"/>
          <w:szCs w:val="28"/>
          <w14:ligatures w14:val="none"/>
        </w:rPr>
        <w:t xml:space="preserve"> скаржник вказує, що у кримінальному провадженні                                         № </w:t>
      </w:r>
      <w:r w:rsidR="005B667A">
        <w:rPr>
          <w:rFonts w:ascii="Times New Roman" w:eastAsia="Calibri" w:hAnsi="Times New Roman" w:cs="Times New Roman"/>
          <w:color w:val="000000"/>
          <w:kern w:val="0"/>
          <w:sz w:val="28"/>
          <w:szCs w:val="28"/>
          <w14:ligatures w14:val="none"/>
        </w:rPr>
        <w:t>(конфіденційна інформація)</w:t>
      </w:r>
      <w:r w:rsidR="00F17328">
        <w:rPr>
          <w:rFonts w:ascii="Times New Roman" w:eastAsia="Calibri" w:hAnsi="Times New Roman" w:cs="Times New Roman"/>
          <w:color w:val="000000"/>
          <w:kern w:val="0"/>
          <w:sz w:val="28"/>
          <w:szCs w:val="28"/>
          <w14:ligatures w14:val="none"/>
        </w:rPr>
        <w:t xml:space="preserve">прокурором </w:t>
      </w:r>
      <w:proofErr w:type="spellStart"/>
      <w:r w:rsidR="00F17328">
        <w:rPr>
          <w:rFonts w:ascii="Times New Roman" w:eastAsia="Calibri" w:hAnsi="Times New Roman" w:cs="Times New Roman"/>
          <w:color w:val="000000"/>
          <w:kern w:val="0"/>
          <w:sz w:val="28"/>
          <w:szCs w:val="28"/>
          <w14:ligatures w14:val="none"/>
        </w:rPr>
        <w:t>Жолинським</w:t>
      </w:r>
      <w:proofErr w:type="spellEnd"/>
      <w:r w:rsidR="00F17328">
        <w:rPr>
          <w:rFonts w:ascii="Times New Roman" w:eastAsia="Calibri" w:hAnsi="Times New Roman" w:cs="Times New Roman"/>
          <w:color w:val="000000"/>
          <w:kern w:val="0"/>
          <w:sz w:val="28"/>
          <w:szCs w:val="28"/>
          <w14:ligatures w14:val="none"/>
        </w:rPr>
        <w:t xml:space="preserve"> А.В. 16.10.2025 затверджено обвинувальний акт, який передано до суду 17.10.2025. Скаржник зазначає, </w:t>
      </w:r>
      <w:r w:rsidR="00022B86">
        <w:rPr>
          <w:rFonts w:ascii="Times New Roman" w:eastAsia="Calibri" w:hAnsi="Times New Roman" w:cs="Times New Roman"/>
          <w:color w:val="000000"/>
          <w:kern w:val="0"/>
          <w:sz w:val="28"/>
          <w:szCs w:val="28"/>
          <w14:ligatures w14:val="none"/>
        </w:rPr>
        <w:t xml:space="preserve">що </w:t>
      </w:r>
      <w:r w:rsidR="00F17328">
        <w:rPr>
          <w:rFonts w:ascii="Times New Roman" w:eastAsia="Calibri" w:hAnsi="Times New Roman" w:cs="Times New Roman"/>
          <w:color w:val="000000"/>
          <w:kern w:val="0"/>
          <w:sz w:val="28"/>
          <w:szCs w:val="28"/>
          <w14:ligatures w14:val="none"/>
        </w:rPr>
        <w:t xml:space="preserve">досудове розслідування у </w:t>
      </w:r>
      <w:r>
        <w:rPr>
          <w:rFonts w:ascii="Times New Roman" w:eastAsia="Calibri" w:hAnsi="Times New Roman" w:cs="Times New Roman"/>
          <w:color w:val="000000"/>
          <w:kern w:val="0"/>
          <w:sz w:val="28"/>
          <w:szCs w:val="28"/>
          <w14:ligatures w14:val="none"/>
        </w:rPr>
        <w:t xml:space="preserve">вказаному </w:t>
      </w:r>
      <w:r w:rsidR="00F17328">
        <w:rPr>
          <w:rFonts w:ascii="Times New Roman" w:eastAsia="Calibri" w:hAnsi="Times New Roman" w:cs="Times New Roman"/>
          <w:color w:val="000000"/>
          <w:kern w:val="0"/>
          <w:sz w:val="28"/>
          <w:szCs w:val="28"/>
          <w14:ligatures w14:val="none"/>
        </w:rPr>
        <w:t xml:space="preserve">кримінальному провадженні повинно було бути закінчене не пізніше 16.10.2025 12.40 год., а обвинувальний акт мав бути переданий до суду не пізніше вказаного часу. </w:t>
      </w:r>
      <w:r>
        <w:rPr>
          <w:rFonts w:ascii="Times New Roman" w:eastAsia="Calibri" w:hAnsi="Times New Roman" w:cs="Times New Roman"/>
          <w:color w:val="000000"/>
          <w:kern w:val="0"/>
          <w:sz w:val="28"/>
          <w:szCs w:val="28"/>
          <w14:ligatures w14:val="none"/>
        </w:rPr>
        <w:t>За твердженням скаржника п</w:t>
      </w:r>
      <w:r w:rsidR="00F17328">
        <w:rPr>
          <w:rFonts w:ascii="Times New Roman" w:eastAsia="Calibri" w:hAnsi="Times New Roman" w:cs="Times New Roman"/>
          <w:color w:val="000000"/>
          <w:kern w:val="0"/>
          <w:sz w:val="28"/>
          <w:szCs w:val="28"/>
          <w14:ligatures w14:val="none"/>
        </w:rPr>
        <w:t xml:space="preserve">рокурор </w:t>
      </w:r>
      <w:proofErr w:type="spellStart"/>
      <w:r w:rsidR="00F17328">
        <w:rPr>
          <w:rFonts w:ascii="Times New Roman" w:eastAsia="Calibri" w:hAnsi="Times New Roman" w:cs="Times New Roman"/>
          <w:color w:val="000000"/>
          <w:kern w:val="0"/>
          <w:sz w:val="28"/>
          <w:szCs w:val="28"/>
          <w14:ligatures w14:val="none"/>
        </w:rPr>
        <w:t>Жолинський</w:t>
      </w:r>
      <w:proofErr w:type="spellEnd"/>
      <w:r w:rsidR="00F17328">
        <w:rPr>
          <w:rFonts w:ascii="Times New Roman" w:eastAsia="Calibri" w:hAnsi="Times New Roman" w:cs="Times New Roman"/>
          <w:color w:val="000000"/>
          <w:kern w:val="0"/>
          <w:sz w:val="28"/>
          <w:szCs w:val="28"/>
          <w14:ligatures w14:val="none"/>
        </w:rPr>
        <w:t xml:space="preserve"> А.В. направив обвинувальний акт до суду поза межами строку досудового розслідування, що тягне за собою закриття кримінального провадження.</w:t>
      </w:r>
    </w:p>
    <w:p w14:paraId="1F76F323" w14:textId="3B93EC46" w:rsidR="00F17328" w:rsidRPr="00250976" w:rsidRDefault="00F75789" w:rsidP="00F17328">
      <w:pPr>
        <w:pStyle w:val="docdata"/>
        <w:spacing w:before="0" w:beforeAutospacing="0" w:after="0" w:afterAutospacing="0"/>
        <w:ind w:firstLine="567"/>
        <w:jc w:val="both"/>
      </w:pPr>
      <w:r>
        <w:rPr>
          <w:sz w:val="28"/>
          <w:szCs w:val="28"/>
        </w:rPr>
        <w:t>Щодо обов’язків прокурора у провадженні:</w:t>
      </w:r>
      <w:r w:rsidR="00F17328" w:rsidRPr="00250976">
        <w:rPr>
          <w:sz w:val="28"/>
          <w:szCs w:val="28"/>
        </w:rPr>
        <w:t xml:space="preserve"> прокурор </w:t>
      </w:r>
      <w:proofErr w:type="spellStart"/>
      <w:r w:rsidR="00F17328" w:rsidRPr="00250976">
        <w:rPr>
          <w:sz w:val="28"/>
          <w:szCs w:val="28"/>
        </w:rPr>
        <w:t>Жолинський</w:t>
      </w:r>
      <w:proofErr w:type="spellEnd"/>
      <w:r w:rsidR="00F17328" w:rsidRPr="00250976">
        <w:rPr>
          <w:sz w:val="28"/>
          <w:szCs w:val="28"/>
        </w:rPr>
        <w:t xml:space="preserve"> А.В., здійснюючи нагляд у формі процесуального керівництва за додержанням законів під час проведення досудового розслідування у кримінальному провадженні</w:t>
      </w:r>
      <w:r>
        <w:rPr>
          <w:sz w:val="28"/>
          <w:szCs w:val="28"/>
        </w:rPr>
        <w:t xml:space="preserve">      </w:t>
      </w:r>
      <w:r w:rsidR="00F17328" w:rsidRPr="00250976">
        <w:rPr>
          <w:sz w:val="28"/>
          <w:szCs w:val="28"/>
        </w:rPr>
        <w:t xml:space="preserve">№ </w:t>
      </w:r>
      <w:r w:rsidR="005B667A">
        <w:rPr>
          <w:rFonts w:eastAsia="Calibri"/>
          <w:color w:val="000000"/>
          <w:sz w:val="28"/>
          <w:szCs w:val="28"/>
        </w:rPr>
        <w:t>(конфіденційна інформація)</w:t>
      </w:r>
      <w:r w:rsidR="00F17328" w:rsidRPr="00250976">
        <w:rPr>
          <w:sz w:val="28"/>
          <w:szCs w:val="28"/>
        </w:rPr>
        <w:t xml:space="preserve">, </w:t>
      </w:r>
      <w:r w:rsidR="00F17328" w:rsidRPr="00250976">
        <w:rPr>
          <w:sz w:val="28"/>
          <w:szCs w:val="28"/>
          <w:shd w:val="clear" w:color="auto" w:fill="FFFFFF"/>
        </w:rPr>
        <w:t>реалізуючи свої повноваження, мав виконувати завдання кримінального провадження, визначені ст</w:t>
      </w:r>
      <w:r>
        <w:rPr>
          <w:sz w:val="28"/>
          <w:szCs w:val="28"/>
          <w:shd w:val="clear" w:color="auto" w:fill="FFFFFF"/>
        </w:rPr>
        <w:t>.</w:t>
      </w:r>
      <w:r w:rsidR="00F17328" w:rsidRPr="00250976">
        <w:rPr>
          <w:sz w:val="28"/>
          <w:szCs w:val="28"/>
          <w:shd w:val="clear" w:color="auto" w:fill="FFFFFF"/>
        </w:rPr>
        <w:t xml:space="preserve"> 2 КПК України,</w:t>
      </w:r>
      <w:r>
        <w:rPr>
          <w:sz w:val="28"/>
          <w:szCs w:val="28"/>
          <w:shd w:val="clear" w:color="auto" w:fill="FFFFFF"/>
        </w:rPr>
        <w:t xml:space="preserve"> а саме</w:t>
      </w:r>
      <w:r w:rsidR="00F17328" w:rsidRPr="00250976">
        <w:rPr>
          <w:sz w:val="28"/>
          <w:szCs w:val="28"/>
          <w:shd w:val="clear" w:color="auto" w:fill="FFFFFF"/>
        </w:rPr>
        <w:t xml:space="preserve"> дотримуватись загальних засад судочинства, таких як законність та розумність строків (</w:t>
      </w:r>
      <w:proofErr w:type="spellStart"/>
      <w:r w:rsidR="00F17328" w:rsidRPr="00250976">
        <w:rPr>
          <w:sz w:val="28"/>
          <w:szCs w:val="28"/>
          <w:shd w:val="clear" w:color="auto" w:fill="FFFFFF"/>
        </w:rPr>
        <w:t>ст</w:t>
      </w:r>
      <w:r>
        <w:rPr>
          <w:sz w:val="28"/>
          <w:szCs w:val="28"/>
          <w:shd w:val="clear" w:color="auto" w:fill="FFFFFF"/>
        </w:rPr>
        <w:t>.ст</w:t>
      </w:r>
      <w:proofErr w:type="spellEnd"/>
      <w:r>
        <w:rPr>
          <w:sz w:val="28"/>
          <w:szCs w:val="28"/>
          <w:shd w:val="clear" w:color="auto" w:fill="FFFFFF"/>
        </w:rPr>
        <w:t>.</w:t>
      </w:r>
      <w:r w:rsidR="00F17328" w:rsidRPr="00250976">
        <w:rPr>
          <w:sz w:val="28"/>
          <w:szCs w:val="28"/>
          <w:shd w:val="clear" w:color="auto" w:fill="FFFFFF"/>
        </w:rPr>
        <w:t xml:space="preserve"> 7, 9, 28 КПК України).</w:t>
      </w:r>
    </w:p>
    <w:p w14:paraId="41D573BB" w14:textId="77777777" w:rsidR="00250976" w:rsidRDefault="00250976"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250976">
        <w:rPr>
          <w:rFonts w:ascii="Times New Roman" w:eastAsia="Calibri" w:hAnsi="Times New Roman" w:cs="Times New Roman"/>
          <w:color w:val="000000"/>
          <w:kern w:val="0"/>
          <w:sz w:val="28"/>
          <w:szCs w:val="28"/>
          <w14:ligatures w14:val="none"/>
        </w:rPr>
        <w:t>20.10.2025 судом</w:t>
      </w:r>
      <w:r>
        <w:rPr>
          <w:rFonts w:ascii="Times New Roman" w:eastAsia="Calibri" w:hAnsi="Times New Roman" w:cs="Times New Roman"/>
          <w:color w:val="000000"/>
          <w:kern w:val="0"/>
          <w:sz w:val="28"/>
          <w:szCs w:val="28"/>
          <w14:ligatures w14:val="none"/>
        </w:rPr>
        <w:t xml:space="preserve"> у вказаному кримінальному провадженні</w:t>
      </w:r>
      <w:r w:rsidRPr="00250976">
        <w:rPr>
          <w:rFonts w:ascii="Times New Roman" w:eastAsia="Calibri" w:hAnsi="Times New Roman" w:cs="Times New Roman"/>
          <w:color w:val="000000"/>
          <w:kern w:val="0"/>
          <w:sz w:val="28"/>
          <w:szCs w:val="28"/>
          <w14:ligatures w14:val="none"/>
        </w:rPr>
        <w:t xml:space="preserve"> ухвалено вирок, який був оскаржений стороною захисту</w:t>
      </w:r>
      <w:r>
        <w:rPr>
          <w:rFonts w:ascii="Times New Roman" w:eastAsia="Calibri" w:hAnsi="Times New Roman" w:cs="Times New Roman"/>
          <w:color w:val="000000"/>
          <w:kern w:val="0"/>
          <w:sz w:val="28"/>
          <w:szCs w:val="28"/>
          <w14:ligatures w14:val="none"/>
        </w:rPr>
        <w:t xml:space="preserve"> до суду апеляційної інстанції</w:t>
      </w:r>
      <w:r w:rsidRPr="00250976">
        <w:rPr>
          <w:rFonts w:ascii="Times New Roman" w:eastAsia="Calibri" w:hAnsi="Times New Roman" w:cs="Times New Roman"/>
          <w:color w:val="000000"/>
          <w:kern w:val="0"/>
          <w:sz w:val="28"/>
          <w:szCs w:val="28"/>
          <w14:ligatures w14:val="none"/>
        </w:rPr>
        <w:t xml:space="preserve">. У своїй скарзі сторона захисту посилалась на підстави для закриття кримінального провадження, оскільки обвинувальний акт був направлений до суду з порушенням строку досудового розслідування. </w:t>
      </w:r>
    </w:p>
    <w:p w14:paraId="549CD3D2" w14:textId="6C52A015" w:rsidR="00F17328" w:rsidRDefault="00250976"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250976">
        <w:rPr>
          <w:rFonts w:ascii="Times New Roman" w:eastAsia="Calibri" w:hAnsi="Times New Roman" w:cs="Times New Roman"/>
          <w:color w:val="000000"/>
          <w:kern w:val="0"/>
          <w:sz w:val="28"/>
          <w:szCs w:val="28"/>
          <w14:ligatures w14:val="none"/>
        </w:rPr>
        <w:t xml:space="preserve">За результатами апеляційного розгляду апеляційну скаргу </w:t>
      </w:r>
      <w:r>
        <w:rPr>
          <w:rFonts w:ascii="Times New Roman" w:eastAsia="Calibri" w:hAnsi="Times New Roman" w:cs="Times New Roman"/>
          <w:color w:val="000000"/>
          <w:kern w:val="0"/>
          <w:sz w:val="28"/>
          <w:szCs w:val="28"/>
          <w14:ligatures w14:val="none"/>
        </w:rPr>
        <w:t xml:space="preserve">захисника </w:t>
      </w:r>
      <w:r w:rsidRPr="00250976">
        <w:rPr>
          <w:rFonts w:ascii="Times New Roman" w:eastAsia="Calibri" w:hAnsi="Times New Roman" w:cs="Times New Roman"/>
          <w:color w:val="000000"/>
          <w:kern w:val="0"/>
          <w:sz w:val="28"/>
          <w:szCs w:val="28"/>
          <w14:ligatures w14:val="none"/>
        </w:rPr>
        <w:t>було задоволено частково, вирок від 20.10.2025 скасовано, призначено новий розгляд у суді першої інстанції. Апеляційним судом зазначено, що питання про закриття кримінального провадження на підставі порушення строку досудового розслідування судом першої інстанції не досліджувалось, а отже суд апеляційної інстанції позбавлений можливості прийняти рішення щодо вимог апеляційної скарги захисника в цій частині.</w:t>
      </w:r>
    </w:p>
    <w:p w14:paraId="4E9B8400" w14:textId="084E9DE2" w:rsidR="00250976" w:rsidRDefault="00F75789"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w:t>
      </w:r>
      <w:r w:rsidR="00250976" w:rsidRPr="00250976">
        <w:rPr>
          <w:rFonts w:ascii="Times New Roman" w:eastAsia="Calibri" w:hAnsi="Times New Roman" w:cs="Times New Roman"/>
          <w:color w:val="000000"/>
          <w:kern w:val="0"/>
          <w:sz w:val="28"/>
          <w:szCs w:val="28"/>
          <w14:ligatures w14:val="none"/>
        </w:rPr>
        <w:t xml:space="preserve"> ході опрацювання загальнодоступної інформації, яка міститься у Єдиному державному реєстрі судових рішень</w:t>
      </w:r>
      <w:r w:rsidR="00250976">
        <w:rPr>
          <w:rFonts w:ascii="Times New Roman" w:eastAsia="Calibri" w:hAnsi="Times New Roman" w:cs="Times New Roman"/>
          <w:color w:val="000000"/>
          <w:kern w:val="0"/>
          <w:sz w:val="28"/>
          <w:szCs w:val="28"/>
          <w14:ligatures w14:val="none"/>
        </w:rPr>
        <w:t>, а також на порталі Судової влади України</w:t>
      </w:r>
      <w:r w:rsidR="00250976" w:rsidRPr="00250976">
        <w:rPr>
          <w:rFonts w:ascii="Times New Roman" w:eastAsia="Calibri" w:hAnsi="Times New Roman" w:cs="Times New Roman"/>
          <w:color w:val="000000"/>
          <w:kern w:val="0"/>
          <w:sz w:val="28"/>
          <w:szCs w:val="28"/>
          <w14:ligatures w14:val="none"/>
        </w:rPr>
        <w:t xml:space="preserve">, </w:t>
      </w:r>
      <w:r w:rsidR="00250976">
        <w:rPr>
          <w:rFonts w:ascii="Times New Roman" w:eastAsia="Calibri" w:hAnsi="Times New Roman" w:cs="Times New Roman"/>
          <w:color w:val="000000"/>
          <w:kern w:val="0"/>
          <w:sz w:val="28"/>
          <w:szCs w:val="28"/>
          <w14:ligatures w14:val="none"/>
        </w:rPr>
        <w:t xml:space="preserve">встановлено, що </w:t>
      </w:r>
      <w:r w:rsidR="00250976" w:rsidRPr="00250976">
        <w:rPr>
          <w:rFonts w:ascii="Times New Roman" w:eastAsia="Calibri" w:hAnsi="Times New Roman" w:cs="Times New Roman"/>
          <w:color w:val="000000"/>
          <w:kern w:val="0"/>
          <w:sz w:val="28"/>
          <w:szCs w:val="28"/>
          <w14:ligatures w14:val="none"/>
        </w:rPr>
        <w:t>розгляд кримінального провадження №</w:t>
      </w:r>
      <w:r w:rsidR="008730C6">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sidR="00250976">
        <w:rPr>
          <w:rFonts w:ascii="Times New Roman" w:eastAsia="Calibri" w:hAnsi="Times New Roman" w:cs="Times New Roman"/>
          <w:color w:val="000000"/>
          <w:kern w:val="0"/>
          <w:sz w:val="28"/>
          <w:szCs w:val="28"/>
          <w14:ligatures w14:val="none"/>
        </w:rPr>
        <w:t xml:space="preserve">в суді першої інстанції триває, остаточне рішення у справі не прийнято. </w:t>
      </w:r>
    </w:p>
    <w:p w14:paraId="0C523E1A" w14:textId="171EF27A" w:rsidR="0061081F" w:rsidRDefault="0061081F"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61081F">
        <w:rPr>
          <w:rFonts w:ascii="Times New Roman" w:eastAsia="Calibri" w:hAnsi="Times New Roman" w:cs="Times New Roman"/>
          <w:color w:val="000000"/>
          <w:kern w:val="0"/>
          <w:sz w:val="28"/>
          <w:szCs w:val="28"/>
          <w14:ligatures w14:val="none"/>
        </w:rPr>
        <w:t>Отже, проаналізувавши сукупність всіх обставин, викладених у дисциплінарній скарзі</w:t>
      </w:r>
      <w:r>
        <w:rPr>
          <w:rFonts w:ascii="Times New Roman" w:eastAsia="Calibri" w:hAnsi="Times New Roman" w:cs="Times New Roman"/>
          <w:color w:val="000000"/>
          <w:kern w:val="0"/>
          <w:sz w:val="28"/>
          <w:szCs w:val="28"/>
          <w14:ligatures w14:val="none"/>
        </w:rPr>
        <w:t xml:space="preserve">, під час вирішення </w:t>
      </w:r>
      <w:r w:rsidRPr="0061081F">
        <w:rPr>
          <w:rFonts w:ascii="Times New Roman" w:eastAsia="Calibri" w:hAnsi="Times New Roman" w:cs="Times New Roman"/>
          <w:color w:val="000000"/>
          <w:kern w:val="0"/>
          <w:sz w:val="28"/>
          <w:szCs w:val="28"/>
          <w14:ligatures w14:val="none"/>
        </w:rPr>
        <w:t xml:space="preserve">питання щодо відкриття дисциплінарного провадження, </w:t>
      </w:r>
      <w:r>
        <w:rPr>
          <w:rFonts w:ascii="Times New Roman" w:eastAsia="Calibri" w:hAnsi="Times New Roman" w:cs="Times New Roman"/>
          <w:color w:val="000000"/>
          <w:kern w:val="0"/>
          <w:sz w:val="28"/>
          <w:szCs w:val="28"/>
          <w14:ligatures w14:val="none"/>
        </w:rPr>
        <w:t xml:space="preserve">член </w:t>
      </w:r>
      <w:r w:rsidRPr="0061081F">
        <w:rPr>
          <w:rFonts w:ascii="Times New Roman" w:eastAsia="Calibri" w:hAnsi="Times New Roman" w:cs="Times New Roman"/>
          <w:color w:val="000000"/>
          <w:kern w:val="0"/>
          <w:sz w:val="28"/>
          <w:szCs w:val="28"/>
          <w14:ligatures w14:val="none"/>
        </w:rPr>
        <w:t>Комісі</w:t>
      </w:r>
      <w:r>
        <w:rPr>
          <w:rFonts w:ascii="Times New Roman" w:eastAsia="Calibri" w:hAnsi="Times New Roman" w:cs="Times New Roman"/>
          <w:color w:val="000000"/>
          <w:kern w:val="0"/>
          <w:sz w:val="28"/>
          <w:szCs w:val="28"/>
          <w14:ligatures w14:val="none"/>
        </w:rPr>
        <w:t>ї</w:t>
      </w:r>
      <w:r w:rsidRPr="0061081F">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прийшов до висновку</w:t>
      </w:r>
      <w:r w:rsidRPr="0061081F">
        <w:rPr>
          <w:rFonts w:ascii="Times New Roman" w:eastAsia="Calibri" w:hAnsi="Times New Roman" w:cs="Times New Roman"/>
          <w:color w:val="000000"/>
          <w:kern w:val="0"/>
          <w:sz w:val="28"/>
          <w:szCs w:val="28"/>
          <w14:ligatures w14:val="none"/>
        </w:rPr>
        <w:t xml:space="preserve">, що у матеріалах дисциплінарної скарги не наведено доводів щодо незабезпечення ефективного здійснення процесуального керівництва у кримінальному провадженні № </w:t>
      </w:r>
      <w:r w:rsidR="005B667A">
        <w:rPr>
          <w:rFonts w:ascii="Times New Roman" w:eastAsia="Calibri" w:hAnsi="Times New Roman" w:cs="Times New Roman"/>
          <w:color w:val="000000"/>
          <w:kern w:val="0"/>
          <w:sz w:val="28"/>
          <w:szCs w:val="28"/>
          <w14:ligatures w14:val="none"/>
        </w:rPr>
        <w:t>(конфіденційна інформація)</w:t>
      </w:r>
      <w:r w:rsidRPr="0061081F">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адже питання</w:t>
      </w:r>
      <w:r w:rsidRPr="0061081F">
        <w:rPr>
          <w:rFonts w:ascii="Times New Roman" w:eastAsia="Calibri" w:hAnsi="Times New Roman" w:cs="Times New Roman"/>
          <w:color w:val="000000"/>
          <w:kern w:val="0"/>
          <w:sz w:val="28"/>
          <w:szCs w:val="28"/>
          <w14:ligatures w14:val="none"/>
        </w:rPr>
        <w:t xml:space="preserve"> про закриття </w:t>
      </w:r>
      <w:r w:rsidRPr="0061081F">
        <w:rPr>
          <w:rFonts w:ascii="Times New Roman" w:eastAsia="Calibri" w:hAnsi="Times New Roman" w:cs="Times New Roman"/>
          <w:color w:val="000000"/>
          <w:kern w:val="0"/>
          <w:sz w:val="28"/>
          <w:szCs w:val="28"/>
          <w14:ligatures w14:val="none"/>
        </w:rPr>
        <w:lastRenderedPageBreak/>
        <w:t xml:space="preserve">кримінального провадження </w:t>
      </w:r>
      <w:r>
        <w:rPr>
          <w:rFonts w:ascii="Times New Roman" w:eastAsia="Calibri" w:hAnsi="Times New Roman" w:cs="Times New Roman"/>
          <w:color w:val="000000"/>
          <w:kern w:val="0"/>
          <w:sz w:val="28"/>
          <w:szCs w:val="28"/>
          <w14:ligatures w14:val="none"/>
        </w:rPr>
        <w:t xml:space="preserve">у зв’язку із закінченням строку досудового розслідування </w:t>
      </w:r>
      <w:r w:rsidR="00065DDD">
        <w:rPr>
          <w:rFonts w:ascii="Times New Roman" w:eastAsia="Calibri" w:hAnsi="Times New Roman" w:cs="Times New Roman"/>
          <w:color w:val="000000"/>
          <w:kern w:val="0"/>
          <w:sz w:val="28"/>
          <w:szCs w:val="28"/>
          <w14:ligatures w14:val="none"/>
        </w:rPr>
        <w:t xml:space="preserve">досі </w:t>
      </w:r>
      <w:r>
        <w:rPr>
          <w:rFonts w:ascii="Times New Roman" w:eastAsia="Calibri" w:hAnsi="Times New Roman" w:cs="Times New Roman"/>
          <w:color w:val="000000"/>
          <w:kern w:val="0"/>
          <w:sz w:val="28"/>
          <w:szCs w:val="28"/>
          <w14:ligatures w14:val="none"/>
        </w:rPr>
        <w:t xml:space="preserve">не вирішено. </w:t>
      </w:r>
    </w:p>
    <w:p w14:paraId="2755148D" w14:textId="34AC9332" w:rsidR="0061081F" w:rsidRDefault="0061081F"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Окрім того, як вже було зазначено, </w:t>
      </w:r>
      <w:r w:rsidRPr="0061081F">
        <w:rPr>
          <w:rFonts w:ascii="Times New Roman" w:eastAsia="Calibri" w:hAnsi="Times New Roman" w:cs="Times New Roman"/>
          <w:color w:val="000000"/>
          <w:kern w:val="0"/>
          <w:sz w:val="28"/>
          <w:szCs w:val="28"/>
          <w14:ligatures w14:val="none"/>
        </w:rPr>
        <w:t xml:space="preserve">Колегія суддів Верховного суду </w:t>
      </w:r>
      <w:r w:rsidR="00065DDD">
        <w:rPr>
          <w:rFonts w:ascii="Times New Roman" w:eastAsia="Calibri" w:hAnsi="Times New Roman" w:cs="Times New Roman"/>
          <w:color w:val="000000"/>
          <w:kern w:val="0"/>
          <w:sz w:val="28"/>
          <w:szCs w:val="28"/>
          <w14:ligatures w14:val="none"/>
        </w:rPr>
        <w:t xml:space="preserve">                </w:t>
      </w:r>
      <w:r w:rsidRPr="0061081F">
        <w:rPr>
          <w:rFonts w:ascii="Times New Roman" w:eastAsia="Calibri" w:hAnsi="Times New Roman" w:cs="Times New Roman"/>
          <w:color w:val="000000"/>
          <w:kern w:val="0"/>
          <w:sz w:val="28"/>
          <w:szCs w:val="28"/>
          <w14:ligatures w14:val="none"/>
        </w:rPr>
        <w:t xml:space="preserve">03 червня 2021 року у справі № 525/641/20 </w:t>
      </w:r>
      <w:r>
        <w:rPr>
          <w:rFonts w:ascii="Times New Roman" w:eastAsia="Calibri" w:hAnsi="Times New Roman" w:cs="Times New Roman"/>
          <w:color w:val="000000"/>
          <w:kern w:val="0"/>
          <w:sz w:val="28"/>
          <w:szCs w:val="28"/>
          <w14:ligatures w14:val="none"/>
        </w:rPr>
        <w:t>вказала</w:t>
      </w:r>
      <w:r w:rsidRPr="0061081F">
        <w:rPr>
          <w:rFonts w:ascii="Times New Roman" w:eastAsia="Calibri" w:hAnsi="Times New Roman" w:cs="Times New Roman"/>
          <w:color w:val="000000"/>
          <w:kern w:val="0"/>
          <w:sz w:val="28"/>
          <w:szCs w:val="28"/>
          <w14:ligatures w14:val="none"/>
        </w:rPr>
        <w:t>, що кінцевим моментом строку досудового розслідування є його закінчення, яке, як етап кримінального провадження, законодавець пов’язує у часі зі зверненням з обвинувальним актом до суду (його фактичним направленням), як це передбачено у ст</w:t>
      </w:r>
      <w:r w:rsidR="00065DDD">
        <w:rPr>
          <w:rFonts w:ascii="Times New Roman" w:eastAsia="Calibri" w:hAnsi="Times New Roman" w:cs="Times New Roman"/>
          <w:color w:val="000000"/>
          <w:kern w:val="0"/>
          <w:sz w:val="28"/>
          <w:szCs w:val="28"/>
          <w14:ligatures w14:val="none"/>
        </w:rPr>
        <w:t>.</w:t>
      </w:r>
      <w:r w:rsidRPr="0061081F">
        <w:rPr>
          <w:rFonts w:ascii="Times New Roman" w:eastAsia="Calibri" w:hAnsi="Times New Roman" w:cs="Times New Roman"/>
          <w:color w:val="000000"/>
          <w:kern w:val="0"/>
          <w:sz w:val="28"/>
          <w:szCs w:val="28"/>
          <w14:ligatures w14:val="none"/>
        </w:rPr>
        <w:t xml:space="preserve"> 219 КПК України.</w:t>
      </w:r>
    </w:p>
    <w:p w14:paraId="41A9C444" w14:textId="1F0E4B24" w:rsidR="00CF5F1A" w:rsidRDefault="00CF5F1A"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До дисциплінарної скарги додано копію реєстру, з якої вбачається, що вказаний обвинувальний акт переданий кур’єру </w:t>
      </w:r>
      <w:r w:rsidR="005B667A">
        <w:rPr>
          <w:rFonts w:ascii="Times New Roman" w:eastAsia="Calibri" w:hAnsi="Times New Roman" w:cs="Times New Roman"/>
          <w:color w:val="000000"/>
          <w:kern w:val="0"/>
          <w:sz w:val="28"/>
          <w:szCs w:val="28"/>
          <w14:ligatures w14:val="none"/>
        </w:rPr>
        <w:t>ОСОБА_2</w:t>
      </w:r>
      <w:r>
        <w:rPr>
          <w:rFonts w:ascii="Times New Roman" w:eastAsia="Calibri" w:hAnsi="Times New Roman" w:cs="Times New Roman"/>
          <w:color w:val="000000"/>
          <w:kern w:val="0"/>
          <w:sz w:val="28"/>
          <w:szCs w:val="28"/>
          <w14:ligatures w14:val="none"/>
        </w:rPr>
        <w:t xml:space="preserve"> 16.10.2025 о </w:t>
      </w:r>
      <w:r w:rsidR="00065DDD">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9.58 год. На цьому ж реєстрі мі</w:t>
      </w:r>
      <w:r w:rsidR="00022B86">
        <w:rPr>
          <w:rFonts w:ascii="Times New Roman" w:eastAsia="Calibri" w:hAnsi="Times New Roman" w:cs="Times New Roman"/>
          <w:color w:val="000000"/>
          <w:kern w:val="0"/>
          <w:sz w:val="28"/>
          <w:szCs w:val="28"/>
          <w14:ligatures w14:val="none"/>
        </w:rPr>
        <w:t>с</w:t>
      </w:r>
      <w:r>
        <w:rPr>
          <w:rFonts w:ascii="Times New Roman" w:eastAsia="Calibri" w:hAnsi="Times New Roman" w:cs="Times New Roman"/>
          <w:color w:val="000000"/>
          <w:kern w:val="0"/>
          <w:sz w:val="28"/>
          <w:szCs w:val="28"/>
          <w14:ligatures w14:val="none"/>
        </w:rPr>
        <w:t xml:space="preserve">титься відмітка прийняття його судом – 17.10.2025. </w:t>
      </w:r>
    </w:p>
    <w:p w14:paraId="44C9AD7C" w14:textId="41251108" w:rsidR="00330599" w:rsidRDefault="00CF5F1A"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Таким чином, </w:t>
      </w:r>
      <w:r w:rsidR="00065DDD">
        <w:rPr>
          <w:rFonts w:ascii="Times New Roman" w:eastAsia="Calibri" w:hAnsi="Times New Roman" w:cs="Times New Roman"/>
          <w:color w:val="000000"/>
          <w:kern w:val="0"/>
          <w:sz w:val="28"/>
          <w:szCs w:val="28"/>
          <w14:ligatures w14:val="none"/>
        </w:rPr>
        <w:t xml:space="preserve">на підставі наявної у члена Комісії інформації </w:t>
      </w:r>
      <w:r w:rsidR="000B4C90" w:rsidRPr="00250976">
        <w:rPr>
          <w:rFonts w:ascii="Times New Roman" w:eastAsia="Calibri" w:hAnsi="Times New Roman" w:cs="Times New Roman"/>
          <w:color w:val="000000"/>
          <w:kern w:val="0"/>
          <w:sz w:val="28"/>
          <w:szCs w:val="28"/>
          <w14:ligatures w14:val="none"/>
        </w:rPr>
        <w:t>питання про закриття кримінального провадження</w:t>
      </w:r>
      <w:r>
        <w:rPr>
          <w:rFonts w:ascii="Times New Roman" w:eastAsia="Calibri" w:hAnsi="Times New Roman" w:cs="Times New Roman"/>
          <w:color w:val="000000"/>
          <w:kern w:val="0"/>
          <w:sz w:val="28"/>
          <w:szCs w:val="28"/>
          <w14:ligatures w14:val="none"/>
        </w:rPr>
        <w:t xml:space="preserve"> </w:t>
      </w:r>
      <w:r w:rsidRPr="00250976">
        <w:rPr>
          <w:rFonts w:ascii="Times New Roman" w:eastAsia="Calibri" w:hAnsi="Times New Roman" w:cs="Times New Roman"/>
          <w:color w:val="000000"/>
          <w:kern w:val="0"/>
          <w:sz w:val="28"/>
          <w:szCs w:val="28"/>
          <w14:ligatures w14:val="none"/>
        </w:rPr>
        <w:t>№</w:t>
      </w:r>
      <w:r w:rsidR="008730C6">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sidR="000B4C90" w:rsidRPr="00250976">
        <w:rPr>
          <w:rFonts w:ascii="Times New Roman" w:eastAsia="Calibri" w:hAnsi="Times New Roman" w:cs="Times New Roman"/>
          <w:color w:val="000000"/>
          <w:kern w:val="0"/>
          <w:sz w:val="28"/>
          <w:szCs w:val="28"/>
          <w14:ligatures w14:val="none"/>
        </w:rPr>
        <w:t>на підставі порушення строку досудового розслідування судом</w:t>
      </w:r>
      <w:r w:rsidR="000B4C90">
        <w:rPr>
          <w:rFonts w:ascii="Times New Roman" w:eastAsia="Calibri" w:hAnsi="Times New Roman" w:cs="Times New Roman"/>
          <w:color w:val="000000"/>
          <w:kern w:val="0"/>
          <w:sz w:val="28"/>
          <w:szCs w:val="28"/>
          <w14:ligatures w14:val="none"/>
        </w:rPr>
        <w:t xml:space="preserve"> остаточно</w:t>
      </w:r>
      <w:r w:rsidR="000B4C90" w:rsidRPr="00250976">
        <w:rPr>
          <w:rFonts w:ascii="Times New Roman" w:eastAsia="Calibri" w:hAnsi="Times New Roman" w:cs="Times New Roman"/>
          <w:color w:val="000000"/>
          <w:kern w:val="0"/>
          <w:sz w:val="28"/>
          <w:szCs w:val="28"/>
          <w14:ligatures w14:val="none"/>
        </w:rPr>
        <w:t xml:space="preserve"> </w:t>
      </w:r>
      <w:r w:rsidR="000B4C90">
        <w:rPr>
          <w:rFonts w:ascii="Times New Roman" w:eastAsia="Calibri" w:hAnsi="Times New Roman" w:cs="Times New Roman"/>
          <w:color w:val="000000"/>
          <w:kern w:val="0"/>
          <w:sz w:val="28"/>
          <w:szCs w:val="28"/>
          <w14:ligatures w14:val="none"/>
        </w:rPr>
        <w:t xml:space="preserve">не вирішено, а отже стверджувати про допущення прокурором </w:t>
      </w:r>
      <w:proofErr w:type="spellStart"/>
      <w:r w:rsidR="000B4C90">
        <w:rPr>
          <w:rFonts w:ascii="Times New Roman" w:eastAsia="Calibri" w:hAnsi="Times New Roman" w:cs="Times New Roman"/>
          <w:color w:val="000000"/>
          <w:kern w:val="0"/>
          <w:sz w:val="28"/>
          <w:szCs w:val="28"/>
          <w14:ligatures w14:val="none"/>
        </w:rPr>
        <w:t>Жолинським</w:t>
      </w:r>
      <w:proofErr w:type="spellEnd"/>
      <w:r w:rsidR="000B4C90">
        <w:rPr>
          <w:rFonts w:ascii="Times New Roman" w:eastAsia="Calibri" w:hAnsi="Times New Roman" w:cs="Times New Roman"/>
          <w:color w:val="000000"/>
          <w:kern w:val="0"/>
          <w:sz w:val="28"/>
          <w:szCs w:val="28"/>
          <w14:ligatures w14:val="none"/>
        </w:rPr>
        <w:t xml:space="preserve"> А.В. неналежного виконання своїх посадових обов’язків в цій частині дисциплінарної скарги </w:t>
      </w:r>
      <w:r w:rsidR="00065DDD">
        <w:rPr>
          <w:rFonts w:ascii="Times New Roman" w:eastAsia="Calibri" w:hAnsi="Times New Roman" w:cs="Times New Roman"/>
          <w:color w:val="000000"/>
          <w:kern w:val="0"/>
          <w:sz w:val="28"/>
          <w:szCs w:val="28"/>
          <w14:ligatures w14:val="none"/>
        </w:rPr>
        <w:t xml:space="preserve">є </w:t>
      </w:r>
      <w:r w:rsidR="000B4C90">
        <w:rPr>
          <w:rFonts w:ascii="Times New Roman" w:eastAsia="Calibri" w:hAnsi="Times New Roman" w:cs="Times New Roman"/>
          <w:color w:val="000000"/>
          <w:kern w:val="0"/>
          <w:sz w:val="28"/>
          <w:szCs w:val="28"/>
          <w14:ligatures w14:val="none"/>
        </w:rPr>
        <w:t>неможлив</w:t>
      </w:r>
      <w:r w:rsidR="00065DDD">
        <w:rPr>
          <w:rFonts w:ascii="Times New Roman" w:eastAsia="Calibri" w:hAnsi="Times New Roman" w:cs="Times New Roman"/>
          <w:color w:val="000000"/>
          <w:kern w:val="0"/>
          <w:sz w:val="28"/>
          <w:szCs w:val="28"/>
          <w14:ligatures w14:val="none"/>
        </w:rPr>
        <w:t>им</w:t>
      </w:r>
      <w:r w:rsidR="000B4C90">
        <w:rPr>
          <w:rFonts w:ascii="Times New Roman" w:eastAsia="Calibri" w:hAnsi="Times New Roman" w:cs="Times New Roman"/>
          <w:color w:val="000000"/>
          <w:kern w:val="0"/>
          <w:sz w:val="28"/>
          <w:szCs w:val="28"/>
          <w14:ligatures w14:val="none"/>
        </w:rPr>
        <w:t xml:space="preserve"> і передчасн</w:t>
      </w:r>
      <w:r w:rsidR="00020560">
        <w:rPr>
          <w:rFonts w:ascii="Times New Roman" w:eastAsia="Calibri" w:hAnsi="Times New Roman" w:cs="Times New Roman"/>
          <w:color w:val="000000"/>
          <w:kern w:val="0"/>
          <w:sz w:val="28"/>
          <w:szCs w:val="28"/>
          <w14:ligatures w14:val="none"/>
        </w:rPr>
        <w:t>им</w:t>
      </w:r>
      <w:r w:rsidR="000B4C90">
        <w:rPr>
          <w:rFonts w:ascii="Times New Roman" w:eastAsia="Calibri" w:hAnsi="Times New Roman" w:cs="Times New Roman"/>
          <w:color w:val="000000"/>
          <w:kern w:val="0"/>
          <w:sz w:val="28"/>
          <w:szCs w:val="28"/>
          <w14:ligatures w14:val="none"/>
        </w:rPr>
        <w:t>.</w:t>
      </w:r>
    </w:p>
    <w:p w14:paraId="416FD110" w14:textId="57A1F2A4" w:rsidR="00330599" w:rsidRDefault="00330599"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Щодо зазначення в дисциплінарній скарзі про невжиття прокурором </w:t>
      </w:r>
      <w:proofErr w:type="spellStart"/>
      <w:r>
        <w:rPr>
          <w:rFonts w:ascii="Times New Roman" w:eastAsia="Calibri" w:hAnsi="Times New Roman" w:cs="Times New Roman"/>
          <w:color w:val="000000"/>
          <w:kern w:val="0"/>
          <w:sz w:val="28"/>
          <w:szCs w:val="28"/>
          <w14:ligatures w14:val="none"/>
        </w:rPr>
        <w:t>Жолинським</w:t>
      </w:r>
      <w:proofErr w:type="spellEnd"/>
      <w:r>
        <w:rPr>
          <w:rFonts w:ascii="Times New Roman" w:eastAsia="Calibri" w:hAnsi="Times New Roman" w:cs="Times New Roman"/>
          <w:color w:val="000000"/>
          <w:kern w:val="0"/>
          <w:sz w:val="28"/>
          <w:szCs w:val="28"/>
          <w14:ligatures w14:val="none"/>
        </w:rPr>
        <w:t xml:space="preserve"> А.В. протягом тривалого часу заходів з метою актуалізації даних щодо проходження обвинуваченими у кримінальних провадженнях </w:t>
      </w:r>
      <w:r w:rsidR="00286B9F">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військової служби та виявлення можливих підстав для ініціювання перед судом питання про відновлення кримінальних проваджень. </w:t>
      </w:r>
    </w:p>
    <w:p w14:paraId="55F13362" w14:textId="2BB498C1" w:rsidR="007C6A52" w:rsidRDefault="00286B9F"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 з доданих до дисциплінарної скарги документів встановлено, що провадження у справі по кримінальному провадженні №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у</w:t>
      </w:r>
      <w:r w:rsidRPr="00286B9F">
        <w:rPr>
          <w:rFonts w:ascii="Times New Roman" w:eastAsia="Calibri" w:hAnsi="Times New Roman" w:cs="Times New Roman"/>
          <w:color w:val="000000"/>
          <w:kern w:val="0"/>
          <w:sz w:val="28"/>
          <w:szCs w:val="28"/>
          <w14:ligatures w14:val="none"/>
        </w:rPr>
        <w:t xml:space="preserve">хвалою суду від 23.01.2023 </w:t>
      </w:r>
      <w:proofErr w:type="spellStart"/>
      <w:r w:rsidRPr="00286B9F">
        <w:rPr>
          <w:rFonts w:ascii="Times New Roman" w:eastAsia="Calibri" w:hAnsi="Times New Roman" w:cs="Times New Roman"/>
          <w:color w:val="000000"/>
          <w:kern w:val="0"/>
          <w:sz w:val="28"/>
          <w:szCs w:val="28"/>
          <w14:ligatures w14:val="none"/>
        </w:rPr>
        <w:t>зупинено</w:t>
      </w:r>
      <w:proofErr w:type="spellEnd"/>
      <w:r w:rsidRPr="00286B9F">
        <w:rPr>
          <w:rFonts w:ascii="Times New Roman" w:eastAsia="Calibri" w:hAnsi="Times New Roman" w:cs="Times New Roman"/>
          <w:color w:val="000000"/>
          <w:kern w:val="0"/>
          <w:sz w:val="28"/>
          <w:szCs w:val="28"/>
          <w14:ligatures w14:val="none"/>
        </w:rPr>
        <w:t xml:space="preserve"> у зв</w:t>
      </w:r>
      <w:r>
        <w:rPr>
          <w:rFonts w:ascii="Times New Roman" w:eastAsia="Calibri" w:hAnsi="Times New Roman" w:cs="Times New Roman"/>
          <w:color w:val="000000"/>
          <w:kern w:val="0"/>
          <w:sz w:val="28"/>
          <w:szCs w:val="28"/>
          <w14:ligatures w14:val="none"/>
        </w:rPr>
        <w:t>’</w:t>
      </w:r>
      <w:r w:rsidRPr="00286B9F">
        <w:rPr>
          <w:rFonts w:ascii="Times New Roman" w:eastAsia="Calibri" w:hAnsi="Times New Roman" w:cs="Times New Roman"/>
          <w:color w:val="000000"/>
          <w:kern w:val="0"/>
          <w:sz w:val="28"/>
          <w:szCs w:val="28"/>
          <w14:ligatures w14:val="none"/>
        </w:rPr>
        <w:t xml:space="preserve">язку із призовом 06.03.2022 обвинуваченого для проходження військової служби під час мобілізації, на особливий період </w:t>
      </w:r>
      <w:r w:rsidR="007D1307">
        <w:rPr>
          <w:rFonts w:ascii="Times New Roman" w:eastAsia="Calibri" w:hAnsi="Times New Roman" w:cs="Times New Roman"/>
          <w:color w:val="000000"/>
          <w:kern w:val="0"/>
          <w:sz w:val="28"/>
          <w:szCs w:val="28"/>
          <w14:ligatures w14:val="none"/>
        </w:rPr>
        <w:t>–</w:t>
      </w:r>
      <w:r w:rsidRPr="00286B9F">
        <w:rPr>
          <w:rFonts w:ascii="Times New Roman" w:eastAsia="Calibri" w:hAnsi="Times New Roman" w:cs="Times New Roman"/>
          <w:color w:val="000000"/>
          <w:kern w:val="0"/>
          <w:sz w:val="28"/>
          <w:szCs w:val="28"/>
          <w14:ligatures w14:val="none"/>
        </w:rPr>
        <w:t xml:space="preserve"> до його звільнення з військової служби.</w:t>
      </w:r>
      <w:r>
        <w:rPr>
          <w:rFonts w:ascii="Times New Roman" w:eastAsia="Calibri" w:hAnsi="Times New Roman" w:cs="Times New Roman"/>
          <w:color w:val="000000"/>
          <w:kern w:val="0"/>
          <w:sz w:val="28"/>
          <w:szCs w:val="28"/>
          <w14:ligatures w14:val="none"/>
        </w:rPr>
        <w:t xml:space="preserve"> Контроль за виконанням ухвали покладено на Вінницький об’єднаний міський територіальний центр комплектування та соціальної підтримки</w:t>
      </w:r>
      <w:r w:rsidR="00F61074">
        <w:rPr>
          <w:rFonts w:ascii="Times New Roman" w:eastAsia="Calibri" w:hAnsi="Times New Roman" w:cs="Times New Roman"/>
          <w:color w:val="000000"/>
          <w:kern w:val="0"/>
          <w:sz w:val="28"/>
          <w:szCs w:val="28"/>
          <w14:ligatures w14:val="none"/>
        </w:rPr>
        <w:t>; п</w:t>
      </w:r>
      <w:r>
        <w:rPr>
          <w:rFonts w:ascii="Times New Roman" w:eastAsia="Calibri" w:hAnsi="Times New Roman" w:cs="Times New Roman"/>
          <w:color w:val="000000"/>
          <w:kern w:val="0"/>
          <w:sz w:val="28"/>
          <w:szCs w:val="28"/>
          <w14:ligatures w14:val="none"/>
        </w:rPr>
        <w:t>ровадження у справі з розгляду кримінального провадження</w:t>
      </w:r>
      <w:r w:rsidR="00F61074">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зупинено</w:t>
      </w:r>
      <w:proofErr w:type="spellEnd"/>
      <w:r>
        <w:rPr>
          <w:rFonts w:ascii="Times New Roman" w:eastAsia="Calibri" w:hAnsi="Times New Roman" w:cs="Times New Roman"/>
          <w:color w:val="000000"/>
          <w:kern w:val="0"/>
          <w:sz w:val="28"/>
          <w:szCs w:val="28"/>
          <w14:ligatures w14:val="none"/>
        </w:rPr>
        <w:t xml:space="preserve"> ухвалою від 31.05.2022 </w:t>
      </w:r>
      <w:r w:rsidRPr="00286B9F">
        <w:rPr>
          <w:rFonts w:ascii="Times New Roman" w:eastAsia="Calibri" w:hAnsi="Times New Roman" w:cs="Times New Roman"/>
          <w:color w:val="000000"/>
          <w:kern w:val="0"/>
          <w:sz w:val="28"/>
          <w:szCs w:val="28"/>
          <w14:ligatures w14:val="none"/>
        </w:rPr>
        <w:t>до закінчення дії воєнного стану на території України</w:t>
      </w:r>
      <w:r w:rsidR="00F61074">
        <w:rPr>
          <w:rFonts w:ascii="Times New Roman" w:eastAsia="Calibri" w:hAnsi="Times New Roman" w:cs="Times New Roman"/>
          <w:color w:val="000000"/>
          <w:kern w:val="0"/>
          <w:sz w:val="28"/>
          <w:szCs w:val="28"/>
          <w14:ligatures w14:val="none"/>
        </w:rPr>
        <w:t>; п</w:t>
      </w:r>
      <w:r>
        <w:rPr>
          <w:rFonts w:ascii="Times New Roman" w:eastAsia="Calibri" w:hAnsi="Times New Roman" w:cs="Times New Roman"/>
          <w:color w:val="000000"/>
          <w:kern w:val="0"/>
          <w:sz w:val="28"/>
          <w:szCs w:val="28"/>
          <w14:ligatures w14:val="none"/>
        </w:rPr>
        <w:t xml:space="preserve">ровадження у справі з розгляду кримінального провадження                            №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sidR="007C6A52">
        <w:rPr>
          <w:rFonts w:ascii="Times New Roman" w:eastAsia="Calibri" w:hAnsi="Times New Roman" w:cs="Times New Roman"/>
          <w:color w:val="000000"/>
          <w:kern w:val="0"/>
          <w:sz w:val="28"/>
          <w:szCs w:val="28"/>
          <w14:ligatures w14:val="none"/>
        </w:rPr>
        <w:t xml:space="preserve">ухвалою від 18.04.2023 </w:t>
      </w:r>
      <w:proofErr w:type="spellStart"/>
      <w:r w:rsidR="007C6A52">
        <w:rPr>
          <w:rFonts w:ascii="Times New Roman" w:eastAsia="Calibri" w:hAnsi="Times New Roman" w:cs="Times New Roman"/>
          <w:color w:val="000000"/>
          <w:kern w:val="0"/>
          <w:sz w:val="28"/>
          <w:szCs w:val="28"/>
          <w14:ligatures w14:val="none"/>
        </w:rPr>
        <w:t>зупинено</w:t>
      </w:r>
      <w:proofErr w:type="spellEnd"/>
      <w:r w:rsidR="007C6A52">
        <w:rPr>
          <w:rFonts w:ascii="Times New Roman" w:eastAsia="Calibri" w:hAnsi="Times New Roman" w:cs="Times New Roman"/>
          <w:color w:val="000000"/>
          <w:kern w:val="0"/>
          <w:sz w:val="28"/>
          <w:szCs w:val="28"/>
          <w14:ligatures w14:val="none"/>
        </w:rPr>
        <w:t xml:space="preserve"> </w:t>
      </w:r>
      <w:r w:rsidR="007C6A52" w:rsidRPr="007C6A52">
        <w:rPr>
          <w:rFonts w:ascii="Times New Roman" w:eastAsia="Calibri" w:hAnsi="Times New Roman" w:cs="Times New Roman"/>
          <w:color w:val="000000"/>
          <w:kern w:val="0"/>
          <w:sz w:val="28"/>
          <w:szCs w:val="28"/>
          <w14:ligatures w14:val="none"/>
        </w:rPr>
        <w:t>до звільнення обвинуваченого з військової служби.</w:t>
      </w:r>
      <w:r w:rsidR="007C6A52">
        <w:rPr>
          <w:rFonts w:ascii="Times New Roman" w:eastAsia="Calibri" w:hAnsi="Times New Roman" w:cs="Times New Roman"/>
          <w:color w:val="000000"/>
          <w:kern w:val="0"/>
          <w:sz w:val="28"/>
          <w:szCs w:val="28"/>
          <w14:ligatures w14:val="none"/>
        </w:rPr>
        <w:t xml:space="preserve"> Цією ж ухвалою постановлено к</w:t>
      </w:r>
      <w:r w:rsidR="007C6A52" w:rsidRPr="007C6A52">
        <w:rPr>
          <w:rFonts w:ascii="Times New Roman" w:eastAsia="Calibri" w:hAnsi="Times New Roman" w:cs="Times New Roman"/>
          <w:color w:val="000000"/>
          <w:kern w:val="0"/>
          <w:sz w:val="28"/>
          <w:szCs w:val="28"/>
          <w14:ligatures w14:val="none"/>
        </w:rPr>
        <w:t>опію ухвали направити прокурору Вінницької обласної прокуратури для контролю за її виконанням</w:t>
      </w:r>
      <w:r w:rsidR="00F61074">
        <w:rPr>
          <w:rFonts w:ascii="Times New Roman" w:eastAsia="Calibri" w:hAnsi="Times New Roman" w:cs="Times New Roman"/>
          <w:color w:val="000000"/>
          <w:kern w:val="0"/>
          <w:sz w:val="28"/>
          <w:szCs w:val="28"/>
          <w14:ligatures w14:val="none"/>
        </w:rPr>
        <w:t>; п</w:t>
      </w:r>
      <w:r w:rsidR="007C6A52">
        <w:rPr>
          <w:rFonts w:ascii="Times New Roman" w:eastAsia="Calibri" w:hAnsi="Times New Roman" w:cs="Times New Roman"/>
          <w:color w:val="000000"/>
          <w:kern w:val="0"/>
          <w:sz w:val="28"/>
          <w:szCs w:val="28"/>
          <w14:ligatures w14:val="none"/>
        </w:rPr>
        <w:t>ровадження у справі з розгляду кримінального провадження</w:t>
      </w:r>
      <w:r w:rsidR="00F61074">
        <w:rPr>
          <w:rFonts w:ascii="Times New Roman" w:eastAsia="Calibri" w:hAnsi="Times New Roman" w:cs="Times New Roman"/>
          <w:color w:val="000000"/>
          <w:kern w:val="0"/>
          <w:sz w:val="28"/>
          <w:szCs w:val="28"/>
          <w14:ligatures w14:val="none"/>
        </w:rPr>
        <w:t xml:space="preserve"> </w:t>
      </w:r>
      <w:r w:rsidR="007C6A52">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sidR="007C6A52">
        <w:rPr>
          <w:rFonts w:ascii="Times New Roman" w:eastAsia="Calibri" w:hAnsi="Times New Roman" w:cs="Times New Roman"/>
          <w:color w:val="000000"/>
          <w:kern w:val="0"/>
          <w:sz w:val="28"/>
          <w:szCs w:val="28"/>
          <w14:ligatures w14:val="none"/>
        </w:rPr>
        <w:t xml:space="preserve">ухвалою від 15.05.2025 </w:t>
      </w:r>
      <w:proofErr w:type="spellStart"/>
      <w:r w:rsidR="007C6A52">
        <w:rPr>
          <w:rFonts w:ascii="Times New Roman" w:eastAsia="Calibri" w:hAnsi="Times New Roman" w:cs="Times New Roman"/>
          <w:color w:val="000000"/>
          <w:kern w:val="0"/>
          <w:sz w:val="28"/>
          <w:szCs w:val="28"/>
          <w14:ligatures w14:val="none"/>
        </w:rPr>
        <w:t>зупинено</w:t>
      </w:r>
      <w:proofErr w:type="spellEnd"/>
      <w:r w:rsidR="007C6A52">
        <w:rPr>
          <w:rFonts w:ascii="Times New Roman" w:eastAsia="Calibri" w:hAnsi="Times New Roman" w:cs="Times New Roman"/>
          <w:color w:val="000000"/>
          <w:kern w:val="0"/>
          <w:sz w:val="28"/>
          <w:szCs w:val="28"/>
          <w14:ligatures w14:val="none"/>
        </w:rPr>
        <w:t xml:space="preserve"> </w:t>
      </w:r>
      <w:r w:rsidR="007C6A52" w:rsidRPr="007C6A52">
        <w:rPr>
          <w:rFonts w:ascii="Times New Roman" w:eastAsia="Calibri" w:hAnsi="Times New Roman" w:cs="Times New Roman"/>
          <w:color w:val="000000"/>
          <w:kern w:val="0"/>
          <w:sz w:val="28"/>
          <w:szCs w:val="28"/>
          <w14:ligatures w14:val="none"/>
        </w:rPr>
        <w:t xml:space="preserve">до звільнення </w:t>
      </w:r>
      <w:r w:rsidR="007C6A52">
        <w:rPr>
          <w:rFonts w:ascii="Times New Roman" w:eastAsia="Calibri" w:hAnsi="Times New Roman" w:cs="Times New Roman"/>
          <w:color w:val="000000"/>
          <w:kern w:val="0"/>
          <w:sz w:val="28"/>
          <w:szCs w:val="28"/>
          <w14:ligatures w14:val="none"/>
        </w:rPr>
        <w:t>обвинуваченого</w:t>
      </w:r>
      <w:r w:rsidR="007C6A52" w:rsidRPr="007C6A52">
        <w:rPr>
          <w:rFonts w:ascii="Times New Roman" w:eastAsia="Calibri" w:hAnsi="Times New Roman" w:cs="Times New Roman"/>
          <w:color w:val="000000"/>
          <w:kern w:val="0"/>
          <w:sz w:val="28"/>
          <w:szCs w:val="28"/>
          <w14:ligatures w14:val="none"/>
        </w:rPr>
        <w:t xml:space="preserve"> з військової служби</w:t>
      </w:r>
      <w:r w:rsidR="00F61074">
        <w:rPr>
          <w:rFonts w:ascii="Times New Roman" w:eastAsia="Calibri" w:hAnsi="Times New Roman" w:cs="Times New Roman"/>
          <w:color w:val="000000"/>
          <w:kern w:val="0"/>
          <w:sz w:val="28"/>
          <w:szCs w:val="28"/>
          <w14:ligatures w14:val="none"/>
        </w:rPr>
        <w:t>; п</w:t>
      </w:r>
      <w:r w:rsidR="007C6A52">
        <w:rPr>
          <w:rFonts w:ascii="Times New Roman" w:eastAsia="Calibri" w:hAnsi="Times New Roman" w:cs="Times New Roman"/>
          <w:color w:val="000000"/>
          <w:kern w:val="0"/>
          <w:sz w:val="28"/>
          <w:szCs w:val="28"/>
          <w14:ligatures w14:val="none"/>
        </w:rPr>
        <w:t>ровадження у справі з розгляду кримінального провадження</w:t>
      </w:r>
      <w:r w:rsidR="00F61074">
        <w:rPr>
          <w:rFonts w:ascii="Times New Roman" w:eastAsia="Calibri" w:hAnsi="Times New Roman" w:cs="Times New Roman"/>
          <w:color w:val="000000"/>
          <w:kern w:val="0"/>
          <w:sz w:val="28"/>
          <w:szCs w:val="28"/>
          <w14:ligatures w14:val="none"/>
        </w:rPr>
        <w:t xml:space="preserve"> </w:t>
      </w:r>
      <w:r w:rsidR="007C6A52">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5B667A">
        <w:rPr>
          <w:rFonts w:ascii="Times New Roman" w:eastAsia="Calibri" w:hAnsi="Times New Roman" w:cs="Times New Roman"/>
          <w:color w:val="000000"/>
          <w:kern w:val="0"/>
          <w:sz w:val="28"/>
          <w:szCs w:val="28"/>
          <w14:ligatures w14:val="none"/>
        </w:rPr>
        <w:t xml:space="preserve"> </w:t>
      </w:r>
      <w:r w:rsidR="007C6A52">
        <w:rPr>
          <w:rFonts w:ascii="Times New Roman" w:eastAsia="Calibri" w:hAnsi="Times New Roman" w:cs="Times New Roman"/>
          <w:color w:val="000000"/>
          <w:kern w:val="0"/>
          <w:sz w:val="28"/>
          <w:szCs w:val="28"/>
          <w14:ligatures w14:val="none"/>
        </w:rPr>
        <w:t xml:space="preserve">ухвалою від 27.03.2025 </w:t>
      </w:r>
      <w:proofErr w:type="spellStart"/>
      <w:r w:rsidR="007C6A52">
        <w:rPr>
          <w:rFonts w:ascii="Times New Roman" w:eastAsia="Calibri" w:hAnsi="Times New Roman" w:cs="Times New Roman"/>
          <w:color w:val="000000"/>
          <w:kern w:val="0"/>
          <w:sz w:val="28"/>
          <w:szCs w:val="28"/>
          <w14:ligatures w14:val="none"/>
        </w:rPr>
        <w:t>зупинено</w:t>
      </w:r>
      <w:proofErr w:type="spellEnd"/>
      <w:r w:rsidR="007C6A52">
        <w:rPr>
          <w:rFonts w:ascii="Times New Roman" w:eastAsia="Calibri" w:hAnsi="Times New Roman" w:cs="Times New Roman"/>
          <w:color w:val="000000"/>
          <w:kern w:val="0"/>
          <w:sz w:val="28"/>
          <w:szCs w:val="28"/>
          <w14:ligatures w14:val="none"/>
        </w:rPr>
        <w:t xml:space="preserve"> </w:t>
      </w:r>
      <w:r w:rsidR="007C6A52" w:rsidRPr="007C6A52">
        <w:rPr>
          <w:rFonts w:ascii="Times New Roman" w:eastAsia="Calibri" w:hAnsi="Times New Roman" w:cs="Times New Roman"/>
          <w:color w:val="000000"/>
          <w:kern w:val="0"/>
          <w:sz w:val="28"/>
          <w:szCs w:val="28"/>
          <w14:ligatures w14:val="none"/>
        </w:rPr>
        <w:t>до звільнення обвинуваченого з військової служби.</w:t>
      </w:r>
      <w:r w:rsidR="007C6A52">
        <w:rPr>
          <w:rFonts w:ascii="Times New Roman" w:eastAsia="Calibri" w:hAnsi="Times New Roman" w:cs="Times New Roman"/>
          <w:color w:val="000000"/>
          <w:kern w:val="0"/>
          <w:sz w:val="28"/>
          <w:szCs w:val="28"/>
          <w14:ligatures w14:val="none"/>
        </w:rPr>
        <w:t xml:space="preserve"> </w:t>
      </w:r>
      <w:r w:rsidR="007C6A52" w:rsidRPr="007C6A52">
        <w:rPr>
          <w:rFonts w:ascii="Times New Roman" w:eastAsia="Calibri" w:hAnsi="Times New Roman" w:cs="Times New Roman"/>
          <w:color w:val="000000"/>
          <w:kern w:val="0"/>
          <w:sz w:val="28"/>
          <w:szCs w:val="28"/>
          <w14:ligatures w14:val="none"/>
        </w:rPr>
        <w:t>Контроль за виконання</w:t>
      </w:r>
      <w:r w:rsidR="00022B86">
        <w:rPr>
          <w:rFonts w:ascii="Times New Roman" w:eastAsia="Calibri" w:hAnsi="Times New Roman" w:cs="Times New Roman"/>
          <w:color w:val="000000"/>
          <w:kern w:val="0"/>
          <w:sz w:val="28"/>
          <w:szCs w:val="28"/>
          <w14:ligatures w14:val="none"/>
        </w:rPr>
        <w:t>м</w:t>
      </w:r>
      <w:r w:rsidR="007C6A52" w:rsidRPr="007C6A52">
        <w:rPr>
          <w:rFonts w:ascii="Times New Roman" w:eastAsia="Calibri" w:hAnsi="Times New Roman" w:cs="Times New Roman"/>
          <w:color w:val="000000"/>
          <w:kern w:val="0"/>
          <w:sz w:val="28"/>
          <w:szCs w:val="28"/>
          <w14:ligatures w14:val="none"/>
        </w:rPr>
        <w:t xml:space="preserve"> ухвали суду </w:t>
      </w:r>
      <w:r w:rsidR="007C6A52">
        <w:rPr>
          <w:rFonts w:ascii="Times New Roman" w:eastAsia="Calibri" w:hAnsi="Times New Roman" w:cs="Times New Roman"/>
          <w:color w:val="000000"/>
          <w:kern w:val="0"/>
          <w:sz w:val="28"/>
          <w:szCs w:val="28"/>
          <w14:ligatures w14:val="none"/>
        </w:rPr>
        <w:t>покладено</w:t>
      </w:r>
      <w:r w:rsidR="007C6A52" w:rsidRPr="007C6A52">
        <w:rPr>
          <w:rFonts w:ascii="Times New Roman" w:eastAsia="Calibri" w:hAnsi="Times New Roman" w:cs="Times New Roman"/>
          <w:color w:val="000000"/>
          <w:kern w:val="0"/>
          <w:sz w:val="28"/>
          <w:szCs w:val="28"/>
          <w14:ligatures w14:val="none"/>
        </w:rPr>
        <w:t xml:space="preserve"> на прокурора</w:t>
      </w:r>
      <w:r w:rsidR="00F3599B">
        <w:rPr>
          <w:rFonts w:ascii="Times New Roman" w:eastAsia="Calibri" w:hAnsi="Times New Roman" w:cs="Times New Roman"/>
          <w:color w:val="000000"/>
          <w:kern w:val="0"/>
          <w:sz w:val="28"/>
          <w:szCs w:val="28"/>
          <w14:ligatures w14:val="none"/>
        </w:rPr>
        <w:t>.</w:t>
      </w:r>
    </w:p>
    <w:p w14:paraId="29E4163C" w14:textId="0F7538A2" w:rsidR="00732350" w:rsidRDefault="00732350"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Як вже було зазначено, п</w:t>
      </w:r>
      <w:r w:rsidRPr="00732350">
        <w:rPr>
          <w:rFonts w:ascii="Times New Roman" w:eastAsia="Calibri" w:hAnsi="Times New Roman" w:cs="Times New Roman"/>
          <w:color w:val="000000"/>
          <w:kern w:val="0"/>
          <w:sz w:val="28"/>
          <w:szCs w:val="28"/>
          <w14:ligatures w14:val="none"/>
        </w:rPr>
        <w:t xml:space="preserve">итання щодо зупинення судового провадження </w:t>
      </w:r>
      <w:r w:rsidRPr="00732350">
        <w:rPr>
          <w:rFonts w:ascii="Times New Roman" w:eastAsia="Calibri" w:hAnsi="Times New Roman" w:cs="Times New Roman"/>
          <w:color w:val="000000"/>
          <w:kern w:val="0"/>
          <w:sz w:val="28"/>
          <w:szCs w:val="28"/>
          <w14:ligatures w14:val="none"/>
        </w:rPr>
        <w:lastRenderedPageBreak/>
        <w:t>регулюються ст. 335 КПК України, згідно якої у разі якщо обвинувачений</w:t>
      </w:r>
      <w:r>
        <w:rPr>
          <w:rFonts w:ascii="Times New Roman" w:eastAsia="Calibri" w:hAnsi="Times New Roman" w:cs="Times New Roman"/>
          <w:color w:val="000000"/>
          <w:kern w:val="0"/>
          <w:sz w:val="28"/>
          <w:szCs w:val="28"/>
          <w14:ligatures w14:val="none"/>
        </w:rPr>
        <w:t>, зокрема,</w:t>
      </w:r>
      <w:r w:rsidRPr="00732350">
        <w:rPr>
          <w:rFonts w:ascii="Times New Roman" w:eastAsia="Calibri" w:hAnsi="Times New Roman" w:cs="Times New Roman"/>
          <w:color w:val="000000"/>
          <w:kern w:val="0"/>
          <w:sz w:val="28"/>
          <w:szCs w:val="28"/>
          <w14:ligatures w14:val="none"/>
        </w:rPr>
        <w:t xml:space="preserve"> був призваний для проходження військової служби за призовом під час мобілізації, на особливий період, суд зупиняє судове провадження стосовно такого обвинуваченого до звільнення з військової служби</w:t>
      </w:r>
      <w:r>
        <w:rPr>
          <w:rFonts w:ascii="Times New Roman" w:eastAsia="Calibri" w:hAnsi="Times New Roman" w:cs="Times New Roman"/>
          <w:color w:val="000000"/>
          <w:kern w:val="0"/>
          <w:sz w:val="28"/>
          <w:szCs w:val="28"/>
          <w14:ligatures w14:val="none"/>
        </w:rPr>
        <w:t xml:space="preserve">. Відновлення ж провадження здійснюється судом </w:t>
      </w:r>
      <w:r w:rsidRPr="00732350">
        <w:rPr>
          <w:rFonts w:ascii="Times New Roman" w:eastAsia="Calibri" w:hAnsi="Times New Roman" w:cs="Times New Roman"/>
          <w:color w:val="000000"/>
          <w:kern w:val="0"/>
          <w:sz w:val="28"/>
          <w:szCs w:val="28"/>
          <w14:ligatures w14:val="none"/>
        </w:rPr>
        <w:t>за клопотанням сторони кримінального провадження або за власною ініціативою</w:t>
      </w:r>
      <w:r>
        <w:rPr>
          <w:rFonts w:ascii="Times New Roman" w:eastAsia="Calibri" w:hAnsi="Times New Roman" w:cs="Times New Roman"/>
          <w:color w:val="000000"/>
          <w:kern w:val="0"/>
          <w:sz w:val="28"/>
          <w:szCs w:val="28"/>
          <w14:ligatures w14:val="none"/>
        </w:rPr>
        <w:t>.</w:t>
      </w:r>
    </w:p>
    <w:p w14:paraId="6BF67BD0" w14:textId="2A4A84B4" w:rsidR="00732350" w:rsidRDefault="00732350" w:rsidP="00BB4F52">
      <w:pPr>
        <w:widowControl w:val="0"/>
        <w:pBdr>
          <w:bottom w:val="single" w:sz="12" w:space="20" w:color="FFFFFF"/>
        </w:pBdr>
        <w:spacing w:after="0" w:line="240" w:lineRule="auto"/>
        <w:ind w:right="-1" w:firstLine="567"/>
        <w:jc w:val="both"/>
        <w:rPr>
          <w:rFonts w:ascii="Times New Roman" w:hAnsi="Times New Roman"/>
          <w:sz w:val="28"/>
          <w:szCs w:val="28"/>
        </w:rPr>
      </w:pPr>
      <w:r>
        <w:rPr>
          <w:rFonts w:ascii="Times New Roman" w:eastAsia="Calibri" w:hAnsi="Times New Roman" w:cs="Times New Roman"/>
          <w:color w:val="000000"/>
          <w:kern w:val="0"/>
          <w:sz w:val="28"/>
          <w:szCs w:val="28"/>
          <w14:ligatures w14:val="none"/>
        </w:rPr>
        <w:t>При цьому, нормами кримінально-процесуального закону чітко не визначено та не регулюється питання контролю за</w:t>
      </w:r>
      <w:r w:rsidR="00727D97">
        <w:rPr>
          <w:rFonts w:ascii="Times New Roman" w:eastAsia="Calibri" w:hAnsi="Times New Roman" w:cs="Times New Roman"/>
          <w:color w:val="000000"/>
          <w:kern w:val="0"/>
          <w:sz w:val="28"/>
          <w:szCs w:val="28"/>
          <w14:ligatures w14:val="none"/>
        </w:rPr>
        <w:t xml:space="preserve"> припиненням обвинуваченим участі у </w:t>
      </w:r>
      <w:r w:rsidR="00727D97" w:rsidRPr="00F61074">
        <w:rPr>
          <w:rFonts w:ascii="Times New Roman" w:hAnsi="Times New Roman"/>
          <w:sz w:val="28"/>
          <w:szCs w:val="28"/>
        </w:rPr>
        <w:t>заходах, необхідних для забезпечення оборони України</w:t>
      </w:r>
      <w:r w:rsidR="00727D97">
        <w:rPr>
          <w:rFonts w:ascii="Times New Roman" w:hAnsi="Times New Roman"/>
          <w:sz w:val="28"/>
          <w:szCs w:val="28"/>
        </w:rPr>
        <w:t>, а саме не визначено на кого цей контроль покладається.</w:t>
      </w:r>
    </w:p>
    <w:p w14:paraId="1533FB5A" w14:textId="30B13C28" w:rsidR="00727D97" w:rsidRDefault="00917987" w:rsidP="00BB4F52">
      <w:pPr>
        <w:widowControl w:val="0"/>
        <w:pBdr>
          <w:bottom w:val="single" w:sz="12" w:space="20"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о</w:t>
      </w:r>
      <w:r w:rsidRPr="00917987">
        <w:rPr>
          <w:rFonts w:ascii="Times New Roman" w:hAnsi="Times New Roman"/>
          <w:sz w:val="28"/>
          <w:szCs w:val="28"/>
        </w:rPr>
        <w:t>бов</w:t>
      </w:r>
      <w:r>
        <w:rPr>
          <w:rFonts w:ascii="Times New Roman" w:hAnsi="Times New Roman"/>
          <w:sz w:val="28"/>
          <w:szCs w:val="28"/>
        </w:rPr>
        <w:t>’</w:t>
      </w:r>
      <w:r w:rsidRPr="00917987">
        <w:rPr>
          <w:rFonts w:ascii="Times New Roman" w:hAnsi="Times New Roman"/>
          <w:sz w:val="28"/>
          <w:szCs w:val="28"/>
        </w:rPr>
        <w:t xml:space="preserve">язок щодо дотримання розумних строків </w:t>
      </w:r>
      <w:r>
        <w:rPr>
          <w:rFonts w:ascii="Times New Roman" w:hAnsi="Times New Roman"/>
          <w:sz w:val="28"/>
          <w:szCs w:val="28"/>
        </w:rPr>
        <w:t xml:space="preserve">судового розгляду </w:t>
      </w:r>
      <w:r w:rsidRPr="00917987">
        <w:rPr>
          <w:rFonts w:ascii="Times New Roman" w:hAnsi="Times New Roman"/>
          <w:sz w:val="28"/>
          <w:szCs w:val="28"/>
        </w:rPr>
        <w:t>покладається передусім на суд</w:t>
      </w:r>
      <w:r>
        <w:rPr>
          <w:rFonts w:ascii="Times New Roman" w:hAnsi="Times New Roman"/>
          <w:sz w:val="28"/>
          <w:szCs w:val="28"/>
        </w:rPr>
        <w:t>. Так, зокрема, ч. 2 ст. 28 КПК України визначено, що п</w:t>
      </w:r>
      <w:r w:rsidRPr="00917987">
        <w:rPr>
          <w:rFonts w:ascii="Times New Roman" w:hAnsi="Times New Roman"/>
          <w:sz w:val="28"/>
          <w:szCs w:val="28"/>
        </w:rPr>
        <w:t xml:space="preserve">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w:t>
      </w:r>
      <w:r w:rsidR="007D1307">
        <w:rPr>
          <w:rFonts w:ascii="Times New Roman" w:hAnsi="Times New Roman"/>
          <w:sz w:val="28"/>
          <w:szCs w:val="28"/>
        </w:rPr>
        <w:t>–</w:t>
      </w:r>
      <w:r w:rsidRPr="00917987">
        <w:rPr>
          <w:rFonts w:ascii="Times New Roman" w:hAnsi="Times New Roman"/>
          <w:sz w:val="28"/>
          <w:szCs w:val="28"/>
        </w:rPr>
        <w:t xml:space="preserve"> суд.</w:t>
      </w:r>
    </w:p>
    <w:p w14:paraId="4E082863" w14:textId="333379B1" w:rsidR="00917987" w:rsidRDefault="00917987" w:rsidP="00BB4F52">
      <w:pPr>
        <w:widowControl w:val="0"/>
        <w:pBdr>
          <w:bottom w:val="single" w:sz="12" w:space="20"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З аналізу цієї норми можна зробити висновок, що саме суд зобов’язаний здійснити с</w:t>
      </w:r>
      <w:r w:rsidRPr="00917987">
        <w:rPr>
          <w:rFonts w:ascii="Times New Roman" w:hAnsi="Times New Roman"/>
          <w:sz w:val="28"/>
          <w:szCs w:val="28"/>
        </w:rPr>
        <w:t>удовий розгляд протягом розумного строку</w:t>
      </w:r>
      <w:r>
        <w:rPr>
          <w:rFonts w:ascii="Times New Roman" w:hAnsi="Times New Roman"/>
          <w:sz w:val="28"/>
          <w:szCs w:val="28"/>
        </w:rPr>
        <w:t xml:space="preserve"> з дотриманням критеріїв розумності строків, керуючись загальними засадами кримінального провадження з метою виконання з</w:t>
      </w:r>
      <w:r w:rsidRPr="00917987">
        <w:rPr>
          <w:rFonts w:ascii="Times New Roman" w:hAnsi="Times New Roman"/>
          <w:sz w:val="28"/>
          <w:szCs w:val="28"/>
        </w:rPr>
        <w:t>авдан</w:t>
      </w:r>
      <w:r>
        <w:rPr>
          <w:rFonts w:ascii="Times New Roman" w:hAnsi="Times New Roman"/>
          <w:sz w:val="28"/>
          <w:szCs w:val="28"/>
        </w:rPr>
        <w:t>ь</w:t>
      </w:r>
      <w:r w:rsidRPr="00917987">
        <w:rPr>
          <w:rFonts w:ascii="Times New Roman" w:hAnsi="Times New Roman"/>
          <w:sz w:val="28"/>
          <w:szCs w:val="28"/>
        </w:rPr>
        <w:t xml:space="preserve"> кримінального провадження</w:t>
      </w:r>
      <w:r>
        <w:rPr>
          <w:rFonts w:ascii="Times New Roman" w:hAnsi="Times New Roman"/>
          <w:sz w:val="28"/>
          <w:szCs w:val="28"/>
        </w:rPr>
        <w:t>.</w:t>
      </w:r>
    </w:p>
    <w:p w14:paraId="3139A45D" w14:textId="6B0068E7" w:rsidR="00227624" w:rsidRDefault="00917987" w:rsidP="00BB4F52">
      <w:pPr>
        <w:widowControl w:val="0"/>
        <w:pBdr>
          <w:bottom w:val="single" w:sz="12" w:space="20"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Слід також звернути увагу і на факт</w:t>
      </w:r>
      <w:r w:rsidR="00227624">
        <w:rPr>
          <w:rFonts w:ascii="Times New Roman" w:hAnsi="Times New Roman"/>
          <w:sz w:val="28"/>
          <w:szCs w:val="28"/>
        </w:rPr>
        <w:t xml:space="preserve"> відсутності</w:t>
      </w:r>
      <w:r>
        <w:rPr>
          <w:rFonts w:ascii="Times New Roman" w:hAnsi="Times New Roman"/>
          <w:sz w:val="28"/>
          <w:szCs w:val="28"/>
        </w:rPr>
        <w:t xml:space="preserve"> сталої судової практики з питання контролю за виконанням ухвали суду про зупинення провадження у справі у зв’язку з проходженням обвинуваченим </w:t>
      </w:r>
      <w:r w:rsidR="00227624">
        <w:rPr>
          <w:rFonts w:ascii="Times New Roman" w:hAnsi="Times New Roman"/>
          <w:sz w:val="28"/>
          <w:szCs w:val="28"/>
        </w:rPr>
        <w:t>військової служби.</w:t>
      </w:r>
    </w:p>
    <w:p w14:paraId="0CB51583" w14:textId="6B536DB0" w:rsidR="000B5AA1" w:rsidRDefault="00227624"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0B5AA1">
        <w:rPr>
          <w:rFonts w:ascii="Times New Roman" w:hAnsi="Times New Roman" w:cs="Times New Roman"/>
          <w:sz w:val="28"/>
          <w:szCs w:val="28"/>
        </w:rPr>
        <w:t xml:space="preserve">Таким чином, </w:t>
      </w:r>
      <w:proofErr w:type="spellStart"/>
      <w:r w:rsidR="000B5AA1" w:rsidRPr="000B5AA1">
        <w:rPr>
          <w:rFonts w:ascii="Times New Roman" w:hAnsi="Times New Roman" w:cs="Times New Roman"/>
          <w:sz w:val="28"/>
          <w:szCs w:val="28"/>
        </w:rPr>
        <w:t>Жолинський</w:t>
      </w:r>
      <w:proofErr w:type="spellEnd"/>
      <w:r w:rsidR="000B5AA1" w:rsidRPr="000B5AA1">
        <w:rPr>
          <w:rFonts w:ascii="Times New Roman" w:hAnsi="Times New Roman" w:cs="Times New Roman"/>
          <w:sz w:val="28"/>
          <w:szCs w:val="28"/>
        </w:rPr>
        <w:t xml:space="preserve"> А.В.</w:t>
      </w:r>
      <w:r w:rsidR="000B5AA1">
        <w:rPr>
          <w:rFonts w:ascii="Times New Roman" w:hAnsi="Times New Roman" w:cs="Times New Roman"/>
          <w:sz w:val="28"/>
          <w:szCs w:val="28"/>
        </w:rPr>
        <w:t>,</w:t>
      </w:r>
      <w:r w:rsidR="00330599" w:rsidRPr="000B5AA1">
        <w:rPr>
          <w:rFonts w:ascii="Times New Roman" w:hAnsi="Times New Roman" w:cs="Times New Roman"/>
          <w:sz w:val="28"/>
          <w:szCs w:val="28"/>
        </w:rPr>
        <w:t xml:space="preserve"> з огляду на встановлені обставини</w:t>
      </w:r>
      <w:r w:rsidR="000B5AA1">
        <w:rPr>
          <w:rFonts w:ascii="Times New Roman" w:hAnsi="Times New Roman" w:cs="Times New Roman"/>
          <w:sz w:val="28"/>
          <w:szCs w:val="28"/>
        </w:rPr>
        <w:t>,</w:t>
      </w:r>
      <w:r w:rsidR="00330599" w:rsidRPr="000B5AA1">
        <w:rPr>
          <w:rFonts w:ascii="Times New Roman" w:hAnsi="Times New Roman" w:cs="Times New Roman"/>
          <w:sz w:val="28"/>
          <w:szCs w:val="28"/>
        </w:rPr>
        <w:t xml:space="preserve"> діяв у відповідності до вимог КПК України, а відтак неможливо констатувати, що ним у якийсь спосіб неналежно виконувались обов’язки</w:t>
      </w:r>
      <w:r w:rsidR="00022B86">
        <w:rPr>
          <w:rFonts w:ascii="Times New Roman" w:hAnsi="Times New Roman" w:cs="Times New Roman"/>
          <w:sz w:val="28"/>
          <w:szCs w:val="28"/>
        </w:rPr>
        <w:t>,</w:t>
      </w:r>
      <w:r w:rsidR="00330599" w:rsidRPr="000B5AA1">
        <w:rPr>
          <w:rFonts w:ascii="Times New Roman" w:hAnsi="Times New Roman" w:cs="Times New Roman"/>
          <w:sz w:val="28"/>
          <w:szCs w:val="28"/>
        </w:rPr>
        <w:t xml:space="preserve"> визначені КПК України, </w:t>
      </w:r>
      <w:r w:rsidR="007D1307">
        <w:rPr>
          <w:rFonts w:ascii="Times New Roman" w:hAnsi="Times New Roman" w:cs="Times New Roman"/>
          <w:sz w:val="28"/>
          <w:szCs w:val="28"/>
        </w:rPr>
        <w:t xml:space="preserve">та </w:t>
      </w:r>
      <w:r w:rsidR="000B5AA1" w:rsidRPr="000B5AA1">
        <w:rPr>
          <w:rFonts w:ascii="Times New Roman" w:hAnsi="Times New Roman" w:cs="Times New Roman"/>
          <w:sz w:val="28"/>
          <w:szCs w:val="28"/>
        </w:rPr>
        <w:t xml:space="preserve">не вжито заходів щодо </w:t>
      </w:r>
      <w:r w:rsidR="000B5AA1" w:rsidRPr="000B5AA1">
        <w:rPr>
          <w:rFonts w:ascii="Times New Roman" w:eastAsia="Calibri" w:hAnsi="Times New Roman" w:cs="Times New Roman"/>
          <w:color w:val="000000"/>
          <w:kern w:val="0"/>
          <w:sz w:val="28"/>
          <w:szCs w:val="28"/>
          <w14:ligatures w14:val="none"/>
        </w:rPr>
        <w:t xml:space="preserve">виявлення можливих підстав для ініціювання перед судом питання про відновлення кримінальних проваджень. </w:t>
      </w:r>
    </w:p>
    <w:p w14:paraId="25A2A59A" w14:textId="1F7AD8CF" w:rsidR="00BB4F52" w:rsidRDefault="000B5AA1"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Крім того, з матеріалів дисциплінарної скарги не встановлено, що вказані ухвали суду, якими було </w:t>
      </w:r>
      <w:proofErr w:type="spellStart"/>
      <w:r>
        <w:rPr>
          <w:rFonts w:ascii="Times New Roman" w:eastAsia="Calibri" w:hAnsi="Times New Roman" w:cs="Times New Roman"/>
          <w:color w:val="000000"/>
          <w:kern w:val="0"/>
          <w:sz w:val="28"/>
          <w:szCs w:val="28"/>
          <w14:ligatures w14:val="none"/>
        </w:rPr>
        <w:t>зупинено</w:t>
      </w:r>
      <w:proofErr w:type="spellEnd"/>
      <w:r>
        <w:rPr>
          <w:rFonts w:ascii="Times New Roman" w:eastAsia="Calibri" w:hAnsi="Times New Roman" w:cs="Times New Roman"/>
          <w:color w:val="000000"/>
          <w:kern w:val="0"/>
          <w:sz w:val="28"/>
          <w:szCs w:val="28"/>
          <w14:ligatures w14:val="none"/>
        </w:rPr>
        <w:t xml:space="preserve"> провадження у справах, направлялись прокурору, а також відсутні відомості про отримання прокурором копій вказаних ухвал для виконання.</w:t>
      </w:r>
    </w:p>
    <w:p w14:paraId="7F6F376C" w14:textId="350A8014" w:rsidR="00BB4F52" w:rsidRDefault="008231D5"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B4F52">
        <w:rPr>
          <w:rStyle w:val="1542"/>
          <w:rFonts w:ascii="Times New Roman" w:hAnsi="Times New Roman" w:cs="Times New Roman"/>
          <w:color w:val="000000"/>
          <w:sz w:val="28"/>
          <w:szCs w:val="28"/>
        </w:rPr>
        <w:t xml:space="preserve">Поряд з цим, член Комісії критично сприймає твердження </w:t>
      </w:r>
      <w:r w:rsidRPr="00BB4F52">
        <w:rPr>
          <w:rFonts w:ascii="Times New Roman" w:hAnsi="Times New Roman" w:cs="Times New Roman"/>
          <w:color w:val="000000"/>
          <w:sz w:val="28"/>
          <w:szCs w:val="28"/>
        </w:rPr>
        <w:t>скаржника, наведені у дисциплінарній скарзі, про те, що</w:t>
      </w:r>
      <w:r w:rsidR="00BB4F52" w:rsidRPr="00BB4F52">
        <w:rPr>
          <w:rFonts w:ascii="Times New Roman" w:hAnsi="Times New Roman" w:cs="Times New Roman"/>
          <w:color w:val="000000"/>
          <w:sz w:val="28"/>
          <w:szCs w:val="28"/>
        </w:rPr>
        <w:t xml:space="preserve"> </w:t>
      </w:r>
      <w:proofErr w:type="spellStart"/>
      <w:r w:rsidR="00BB4F52">
        <w:rPr>
          <w:rFonts w:ascii="Times New Roman" w:hAnsi="Times New Roman" w:cs="Times New Roman"/>
          <w:color w:val="000000"/>
          <w:sz w:val="28"/>
          <w:szCs w:val="28"/>
        </w:rPr>
        <w:t>Жолинським</w:t>
      </w:r>
      <w:proofErr w:type="spellEnd"/>
      <w:r w:rsidR="00BB4F52">
        <w:rPr>
          <w:rFonts w:ascii="Times New Roman" w:hAnsi="Times New Roman" w:cs="Times New Roman"/>
          <w:color w:val="000000"/>
          <w:sz w:val="28"/>
          <w:szCs w:val="28"/>
        </w:rPr>
        <w:t xml:space="preserve"> А.В. неналежним чином здійснювались повноваження </w:t>
      </w:r>
      <w:r w:rsidR="00BB4F52" w:rsidRPr="00BB4F52">
        <w:rPr>
          <w:rFonts w:ascii="Times New Roman" w:eastAsia="Calibri" w:hAnsi="Times New Roman" w:cs="Times New Roman"/>
          <w:color w:val="000000"/>
          <w:kern w:val="0"/>
          <w:sz w:val="28"/>
          <w:szCs w:val="28"/>
          <w14:ligatures w14:val="none"/>
        </w:rPr>
        <w:t>у кримінальному провадженні</w:t>
      </w:r>
      <w:r w:rsidR="00BB4F52">
        <w:rPr>
          <w:rFonts w:ascii="Times New Roman" w:eastAsia="Calibri" w:hAnsi="Times New Roman" w:cs="Times New Roman"/>
          <w:color w:val="000000"/>
          <w:kern w:val="0"/>
          <w:sz w:val="28"/>
          <w:szCs w:val="28"/>
          <w14:ligatures w14:val="none"/>
        </w:rPr>
        <w:t xml:space="preserve"> </w:t>
      </w:r>
      <w:r w:rsidR="007D1307">
        <w:rPr>
          <w:rFonts w:ascii="Times New Roman" w:eastAsia="Calibri" w:hAnsi="Times New Roman" w:cs="Times New Roman"/>
          <w:color w:val="000000"/>
          <w:kern w:val="0"/>
          <w:sz w:val="28"/>
          <w:szCs w:val="28"/>
          <w14:ligatures w14:val="none"/>
        </w:rPr>
        <w:t xml:space="preserve">                          </w:t>
      </w:r>
      <w:r w:rsidR="00BB4F52" w:rsidRPr="00BB4F52">
        <w:rPr>
          <w:rFonts w:ascii="Times New Roman" w:eastAsia="Calibri" w:hAnsi="Times New Roman" w:cs="Times New Roman"/>
          <w:color w:val="000000"/>
          <w:kern w:val="0"/>
          <w:sz w:val="28"/>
          <w:szCs w:val="28"/>
          <w14:ligatures w14:val="none"/>
        </w:rPr>
        <w:t xml:space="preserve">№ </w:t>
      </w:r>
      <w:r w:rsidR="005B667A">
        <w:rPr>
          <w:rFonts w:ascii="Times New Roman" w:eastAsia="Calibri" w:hAnsi="Times New Roman" w:cs="Times New Roman"/>
          <w:color w:val="000000"/>
          <w:kern w:val="0"/>
          <w:sz w:val="28"/>
          <w:szCs w:val="28"/>
          <w14:ligatures w14:val="none"/>
        </w:rPr>
        <w:t>(конфіденційна інформація)</w:t>
      </w:r>
      <w:r w:rsidR="00BB4F52">
        <w:rPr>
          <w:rFonts w:ascii="Times New Roman" w:eastAsia="Calibri" w:hAnsi="Times New Roman" w:cs="Times New Roman"/>
          <w:color w:val="000000"/>
          <w:kern w:val="0"/>
          <w:sz w:val="28"/>
          <w:szCs w:val="28"/>
          <w14:ligatures w14:val="none"/>
        </w:rPr>
        <w:t xml:space="preserve">, в межах якого ним </w:t>
      </w:r>
      <w:r w:rsidR="00BB4F52" w:rsidRPr="00BB4F52">
        <w:rPr>
          <w:rFonts w:ascii="Times New Roman" w:eastAsia="Calibri" w:hAnsi="Times New Roman" w:cs="Times New Roman"/>
          <w:color w:val="000000"/>
          <w:kern w:val="0"/>
          <w:sz w:val="28"/>
          <w:szCs w:val="28"/>
          <w14:ligatures w14:val="none"/>
        </w:rPr>
        <w:t>21.08.2024 затверджено клопотання про застосування примусових заходів медичного характеру та передано до суду</w:t>
      </w:r>
      <w:r w:rsidR="000D51CA">
        <w:rPr>
          <w:rFonts w:ascii="Times New Roman" w:eastAsia="Calibri" w:hAnsi="Times New Roman" w:cs="Times New Roman"/>
          <w:color w:val="000000"/>
          <w:kern w:val="0"/>
          <w:sz w:val="28"/>
          <w:szCs w:val="28"/>
          <w14:ligatures w14:val="none"/>
        </w:rPr>
        <w:t xml:space="preserve"> з огляду на таке</w:t>
      </w:r>
      <w:r w:rsidR="00BB4F52">
        <w:rPr>
          <w:rFonts w:ascii="Times New Roman" w:eastAsia="Calibri" w:hAnsi="Times New Roman" w:cs="Times New Roman"/>
          <w:color w:val="000000"/>
          <w:kern w:val="0"/>
          <w:sz w:val="28"/>
          <w:szCs w:val="28"/>
          <w14:ligatures w14:val="none"/>
        </w:rPr>
        <w:t>.</w:t>
      </w:r>
    </w:p>
    <w:p w14:paraId="60065C9F" w14:textId="146BD414" w:rsidR="00F17328" w:rsidRDefault="000D51CA"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w:t>
      </w:r>
      <w:r w:rsidR="00D73FD7" w:rsidRPr="00303ED9">
        <w:rPr>
          <w:rFonts w:ascii="Times New Roman" w:eastAsia="Calibri" w:hAnsi="Times New Roman" w:cs="Times New Roman"/>
          <w:color w:val="000000"/>
          <w:kern w:val="0"/>
          <w:sz w:val="28"/>
          <w:szCs w:val="28"/>
          <w14:ligatures w14:val="none"/>
        </w:rPr>
        <w:t>казан</w:t>
      </w:r>
      <w:r w:rsidR="00B75E06">
        <w:rPr>
          <w:rFonts w:ascii="Times New Roman" w:eastAsia="Calibri" w:hAnsi="Times New Roman" w:cs="Times New Roman"/>
          <w:color w:val="000000"/>
          <w:kern w:val="0"/>
          <w:sz w:val="28"/>
          <w:szCs w:val="28"/>
          <w14:ligatures w14:val="none"/>
        </w:rPr>
        <w:t>і дії прокурора</w:t>
      </w:r>
      <w:r w:rsidR="00D73FD7" w:rsidRPr="00303ED9">
        <w:rPr>
          <w:rFonts w:ascii="Times New Roman" w:eastAsia="Calibri" w:hAnsi="Times New Roman" w:cs="Times New Roman"/>
          <w:color w:val="000000"/>
          <w:kern w:val="0"/>
          <w:sz w:val="28"/>
          <w:szCs w:val="28"/>
          <w14:ligatures w14:val="none"/>
        </w:rPr>
        <w:t xml:space="preserve"> є складовою процесуальних прав учасників кримінального провадження і </w:t>
      </w:r>
      <w:r w:rsidR="00F4031E" w:rsidRPr="00303ED9">
        <w:rPr>
          <w:rFonts w:ascii="Times New Roman" w:eastAsia="Calibri" w:hAnsi="Times New Roman" w:cs="Times New Roman"/>
          <w:color w:val="000000"/>
          <w:kern w:val="0"/>
          <w:sz w:val="28"/>
          <w:szCs w:val="28"/>
          <w14:ligatures w14:val="none"/>
        </w:rPr>
        <w:t>не мож</w:t>
      </w:r>
      <w:r w:rsidR="00B75E06">
        <w:rPr>
          <w:rFonts w:ascii="Times New Roman" w:eastAsia="Calibri" w:hAnsi="Times New Roman" w:cs="Times New Roman"/>
          <w:color w:val="000000"/>
          <w:kern w:val="0"/>
          <w:sz w:val="28"/>
          <w:szCs w:val="28"/>
          <w14:ligatures w14:val="none"/>
        </w:rPr>
        <w:t>уть</w:t>
      </w:r>
      <w:r w:rsidR="00F4031E" w:rsidRPr="00303ED9">
        <w:rPr>
          <w:rFonts w:ascii="Times New Roman" w:eastAsia="Calibri" w:hAnsi="Times New Roman" w:cs="Times New Roman"/>
          <w:color w:val="000000"/>
          <w:kern w:val="0"/>
          <w:sz w:val="28"/>
          <w:szCs w:val="28"/>
          <w14:ligatures w14:val="none"/>
        </w:rPr>
        <w:t xml:space="preserve"> свідчити про невиконання чи неналежне виконання ним службових обов’язків. Не може вважатися аргументом та підставою для відкриття стосовно прокурор</w:t>
      </w:r>
      <w:r w:rsidR="004E3E18" w:rsidRPr="00303ED9">
        <w:rPr>
          <w:rFonts w:ascii="Times New Roman" w:eastAsia="Calibri" w:hAnsi="Times New Roman" w:cs="Times New Roman"/>
          <w:color w:val="000000"/>
          <w:kern w:val="0"/>
          <w:sz w:val="28"/>
          <w:szCs w:val="28"/>
          <w14:ligatures w14:val="none"/>
        </w:rPr>
        <w:t>а</w:t>
      </w:r>
      <w:r w:rsidR="00F4031E" w:rsidRPr="00303ED9">
        <w:rPr>
          <w:rFonts w:ascii="Times New Roman" w:eastAsia="Calibri" w:hAnsi="Times New Roman" w:cs="Times New Roman"/>
          <w:color w:val="000000"/>
          <w:kern w:val="0"/>
          <w:sz w:val="28"/>
          <w:szCs w:val="28"/>
          <w14:ligatures w14:val="none"/>
        </w:rPr>
        <w:t xml:space="preserve"> </w:t>
      </w:r>
      <w:proofErr w:type="spellStart"/>
      <w:r w:rsidR="00BB4F52">
        <w:rPr>
          <w:rFonts w:ascii="Times New Roman" w:eastAsia="Calibri" w:hAnsi="Times New Roman" w:cs="Times New Roman"/>
          <w:color w:val="000000"/>
          <w:kern w:val="0"/>
          <w:sz w:val="28"/>
          <w:szCs w:val="28"/>
          <w14:ligatures w14:val="none"/>
        </w:rPr>
        <w:t>Жолинського</w:t>
      </w:r>
      <w:proofErr w:type="spellEnd"/>
      <w:r w:rsidR="00BB4F52">
        <w:rPr>
          <w:rFonts w:ascii="Times New Roman" w:eastAsia="Calibri" w:hAnsi="Times New Roman" w:cs="Times New Roman"/>
          <w:color w:val="000000"/>
          <w:kern w:val="0"/>
          <w:sz w:val="28"/>
          <w:szCs w:val="28"/>
          <w14:ligatures w14:val="none"/>
        </w:rPr>
        <w:t xml:space="preserve"> А.В.</w:t>
      </w:r>
      <w:r w:rsidR="00FA2196" w:rsidRPr="00303ED9">
        <w:rPr>
          <w:rFonts w:ascii="Times New Roman" w:eastAsia="Calibri" w:hAnsi="Times New Roman" w:cs="Times New Roman"/>
          <w:color w:val="000000"/>
          <w:kern w:val="0"/>
          <w:sz w:val="28"/>
          <w:szCs w:val="28"/>
          <w14:ligatures w14:val="none"/>
        </w:rPr>
        <w:t xml:space="preserve"> </w:t>
      </w:r>
      <w:r w:rsidR="00F4031E" w:rsidRPr="00303ED9">
        <w:rPr>
          <w:rFonts w:ascii="Times New Roman" w:eastAsia="Calibri" w:hAnsi="Times New Roman" w:cs="Times New Roman"/>
          <w:color w:val="000000"/>
          <w:kern w:val="0"/>
          <w:sz w:val="28"/>
          <w:szCs w:val="28"/>
          <w14:ligatures w14:val="none"/>
        </w:rPr>
        <w:t xml:space="preserve">дисциплінарного провадження те, що </w:t>
      </w:r>
      <w:r w:rsidR="004E3E18" w:rsidRPr="00303ED9">
        <w:rPr>
          <w:rFonts w:ascii="Times New Roman" w:eastAsia="Calibri" w:hAnsi="Times New Roman" w:cs="Times New Roman"/>
          <w:color w:val="000000"/>
          <w:kern w:val="0"/>
          <w:sz w:val="28"/>
          <w:szCs w:val="28"/>
          <w14:ligatures w14:val="none"/>
        </w:rPr>
        <w:t>він,</w:t>
      </w:r>
      <w:r w:rsidR="00F4031E" w:rsidRPr="00303ED9">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4E3E18" w:rsidRPr="00303ED9">
        <w:rPr>
          <w:rFonts w:ascii="Times New Roman" w:eastAsia="Calibri" w:hAnsi="Times New Roman" w:cs="Times New Roman"/>
          <w:color w:val="000000"/>
          <w:kern w:val="0"/>
          <w:sz w:val="28"/>
          <w:szCs w:val="28"/>
          <w14:ligatures w14:val="none"/>
        </w:rPr>
        <w:t>йому</w:t>
      </w:r>
      <w:r w:rsidR="00F4031E" w:rsidRPr="00303ED9">
        <w:rPr>
          <w:rFonts w:ascii="Times New Roman" w:eastAsia="Calibri" w:hAnsi="Times New Roman" w:cs="Times New Roman"/>
          <w:color w:val="000000"/>
          <w:kern w:val="0"/>
          <w:sz w:val="28"/>
          <w:szCs w:val="28"/>
          <w14:ligatures w14:val="none"/>
        </w:rPr>
        <w:t xml:space="preserve"> повноваженнями</w:t>
      </w:r>
      <w:r w:rsidR="00BB4F52">
        <w:rPr>
          <w:rFonts w:ascii="Times New Roman" w:eastAsia="Calibri" w:hAnsi="Times New Roman" w:cs="Times New Roman"/>
          <w:color w:val="000000"/>
          <w:kern w:val="0"/>
          <w:sz w:val="28"/>
          <w:szCs w:val="28"/>
          <w14:ligatures w14:val="none"/>
        </w:rPr>
        <w:t xml:space="preserve">, прийняв відповідне рішення про затвердження та подання вказаного клопотання. </w:t>
      </w:r>
    </w:p>
    <w:p w14:paraId="2C7C3D05" w14:textId="77777777" w:rsidR="00BB4F52" w:rsidRDefault="00A869EE"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lastRenderedPageBreak/>
        <w:t>Також слід зазначити, що</w:t>
      </w:r>
      <w:r w:rsidR="00F4031E" w:rsidRPr="00303ED9">
        <w:rPr>
          <w:rFonts w:ascii="Times New Roman" w:eastAsia="Calibri" w:hAnsi="Times New Roman" w:cs="Times New Roman"/>
          <w:color w:val="000000"/>
          <w:kern w:val="0"/>
          <w:sz w:val="28"/>
          <w:szCs w:val="28"/>
          <w14:ligatures w14:val="none"/>
        </w:rPr>
        <w:t xml:space="preserve"> в матеріалах дисциплінарної скарги відсутнє звернення суду </w:t>
      </w:r>
      <w:r w:rsidR="008166FA" w:rsidRPr="00303ED9">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00F4031E" w:rsidRPr="00303ED9">
        <w:rPr>
          <w:rFonts w:ascii="Times New Roman" w:eastAsia="Calibri" w:hAnsi="Times New Roman" w:cs="Times New Roman"/>
          <w:color w:val="000000"/>
          <w:kern w:val="0"/>
          <w:sz w:val="28"/>
          <w:szCs w:val="28"/>
          <w14:ligatures w14:val="none"/>
        </w:rPr>
        <w:t>щодо дій, рішень чи бездіяльності прокурора.</w:t>
      </w:r>
    </w:p>
    <w:p w14:paraId="1FF940E8" w14:textId="6673DE36" w:rsidR="00BB4F52" w:rsidRPr="00BB4F52" w:rsidRDefault="00BB4F52" w:rsidP="00BB4F52">
      <w:pPr>
        <w:widowControl w:val="0"/>
        <w:pBdr>
          <w:bottom w:val="single" w:sz="12" w:space="20" w:color="FFFFFF"/>
        </w:pBdr>
        <w:spacing w:after="0" w:line="240" w:lineRule="auto"/>
        <w:ind w:right="-1" w:firstLine="567"/>
        <w:jc w:val="both"/>
        <w:rPr>
          <w:rFonts w:ascii="Times New Roman" w:hAnsi="Times New Roman" w:cs="Times New Roman"/>
          <w:color w:val="000000"/>
          <w:sz w:val="28"/>
          <w:szCs w:val="28"/>
        </w:rPr>
      </w:pPr>
      <w:r w:rsidRPr="00BB4F52">
        <w:rPr>
          <w:rFonts w:ascii="Times New Roman" w:hAnsi="Times New Roman" w:cs="Times New Roman"/>
          <w:color w:val="000000"/>
          <w:sz w:val="28"/>
          <w:szCs w:val="28"/>
        </w:rPr>
        <w:t xml:space="preserve">Формуючи позицію щодо невиконання чи неналежного виконання прокурором </w:t>
      </w:r>
      <w:proofErr w:type="spellStart"/>
      <w:r w:rsidR="00022B86">
        <w:rPr>
          <w:rFonts w:ascii="Times New Roman" w:hAnsi="Times New Roman" w:cs="Times New Roman"/>
          <w:color w:val="000000"/>
          <w:sz w:val="28"/>
          <w:szCs w:val="28"/>
        </w:rPr>
        <w:t>Жолинським</w:t>
      </w:r>
      <w:proofErr w:type="spellEnd"/>
      <w:r w:rsidR="00022B86">
        <w:rPr>
          <w:rFonts w:ascii="Times New Roman" w:hAnsi="Times New Roman" w:cs="Times New Roman"/>
          <w:color w:val="000000"/>
          <w:sz w:val="28"/>
          <w:szCs w:val="28"/>
        </w:rPr>
        <w:t xml:space="preserve"> А.В.</w:t>
      </w:r>
      <w:r w:rsidRPr="00BB4F52">
        <w:rPr>
          <w:rFonts w:ascii="Times New Roman" w:hAnsi="Times New Roman" w:cs="Times New Roman"/>
          <w:color w:val="000000"/>
          <w:sz w:val="28"/>
          <w:szCs w:val="28"/>
        </w:rPr>
        <w:t xml:space="preserve"> своїх службових обов’язків слід установити, зокрема, факт ухилення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14:paraId="3FC9F5D1" w14:textId="700A6D47" w:rsidR="00BB4F52" w:rsidRDefault="00BB4F52"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B4F52">
        <w:rPr>
          <w:rFonts w:ascii="Times New Roman" w:hAnsi="Times New Roman" w:cs="Times New Roman"/>
          <w:color w:val="000000"/>
          <w:sz w:val="28"/>
          <w:szCs w:val="28"/>
        </w:rPr>
        <w:t>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20156BFD" w14:textId="35FBADCD" w:rsidR="004E3E18" w:rsidRPr="00303ED9" w:rsidRDefault="00F4031E"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Зважаючи на викладене, </w:t>
      </w:r>
      <w:r w:rsidR="00F95CE3">
        <w:rPr>
          <w:rFonts w:ascii="Times New Roman" w:eastAsia="Calibri" w:hAnsi="Times New Roman" w:cs="Times New Roman"/>
          <w:color w:val="000000"/>
          <w:kern w:val="0"/>
          <w:sz w:val="28"/>
          <w:szCs w:val="28"/>
          <w14:ligatures w14:val="none"/>
        </w:rPr>
        <w:t xml:space="preserve">приходжу до висновку про те, що </w:t>
      </w:r>
      <w:r w:rsidRPr="00303ED9">
        <w:rPr>
          <w:rFonts w:ascii="Times New Roman" w:eastAsia="Calibri" w:hAnsi="Times New Roman" w:cs="Times New Roman"/>
          <w:color w:val="000000"/>
          <w:kern w:val="0"/>
          <w:sz w:val="28"/>
          <w:szCs w:val="28"/>
          <w14:ligatures w14:val="none"/>
        </w:rPr>
        <w:t>твердження скаржни</w:t>
      </w:r>
      <w:r w:rsidR="00737FB3">
        <w:rPr>
          <w:rFonts w:ascii="Times New Roman" w:eastAsia="Calibri" w:hAnsi="Times New Roman" w:cs="Times New Roman"/>
          <w:color w:val="000000"/>
          <w:kern w:val="0"/>
          <w:sz w:val="28"/>
          <w:szCs w:val="28"/>
          <w14:ligatures w14:val="none"/>
        </w:rPr>
        <w:t>ка</w:t>
      </w:r>
      <w:r w:rsidRPr="00303ED9">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4E3E18" w:rsidRPr="00303ED9">
        <w:rPr>
          <w:rFonts w:ascii="Times New Roman" w:eastAsia="Calibri" w:hAnsi="Times New Roman" w:cs="Times New Roman"/>
          <w:color w:val="000000"/>
          <w:kern w:val="0"/>
          <w:sz w:val="28"/>
          <w:szCs w:val="28"/>
          <w14:ligatures w14:val="none"/>
        </w:rPr>
        <w:t>ом</w:t>
      </w:r>
      <w:r w:rsidRPr="00303ED9">
        <w:rPr>
          <w:rFonts w:ascii="Times New Roman" w:eastAsia="Calibri" w:hAnsi="Times New Roman" w:cs="Times New Roman"/>
          <w:color w:val="000000"/>
          <w:kern w:val="0"/>
          <w:sz w:val="28"/>
          <w:szCs w:val="28"/>
          <w14:ligatures w14:val="none"/>
        </w:rPr>
        <w:t xml:space="preserve"> </w:t>
      </w:r>
      <w:proofErr w:type="spellStart"/>
      <w:r w:rsidR="00BB4F52">
        <w:rPr>
          <w:rFonts w:ascii="Times New Roman" w:eastAsia="Calibri" w:hAnsi="Times New Roman" w:cs="Times New Roman"/>
          <w:color w:val="000000"/>
          <w:kern w:val="0"/>
          <w:sz w:val="28"/>
          <w:szCs w:val="28"/>
          <w14:ligatures w14:val="none"/>
        </w:rPr>
        <w:t>Жолинським</w:t>
      </w:r>
      <w:proofErr w:type="spellEnd"/>
      <w:r w:rsidR="00BB4F52">
        <w:rPr>
          <w:rFonts w:ascii="Times New Roman" w:eastAsia="Calibri" w:hAnsi="Times New Roman" w:cs="Times New Roman"/>
          <w:color w:val="000000"/>
          <w:kern w:val="0"/>
          <w:sz w:val="28"/>
          <w:szCs w:val="28"/>
          <w14:ligatures w14:val="none"/>
        </w:rPr>
        <w:t xml:space="preserve"> А.В.</w:t>
      </w:r>
      <w:r w:rsidR="00737FB3" w:rsidRPr="00737FB3">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є </w:t>
      </w:r>
      <w:r w:rsidR="008F324B">
        <w:rPr>
          <w:rFonts w:ascii="Times New Roman" w:eastAsia="Calibri" w:hAnsi="Times New Roman" w:cs="Times New Roman"/>
          <w:color w:val="000000"/>
          <w:kern w:val="0"/>
          <w:sz w:val="28"/>
          <w:szCs w:val="28"/>
          <w14:ligatures w14:val="none"/>
        </w:rPr>
        <w:t>необґрунтованим</w:t>
      </w:r>
      <w:r w:rsidRPr="00303ED9">
        <w:rPr>
          <w:rFonts w:ascii="Times New Roman" w:eastAsia="Calibri" w:hAnsi="Times New Roman" w:cs="Times New Roman"/>
          <w:color w:val="000000"/>
          <w:kern w:val="0"/>
          <w:sz w:val="28"/>
          <w:szCs w:val="28"/>
          <w14:ligatures w14:val="none"/>
        </w:rPr>
        <w:t>.</w:t>
      </w:r>
    </w:p>
    <w:p w14:paraId="68538BF0" w14:textId="2F056B25" w:rsidR="004E3E18" w:rsidRPr="00303ED9" w:rsidRDefault="00F4031E"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нада</w:t>
      </w:r>
      <w:r w:rsidR="00574D10">
        <w:rPr>
          <w:rFonts w:ascii="Times New Roman" w:eastAsia="Calibri" w:hAnsi="Times New Roman" w:cs="Times New Roman"/>
          <w:color w:val="000000"/>
          <w:kern w:val="0"/>
          <w:sz w:val="28"/>
          <w:szCs w:val="28"/>
          <w14:ligatures w14:val="none"/>
        </w:rPr>
        <w:t>є</w:t>
      </w:r>
      <w:r w:rsidRPr="00303ED9">
        <w:rPr>
          <w:rFonts w:ascii="Times New Roman" w:eastAsia="Calibri" w:hAnsi="Times New Roman" w:cs="Times New Roman"/>
          <w:color w:val="000000"/>
          <w:kern w:val="0"/>
          <w:sz w:val="28"/>
          <w:szCs w:val="28"/>
          <w14:ligatures w14:val="none"/>
        </w:rPr>
        <w:t xml:space="preserve"> оцінк</w:t>
      </w:r>
      <w:r w:rsidR="00574D10">
        <w:rPr>
          <w:rFonts w:ascii="Times New Roman" w:eastAsia="Calibri" w:hAnsi="Times New Roman" w:cs="Times New Roman"/>
          <w:color w:val="000000"/>
          <w:kern w:val="0"/>
          <w:sz w:val="28"/>
          <w:szCs w:val="28"/>
          <w14:ligatures w14:val="none"/>
        </w:rPr>
        <w:t>у</w:t>
      </w:r>
      <w:r w:rsidRPr="00303ED9">
        <w:rPr>
          <w:rFonts w:ascii="Times New Roman" w:eastAsia="Calibri" w:hAnsi="Times New Roman" w:cs="Times New Roman"/>
          <w:color w:val="000000"/>
          <w:kern w:val="0"/>
          <w:sz w:val="28"/>
          <w:szCs w:val="28"/>
          <w14:ligatures w14:val="none"/>
        </w:rPr>
        <w:t xml:space="preserve"> </w:t>
      </w:r>
      <w:r w:rsidR="00D1562C" w:rsidRPr="00303ED9">
        <w:rPr>
          <w:rFonts w:ascii="Times New Roman" w:eastAsia="Calibri" w:hAnsi="Times New Roman" w:cs="Times New Roman"/>
          <w:color w:val="000000"/>
          <w:kern w:val="0"/>
          <w:sz w:val="28"/>
          <w:szCs w:val="28"/>
          <w14:ligatures w14:val="none"/>
        </w:rPr>
        <w:t xml:space="preserve">зазначеним у скарзі </w:t>
      </w:r>
      <w:r w:rsidRPr="00303ED9">
        <w:rPr>
          <w:rFonts w:ascii="Times New Roman" w:eastAsia="Calibri" w:hAnsi="Times New Roman" w:cs="Times New Roman"/>
          <w:color w:val="000000"/>
          <w:kern w:val="0"/>
          <w:sz w:val="28"/>
          <w:szCs w:val="28"/>
          <w14:ligatures w14:val="none"/>
        </w:rPr>
        <w:t xml:space="preserve">обставинам та фактам, </w:t>
      </w:r>
      <w:r w:rsidR="00574D10">
        <w:rPr>
          <w:rFonts w:ascii="Times New Roman" w:eastAsia="Calibri" w:hAnsi="Times New Roman" w:cs="Times New Roman"/>
          <w:color w:val="000000"/>
          <w:kern w:val="0"/>
          <w:sz w:val="28"/>
          <w:szCs w:val="28"/>
          <w14:ligatures w14:val="none"/>
        </w:rPr>
        <w:t xml:space="preserve">що дозволяють зробити попередній висновок про наявність </w:t>
      </w:r>
      <w:r w:rsidR="00022B86">
        <w:rPr>
          <w:rFonts w:ascii="Times New Roman" w:eastAsia="Calibri" w:hAnsi="Times New Roman" w:cs="Times New Roman"/>
          <w:color w:val="000000"/>
          <w:kern w:val="0"/>
          <w:sz w:val="28"/>
          <w:szCs w:val="28"/>
          <w14:ligatures w14:val="none"/>
        </w:rPr>
        <w:t>у</w:t>
      </w:r>
      <w:r w:rsidR="00574D10">
        <w:rPr>
          <w:rFonts w:ascii="Times New Roman" w:eastAsia="Calibri" w:hAnsi="Times New Roman" w:cs="Times New Roman"/>
          <w:color w:val="000000"/>
          <w:kern w:val="0"/>
          <w:sz w:val="28"/>
          <w:szCs w:val="28"/>
          <w14:ligatures w14:val="none"/>
        </w:rPr>
        <w:t xml:space="preserve"> діях прокурора складу дисциплінарного проступку. Відсутність у скарзі</w:t>
      </w:r>
      <w:r w:rsidRPr="00303ED9">
        <w:rPr>
          <w:rFonts w:ascii="Times New Roman" w:eastAsia="Calibri" w:hAnsi="Times New Roman" w:cs="Times New Roman"/>
          <w:color w:val="000000"/>
          <w:kern w:val="0"/>
          <w:sz w:val="28"/>
          <w:szCs w:val="28"/>
          <w14:ligatures w14:val="none"/>
        </w:rPr>
        <w:t xml:space="preserve"> необхідних відомостей</w:t>
      </w:r>
      <w:r w:rsidR="00941761">
        <w:rPr>
          <w:rFonts w:ascii="Times New Roman" w:eastAsia="Calibri" w:hAnsi="Times New Roman" w:cs="Times New Roman"/>
          <w:color w:val="000000"/>
          <w:kern w:val="0"/>
          <w:sz w:val="28"/>
          <w:szCs w:val="28"/>
          <w14:ligatures w14:val="none"/>
        </w:rPr>
        <w:t xml:space="preserve"> про вчинення прокурором дисциплінарного проступку є підставою для відмови у відкритті дисциплінарного провадження</w:t>
      </w:r>
      <w:r w:rsidR="00D1562C">
        <w:rPr>
          <w:rFonts w:ascii="Times New Roman" w:eastAsia="Calibri" w:hAnsi="Times New Roman" w:cs="Times New Roman"/>
          <w:color w:val="000000"/>
          <w:kern w:val="0"/>
          <w:sz w:val="28"/>
          <w:szCs w:val="28"/>
          <w14:ligatures w14:val="none"/>
        </w:rPr>
        <w:t>.</w:t>
      </w:r>
    </w:p>
    <w:p w14:paraId="7C4A57C8" w14:textId="5B7B1EA1" w:rsidR="004E3E18" w:rsidRPr="00303ED9" w:rsidRDefault="00D1562C"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Таким чином, аналіз</w:t>
      </w:r>
      <w:r w:rsidR="00F6285D" w:rsidRPr="00303ED9">
        <w:rPr>
          <w:rFonts w:ascii="Times New Roman" w:eastAsia="Calibri" w:hAnsi="Times New Roman" w:cs="Times New Roman"/>
          <w:color w:val="000000"/>
          <w:kern w:val="0"/>
          <w:sz w:val="28"/>
          <w:szCs w:val="28"/>
          <w14:ligatures w14:val="none"/>
        </w:rPr>
        <w:t xml:space="preserve"> дисциплінарн</w:t>
      </w:r>
      <w:r>
        <w:rPr>
          <w:rFonts w:ascii="Times New Roman" w:eastAsia="Calibri" w:hAnsi="Times New Roman" w:cs="Times New Roman"/>
          <w:color w:val="000000"/>
          <w:kern w:val="0"/>
          <w:sz w:val="28"/>
          <w:szCs w:val="28"/>
          <w14:ligatures w14:val="none"/>
        </w:rPr>
        <w:t>ої</w:t>
      </w:r>
      <w:r w:rsidR="00F6285D" w:rsidRPr="00303ED9">
        <w:rPr>
          <w:rFonts w:ascii="Times New Roman" w:eastAsia="Calibri" w:hAnsi="Times New Roman" w:cs="Times New Roman"/>
          <w:color w:val="000000"/>
          <w:kern w:val="0"/>
          <w:sz w:val="28"/>
          <w:szCs w:val="28"/>
          <w14:ligatures w14:val="none"/>
        </w:rPr>
        <w:t xml:space="preserve"> скарг</w:t>
      </w:r>
      <w:r>
        <w:rPr>
          <w:rFonts w:ascii="Times New Roman" w:eastAsia="Calibri" w:hAnsi="Times New Roman" w:cs="Times New Roman"/>
          <w:color w:val="000000"/>
          <w:kern w:val="0"/>
          <w:sz w:val="28"/>
          <w:szCs w:val="28"/>
          <w14:ligatures w14:val="none"/>
        </w:rPr>
        <w:t>и</w:t>
      </w:r>
      <w:r w:rsidR="00F6285D" w:rsidRPr="00303ED9">
        <w:rPr>
          <w:rFonts w:ascii="Times New Roman" w:eastAsia="Calibri" w:hAnsi="Times New Roman" w:cs="Times New Roman"/>
          <w:color w:val="000000"/>
          <w:kern w:val="0"/>
          <w:sz w:val="28"/>
          <w:szCs w:val="28"/>
          <w14:ligatures w14:val="none"/>
        </w:rPr>
        <w:t xml:space="preserve"> та додатк</w:t>
      </w:r>
      <w:r>
        <w:rPr>
          <w:rFonts w:ascii="Times New Roman" w:eastAsia="Calibri" w:hAnsi="Times New Roman" w:cs="Times New Roman"/>
          <w:color w:val="000000"/>
          <w:kern w:val="0"/>
          <w:sz w:val="28"/>
          <w:szCs w:val="28"/>
          <w14:ligatures w14:val="none"/>
        </w:rPr>
        <w:t>ів</w:t>
      </w:r>
      <w:r w:rsidR="00F6285D" w:rsidRPr="00303ED9">
        <w:rPr>
          <w:rFonts w:ascii="Times New Roman" w:eastAsia="Calibri" w:hAnsi="Times New Roman" w:cs="Times New Roman"/>
          <w:color w:val="000000"/>
          <w:kern w:val="0"/>
          <w:sz w:val="28"/>
          <w:szCs w:val="28"/>
          <w14:ligatures w14:val="none"/>
        </w:rPr>
        <w:t xml:space="preserve"> до неї </w:t>
      </w:r>
      <w:r>
        <w:rPr>
          <w:rFonts w:ascii="Times New Roman" w:eastAsia="Calibri" w:hAnsi="Times New Roman" w:cs="Times New Roman"/>
          <w:color w:val="000000"/>
          <w:kern w:val="0"/>
          <w:sz w:val="28"/>
          <w:szCs w:val="28"/>
          <w14:ligatures w14:val="none"/>
        </w:rPr>
        <w:t>дозволяють дійти висновку, що</w:t>
      </w:r>
      <w:r w:rsidR="00BE2880">
        <w:rPr>
          <w:rFonts w:ascii="Times New Roman" w:eastAsia="Calibri" w:hAnsi="Times New Roman" w:cs="Times New Roman"/>
          <w:color w:val="000000"/>
          <w:kern w:val="0"/>
          <w:sz w:val="28"/>
          <w:szCs w:val="28"/>
          <w14:ligatures w14:val="none"/>
        </w:rPr>
        <w:t xml:space="preserve"> вони </w:t>
      </w:r>
      <w:r w:rsidR="00F6285D" w:rsidRPr="00303ED9">
        <w:rPr>
          <w:rFonts w:ascii="Times New Roman" w:eastAsia="Calibri" w:hAnsi="Times New Roman" w:cs="Times New Roman"/>
          <w:color w:val="000000"/>
          <w:kern w:val="0"/>
          <w:sz w:val="28"/>
          <w:szCs w:val="28"/>
          <w14:ligatures w14:val="none"/>
        </w:rPr>
        <w:t>не містять відомостей про наявність ознак дисциплінарн</w:t>
      </w:r>
      <w:r w:rsidR="00BB4F52">
        <w:rPr>
          <w:rFonts w:ascii="Times New Roman" w:eastAsia="Calibri" w:hAnsi="Times New Roman" w:cs="Times New Roman"/>
          <w:color w:val="000000"/>
          <w:kern w:val="0"/>
          <w:sz w:val="28"/>
          <w:szCs w:val="28"/>
          <w14:ligatures w14:val="none"/>
        </w:rPr>
        <w:t>ого</w:t>
      </w:r>
      <w:r w:rsidR="00F6285D" w:rsidRPr="00303ED9">
        <w:rPr>
          <w:rFonts w:ascii="Times New Roman" w:eastAsia="Calibri" w:hAnsi="Times New Roman" w:cs="Times New Roman"/>
          <w:color w:val="000000"/>
          <w:kern w:val="0"/>
          <w:sz w:val="28"/>
          <w:szCs w:val="28"/>
          <w14:ligatures w14:val="none"/>
        </w:rPr>
        <w:t xml:space="preserve"> проступк</w:t>
      </w:r>
      <w:r w:rsidR="00BB4F52">
        <w:rPr>
          <w:rFonts w:ascii="Times New Roman" w:eastAsia="Calibri" w:hAnsi="Times New Roman" w:cs="Times New Roman"/>
          <w:color w:val="000000"/>
          <w:kern w:val="0"/>
          <w:sz w:val="28"/>
          <w:szCs w:val="28"/>
          <w14:ligatures w14:val="none"/>
        </w:rPr>
        <w:t>у</w:t>
      </w:r>
      <w:r w:rsidR="00F6285D" w:rsidRPr="00303ED9">
        <w:rPr>
          <w:rFonts w:ascii="Times New Roman" w:eastAsia="Calibri" w:hAnsi="Times New Roman" w:cs="Times New Roman"/>
          <w:color w:val="000000"/>
          <w:kern w:val="0"/>
          <w:sz w:val="28"/>
          <w:szCs w:val="28"/>
          <w14:ligatures w14:val="none"/>
        </w:rPr>
        <w:t xml:space="preserve">, </w:t>
      </w:r>
      <w:r w:rsidR="000E5363" w:rsidRPr="00303ED9">
        <w:rPr>
          <w:rFonts w:ascii="Times New Roman" w:hAnsi="Times New Roman"/>
          <w:sz w:val="28"/>
          <w:szCs w:val="28"/>
        </w:rPr>
        <w:t>передбачен</w:t>
      </w:r>
      <w:r w:rsidR="00BB4F52">
        <w:rPr>
          <w:rFonts w:ascii="Times New Roman" w:hAnsi="Times New Roman"/>
          <w:sz w:val="28"/>
          <w:szCs w:val="28"/>
        </w:rPr>
        <w:t>ого</w:t>
      </w:r>
      <w:r w:rsidR="000E5363" w:rsidRPr="00303ED9">
        <w:rPr>
          <w:rFonts w:ascii="Times New Roman" w:hAnsi="Times New Roman"/>
          <w:sz w:val="28"/>
          <w:szCs w:val="28"/>
        </w:rPr>
        <w:t xml:space="preserve"> </w:t>
      </w:r>
      <w:r w:rsidR="00EB52AA" w:rsidRPr="00303ED9">
        <w:rPr>
          <w:rFonts w:ascii="Times New Roman" w:hAnsi="Times New Roman"/>
          <w:sz w:val="28"/>
          <w:szCs w:val="28"/>
        </w:rPr>
        <w:t>п.</w:t>
      </w:r>
      <w:r w:rsidR="000E5363" w:rsidRPr="00303ED9">
        <w:rPr>
          <w:rFonts w:ascii="Times New Roman" w:hAnsi="Times New Roman"/>
          <w:sz w:val="28"/>
          <w:szCs w:val="28"/>
        </w:rPr>
        <w:t xml:space="preserve"> 1 ч. 1 ст. 43 Закону № 1697-VII</w:t>
      </w:r>
      <w:r w:rsidR="000E5363" w:rsidRPr="00303ED9">
        <w:rPr>
          <w:rFonts w:ascii="Times New Roman" w:eastAsia="Calibri" w:hAnsi="Times New Roman" w:cs="Times New Roman"/>
          <w:color w:val="000000"/>
          <w:kern w:val="0"/>
          <w:sz w:val="28"/>
          <w:szCs w:val="28"/>
          <w14:ligatures w14:val="none"/>
        </w:rPr>
        <w:t xml:space="preserve">, </w:t>
      </w:r>
      <w:r w:rsidR="00F6285D" w:rsidRPr="00303ED9">
        <w:rPr>
          <w:rFonts w:ascii="Times New Roman" w:eastAsia="Calibri" w:hAnsi="Times New Roman" w:cs="Times New Roman"/>
          <w:color w:val="000000"/>
          <w:kern w:val="0"/>
          <w:sz w:val="28"/>
          <w:szCs w:val="28"/>
          <w14:ligatures w14:val="none"/>
        </w:rPr>
        <w:t>вчинен</w:t>
      </w:r>
      <w:r w:rsidR="00022B86">
        <w:rPr>
          <w:rFonts w:ascii="Times New Roman" w:eastAsia="Calibri" w:hAnsi="Times New Roman" w:cs="Times New Roman"/>
          <w:color w:val="000000"/>
          <w:kern w:val="0"/>
          <w:sz w:val="28"/>
          <w:szCs w:val="28"/>
          <w14:ligatures w14:val="none"/>
        </w:rPr>
        <w:t>ого</w:t>
      </w:r>
      <w:r w:rsidR="00F6285D" w:rsidRPr="00303ED9">
        <w:rPr>
          <w:rFonts w:ascii="Times New Roman" w:eastAsia="Calibri" w:hAnsi="Times New Roman" w:cs="Times New Roman"/>
          <w:color w:val="000000"/>
          <w:kern w:val="0"/>
          <w:sz w:val="28"/>
          <w:szCs w:val="28"/>
          <w14:ligatures w14:val="none"/>
        </w:rPr>
        <w:t xml:space="preserve"> </w:t>
      </w:r>
      <w:r w:rsidR="008F324B" w:rsidRPr="008F324B">
        <w:rPr>
          <w:rFonts w:ascii="Times New Roman" w:eastAsia="Calibri" w:hAnsi="Times New Roman" w:cs="Times New Roman"/>
          <w:color w:val="000000"/>
          <w:kern w:val="0"/>
          <w:sz w:val="28"/>
          <w:szCs w:val="28"/>
          <w14:ligatures w14:val="none"/>
        </w:rPr>
        <w:t xml:space="preserve">прокурором </w:t>
      </w:r>
      <w:proofErr w:type="spellStart"/>
      <w:r w:rsidR="00BB4F52">
        <w:rPr>
          <w:rFonts w:ascii="Times New Roman" w:eastAsia="Calibri" w:hAnsi="Times New Roman" w:cs="Times New Roman"/>
          <w:color w:val="000000"/>
          <w:kern w:val="0"/>
          <w:sz w:val="28"/>
          <w:szCs w:val="28"/>
          <w14:ligatures w14:val="none"/>
        </w:rPr>
        <w:t>Жолинським</w:t>
      </w:r>
      <w:proofErr w:type="spellEnd"/>
      <w:r w:rsidR="00BB4F52">
        <w:rPr>
          <w:rFonts w:ascii="Times New Roman" w:eastAsia="Calibri" w:hAnsi="Times New Roman" w:cs="Times New Roman"/>
          <w:color w:val="000000"/>
          <w:kern w:val="0"/>
          <w:sz w:val="28"/>
          <w:szCs w:val="28"/>
          <w14:ligatures w14:val="none"/>
        </w:rPr>
        <w:t xml:space="preserve"> А.В. </w:t>
      </w:r>
    </w:p>
    <w:p w14:paraId="1F113C2D" w14:textId="77777777" w:rsidR="004E3E18" w:rsidRPr="00303ED9" w:rsidRDefault="008A106C"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kern w:val="0"/>
          <w:sz w:val="28"/>
          <w:szCs w:val="28"/>
          <w14:ligatures w14:val="none"/>
        </w:rPr>
        <w:t>На підставі викладеного</w:t>
      </w:r>
      <w:r w:rsidR="009B3C20" w:rsidRPr="00303ED9">
        <w:rPr>
          <w:rFonts w:ascii="Times New Roman" w:eastAsia="Calibri" w:hAnsi="Times New Roman" w:cs="Times New Roman"/>
          <w:kern w:val="0"/>
          <w:sz w:val="28"/>
          <w:szCs w:val="28"/>
          <w14:ligatures w14:val="none"/>
        </w:rPr>
        <w:t xml:space="preserve">, керуючись </w:t>
      </w:r>
      <w:proofErr w:type="spellStart"/>
      <w:r w:rsidR="009B3C20" w:rsidRPr="00303ED9">
        <w:rPr>
          <w:rFonts w:ascii="Times New Roman" w:eastAsia="Calibri" w:hAnsi="Times New Roman" w:cs="Times New Roman"/>
          <w:kern w:val="0"/>
          <w:sz w:val="28"/>
          <w:szCs w:val="28"/>
          <w14:ligatures w14:val="none"/>
        </w:rPr>
        <w:t>ст</w:t>
      </w:r>
      <w:r w:rsidR="00B723A9" w:rsidRPr="00303ED9">
        <w:rPr>
          <w:rFonts w:ascii="Times New Roman" w:eastAsia="Calibri" w:hAnsi="Times New Roman" w:cs="Times New Roman"/>
          <w:kern w:val="0"/>
          <w:sz w:val="28"/>
          <w:szCs w:val="28"/>
          <w14:ligatures w14:val="none"/>
        </w:rPr>
        <w:t>.ст</w:t>
      </w:r>
      <w:proofErr w:type="spellEnd"/>
      <w:r w:rsidR="00DF2498" w:rsidRPr="00303ED9">
        <w:rPr>
          <w:rFonts w:ascii="Times New Roman" w:eastAsia="Calibri" w:hAnsi="Times New Roman" w:cs="Times New Roman"/>
          <w:kern w:val="0"/>
          <w:sz w:val="28"/>
          <w:szCs w:val="28"/>
          <w14:ligatures w14:val="none"/>
        </w:rPr>
        <w:t>.</w:t>
      </w:r>
      <w:r w:rsidR="009B3C20" w:rsidRPr="00303ED9">
        <w:rPr>
          <w:rFonts w:ascii="Times New Roman" w:eastAsia="Calibri" w:hAnsi="Times New Roman" w:cs="Times New Roman"/>
          <w:kern w:val="0"/>
          <w:sz w:val="28"/>
          <w:szCs w:val="28"/>
          <w14:ligatures w14:val="none"/>
        </w:rPr>
        <w:t xml:space="preserve"> 44–46, 48 Закону </w:t>
      </w:r>
      <w:r w:rsidR="002725B0" w:rsidRPr="00303ED9">
        <w:rPr>
          <w:rFonts w:ascii="Times New Roman" w:eastAsia="Times New Roman" w:hAnsi="Times New Roman" w:cs="Times New Roman"/>
          <w:color w:val="000000"/>
          <w:kern w:val="0"/>
          <w:sz w:val="28"/>
          <w:szCs w:val="28"/>
          <w:lang w:eastAsia="uk-UA"/>
          <w14:ligatures w14:val="none"/>
        </w:rPr>
        <w:t>№ 1697-VII</w:t>
      </w:r>
      <w:r w:rsidR="009B3C20" w:rsidRPr="00303ED9">
        <w:rPr>
          <w:rFonts w:ascii="Times New Roman" w:eastAsia="Calibri" w:hAnsi="Times New Roman" w:cs="Times New Roman"/>
          <w:kern w:val="0"/>
          <w:sz w:val="28"/>
          <w:szCs w:val="28"/>
          <w14:ligatures w14:val="none"/>
        </w:rPr>
        <w:t>,</w:t>
      </w:r>
      <w:r w:rsidR="0025157E" w:rsidRPr="00303ED9">
        <w:rPr>
          <w:rFonts w:ascii="Times New Roman" w:eastAsia="Calibri" w:hAnsi="Times New Roman" w:cs="Times New Roman"/>
          <w:kern w:val="0"/>
          <w:sz w:val="28"/>
          <w:szCs w:val="28"/>
          <w14:ligatures w14:val="none"/>
        </w:rPr>
        <w:t xml:space="preserve"> </w:t>
      </w:r>
      <w:r w:rsidR="00DF2498" w:rsidRPr="00303ED9">
        <w:rPr>
          <w:rFonts w:ascii="Times New Roman" w:eastAsia="Calibri" w:hAnsi="Times New Roman" w:cs="Times New Roman"/>
          <w:kern w:val="0"/>
          <w:sz w:val="28"/>
          <w:szCs w:val="28"/>
          <w14:ligatures w14:val="none"/>
        </w:rPr>
        <w:t xml:space="preserve">   </w:t>
      </w:r>
      <w:proofErr w:type="spellStart"/>
      <w:r w:rsidR="009B3C20" w:rsidRPr="00303ED9">
        <w:rPr>
          <w:rFonts w:ascii="Times New Roman" w:eastAsia="Calibri" w:hAnsi="Times New Roman" w:cs="Times New Roman"/>
          <w:kern w:val="0"/>
          <w:sz w:val="28"/>
          <w:szCs w:val="28"/>
          <w14:ligatures w14:val="none"/>
        </w:rPr>
        <w:t>п</w:t>
      </w:r>
      <w:r w:rsidR="008B23FB" w:rsidRPr="00303ED9">
        <w:rPr>
          <w:rFonts w:ascii="Times New Roman" w:eastAsia="Calibri" w:hAnsi="Times New Roman" w:cs="Times New Roman"/>
          <w:kern w:val="0"/>
          <w:sz w:val="28"/>
          <w:szCs w:val="28"/>
          <w14:ligatures w14:val="none"/>
        </w:rPr>
        <w:t>п</w:t>
      </w:r>
      <w:proofErr w:type="spellEnd"/>
      <w:r w:rsidR="008B23FB" w:rsidRPr="00303ED9">
        <w:rPr>
          <w:rFonts w:ascii="Times New Roman" w:eastAsia="Calibri" w:hAnsi="Times New Roman" w:cs="Times New Roman"/>
          <w:kern w:val="0"/>
          <w:sz w:val="28"/>
          <w:szCs w:val="28"/>
          <w14:ligatures w14:val="none"/>
        </w:rPr>
        <w:t xml:space="preserve">. </w:t>
      </w:r>
      <w:r w:rsidR="009B3C20" w:rsidRPr="00303ED9">
        <w:rPr>
          <w:rFonts w:ascii="Times New Roman" w:eastAsia="Calibri" w:hAnsi="Times New Roman" w:cs="Times New Roman"/>
          <w:kern w:val="0"/>
          <w:sz w:val="28"/>
          <w:szCs w:val="28"/>
          <w14:ligatures w14:val="none"/>
        </w:rPr>
        <w:t>28, 98 Положення</w:t>
      </w:r>
      <w:r w:rsidR="00B723A9" w:rsidRPr="00303ED9">
        <w:rPr>
          <w:rFonts w:ascii="Times New Roman" w:eastAsia="Calibri" w:hAnsi="Times New Roman" w:cs="Times New Roman"/>
          <w:kern w:val="0"/>
          <w:sz w:val="28"/>
          <w:szCs w:val="28"/>
          <w14:ligatures w14:val="none"/>
        </w:rPr>
        <w:t xml:space="preserve"> </w:t>
      </w:r>
      <w:r w:rsidR="000D43B4" w:rsidRPr="00303ED9">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4E3E18" w:rsidRPr="00303ED9">
        <w:rPr>
          <w:rFonts w:ascii="Times New Roman" w:eastAsia="Calibri" w:hAnsi="Times New Roman" w:cs="Times New Roman"/>
          <w:kern w:val="0"/>
          <w:sz w:val="28"/>
          <w:szCs w:val="28"/>
          <w14:ligatures w14:val="none"/>
        </w:rPr>
        <w:t>.</w:t>
      </w:r>
    </w:p>
    <w:p w14:paraId="3A93A2C0" w14:textId="77777777" w:rsidR="004E3E18" w:rsidRPr="00303ED9" w:rsidRDefault="004E3E18"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2423CD03" w14:textId="77777777" w:rsidR="004E3E18" w:rsidRPr="00303ED9" w:rsidRDefault="009B3C20" w:rsidP="00BB4F52">
      <w:pPr>
        <w:widowControl w:val="0"/>
        <w:pBdr>
          <w:bottom w:val="single" w:sz="12" w:space="20" w:color="FFFFFF"/>
        </w:pBdr>
        <w:spacing w:after="0" w:line="240" w:lineRule="auto"/>
        <w:ind w:right="-1" w:firstLine="567"/>
        <w:jc w:val="center"/>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b/>
          <w:kern w:val="0"/>
          <w:sz w:val="28"/>
          <w:szCs w:val="28"/>
          <w14:ligatures w14:val="none"/>
        </w:rPr>
        <w:t>В И Р І Ш И В:</w:t>
      </w:r>
    </w:p>
    <w:p w14:paraId="272CEAE1" w14:textId="77777777" w:rsidR="004E3E18" w:rsidRPr="00303ED9" w:rsidRDefault="004E3E18"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4AB33B07" w14:textId="77777777" w:rsidR="00BB4F52" w:rsidRDefault="009B3C20" w:rsidP="00BB4F52">
      <w:pPr>
        <w:widowControl w:val="0"/>
        <w:pBdr>
          <w:bottom w:val="single" w:sz="12" w:space="20" w:color="FFFFFF"/>
        </w:pBdr>
        <w:spacing w:after="0" w:line="240" w:lineRule="auto"/>
        <w:ind w:right="-1" w:firstLine="567"/>
        <w:jc w:val="both"/>
        <w:rPr>
          <w:rFonts w:ascii="Times New Roman" w:eastAsia="Calibri" w:hAnsi="Times New Roman" w:cs="Times New Roman"/>
          <w:kern w:val="0"/>
          <w:sz w:val="28"/>
          <w:szCs w:val="28"/>
          <w14:ligatures w14:val="none"/>
        </w:rPr>
      </w:pPr>
      <w:r w:rsidRPr="00B44E3F">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BB4F52">
        <w:rPr>
          <w:rFonts w:ascii="Times New Roman" w:eastAsia="Calibri" w:hAnsi="Times New Roman" w:cs="Times New Roman"/>
          <w:kern w:val="0"/>
          <w:sz w:val="28"/>
          <w:szCs w:val="28"/>
          <w14:ligatures w14:val="none"/>
        </w:rPr>
        <w:t xml:space="preserve">прокурора </w:t>
      </w:r>
      <w:proofErr w:type="spellStart"/>
      <w:r w:rsidR="00BB4F52">
        <w:rPr>
          <w:rFonts w:ascii="Times New Roman" w:eastAsia="Calibri" w:hAnsi="Times New Roman" w:cs="Times New Roman"/>
          <w:kern w:val="0"/>
          <w:sz w:val="28"/>
          <w:szCs w:val="28"/>
          <w14:ligatures w14:val="none"/>
        </w:rPr>
        <w:t>Літинського</w:t>
      </w:r>
      <w:proofErr w:type="spellEnd"/>
      <w:r w:rsidR="00BB4F52">
        <w:rPr>
          <w:rFonts w:ascii="Times New Roman" w:eastAsia="Calibri" w:hAnsi="Times New Roman" w:cs="Times New Roman"/>
          <w:kern w:val="0"/>
          <w:sz w:val="28"/>
          <w:szCs w:val="28"/>
          <w14:ligatures w14:val="none"/>
        </w:rPr>
        <w:t xml:space="preserve"> відділу Вінницької окружної прокуратури Вінницької області – </w:t>
      </w:r>
      <w:proofErr w:type="spellStart"/>
      <w:r w:rsidR="00BB4F52">
        <w:rPr>
          <w:rFonts w:ascii="Times New Roman" w:eastAsia="Calibri" w:hAnsi="Times New Roman" w:cs="Times New Roman"/>
          <w:kern w:val="0"/>
          <w:sz w:val="28"/>
          <w:szCs w:val="28"/>
          <w14:ligatures w14:val="none"/>
        </w:rPr>
        <w:t>Жолинського</w:t>
      </w:r>
      <w:proofErr w:type="spellEnd"/>
      <w:r w:rsidR="00BB4F52">
        <w:rPr>
          <w:rFonts w:ascii="Times New Roman" w:eastAsia="Calibri" w:hAnsi="Times New Roman" w:cs="Times New Roman"/>
          <w:kern w:val="0"/>
          <w:sz w:val="28"/>
          <w:szCs w:val="28"/>
          <w14:ligatures w14:val="none"/>
        </w:rPr>
        <w:t xml:space="preserve"> Антона Володимировича.</w:t>
      </w:r>
    </w:p>
    <w:p w14:paraId="739951C9" w14:textId="7A7A8E55" w:rsidR="00B568B4" w:rsidRPr="00303ED9" w:rsidRDefault="00BE2880" w:rsidP="00BB4F52">
      <w:pPr>
        <w:widowControl w:val="0"/>
        <w:pBdr>
          <w:bottom w:val="single" w:sz="12" w:space="2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B44E3F">
        <w:rPr>
          <w:rFonts w:ascii="Times New Roman" w:eastAsia="Calibri" w:hAnsi="Times New Roman" w:cs="Times New Roman"/>
          <w:kern w:val="0"/>
          <w:sz w:val="28"/>
          <w:szCs w:val="28"/>
          <w14:ligatures w14:val="none"/>
        </w:rPr>
        <w:t>ішення направити скаржни</w:t>
      </w:r>
      <w:r>
        <w:rPr>
          <w:rFonts w:ascii="Times New Roman" w:eastAsia="Calibri" w:hAnsi="Times New Roman" w:cs="Times New Roman"/>
          <w:kern w:val="0"/>
          <w:sz w:val="28"/>
          <w:szCs w:val="28"/>
          <w14:ligatures w14:val="none"/>
        </w:rPr>
        <w:t>ку</w:t>
      </w:r>
      <w:r w:rsidR="009B3C20" w:rsidRPr="00B44E3F">
        <w:rPr>
          <w:rFonts w:ascii="Times New Roman" w:eastAsia="Calibri" w:hAnsi="Times New Roman" w:cs="Times New Roman"/>
          <w:kern w:val="0"/>
          <w:sz w:val="28"/>
          <w:szCs w:val="28"/>
          <w14:ligatures w14:val="none"/>
        </w:rPr>
        <w:t xml:space="preserve"> та </w:t>
      </w:r>
      <w:r w:rsidR="0035606C" w:rsidRPr="00B44E3F">
        <w:rPr>
          <w:rFonts w:ascii="Times New Roman" w:eastAsia="Calibri" w:hAnsi="Times New Roman" w:cs="Times New Roman"/>
          <w:kern w:val="0"/>
          <w:sz w:val="28"/>
          <w:szCs w:val="28"/>
          <w14:ligatures w14:val="none"/>
        </w:rPr>
        <w:t>вище</w:t>
      </w:r>
      <w:r w:rsidR="00B723A9" w:rsidRPr="00B44E3F">
        <w:rPr>
          <w:rFonts w:ascii="Times New Roman" w:eastAsia="Calibri" w:hAnsi="Times New Roman" w:cs="Times New Roman"/>
          <w:kern w:val="0"/>
          <w:sz w:val="28"/>
          <w:szCs w:val="28"/>
          <w14:ligatures w14:val="none"/>
        </w:rPr>
        <w:t>зазначен</w:t>
      </w:r>
      <w:r w:rsidR="004E3E18" w:rsidRPr="00B44E3F">
        <w:rPr>
          <w:rFonts w:ascii="Times New Roman" w:eastAsia="Calibri" w:hAnsi="Times New Roman" w:cs="Times New Roman"/>
          <w:kern w:val="0"/>
          <w:sz w:val="28"/>
          <w:szCs w:val="28"/>
          <w14:ligatures w14:val="none"/>
        </w:rPr>
        <w:t>ому</w:t>
      </w:r>
      <w:r w:rsidR="009B3C20" w:rsidRPr="00B44E3F">
        <w:rPr>
          <w:rFonts w:ascii="Times New Roman" w:eastAsia="Calibri" w:hAnsi="Times New Roman" w:cs="Times New Roman"/>
          <w:kern w:val="0"/>
          <w:sz w:val="28"/>
          <w:szCs w:val="28"/>
          <w14:ligatures w14:val="none"/>
        </w:rPr>
        <w:t xml:space="preserve"> </w:t>
      </w:r>
      <w:r w:rsidR="009B3C20" w:rsidRPr="00303ED9">
        <w:rPr>
          <w:rFonts w:ascii="Times New Roman" w:eastAsia="Calibri" w:hAnsi="Times New Roman" w:cs="Times New Roman"/>
          <w:kern w:val="0"/>
          <w:sz w:val="28"/>
          <w:szCs w:val="28"/>
          <w14:ligatures w14:val="none"/>
        </w:rPr>
        <w:t>прокурор</w:t>
      </w:r>
      <w:r w:rsidR="004E3E18" w:rsidRPr="00303ED9">
        <w:rPr>
          <w:rFonts w:ascii="Times New Roman" w:eastAsia="Calibri" w:hAnsi="Times New Roman" w:cs="Times New Roman"/>
          <w:kern w:val="0"/>
          <w:sz w:val="28"/>
          <w:szCs w:val="28"/>
          <w14:ligatures w14:val="none"/>
        </w:rPr>
        <w:t>у.</w:t>
      </w:r>
    </w:p>
    <w:p w14:paraId="01B66314" w14:textId="58EC67F7" w:rsidR="00EE2B42" w:rsidRPr="00BB4F52" w:rsidRDefault="009B3C20" w:rsidP="00BB4F52">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r w:rsidRPr="00303ED9">
        <w:rPr>
          <w:rFonts w:ascii="Times New Roman" w:eastAsia="Calibri" w:hAnsi="Times New Roman" w:cs="Times New Roman"/>
          <w:b/>
          <w:kern w:val="0"/>
          <w:sz w:val="28"/>
          <w:szCs w:val="28"/>
          <w14:ligatures w14:val="none"/>
        </w:rPr>
        <w:t>Член Комісії</w:t>
      </w:r>
      <w:r w:rsidR="00663048" w:rsidRPr="00303ED9">
        <w:rPr>
          <w:rFonts w:ascii="Times New Roman" w:eastAsia="Calibri" w:hAnsi="Times New Roman" w:cs="Times New Roman"/>
          <w:b/>
          <w:kern w:val="0"/>
          <w:sz w:val="28"/>
          <w:szCs w:val="28"/>
          <w14:ligatures w14:val="none"/>
        </w:rPr>
        <w:t xml:space="preserve"> </w:t>
      </w:r>
      <w:r w:rsidR="008A106C" w:rsidRPr="00303ED9">
        <w:rPr>
          <w:rFonts w:ascii="Times New Roman" w:eastAsia="Calibri" w:hAnsi="Times New Roman" w:cs="Times New Roman"/>
          <w:b/>
          <w:kern w:val="0"/>
          <w:sz w:val="28"/>
          <w:szCs w:val="28"/>
          <w14:ligatures w14:val="none"/>
        </w:rPr>
        <w:t xml:space="preserve">                                                                    </w:t>
      </w:r>
      <w:r w:rsidR="008B2447" w:rsidRPr="00303ED9">
        <w:rPr>
          <w:rFonts w:ascii="Times New Roman" w:eastAsia="Calibri" w:hAnsi="Times New Roman" w:cs="Times New Roman"/>
          <w:b/>
          <w:kern w:val="0"/>
          <w:sz w:val="28"/>
          <w:szCs w:val="28"/>
          <w14:ligatures w14:val="none"/>
        </w:rPr>
        <w:t>Олег БУЛУЛУКОВ</w:t>
      </w:r>
      <w:bookmarkEnd w:id="0"/>
    </w:p>
    <w:sectPr w:rsidR="00EE2B42" w:rsidRPr="00BB4F52"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F03" w14:textId="77777777" w:rsidR="00E9514F" w:rsidRDefault="00E9514F">
      <w:pPr>
        <w:spacing w:after="0" w:line="240" w:lineRule="auto"/>
      </w:pPr>
      <w:r>
        <w:separator/>
      </w:r>
    </w:p>
  </w:endnote>
  <w:endnote w:type="continuationSeparator" w:id="0">
    <w:p w14:paraId="3D453602" w14:textId="77777777" w:rsidR="00E9514F" w:rsidRDefault="00E9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DCE8" w14:textId="77777777" w:rsidR="00E9514F" w:rsidRDefault="00E9514F">
      <w:pPr>
        <w:spacing w:after="0" w:line="240" w:lineRule="auto"/>
      </w:pPr>
      <w:r>
        <w:separator/>
      </w:r>
    </w:p>
  </w:footnote>
  <w:footnote w:type="continuationSeparator" w:id="0">
    <w:p w14:paraId="4E08908B" w14:textId="77777777" w:rsidR="00E9514F" w:rsidRDefault="00E9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3B925CBC" w:rsidR="005C7F8D" w:rsidRDefault="005C7F8D">
        <w:pPr>
          <w:pStyle w:val="ae"/>
          <w:jc w:val="center"/>
        </w:pPr>
        <w:r>
          <w:fldChar w:fldCharType="begin"/>
        </w:r>
        <w:r>
          <w:instrText>PAGE   \* MERGEFORMAT</w:instrText>
        </w:r>
        <w:r>
          <w:fldChar w:fldCharType="separate"/>
        </w:r>
        <w:r w:rsidR="00880C1F">
          <w:rPr>
            <w:noProof/>
          </w:rPr>
          <w:t>11</w:t>
        </w:r>
        <w:r>
          <w:fldChar w:fldCharType="end"/>
        </w:r>
      </w:p>
    </w:sdtContent>
  </w:sdt>
  <w:p w14:paraId="7810B0ED" w14:textId="77777777" w:rsidR="005C7F8D" w:rsidRDefault="005C7F8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756511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9130">
    <w:abstractNumId w:val="4"/>
  </w:num>
  <w:num w:numId="3" w16cid:durableId="880359518">
    <w:abstractNumId w:val="2"/>
  </w:num>
  <w:num w:numId="4" w16cid:durableId="1553729534">
    <w:abstractNumId w:val="2"/>
  </w:num>
  <w:num w:numId="5" w16cid:durableId="851182659">
    <w:abstractNumId w:val="0"/>
  </w:num>
  <w:num w:numId="6" w16cid:durableId="1340960667">
    <w:abstractNumId w:val="1"/>
  </w:num>
  <w:num w:numId="7" w16cid:durableId="190791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20"/>
    <w:rsid w:val="00002F05"/>
    <w:rsid w:val="000200A5"/>
    <w:rsid w:val="00020560"/>
    <w:rsid w:val="00022B86"/>
    <w:rsid w:val="00026A5A"/>
    <w:rsid w:val="00061705"/>
    <w:rsid w:val="000655EC"/>
    <w:rsid w:val="00065DDD"/>
    <w:rsid w:val="00077B41"/>
    <w:rsid w:val="00077DE3"/>
    <w:rsid w:val="00084921"/>
    <w:rsid w:val="000A4BAD"/>
    <w:rsid w:val="000B4C90"/>
    <w:rsid w:val="000B5AA1"/>
    <w:rsid w:val="000C7A9B"/>
    <w:rsid w:val="000D43B4"/>
    <w:rsid w:val="000D51CA"/>
    <w:rsid w:val="000E38FD"/>
    <w:rsid w:val="000E5363"/>
    <w:rsid w:val="000F0738"/>
    <w:rsid w:val="000F3E31"/>
    <w:rsid w:val="000F70E9"/>
    <w:rsid w:val="00125402"/>
    <w:rsid w:val="00134CF2"/>
    <w:rsid w:val="00142C89"/>
    <w:rsid w:val="00145964"/>
    <w:rsid w:val="001562F7"/>
    <w:rsid w:val="001633A4"/>
    <w:rsid w:val="00171528"/>
    <w:rsid w:val="001745B0"/>
    <w:rsid w:val="001B6B12"/>
    <w:rsid w:val="001D6C21"/>
    <w:rsid w:val="001E6F37"/>
    <w:rsid w:val="001F489B"/>
    <w:rsid w:val="001F4C4A"/>
    <w:rsid w:val="00221596"/>
    <w:rsid w:val="002238C1"/>
    <w:rsid w:val="00227624"/>
    <w:rsid w:val="002315AF"/>
    <w:rsid w:val="00235C99"/>
    <w:rsid w:val="0024405A"/>
    <w:rsid w:val="00250976"/>
    <w:rsid w:val="0025157E"/>
    <w:rsid w:val="0025600F"/>
    <w:rsid w:val="00264743"/>
    <w:rsid w:val="002725B0"/>
    <w:rsid w:val="00272BAC"/>
    <w:rsid w:val="00286B9F"/>
    <w:rsid w:val="002A0BAA"/>
    <w:rsid w:val="002A2AEE"/>
    <w:rsid w:val="002C4931"/>
    <w:rsid w:val="002C75C7"/>
    <w:rsid w:val="002E55FA"/>
    <w:rsid w:val="00303ED9"/>
    <w:rsid w:val="00321BF8"/>
    <w:rsid w:val="00330599"/>
    <w:rsid w:val="00341EAF"/>
    <w:rsid w:val="00345B32"/>
    <w:rsid w:val="00355AE7"/>
    <w:rsid w:val="0035606C"/>
    <w:rsid w:val="00361193"/>
    <w:rsid w:val="003634C4"/>
    <w:rsid w:val="0037205A"/>
    <w:rsid w:val="003723FB"/>
    <w:rsid w:val="00387F5F"/>
    <w:rsid w:val="003913EC"/>
    <w:rsid w:val="00391F4F"/>
    <w:rsid w:val="003A02E0"/>
    <w:rsid w:val="003B1E96"/>
    <w:rsid w:val="003B1F21"/>
    <w:rsid w:val="003B5D29"/>
    <w:rsid w:val="003B75F3"/>
    <w:rsid w:val="003C0344"/>
    <w:rsid w:val="003D6DDD"/>
    <w:rsid w:val="003F0D61"/>
    <w:rsid w:val="003F4F1C"/>
    <w:rsid w:val="00400990"/>
    <w:rsid w:val="004019E9"/>
    <w:rsid w:val="0042063F"/>
    <w:rsid w:val="00421091"/>
    <w:rsid w:val="00435B51"/>
    <w:rsid w:val="004437EE"/>
    <w:rsid w:val="00446B75"/>
    <w:rsid w:val="00447C62"/>
    <w:rsid w:val="0045034F"/>
    <w:rsid w:val="0046164C"/>
    <w:rsid w:val="0048222B"/>
    <w:rsid w:val="0048368F"/>
    <w:rsid w:val="00483C23"/>
    <w:rsid w:val="004848FA"/>
    <w:rsid w:val="00492984"/>
    <w:rsid w:val="004A1FEF"/>
    <w:rsid w:val="004B158D"/>
    <w:rsid w:val="004B19AE"/>
    <w:rsid w:val="004B5B4E"/>
    <w:rsid w:val="004E3E18"/>
    <w:rsid w:val="00524272"/>
    <w:rsid w:val="00535C94"/>
    <w:rsid w:val="005407E8"/>
    <w:rsid w:val="0055419C"/>
    <w:rsid w:val="005542B6"/>
    <w:rsid w:val="00562C70"/>
    <w:rsid w:val="00574D10"/>
    <w:rsid w:val="00580236"/>
    <w:rsid w:val="005955FD"/>
    <w:rsid w:val="005A3365"/>
    <w:rsid w:val="005A519F"/>
    <w:rsid w:val="005B4EB6"/>
    <w:rsid w:val="005B667A"/>
    <w:rsid w:val="005C6FD4"/>
    <w:rsid w:val="005C7F8D"/>
    <w:rsid w:val="005D3B9F"/>
    <w:rsid w:val="005E0456"/>
    <w:rsid w:val="005F437F"/>
    <w:rsid w:val="005F49AE"/>
    <w:rsid w:val="005F6401"/>
    <w:rsid w:val="005F7E72"/>
    <w:rsid w:val="00602562"/>
    <w:rsid w:val="0061081F"/>
    <w:rsid w:val="00615DFB"/>
    <w:rsid w:val="00663048"/>
    <w:rsid w:val="006668D4"/>
    <w:rsid w:val="006676B3"/>
    <w:rsid w:val="00673976"/>
    <w:rsid w:val="006949BA"/>
    <w:rsid w:val="006B0464"/>
    <w:rsid w:val="006F2E36"/>
    <w:rsid w:val="006F5894"/>
    <w:rsid w:val="00706120"/>
    <w:rsid w:val="00722B7C"/>
    <w:rsid w:val="00727D97"/>
    <w:rsid w:val="00732350"/>
    <w:rsid w:val="00737FB3"/>
    <w:rsid w:val="00754A4C"/>
    <w:rsid w:val="00766864"/>
    <w:rsid w:val="00766F02"/>
    <w:rsid w:val="007673E7"/>
    <w:rsid w:val="007765A0"/>
    <w:rsid w:val="007769F9"/>
    <w:rsid w:val="00777827"/>
    <w:rsid w:val="007865C1"/>
    <w:rsid w:val="007964D8"/>
    <w:rsid w:val="007C6A52"/>
    <w:rsid w:val="007D1307"/>
    <w:rsid w:val="007D4049"/>
    <w:rsid w:val="007E0B8F"/>
    <w:rsid w:val="007F547D"/>
    <w:rsid w:val="008047D5"/>
    <w:rsid w:val="008166FA"/>
    <w:rsid w:val="008231D5"/>
    <w:rsid w:val="00826094"/>
    <w:rsid w:val="00863A84"/>
    <w:rsid w:val="008730C6"/>
    <w:rsid w:val="00874A7A"/>
    <w:rsid w:val="00880294"/>
    <w:rsid w:val="00880C1F"/>
    <w:rsid w:val="008A106C"/>
    <w:rsid w:val="008A575A"/>
    <w:rsid w:val="008B23FB"/>
    <w:rsid w:val="008B2447"/>
    <w:rsid w:val="008B5570"/>
    <w:rsid w:val="008C475C"/>
    <w:rsid w:val="008E65BB"/>
    <w:rsid w:val="008F324B"/>
    <w:rsid w:val="00903CE4"/>
    <w:rsid w:val="009066A1"/>
    <w:rsid w:val="00910C58"/>
    <w:rsid w:val="009134E5"/>
    <w:rsid w:val="00917987"/>
    <w:rsid w:val="00921F53"/>
    <w:rsid w:val="009239A9"/>
    <w:rsid w:val="00941761"/>
    <w:rsid w:val="00941767"/>
    <w:rsid w:val="00965AFE"/>
    <w:rsid w:val="00977C06"/>
    <w:rsid w:val="009B3C20"/>
    <w:rsid w:val="009C76C0"/>
    <w:rsid w:val="009E01E9"/>
    <w:rsid w:val="009E3FA9"/>
    <w:rsid w:val="009E675D"/>
    <w:rsid w:val="009F7C04"/>
    <w:rsid w:val="00A05E20"/>
    <w:rsid w:val="00A21766"/>
    <w:rsid w:val="00A24503"/>
    <w:rsid w:val="00A2570C"/>
    <w:rsid w:val="00A41CF8"/>
    <w:rsid w:val="00A42487"/>
    <w:rsid w:val="00A52F0C"/>
    <w:rsid w:val="00A64A24"/>
    <w:rsid w:val="00A82632"/>
    <w:rsid w:val="00A85AD4"/>
    <w:rsid w:val="00A869EE"/>
    <w:rsid w:val="00A97BCA"/>
    <w:rsid w:val="00AA79AD"/>
    <w:rsid w:val="00AB0071"/>
    <w:rsid w:val="00AB0C5F"/>
    <w:rsid w:val="00AC09BF"/>
    <w:rsid w:val="00AD2A67"/>
    <w:rsid w:val="00AE7CB8"/>
    <w:rsid w:val="00B066AD"/>
    <w:rsid w:val="00B43079"/>
    <w:rsid w:val="00B4401D"/>
    <w:rsid w:val="00B44E3F"/>
    <w:rsid w:val="00B568B4"/>
    <w:rsid w:val="00B60212"/>
    <w:rsid w:val="00B605D5"/>
    <w:rsid w:val="00B60940"/>
    <w:rsid w:val="00B64610"/>
    <w:rsid w:val="00B70340"/>
    <w:rsid w:val="00B723A9"/>
    <w:rsid w:val="00B7532D"/>
    <w:rsid w:val="00B75E06"/>
    <w:rsid w:val="00B76A4E"/>
    <w:rsid w:val="00B76E33"/>
    <w:rsid w:val="00B771AF"/>
    <w:rsid w:val="00BA306A"/>
    <w:rsid w:val="00BB4F52"/>
    <w:rsid w:val="00BC1B1F"/>
    <w:rsid w:val="00BC2C48"/>
    <w:rsid w:val="00BC416A"/>
    <w:rsid w:val="00BC684A"/>
    <w:rsid w:val="00BE2880"/>
    <w:rsid w:val="00BF0BD6"/>
    <w:rsid w:val="00C01DCB"/>
    <w:rsid w:val="00C47E10"/>
    <w:rsid w:val="00C53C91"/>
    <w:rsid w:val="00C7034C"/>
    <w:rsid w:val="00C9081E"/>
    <w:rsid w:val="00C913E4"/>
    <w:rsid w:val="00CC10FA"/>
    <w:rsid w:val="00CC425F"/>
    <w:rsid w:val="00CD22D8"/>
    <w:rsid w:val="00CF0136"/>
    <w:rsid w:val="00CF2CBD"/>
    <w:rsid w:val="00CF5F1A"/>
    <w:rsid w:val="00D154E9"/>
    <w:rsid w:val="00D1562C"/>
    <w:rsid w:val="00D21C9B"/>
    <w:rsid w:val="00D22641"/>
    <w:rsid w:val="00D332FC"/>
    <w:rsid w:val="00D44783"/>
    <w:rsid w:val="00D5228A"/>
    <w:rsid w:val="00D63D8B"/>
    <w:rsid w:val="00D67FDB"/>
    <w:rsid w:val="00D73FD7"/>
    <w:rsid w:val="00D83C8C"/>
    <w:rsid w:val="00D942F9"/>
    <w:rsid w:val="00DC2404"/>
    <w:rsid w:val="00DC32EA"/>
    <w:rsid w:val="00DE2D88"/>
    <w:rsid w:val="00DF20CF"/>
    <w:rsid w:val="00DF2498"/>
    <w:rsid w:val="00E05D27"/>
    <w:rsid w:val="00E06C6A"/>
    <w:rsid w:val="00E1400F"/>
    <w:rsid w:val="00E37A00"/>
    <w:rsid w:val="00E4225C"/>
    <w:rsid w:val="00E624A5"/>
    <w:rsid w:val="00E86E0B"/>
    <w:rsid w:val="00E86FC2"/>
    <w:rsid w:val="00E9514F"/>
    <w:rsid w:val="00EA6040"/>
    <w:rsid w:val="00EB40AF"/>
    <w:rsid w:val="00EB52AA"/>
    <w:rsid w:val="00EC6BEA"/>
    <w:rsid w:val="00EE2B42"/>
    <w:rsid w:val="00EE482C"/>
    <w:rsid w:val="00F14951"/>
    <w:rsid w:val="00F17328"/>
    <w:rsid w:val="00F22B96"/>
    <w:rsid w:val="00F3599B"/>
    <w:rsid w:val="00F4031E"/>
    <w:rsid w:val="00F45860"/>
    <w:rsid w:val="00F61074"/>
    <w:rsid w:val="00F6285D"/>
    <w:rsid w:val="00F6481E"/>
    <w:rsid w:val="00F72348"/>
    <w:rsid w:val="00F74C1E"/>
    <w:rsid w:val="00F75385"/>
    <w:rsid w:val="00F75789"/>
    <w:rsid w:val="00F92CB8"/>
    <w:rsid w:val="00F95CE3"/>
    <w:rsid w:val="00FA1898"/>
    <w:rsid w:val="00FA2196"/>
    <w:rsid w:val="00FB33AB"/>
    <w:rsid w:val="00FB7476"/>
    <w:rsid w:val="00FC4FA6"/>
    <w:rsid w:val="00FD24F3"/>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97"/>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customStyle="1" w:styleId="11">
    <w:name w:val="Незакрита згадка1"/>
    <w:basedOn w:val="a0"/>
    <w:uiPriority w:val="99"/>
    <w:semiHidden/>
    <w:unhideWhenUsed/>
    <w:rsid w:val="00FB33AB"/>
    <w:rPr>
      <w:color w:val="605E5C"/>
      <w:shd w:val="clear" w:color="auto" w:fill="E1DFDD"/>
    </w:rPr>
  </w:style>
  <w:style w:type="paragraph" w:styleId="af1">
    <w:name w:val="No Spacing"/>
    <w:link w:val="af2"/>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2">
    <w:name w:val="Без інтервалів Знак"/>
    <w:link w:val="af1"/>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 w:type="paragraph" w:customStyle="1" w:styleId="docdata">
    <w:name w:val="docdata"/>
    <w:aliases w:val="docy,v5,3355,baiaagaaboqcaaadvasaaavicwaaaaaaaaaaaaaaaaaaaaaaaaaaaaaaaaaaaaaaaaaaaaaaaaaaaaaaaaaaaaaaaaaaaaaaaaaaaaaaaaaaaaaaaaaaaaaaaaaaaaaaaaaaaaaaaaaaaaaaaaaaaaaaaaaaaaaaaaaaaaaaaaaaaaaaaaaaaaaaaaaaaaaaaaaaaaaaaaaaaaaaaaaaaaaaaaaaaaaaaaaaaaaa"/>
    <w:basedOn w:val="a"/>
    <w:rsid w:val="00580236"/>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3">
    <w:name w:val="Normal (Web)"/>
    <w:basedOn w:val="a"/>
    <w:uiPriority w:val="99"/>
    <w:semiHidden/>
    <w:unhideWhenUsed/>
    <w:rsid w:val="00580236"/>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1542">
    <w:name w:val="1542"/>
    <w:aliases w:val="baiaagaaboqcaaadpwqaaavnbaaaaaaaaaaaaaaaaaaaaaaaaaaaaaaaaaaaaaaaaaaaaaaaaaaaaaaaaaaaaaaaaaaaaaaaaaaaaaaaaaaaaaaaaaaaaaaaaaaaaaaaaaaaaaaaaaaaaaaaaaaaaaaaaaaaaaaaaaaaaaaaaaaaaaaaaaaaaaaaaaaaaaaaaaaaaaaaaaaaaaaaaaaaaaaaaaaaaaaaaaaaaaaa"/>
    <w:basedOn w:val="a0"/>
    <w:rsid w:val="00EE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27DF-6F1A-4362-A3DF-E47E5802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19486</Words>
  <Characters>11108</Characters>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2026-05-15T10:55:00Z</cp:lastPrinted>
  <dcterms:created xsi:type="dcterms:W3CDTF">2026-05-29T11:25:00Z</dcterms:created>
  <dcterms:modified xsi:type="dcterms:W3CDTF">2026-05-29T11:25:00Z</dcterms:modified>
</cp:coreProperties>
</file>