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72" w:type="dxa"/>
        <w:tblLook w:val="04A0" w:firstRow="1" w:lastRow="0" w:firstColumn="1" w:lastColumn="0" w:noHBand="0" w:noVBand="1"/>
      </w:tblPr>
      <w:tblGrid>
        <w:gridCol w:w="3291"/>
        <w:gridCol w:w="3180"/>
        <w:gridCol w:w="19"/>
        <w:gridCol w:w="3176"/>
        <w:gridCol w:w="6"/>
      </w:tblGrid>
      <w:tr w:rsidR="007969A0" w:rsidRPr="00462E3B" w14:paraId="780007DD" w14:textId="77777777" w:rsidTr="00A11775">
        <w:trPr>
          <w:gridAfter w:val="1"/>
          <w:wAfter w:w="6" w:type="dxa"/>
        </w:trPr>
        <w:tc>
          <w:tcPr>
            <w:tcW w:w="3291" w:type="dxa"/>
          </w:tcPr>
          <w:p w14:paraId="1054D4C6" w14:textId="77777777" w:rsidR="007969A0" w:rsidRPr="00462E3B" w:rsidRDefault="007969A0" w:rsidP="00A11775">
            <w:pPr>
              <w:ind w:right="-284"/>
              <w:rPr>
                <w:rFonts w:ascii="Times New Roman" w:eastAsia="Calibri" w:hAnsi="Times New Roman" w:cs="Times New Roman"/>
                <w:sz w:val="28"/>
                <w:szCs w:val="28"/>
                <w:lang w:val="en-US"/>
              </w:rPr>
            </w:pPr>
          </w:p>
        </w:tc>
        <w:tc>
          <w:tcPr>
            <w:tcW w:w="3199" w:type="dxa"/>
            <w:gridSpan w:val="2"/>
            <w:hideMark/>
          </w:tcPr>
          <w:p w14:paraId="2173765D" w14:textId="77777777" w:rsidR="007969A0" w:rsidRPr="00462E3B" w:rsidRDefault="007969A0" w:rsidP="00A11775">
            <w:pPr>
              <w:ind w:right="-284" w:hanging="558"/>
              <w:jc w:val="center"/>
              <w:rPr>
                <w:rFonts w:ascii="Times New Roman" w:eastAsia="Calibri" w:hAnsi="Times New Roman" w:cs="Times New Roman"/>
                <w:sz w:val="28"/>
                <w:szCs w:val="28"/>
              </w:rPr>
            </w:pPr>
            <w:r w:rsidRPr="00462E3B">
              <w:rPr>
                <w:rFonts w:ascii="Times New Roman" w:eastAsia="Calibri" w:hAnsi="Times New Roman" w:cs="Times New Roman"/>
                <w:noProof/>
                <w:sz w:val="19"/>
                <w:lang w:val="ru-RU" w:eastAsia="ru-RU"/>
              </w:rPr>
              <w:drawing>
                <wp:inline distT="0" distB="0" distL="0" distR="0" wp14:anchorId="7BCBF483" wp14:editId="5A703382">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176" w:type="dxa"/>
          </w:tcPr>
          <w:p w14:paraId="65909DBB" w14:textId="77777777" w:rsidR="007969A0" w:rsidRPr="00462E3B" w:rsidRDefault="007969A0" w:rsidP="00A11775">
            <w:pPr>
              <w:ind w:right="-284"/>
              <w:rPr>
                <w:rFonts w:ascii="Times New Roman" w:eastAsia="Calibri" w:hAnsi="Times New Roman" w:cs="Times New Roman"/>
                <w:sz w:val="28"/>
                <w:szCs w:val="28"/>
              </w:rPr>
            </w:pPr>
          </w:p>
        </w:tc>
      </w:tr>
      <w:tr w:rsidR="007969A0" w:rsidRPr="00462E3B" w14:paraId="4A7C2709" w14:textId="77777777" w:rsidTr="00A11775">
        <w:trPr>
          <w:gridAfter w:val="1"/>
          <w:wAfter w:w="6" w:type="dxa"/>
          <w:trHeight w:val="112"/>
        </w:trPr>
        <w:tc>
          <w:tcPr>
            <w:tcW w:w="9666" w:type="dxa"/>
            <w:gridSpan w:val="4"/>
          </w:tcPr>
          <w:p w14:paraId="343AAFEF" w14:textId="77777777" w:rsidR="007969A0" w:rsidRPr="00462E3B" w:rsidRDefault="007969A0" w:rsidP="00A11775">
            <w:pPr>
              <w:ind w:right="-284"/>
              <w:rPr>
                <w:rFonts w:ascii="Times New Roman" w:eastAsia="Calibri" w:hAnsi="Times New Roman" w:cs="Times New Roman"/>
                <w:sz w:val="28"/>
                <w:szCs w:val="28"/>
              </w:rPr>
            </w:pPr>
          </w:p>
        </w:tc>
      </w:tr>
      <w:tr w:rsidR="007969A0" w:rsidRPr="00462E3B" w14:paraId="41DEA2AF" w14:textId="77777777" w:rsidTr="00A11775">
        <w:trPr>
          <w:gridAfter w:val="1"/>
          <w:wAfter w:w="6" w:type="dxa"/>
        </w:trPr>
        <w:tc>
          <w:tcPr>
            <w:tcW w:w="9666" w:type="dxa"/>
            <w:gridSpan w:val="4"/>
            <w:hideMark/>
          </w:tcPr>
          <w:p w14:paraId="17F25B7D" w14:textId="77777777" w:rsidR="007969A0" w:rsidRDefault="007969A0" w:rsidP="00A11775">
            <w:pPr>
              <w:ind w:left="-397" w:right="-284" w:hanging="142"/>
              <w:jc w:val="center"/>
              <w:rPr>
                <w:rFonts w:ascii="Times New Roman" w:eastAsia="Calibri" w:hAnsi="Times New Roman" w:cs="Times New Roman"/>
                <w:sz w:val="36"/>
                <w:szCs w:val="36"/>
              </w:rPr>
            </w:pPr>
            <w:r w:rsidRPr="00462E3B">
              <w:rPr>
                <w:rFonts w:ascii="Times New Roman" w:eastAsia="Calibri" w:hAnsi="Times New Roman" w:cs="Times New Roman"/>
                <w:sz w:val="36"/>
                <w:szCs w:val="36"/>
              </w:rPr>
              <w:t>КВАЛІФІКАЦІЙНО-ДИСЦИПЛІНАРНА</w:t>
            </w:r>
          </w:p>
          <w:p w14:paraId="47AC8E5F" w14:textId="77777777" w:rsidR="007969A0" w:rsidRPr="00462E3B" w:rsidRDefault="007969A0" w:rsidP="00A11775">
            <w:pPr>
              <w:ind w:left="-397" w:right="-284" w:hanging="142"/>
              <w:jc w:val="center"/>
              <w:rPr>
                <w:rFonts w:ascii="Times New Roman" w:eastAsia="Calibri" w:hAnsi="Times New Roman" w:cs="Times New Roman"/>
                <w:sz w:val="28"/>
                <w:szCs w:val="28"/>
              </w:rPr>
            </w:pPr>
            <w:r w:rsidRPr="00462E3B">
              <w:rPr>
                <w:rFonts w:ascii="Times New Roman" w:eastAsia="Calibri" w:hAnsi="Times New Roman" w:cs="Times New Roman"/>
                <w:sz w:val="36"/>
                <w:szCs w:val="36"/>
              </w:rPr>
              <w:t xml:space="preserve">  КОМІСІЯ ПРОКУРОРІВ</w:t>
            </w:r>
          </w:p>
        </w:tc>
      </w:tr>
      <w:tr w:rsidR="007969A0" w:rsidRPr="00462E3B" w14:paraId="3A92F5A5" w14:textId="77777777" w:rsidTr="00A11775">
        <w:trPr>
          <w:gridAfter w:val="1"/>
          <w:wAfter w:w="6" w:type="dxa"/>
        </w:trPr>
        <w:tc>
          <w:tcPr>
            <w:tcW w:w="9666" w:type="dxa"/>
            <w:gridSpan w:val="4"/>
          </w:tcPr>
          <w:p w14:paraId="2F6E9AC1" w14:textId="77777777" w:rsidR="007969A0" w:rsidRDefault="007969A0" w:rsidP="00A11775">
            <w:pPr>
              <w:ind w:right="-284"/>
              <w:rPr>
                <w:rFonts w:ascii="Times New Roman" w:eastAsia="Calibri" w:hAnsi="Times New Roman" w:cs="Times New Roman"/>
                <w:sz w:val="28"/>
                <w:szCs w:val="28"/>
              </w:rPr>
            </w:pPr>
          </w:p>
          <w:p w14:paraId="1513FB0E" w14:textId="77777777" w:rsidR="006B4D31" w:rsidRPr="00462E3B" w:rsidRDefault="006B4D31" w:rsidP="00A11775">
            <w:pPr>
              <w:ind w:right="-284"/>
              <w:rPr>
                <w:rFonts w:ascii="Times New Roman" w:eastAsia="Calibri" w:hAnsi="Times New Roman" w:cs="Times New Roman"/>
                <w:sz w:val="28"/>
                <w:szCs w:val="28"/>
              </w:rPr>
            </w:pPr>
          </w:p>
        </w:tc>
      </w:tr>
      <w:tr w:rsidR="007969A0" w:rsidRPr="00462E3B" w14:paraId="43E8291C" w14:textId="77777777" w:rsidTr="00A11775">
        <w:tc>
          <w:tcPr>
            <w:tcW w:w="3291" w:type="dxa"/>
          </w:tcPr>
          <w:p w14:paraId="32E67F34" w14:textId="77777777" w:rsidR="007969A0" w:rsidRPr="00E418C0" w:rsidRDefault="007969A0" w:rsidP="00A11775">
            <w:pPr>
              <w:ind w:right="-284"/>
              <w:rPr>
                <w:rFonts w:ascii="Times New Roman" w:eastAsia="Calibri" w:hAnsi="Times New Roman" w:cs="Times New Roman"/>
                <w:sz w:val="28"/>
                <w:szCs w:val="28"/>
              </w:rPr>
            </w:pPr>
          </w:p>
        </w:tc>
        <w:tc>
          <w:tcPr>
            <w:tcW w:w="3180" w:type="dxa"/>
            <w:hideMark/>
          </w:tcPr>
          <w:p w14:paraId="4FAAB393" w14:textId="77777777" w:rsidR="007969A0" w:rsidRPr="00E418C0" w:rsidRDefault="007969A0" w:rsidP="00A11775">
            <w:pPr>
              <w:ind w:left="-245" w:right="-284" w:hanging="171"/>
              <w:jc w:val="center"/>
              <w:rPr>
                <w:rFonts w:ascii="Times New Roman" w:eastAsia="Calibri" w:hAnsi="Times New Roman" w:cs="Times New Roman"/>
                <w:b/>
                <w:sz w:val="28"/>
                <w:szCs w:val="28"/>
              </w:rPr>
            </w:pPr>
            <w:r w:rsidRPr="00E418C0">
              <w:rPr>
                <w:rFonts w:ascii="Times New Roman" w:eastAsia="Calibri" w:hAnsi="Times New Roman" w:cs="Times New Roman"/>
                <w:b/>
                <w:sz w:val="28"/>
                <w:szCs w:val="28"/>
              </w:rPr>
              <w:t xml:space="preserve">Р І Ш Е Н </w:t>
            </w:r>
            <w:proofErr w:type="spellStart"/>
            <w:r w:rsidRPr="00E418C0">
              <w:rPr>
                <w:rFonts w:ascii="Times New Roman" w:eastAsia="Calibri" w:hAnsi="Times New Roman" w:cs="Times New Roman"/>
                <w:b/>
                <w:sz w:val="28"/>
                <w:szCs w:val="28"/>
              </w:rPr>
              <w:t>Н</w:t>
            </w:r>
            <w:proofErr w:type="spellEnd"/>
            <w:r w:rsidRPr="00E418C0">
              <w:rPr>
                <w:rFonts w:ascii="Times New Roman" w:eastAsia="Calibri" w:hAnsi="Times New Roman" w:cs="Times New Roman"/>
                <w:b/>
                <w:sz w:val="28"/>
                <w:szCs w:val="28"/>
              </w:rPr>
              <w:t xml:space="preserve"> Я</w:t>
            </w:r>
          </w:p>
        </w:tc>
        <w:tc>
          <w:tcPr>
            <w:tcW w:w="3201" w:type="dxa"/>
            <w:gridSpan w:val="3"/>
          </w:tcPr>
          <w:p w14:paraId="62B7E564" w14:textId="77777777" w:rsidR="007969A0" w:rsidRPr="00E418C0" w:rsidRDefault="007969A0" w:rsidP="00A11775">
            <w:pPr>
              <w:ind w:right="-284"/>
              <w:rPr>
                <w:rFonts w:ascii="Times New Roman" w:eastAsia="Calibri" w:hAnsi="Times New Roman" w:cs="Times New Roman"/>
                <w:sz w:val="28"/>
                <w:szCs w:val="28"/>
              </w:rPr>
            </w:pPr>
          </w:p>
        </w:tc>
      </w:tr>
      <w:tr w:rsidR="007969A0" w:rsidRPr="00462E3B" w14:paraId="079C906F" w14:textId="77777777" w:rsidTr="00A11775">
        <w:tc>
          <w:tcPr>
            <w:tcW w:w="3291" w:type="dxa"/>
          </w:tcPr>
          <w:p w14:paraId="3C7DF3B5" w14:textId="77777777" w:rsidR="007969A0" w:rsidRPr="00E418C0" w:rsidRDefault="007969A0" w:rsidP="00A11775">
            <w:pPr>
              <w:ind w:right="-284"/>
              <w:rPr>
                <w:rFonts w:ascii="Times New Roman" w:eastAsia="Calibri" w:hAnsi="Times New Roman" w:cs="Times New Roman"/>
                <w:sz w:val="28"/>
                <w:szCs w:val="28"/>
              </w:rPr>
            </w:pPr>
          </w:p>
        </w:tc>
        <w:tc>
          <w:tcPr>
            <w:tcW w:w="3180" w:type="dxa"/>
          </w:tcPr>
          <w:p w14:paraId="46FB4D1B" w14:textId="77777777" w:rsidR="007969A0" w:rsidRPr="00E418C0" w:rsidRDefault="007969A0" w:rsidP="00A11775">
            <w:pPr>
              <w:ind w:right="-284"/>
              <w:rPr>
                <w:rFonts w:ascii="Times New Roman" w:eastAsia="Calibri" w:hAnsi="Times New Roman" w:cs="Times New Roman"/>
                <w:sz w:val="28"/>
                <w:szCs w:val="28"/>
              </w:rPr>
            </w:pPr>
          </w:p>
          <w:p w14:paraId="31C9E34B" w14:textId="77777777" w:rsidR="007969A0" w:rsidRPr="00E418C0" w:rsidRDefault="007969A0" w:rsidP="00A11775">
            <w:pPr>
              <w:ind w:right="-284"/>
              <w:rPr>
                <w:rFonts w:ascii="Times New Roman" w:eastAsia="Calibri" w:hAnsi="Times New Roman" w:cs="Times New Roman"/>
                <w:sz w:val="28"/>
                <w:szCs w:val="28"/>
              </w:rPr>
            </w:pPr>
          </w:p>
        </w:tc>
        <w:tc>
          <w:tcPr>
            <w:tcW w:w="3201" w:type="dxa"/>
            <w:gridSpan w:val="3"/>
          </w:tcPr>
          <w:p w14:paraId="29218FF6" w14:textId="77777777" w:rsidR="007969A0" w:rsidRPr="00E418C0" w:rsidRDefault="007969A0" w:rsidP="00A11775">
            <w:pPr>
              <w:ind w:right="-284"/>
              <w:rPr>
                <w:rFonts w:ascii="Times New Roman" w:eastAsia="Calibri" w:hAnsi="Times New Roman" w:cs="Times New Roman"/>
                <w:sz w:val="28"/>
                <w:szCs w:val="28"/>
              </w:rPr>
            </w:pPr>
          </w:p>
        </w:tc>
      </w:tr>
      <w:tr w:rsidR="007969A0" w:rsidRPr="00462E3B" w14:paraId="52008C41" w14:textId="77777777" w:rsidTr="00A11775">
        <w:tc>
          <w:tcPr>
            <w:tcW w:w="3291" w:type="dxa"/>
            <w:hideMark/>
          </w:tcPr>
          <w:p w14:paraId="1C5DB16B" w14:textId="62818DB6" w:rsidR="007969A0" w:rsidRPr="00E418C0" w:rsidRDefault="00D17E4B" w:rsidP="00A11775">
            <w:pPr>
              <w:ind w:left="-109" w:right="-284" w:firstLine="4"/>
              <w:rPr>
                <w:rFonts w:ascii="Times New Roman" w:eastAsia="Calibri" w:hAnsi="Times New Roman" w:cs="Times New Roman"/>
                <w:b/>
                <w:sz w:val="28"/>
                <w:szCs w:val="28"/>
              </w:rPr>
            </w:pPr>
            <w:r w:rsidRPr="00E418C0">
              <w:rPr>
                <w:rFonts w:ascii="Times New Roman" w:eastAsia="Times New Roman" w:hAnsi="Times New Roman"/>
                <w:b/>
                <w:color w:val="000000" w:themeColor="text1"/>
                <w:sz w:val="28"/>
                <w:szCs w:val="24"/>
                <w:lang w:eastAsia="ru-RU"/>
              </w:rPr>
              <w:t>2</w:t>
            </w:r>
            <w:r w:rsidR="00E418C0">
              <w:rPr>
                <w:rFonts w:ascii="Times New Roman" w:eastAsia="Times New Roman" w:hAnsi="Times New Roman"/>
                <w:b/>
                <w:color w:val="000000" w:themeColor="text1"/>
                <w:sz w:val="28"/>
                <w:szCs w:val="24"/>
                <w:lang w:eastAsia="ru-RU"/>
              </w:rPr>
              <w:t>5</w:t>
            </w:r>
            <w:r w:rsidR="00251525" w:rsidRPr="00E418C0">
              <w:rPr>
                <w:rFonts w:ascii="Times New Roman" w:eastAsia="Times New Roman" w:hAnsi="Times New Roman"/>
                <w:b/>
                <w:color w:val="000000" w:themeColor="text1"/>
                <w:sz w:val="28"/>
                <w:szCs w:val="24"/>
                <w:lang w:eastAsia="ru-RU"/>
              </w:rPr>
              <w:t xml:space="preserve"> </w:t>
            </w:r>
            <w:r w:rsidRPr="00E418C0">
              <w:rPr>
                <w:rFonts w:ascii="Times New Roman" w:eastAsia="Times New Roman" w:hAnsi="Times New Roman"/>
                <w:b/>
                <w:color w:val="000000" w:themeColor="text1"/>
                <w:sz w:val="28"/>
                <w:szCs w:val="24"/>
                <w:lang w:eastAsia="ru-RU"/>
              </w:rPr>
              <w:t xml:space="preserve">травня </w:t>
            </w:r>
            <w:r w:rsidR="00251525" w:rsidRPr="00E418C0">
              <w:rPr>
                <w:rFonts w:ascii="Times New Roman" w:eastAsia="Times New Roman" w:hAnsi="Times New Roman"/>
                <w:b/>
                <w:color w:val="000000" w:themeColor="text1"/>
                <w:sz w:val="28"/>
                <w:szCs w:val="24"/>
                <w:lang w:eastAsia="ru-RU"/>
              </w:rPr>
              <w:t>202</w:t>
            </w:r>
            <w:r w:rsidRPr="00E418C0">
              <w:rPr>
                <w:rFonts w:ascii="Times New Roman" w:eastAsia="Times New Roman" w:hAnsi="Times New Roman"/>
                <w:b/>
                <w:color w:val="000000" w:themeColor="text1"/>
                <w:sz w:val="28"/>
                <w:szCs w:val="24"/>
                <w:lang w:eastAsia="ru-RU"/>
              </w:rPr>
              <w:t>6</w:t>
            </w:r>
            <w:r w:rsidR="00251525" w:rsidRPr="00E418C0">
              <w:rPr>
                <w:rFonts w:ascii="Times New Roman" w:eastAsia="Times New Roman" w:hAnsi="Times New Roman"/>
                <w:b/>
                <w:color w:val="000000" w:themeColor="text1"/>
                <w:sz w:val="28"/>
                <w:szCs w:val="24"/>
                <w:lang w:eastAsia="ru-RU"/>
              </w:rPr>
              <w:t xml:space="preserve"> року</w:t>
            </w:r>
          </w:p>
        </w:tc>
        <w:tc>
          <w:tcPr>
            <w:tcW w:w="3180" w:type="dxa"/>
            <w:hideMark/>
          </w:tcPr>
          <w:p w14:paraId="516C0719" w14:textId="77777777" w:rsidR="007969A0" w:rsidRPr="00E418C0" w:rsidRDefault="007969A0" w:rsidP="00A11775">
            <w:pPr>
              <w:ind w:right="-284" w:hanging="529"/>
              <w:jc w:val="center"/>
              <w:rPr>
                <w:rFonts w:ascii="Times New Roman" w:eastAsia="Calibri" w:hAnsi="Times New Roman" w:cs="Times New Roman"/>
                <w:b/>
                <w:sz w:val="28"/>
                <w:szCs w:val="28"/>
              </w:rPr>
            </w:pPr>
            <w:r w:rsidRPr="00E418C0">
              <w:rPr>
                <w:rFonts w:ascii="Times New Roman" w:eastAsia="Calibri" w:hAnsi="Times New Roman" w:cs="Times New Roman"/>
                <w:b/>
                <w:sz w:val="28"/>
                <w:szCs w:val="28"/>
              </w:rPr>
              <w:t>Київ</w:t>
            </w:r>
          </w:p>
        </w:tc>
        <w:tc>
          <w:tcPr>
            <w:tcW w:w="3201" w:type="dxa"/>
            <w:gridSpan w:val="3"/>
            <w:hideMark/>
          </w:tcPr>
          <w:p w14:paraId="385930E2" w14:textId="74C3E943" w:rsidR="007969A0" w:rsidRPr="00E418C0" w:rsidRDefault="007969A0" w:rsidP="00A11775">
            <w:pPr>
              <w:ind w:left="-166" w:right="211" w:hanging="166"/>
              <w:jc w:val="right"/>
              <w:rPr>
                <w:rFonts w:ascii="Times New Roman" w:eastAsia="Calibri" w:hAnsi="Times New Roman" w:cs="Times New Roman"/>
                <w:b/>
                <w:sz w:val="28"/>
                <w:szCs w:val="28"/>
              </w:rPr>
            </w:pPr>
            <w:r w:rsidRPr="00E418C0">
              <w:rPr>
                <w:rFonts w:ascii="Times New Roman" w:eastAsia="Calibri" w:hAnsi="Times New Roman" w:cs="Times New Roman"/>
                <w:b/>
                <w:sz w:val="28"/>
                <w:szCs w:val="28"/>
              </w:rPr>
              <w:t xml:space="preserve"> </w:t>
            </w:r>
            <w:r w:rsidR="00D17E4B" w:rsidRPr="00E418C0">
              <w:rPr>
                <w:rFonts w:ascii="Times New Roman" w:eastAsia="Calibri" w:hAnsi="Times New Roman" w:cs="Times New Roman"/>
                <w:b/>
                <w:sz w:val="28"/>
                <w:szCs w:val="28"/>
              </w:rPr>
              <w:t xml:space="preserve">                      </w:t>
            </w:r>
            <w:r w:rsidRPr="00E418C0">
              <w:rPr>
                <w:rFonts w:ascii="Times New Roman" w:eastAsia="Calibri" w:hAnsi="Times New Roman" w:cs="Times New Roman"/>
                <w:b/>
                <w:sz w:val="28"/>
                <w:szCs w:val="28"/>
              </w:rPr>
              <w:t xml:space="preserve">№ </w:t>
            </w:r>
            <w:r w:rsidR="00D17E4B" w:rsidRPr="00E418C0">
              <w:rPr>
                <w:rFonts w:ascii="Times New Roman" w:eastAsia="Calibri" w:hAnsi="Times New Roman" w:cs="Times New Roman"/>
                <w:b/>
                <w:sz w:val="28"/>
                <w:szCs w:val="28"/>
              </w:rPr>
              <w:t>449дс</w:t>
            </w:r>
            <w:r w:rsidRPr="00E418C0">
              <w:rPr>
                <w:rFonts w:ascii="Times New Roman" w:eastAsia="Calibri" w:hAnsi="Times New Roman" w:cs="Times New Roman"/>
                <w:b/>
                <w:sz w:val="28"/>
                <w:szCs w:val="28"/>
              </w:rPr>
              <w:t>-2</w:t>
            </w:r>
            <w:r w:rsidR="00D17E4B" w:rsidRPr="00E418C0">
              <w:rPr>
                <w:rFonts w:ascii="Times New Roman" w:eastAsia="Calibri" w:hAnsi="Times New Roman" w:cs="Times New Roman"/>
                <w:b/>
                <w:sz w:val="28"/>
                <w:szCs w:val="28"/>
              </w:rPr>
              <w:t>6</w:t>
            </w:r>
          </w:p>
          <w:p w14:paraId="50B53008" w14:textId="77777777" w:rsidR="007969A0" w:rsidRPr="00E418C0" w:rsidRDefault="007969A0" w:rsidP="00A11775">
            <w:pPr>
              <w:tabs>
                <w:tab w:val="left" w:pos="2804"/>
              </w:tabs>
              <w:ind w:left="-166" w:right="-284" w:hanging="166"/>
              <w:jc w:val="right"/>
              <w:rPr>
                <w:rFonts w:ascii="Times New Roman" w:eastAsia="Calibri" w:hAnsi="Times New Roman" w:cs="Times New Roman"/>
                <w:b/>
                <w:sz w:val="28"/>
                <w:szCs w:val="28"/>
              </w:rPr>
            </w:pPr>
          </w:p>
        </w:tc>
      </w:tr>
    </w:tbl>
    <w:p w14:paraId="5E173A26" w14:textId="77777777" w:rsidR="00251525" w:rsidRDefault="00251525" w:rsidP="007969A0">
      <w:pPr>
        <w:ind w:right="-284" w:firstLine="0"/>
        <w:rPr>
          <w:rFonts w:ascii="Times New Roman" w:eastAsia="Calibri" w:hAnsi="Times New Roman" w:cs="Times New Roman"/>
          <w:b/>
          <w:noProof/>
          <w:sz w:val="28"/>
          <w:szCs w:val="28"/>
          <w:lang w:eastAsia="uk-UA"/>
        </w:rPr>
      </w:pPr>
    </w:p>
    <w:p w14:paraId="7A118249" w14:textId="56783F0A" w:rsidR="007969A0" w:rsidRPr="00462E3B" w:rsidRDefault="007969A0" w:rsidP="007969A0">
      <w:pPr>
        <w:ind w:right="-284" w:firstLine="0"/>
        <w:rPr>
          <w:rFonts w:ascii="Times New Roman" w:eastAsia="Calibri" w:hAnsi="Times New Roman" w:cs="Times New Roman"/>
          <w:b/>
          <w:noProof/>
          <w:sz w:val="28"/>
          <w:szCs w:val="28"/>
          <w:lang w:eastAsia="uk-UA"/>
        </w:rPr>
      </w:pPr>
      <w:r w:rsidRPr="00462E3B">
        <w:rPr>
          <w:rFonts w:ascii="Times New Roman" w:eastAsia="Calibri" w:hAnsi="Times New Roman" w:cs="Times New Roman"/>
          <w:b/>
          <w:noProof/>
          <w:sz w:val="28"/>
          <w:szCs w:val="28"/>
          <w:lang w:eastAsia="uk-UA"/>
        </w:rPr>
        <w:t xml:space="preserve">Про відмову у відкритті </w:t>
      </w:r>
    </w:p>
    <w:p w14:paraId="0CC02136" w14:textId="77777777" w:rsidR="007969A0" w:rsidRDefault="007969A0" w:rsidP="007969A0">
      <w:pPr>
        <w:ind w:right="-284" w:firstLine="0"/>
        <w:rPr>
          <w:rFonts w:ascii="Times New Roman" w:eastAsia="Calibri" w:hAnsi="Times New Roman" w:cs="Times New Roman"/>
          <w:b/>
          <w:noProof/>
          <w:sz w:val="28"/>
          <w:szCs w:val="28"/>
          <w:lang w:eastAsia="uk-UA"/>
        </w:rPr>
      </w:pPr>
      <w:r w:rsidRPr="00462E3B">
        <w:rPr>
          <w:rFonts w:ascii="Times New Roman" w:eastAsia="Calibri" w:hAnsi="Times New Roman" w:cs="Times New Roman"/>
          <w:b/>
          <w:noProof/>
          <w:sz w:val="28"/>
          <w:szCs w:val="28"/>
          <w:lang w:eastAsia="uk-UA"/>
        </w:rPr>
        <w:t>дисциплінарного провадження</w:t>
      </w:r>
    </w:p>
    <w:p w14:paraId="41C6BD4E" w14:textId="77777777" w:rsidR="007969A0" w:rsidRDefault="007969A0" w:rsidP="007969A0">
      <w:pPr>
        <w:ind w:right="-284" w:firstLine="0"/>
        <w:rPr>
          <w:rFonts w:ascii="Times New Roman" w:eastAsia="Calibri" w:hAnsi="Times New Roman" w:cs="Times New Roman"/>
          <w:b/>
          <w:noProof/>
          <w:sz w:val="28"/>
          <w:szCs w:val="28"/>
          <w:lang w:eastAsia="uk-UA"/>
        </w:rPr>
      </w:pPr>
    </w:p>
    <w:p w14:paraId="76EDCF76" w14:textId="7BA3465F" w:rsidR="007969A0" w:rsidRPr="0036121B" w:rsidRDefault="00251525" w:rsidP="0036121B">
      <w:pPr>
        <w:rPr>
          <w:rFonts w:ascii="Times New Roman" w:hAnsi="Times New Roman" w:cs="Times New Roman"/>
          <w:sz w:val="28"/>
          <w:szCs w:val="28"/>
        </w:rPr>
      </w:pPr>
      <w:r w:rsidRPr="0036121B">
        <w:rPr>
          <w:rFonts w:ascii="Times New Roman" w:hAnsi="Times New Roman" w:cs="Times New Roman"/>
          <w:sz w:val="28"/>
          <w:szCs w:val="28"/>
        </w:rPr>
        <w:t>Член Кваліфікаційно-дисциплінарної комісії прокурорів Гарбуза</w:t>
      </w:r>
      <w:r w:rsidR="0030210A">
        <w:rPr>
          <w:rFonts w:ascii="Times New Roman" w:hAnsi="Times New Roman" w:cs="Times New Roman"/>
          <w:sz w:val="28"/>
          <w:szCs w:val="28"/>
        </w:rPr>
        <w:t> </w:t>
      </w:r>
      <w:r w:rsidRPr="0036121B">
        <w:rPr>
          <w:rFonts w:ascii="Times New Roman" w:hAnsi="Times New Roman" w:cs="Times New Roman"/>
          <w:sz w:val="28"/>
          <w:szCs w:val="28"/>
        </w:rPr>
        <w:t xml:space="preserve">Н.В. розглянувши дисциплінарну скаргу </w:t>
      </w:r>
      <w:r w:rsidR="00D17E4B" w:rsidRPr="0036121B">
        <w:rPr>
          <w:rFonts w:ascii="Times New Roman" w:hAnsi="Times New Roman" w:cs="Times New Roman"/>
          <w:sz w:val="28"/>
          <w:szCs w:val="28"/>
        </w:rPr>
        <w:t xml:space="preserve">судді Рахівського районного суду Закарпатської області </w:t>
      </w:r>
      <w:r w:rsidR="0054598F">
        <w:rPr>
          <w:rFonts w:ascii="Times New Roman" w:hAnsi="Times New Roman" w:cs="Times New Roman"/>
          <w:sz w:val="28"/>
          <w:szCs w:val="28"/>
        </w:rPr>
        <w:t>ОСОБА_1</w:t>
      </w:r>
      <w:r w:rsidR="00D17E4B" w:rsidRPr="0036121B">
        <w:rPr>
          <w:rFonts w:ascii="Times New Roman" w:hAnsi="Times New Roman" w:cs="Times New Roman"/>
          <w:sz w:val="28"/>
          <w:szCs w:val="28"/>
        </w:rPr>
        <w:t xml:space="preserve"> </w:t>
      </w:r>
      <w:r w:rsidRPr="0036121B">
        <w:rPr>
          <w:rFonts w:ascii="Times New Roman" w:hAnsi="Times New Roman" w:cs="Times New Roman"/>
          <w:sz w:val="28"/>
          <w:szCs w:val="28"/>
        </w:rPr>
        <w:t>(далі – скаржник</w:t>
      </w:r>
      <w:r w:rsidR="00A84A93" w:rsidRPr="0036121B">
        <w:rPr>
          <w:rFonts w:ascii="Times New Roman" w:hAnsi="Times New Roman" w:cs="Times New Roman"/>
          <w:sz w:val="28"/>
          <w:szCs w:val="28"/>
        </w:rPr>
        <w:t xml:space="preserve">, </w:t>
      </w:r>
      <w:r w:rsidR="0054598F">
        <w:rPr>
          <w:rFonts w:ascii="Times New Roman" w:hAnsi="Times New Roman" w:cs="Times New Roman"/>
          <w:sz w:val="28"/>
          <w:szCs w:val="28"/>
        </w:rPr>
        <w:t>ОСОБА_1</w:t>
      </w:r>
      <w:r w:rsidRPr="0036121B">
        <w:rPr>
          <w:rFonts w:ascii="Times New Roman" w:hAnsi="Times New Roman" w:cs="Times New Roman"/>
          <w:sz w:val="28"/>
          <w:szCs w:val="28"/>
        </w:rPr>
        <w:t>)</w:t>
      </w:r>
      <w:r w:rsidR="00D17E4B" w:rsidRPr="0036121B">
        <w:rPr>
          <w:rFonts w:ascii="Times New Roman" w:hAnsi="Times New Roman" w:cs="Times New Roman"/>
          <w:sz w:val="28"/>
          <w:szCs w:val="28"/>
        </w:rPr>
        <w:t xml:space="preserve"> стосовно заступника начальника відділу Закарпатської обласної прокуратури </w:t>
      </w:r>
      <w:proofErr w:type="spellStart"/>
      <w:r w:rsidR="00D17E4B" w:rsidRPr="0036121B">
        <w:rPr>
          <w:rFonts w:ascii="Times New Roman" w:hAnsi="Times New Roman" w:cs="Times New Roman"/>
          <w:sz w:val="28"/>
          <w:szCs w:val="28"/>
        </w:rPr>
        <w:t>Бокшана</w:t>
      </w:r>
      <w:proofErr w:type="spellEnd"/>
      <w:r w:rsidR="00E418C0">
        <w:rPr>
          <w:rFonts w:ascii="Times New Roman" w:hAnsi="Times New Roman" w:cs="Times New Roman"/>
          <w:sz w:val="28"/>
          <w:szCs w:val="28"/>
        </w:rPr>
        <w:t> </w:t>
      </w:r>
      <w:r w:rsidR="00D17E4B" w:rsidRPr="0036121B">
        <w:rPr>
          <w:rFonts w:ascii="Times New Roman" w:hAnsi="Times New Roman" w:cs="Times New Roman"/>
          <w:sz w:val="28"/>
          <w:szCs w:val="28"/>
        </w:rPr>
        <w:t>Володимира</w:t>
      </w:r>
      <w:r w:rsidR="00E418C0">
        <w:rPr>
          <w:rFonts w:ascii="Times New Roman" w:hAnsi="Times New Roman" w:cs="Times New Roman"/>
          <w:sz w:val="28"/>
          <w:szCs w:val="28"/>
        </w:rPr>
        <w:t> </w:t>
      </w:r>
      <w:r w:rsidR="00D17E4B" w:rsidRPr="0036121B">
        <w:rPr>
          <w:rFonts w:ascii="Times New Roman" w:hAnsi="Times New Roman" w:cs="Times New Roman"/>
          <w:sz w:val="28"/>
          <w:szCs w:val="28"/>
        </w:rPr>
        <w:t xml:space="preserve">Володимировича, прокурора відділу Закарпатської обласної прокуратури </w:t>
      </w:r>
      <w:proofErr w:type="spellStart"/>
      <w:r w:rsidR="00D17E4B" w:rsidRPr="0036121B">
        <w:rPr>
          <w:rFonts w:ascii="Times New Roman" w:hAnsi="Times New Roman" w:cs="Times New Roman"/>
          <w:sz w:val="28"/>
          <w:szCs w:val="28"/>
        </w:rPr>
        <w:t>Костіва</w:t>
      </w:r>
      <w:proofErr w:type="spellEnd"/>
      <w:r w:rsidR="00E418C0">
        <w:rPr>
          <w:rFonts w:ascii="Times New Roman" w:hAnsi="Times New Roman" w:cs="Times New Roman"/>
          <w:sz w:val="28"/>
          <w:szCs w:val="28"/>
        </w:rPr>
        <w:t xml:space="preserve"> </w:t>
      </w:r>
      <w:r w:rsidR="00D17E4B" w:rsidRPr="0036121B">
        <w:rPr>
          <w:rFonts w:ascii="Times New Roman" w:hAnsi="Times New Roman" w:cs="Times New Roman"/>
          <w:sz w:val="28"/>
          <w:szCs w:val="28"/>
        </w:rPr>
        <w:t>Івана</w:t>
      </w:r>
      <w:r w:rsidR="00E418C0">
        <w:rPr>
          <w:rFonts w:ascii="Times New Roman" w:hAnsi="Times New Roman" w:cs="Times New Roman"/>
          <w:sz w:val="28"/>
          <w:szCs w:val="28"/>
        </w:rPr>
        <w:t xml:space="preserve"> </w:t>
      </w:r>
      <w:r w:rsidR="00D17E4B" w:rsidRPr="0036121B">
        <w:rPr>
          <w:rFonts w:ascii="Times New Roman" w:hAnsi="Times New Roman" w:cs="Times New Roman"/>
          <w:sz w:val="28"/>
          <w:szCs w:val="28"/>
        </w:rPr>
        <w:t>Івановича, начальника відділу Закарпатської обласної прокуратури Дем’янчука</w:t>
      </w:r>
      <w:r w:rsidR="00E418C0">
        <w:rPr>
          <w:rFonts w:ascii="Times New Roman" w:hAnsi="Times New Roman" w:cs="Times New Roman"/>
          <w:sz w:val="28"/>
          <w:szCs w:val="28"/>
        </w:rPr>
        <w:t xml:space="preserve"> </w:t>
      </w:r>
      <w:r w:rsidR="00D17E4B" w:rsidRPr="0036121B">
        <w:rPr>
          <w:rFonts w:ascii="Times New Roman" w:hAnsi="Times New Roman" w:cs="Times New Roman"/>
          <w:sz w:val="28"/>
          <w:szCs w:val="28"/>
        </w:rPr>
        <w:t>Івана</w:t>
      </w:r>
      <w:r w:rsidR="00E418C0">
        <w:rPr>
          <w:rFonts w:ascii="Times New Roman" w:hAnsi="Times New Roman" w:cs="Times New Roman"/>
          <w:sz w:val="28"/>
          <w:szCs w:val="28"/>
        </w:rPr>
        <w:t xml:space="preserve"> </w:t>
      </w:r>
      <w:r w:rsidR="00D17E4B" w:rsidRPr="0036121B">
        <w:rPr>
          <w:rFonts w:ascii="Times New Roman" w:hAnsi="Times New Roman" w:cs="Times New Roman"/>
          <w:sz w:val="28"/>
          <w:szCs w:val="28"/>
        </w:rPr>
        <w:t xml:space="preserve">Івановича, прокурорів відділу Закарпатської обласної прокуратури </w:t>
      </w:r>
      <w:proofErr w:type="spellStart"/>
      <w:r w:rsidR="00D17E4B" w:rsidRPr="0036121B">
        <w:rPr>
          <w:rFonts w:ascii="Times New Roman" w:hAnsi="Times New Roman" w:cs="Times New Roman"/>
          <w:sz w:val="28"/>
          <w:szCs w:val="28"/>
        </w:rPr>
        <w:t>Дробиняка</w:t>
      </w:r>
      <w:proofErr w:type="spellEnd"/>
      <w:r w:rsidR="00E418C0">
        <w:rPr>
          <w:rFonts w:ascii="Times New Roman" w:hAnsi="Times New Roman" w:cs="Times New Roman"/>
          <w:sz w:val="28"/>
          <w:szCs w:val="28"/>
        </w:rPr>
        <w:t xml:space="preserve"> </w:t>
      </w:r>
      <w:r w:rsidR="00D17E4B" w:rsidRPr="0036121B">
        <w:rPr>
          <w:rFonts w:ascii="Times New Roman" w:hAnsi="Times New Roman" w:cs="Times New Roman"/>
          <w:sz w:val="28"/>
          <w:szCs w:val="28"/>
        </w:rPr>
        <w:t>Юрія</w:t>
      </w:r>
      <w:r w:rsidR="00E418C0">
        <w:rPr>
          <w:rFonts w:ascii="Times New Roman" w:hAnsi="Times New Roman" w:cs="Times New Roman"/>
          <w:sz w:val="28"/>
          <w:szCs w:val="28"/>
        </w:rPr>
        <w:t xml:space="preserve"> </w:t>
      </w:r>
      <w:r w:rsidR="00D17E4B" w:rsidRPr="0036121B">
        <w:rPr>
          <w:rFonts w:ascii="Times New Roman" w:hAnsi="Times New Roman" w:cs="Times New Roman"/>
          <w:sz w:val="28"/>
          <w:szCs w:val="28"/>
        </w:rPr>
        <w:t xml:space="preserve">Михайловича, </w:t>
      </w:r>
      <w:proofErr w:type="spellStart"/>
      <w:r w:rsidR="00D17E4B" w:rsidRPr="0036121B">
        <w:rPr>
          <w:rFonts w:ascii="Times New Roman" w:hAnsi="Times New Roman" w:cs="Times New Roman"/>
          <w:sz w:val="28"/>
          <w:szCs w:val="28"/>
        </w:rPr>
        <w:t>Точока</w:t>
      </w:r>
      <w:proofErr w:type="spellEnd"/>
      <w:r w:rsidR="003F4674">
        <w:rPr>
          <w:rFonts w:ascii="Times New Roman" w:hAnsi="Times New Roman" w:cs="Times New Roman"/>
          <w:sz w:val="28"/>
          <w:szCs w:val="28"/>
        </w:rPr>
        <w:t xml:space="preserve"> </w:t>
      </w:r>
      <w:r w:rsidR="00D17E4B" w:rsidRPr="0036121B">
        <w:rPr>
          <w:rFonts w:ascii="Times New Roman" w:hAnsi="Times New Roman" w:cs="Times New Roman"/>
          <w:sz w:val="28"/>
          <w:szCs w:val="28"/>
        </w:rPr>
        <w:t>Івана</w:t>
      </w:r>
      <w:r w:rsidR="00E418C0">
        <w:rPr>
          <w:rFonts w:ascii="Times New Roman" w:hAnsi="Times New Roman" w:cs="Times New Roman"/>
          <w:sz w:val="28"/>
          <w:szCs w:val="28"/>
        </w:rPr>
        <w:t xml:space="preserve"> </w:t>
      </w:r>
      <w:r w:rsidR="00D17E4B" w:rsidRPr="0036121B">
        <w:rPr>
          <w:rFonts w:ascii="Times New Roman" w:hAnsi="Times New Roman" w:cs="Times New Roman"/>
          <w:sz w:val="28"/>
          <w:szCs w:val="28"/>
        </w:rPr>
        <w:t>Йосифовича,</w:t>
      </w:r>
      <w:r w:rsidR="00E418C0">
        <w:rPr>
          <w:rFonts w:ascii="Times New Roman" w:hAnsi="Times New Roman" w:cs="Times New Roman"/>
          <w:sz w:val="28"/>
          <w:szCs w:val="28"/>
        </w:rPr>
        <w:t xml:space="preserve"> </w:t>
      </w:r>
      <w:proofErr w:type="spellStart"/>
      <w:r w:rsidR="00D17E4B" w:rsidRPr="0036121B">
        <w:rPr>
          <w:rFonts w:ascii="Times New Roman" w:hAnsi="Times New Roman" w:cs="Times New Roman"/>
          <w:sz w:val="28"/>
          <w:szCs w:val="28"/>
        </w:rPr>
        <w:t>Грамотника</w:t>
      </w:r>
      <w:proofErr w:type="spellEnd"/>
      <w:r w:rsidR="00E418C0">
        <w:rPr>
          <w:rFonts w:ascii="Times New Roman" w:hAnsi="Times New Roman" w:cs="Times New Roman"/>
          <w:sz w:val="28"/>
          <w:szCs w:val="28"/>
        </w:rPr>
        <w:t xml:space="preserve"> </w:t>
      </w:r>
      <w:r w:rsidR="00D17E4B" w:rsidRPr="0036121B">
        <w:rPr>
          <w:rFonts w:ascii="Times New Roman" w:hAnsi="Times New Roman" w:cs="Times New Roman"/>
          <w:sz w:val="28"/>
          <w:szCs w:val="28"/>
        </w:rPr>
        <w:t>Владислава</w:t>
      </w:r>
      <w:r w:rsidR="00E418C0">
        <w:rPr>
          <w:rFonts w:ascii="Times New Roman" w:hAnsi="Times New Roman" w:cs="Times New Roman"/>
          <w:sz w:val="28"/>
          <w:szCs w:val="28"/>
        </w:rPr>
        <w:t xml:space="preserve"> </w:t>
      </w:r>
      <w:r w:rsidR="00D17E4B" w:rsidRPr="0036121B">
        <w:rPr>
          <w:rFonts w:ascii="Times New Roman" w:hAnsi="Times New Roman" w:cs="Times New Roman"/>
          <w:sz w:val="28"/>
          <w:szCs w:val="28"/>
        </w:rPr>
        <w:t>Васильовича,</w:t>
      </w:r>
      <w:r w:rsidR="00E418C0">
        <w:rPr>
          <w:rFonts w:ascii="Times New Roman" w:hAnsi="Times New Roman" w:cs="Times New Roman"/>
          <w:sz w:val="28"/>
          <w:szCs w:val="28"/>
        </w:rPr>
        <w:t xml:space="preserve"> </w:t>
      </w:r>
      <w:proofErr w:type="spellStart"/>
      <w:r w:rsidR="00D17E4B" w:rsidRPr="0036121B">
        <w:rPr>
          <w:rFonts w:ascii="Times New Roman" w:hAnsi="Times New Roman" w:cs="Times New Roman"/>
          <w:sz w:val="28"/>
          <w:szCs w:val="28"/>
        </w:rPr>
        <w:t>Лев</w:t>
      </w:r>
      <w:r w:rsidR="00A84A93" w:rsidRPr="0036121B">
        <w:rPr>
          <w:rFonts w:ascii="Times New Roman" w:hAnsi="Times New Roman" w:cs="Times New Roman"/>
          <w:sz w:val="28"/>
          <w:szCs w:val="28"/>
        </w:rPr>
        <w:t>кулича</w:t>
      </w:r>
      <w:proofErr w:type="spellEnd"/>
      <w:r w:rsidR="00E418C0">
        <w:rPr>
          <w:rFonts w:ascii="Times New Roman" w:hAnsi="Times New Roman" w:cs="Times New Roman"/>
          <w:sz w:val="28"/>
          <w:szCs w:val="28"/>
        </w:rPr>
        <w:t xml:space="preserve"> </w:t>
      </w:r>
      <w:r w:rsidR="00D17E4B" w:rsidRPr="0036121B">
        <w:rPr>
          <w:rFonts w:ascii="Times New Roman" w:hAnsi="Times New Roman" w:cs="Times New Roman"/>
          <w:sz w:val="28"/>
          <w:szCs w:val="28"/>
        </w:rPr>
        <w:t>Віталія</w:t>
      </w:r>
      <w:r w:rsidR="00E418C0">
        <w:rPr>
          <w:rFonts w:ascii="Times New Roman" w:hAnsi="Times New Roman" w:cs="Times New Roman"/>
          <w:sz w:val="28"/>
          <w:szCs w:val="28"/>
        </w:rPr>
        <w:t xml:space="preserve"> </w:t>
      </w:r>
      <w:r w:rsidR="00D17E4B" w:rsidRPr="0036121B">
        <w:rPr>
          <w:rFonts w:ascii="Times New Roman" w:hAnsi="Times New Roman" w:cs="Times New Roman"/>
          <w:sz w:val="28"/>
          <w:szCs w:val="28"/>
        </w:rPr>
        <w:t xml:space="preserve">Івановича, прокурорів Тячівської окружної прокуратури Закарпатської області </w:t>
      </w:r>
      <w:proofErr w:type="spellStart"/>
      <w:r w:rsidR="00D17E4B" w:rsidRPr="0036121B">
        <w:rPr>
          <w:rFonts w:ascii="Times New Roman" w:hAnsi="Times New Roman" w:cs="Times New Roman"/>
          <w:sz w:val="28"/>
          <w:szCs w:val="28"/>
        </w:rPr>
        <w:t>Чічака</w:t>
      </w:r>
      <w:proofErr w:type="spellEnd"/>
      <w:r w:rsidR="00D17E4B" w:rsidRPr="0036121B">
        <w:rPr>
          <w:rFonts w:ascii="Times New Roman" w:hAnsi="Times New Roman" w:cs="Times New Roman"/>
          <w:sz w:val="28"/>
          <w:szCs w:val="28"/>
        </w:rPr>
        <w:t xml:space="preserve"> Ігоря Ярославовича, </w:t>
      </w:r>
      <w:proofErr w:type="spellStart"/>
      <w:r w:rsidR="00D17E4B" w:rsidRPr="0036121B">
        <w:rPr>
          <w:rFonts w:ascii="Times New Roman" w:hAnsi="Times New Roman" w:cs="Times New Roman"/>
          <w:sz w:val="28"/>
          <w:szCs w:val="28"/>
        </w:rPr>
        <w:t>Сідея</w:t>
      </w:r>
      <w:proofErr w:type="spellEnd"/>
      <w:r w:rsidR="00D17E4B" w:rsidRPr="0036121B">
        <w:rPr>
          <w:rFonts w:ascii="Times New Roman" w:hAnsi="Times New Roman" w:cs="Times New Roman"/>
          <w:sz w:val="28"/>
          <w:szCs w:val="28"/>
        </w:rPr>
        <w:t xml:space="preserve"> Василя Васильовича, Савчук Лілії </w:t>
      </w:r>
      <w:proofErr w:type="spellStart"/>
      <w:r w:rsidR="00D17E4B" w:rsidRPr="0036121B">
        <w:rPr>
          <w:rFonts w:ascii="Times New Roman" w:hAnsi="Times New Roman" w:cs="Times New Roman"/>
          <w:sz w:val="28"/>
          <w:szCs w:val="28"/>
        </w:rPr>
        <w:t>Дезидерівни</w:t>
      </w:r>
      <w:proofErr w:type="spellEnd"/>
      <w:r w:rsidR="00D17E4B" w:rsidRPr="0036121B">
        <w:rPr>
          <w:rFonts w:ascii="Times New Roman" w:hAnsi="Times New Roman" w:cs="Times New Roman"/>
          <w:sz w:val="28"/>
          <w:szCs w:val="28"/>
        </w:rPr>
        <w:t xml:space="preserve">, Сич Христини Василівни </w:t>
      </w:r>
      <w:r w:rsidRPr="0036121B">
        <w:rPr>
          <w:rFonts w:ascii="Times New Roman" w:hAnsi="Times New Roman" w:cs="Times New Roman"/>
          <w:sz w:val="28"/>
          <w:szCs w:val="28"/>
        </w:rPr>
        <w:t>(далі – прокурор</w:t>
      </w:r>
      <w:r w:rsidR="00D17E4B" w:rsidRPr="0036121B">
        <w:rPr>
          <w:rFonts w:ascii="Times New Roman" w:hAnsi="Times New Roman" w:cs="Times New Roman"/>
          <w:sz w:val="28"/>
          <w:szCs w:val="28"/>
        </w:rPr>
        <w:t>и</w:t>
      </w:r>
      <w:r w:rsidRPr="0036121B">
        <w:rPr>
          <w:rFonts w:ascii="Times New Roman" w:hAnsi="Times New Roman" w:cs="Times New Roman"/>
          <w:sz w:val="28"/>
          <w:szCs w:val="28"/>
        </w:rPr>
        <w:t xml:space="preserve"> </w:t>
      </w:r>
      <w:proofErr w:type="spellStart"/>
      <w:r w:rsidR="00D17E4B" w:rsidRPr="0036121B">
        <w:rPr>
          <w:rFonts w:ascii="Times New Roman" w:hAnsi="Times New Roman" w:cs="Times New Roman"/>
          <w:sz w:val="28"/>
          <w:szCs w:val="28"/>
        </w:rPr>
        <w:t>Бокшан</w:t>
      </w:r>
      <w:proofErr w:type="spellEnd"/>
      <w:r w:rsidR="00D17E4B" w:rsidRPr="0036121B">
        <w:rPr>
          <w:rFonts w:ascii="Times New Roman" w:hAnsi="Times New Roman" w:cs="Times New Roman"/>
          <w:sz w:val="28"/>
          <w:szCs w:val="28"/>
        </w:rPr>
        <w:t xml:space="preserve"> В.В</w:t>
      </w:r>
      <w:r w:rsidRPr="0036121B">
        <w:rPr>
          <w:rFonts w:ascii="Times New Roman" w:hAnsi="Times New Roman" w:cs="Times New Roman"/>
          <w:sz w:val="28"/>
          <w:szCs w:val="28"/>
        </w:rPr>
        <w:t>.</w:t>
      </w:r>
      <w:r w:rsidR="00D17E4B" w:rsidRPr="0036121B">
        <w:rPr>
          <w:rFonts w:ascii="Times New Roman" w:hAnsi="Times New Roman" w:cs="Times New Roman"/>
          <w:sz w:val="28"/>
          <w:szCs w:val="28"/>
        </w:rPr>
        <w:t>, Костів</w:t>
      </w:r>
      <w:r w:rsidR="00A84A93" w:rsidRPr="0036121B">
        <w:rPr>
          <w:rFonts w:ascii="Times New Roman" w:hAnsi="Times New Roman" w:cs="Times New Roman"/>
          <w:sz w:val="28"/>
          <w:szCs w:val="28"/>
        </w:rPr>
        <w:t> </w:t>
      </w:r>
      <w:r w:rsidR="00D17E4B" w:rsidRPr="0036121B">
        <w:rPr>
          <w:rFonts w:ascii="Times New Roman" w:hAnsi="Times New Roman" w:cs="Times New Roman"/>
          <w:sz w:val="28"/>
          <w:szCs w:val="28"/>
        </w:rPr>
        <w:t xml:space="preserve">І.І., Дем’янчук І.І., </w:t>
      </w:r>
      <w:proofErr w:type="spellStart"/>
      <w:r w:rsidR="00D17E4B" w:rsidRPr="0036121B">
        <w:rPr>
          <w:rFonts w:ascii="Times New Roman" w:hAnsi="Times New Roman" w:cs="Times New Roman"/>
          <w:sz w:val="28"/>
          <w:szCs w:val="28"/>
        </w:rPr>
        <w:t>Дробиняк</w:t>
      </w:r>
      <w:proofErr w:type="spellEnd"/>
      <w:r w:rsidR="00D17E4B" w:rsidRPr="0036121B">
        <w:rPr>
          <w:rFonts w:ascii="Times New Roman" w:hAnsi="Times New Roman" w:cs="Times New Roman"/>
          <w:sz w:val="28"/>
          <w:szCs w:val="28"/>
        </w:rPr>
        <w:t xml:space="preserve"> Ю.М., Точок І.Й., </w:t>
      </w:r>
      <w:proofErr w:type="spellStart"/>
      <w:r w:rsidR="00D17E4B" w:rsidRPr="0036121B">
        <w:rPr>
          <w:rFonts w:ascii="Times New Roman" w:hAnsi="Times New Roman" w:cs="Times New Roman"/>
          <w:sz w:val="28"/>
          <w:szCs w:val="28"/>
        </w:rPr>
        <w:t>Грамотник</w:t>
      </w:r>
      <w:proofErr w:type="spellEnd"/>
      <w:r w:rsidR="00D17E4B" w:rsidRPr="0036121B">
        <w:rPr>
          <w:rFonts w:ascii="Times New Roman" w:hAnsi="Times New Roman" w:cs="Times New Roman"/>
          <w:sz w:val="28"/>
          <w:szCs w:val="28"/>
        </w:rPr>
        <w:t xml:space="preserve"> В.В., </w:t>
      </w:r>
      <w:proofErr w:type="spellStart"/>
      <w:r w:rsidR="00D17E4B" w:rsidRPr="0036121B">
        <w:rPr>
          <w:rFonts w:ascii="Times New Roman" w:hAnsi="Times New Roman" w:cs="Times New Roman"/>
          <w:sz w:val="28"/>
          <w:szCs w:val="28"/>
        </w:rPr>
        <w:t>Лев</w:t>
      </w:r>
      <w:r w:rsidR="00A84A93" w:rsidRPr="0036121B">
        <w:rPr>
          <w:rFonts w:ascii="Times New Roman" w:hAnsi="Times New Roman" w:cs="Times New Roman"/>
          <w:sz w:val="28"/>
          <w:szCs w:val="28"/>
        </w:rPr>
        <w:t>кулич</w:t>
      </w:r>
      <w:proofErr w:type="spellEnd"/>
      <w:r w:rsidR="00E418C0">
        <w:rPr>
          <w:rFonts w:ascii="Times New Roman" w:hAnsi="Times New Roman" w:cs="Times New Roman"/>
          <w:sz w:val="28"/>
          <w:szCs w:val="28"/>
        </w:rPr>
        <w:t> </w:t>
      </w:r>
      <w:r w:rsidR="00A84A93" w:rsidRPr="0036121B">
        <w:rPr>
          <w:rFonts w:ascii="Times New Roman" w:hAnsi="Times New Roman" w:cs="Times New Roman"/>
          <w:sz w:val="28"/>
          <w:szCs w:val="28"/>
        </w:rPr>
        <w:t xml:space="preserve">В.І., </w:t>
      </w:r>
      <w:proofErr w:type="spellStart"/>
      <w:r w:rsidR="00A84A93" w:rsidRPr="0036121B">
        <w:rPr>
          <w:rFonts w:ascii="Times New Roman" w:hAnsi="Times New Roman" w:cs="Times New Roman"/>
          <w:sz w:val="28"/>
          <w:szCs w:val="28"/>
        </w:rPr>
        <w:t>Чічак</w:t>
      </w:r>
      <w:proofErr w:type="spellEnd"/>
      <w:r w:rsidR="00A84A93" w:rsidRPr="0036121B">
        <w:rPr>
          <w:rFonts w:ascii="Times New Roman" w:hAnsi="Times New Roman" w:cs="Times New Roman"/>
          <w:sz w:val="28"/>
          <w:szCs w:val="28"/>
        </w:rPr>
        <w:t xml:space="preserve"> І.Я., </w:t>
      </w:r>
      <w:proofErr w:type="spellStart"/>
      <w:r w:rsidR="00A84A93" w:rsidRPr="0036121B">
        <w:rPr>
          <w:rFonts w:ascii="Times New Roman" w:hAnsi="Times New Roman" w:cs="Times New Roman"/>
          <w:sz w:val="28"/>
          <w:szCs w:val="28"/>
        </w:rPr>
        <w:t>Сідей</w:t>
      </w:r>
      <w:proofErr w:type="spellEnd"/>
      <w:r w:rsidR="00A84A93" w:rsidRPr="0036121B">
        <w:rPr>
          <w:rFonts w:ascii="Times New Roman" w:hAnsi="Times New Roman" w:cs="Times New Roman"/>
          <w:sz w:val="28"/>
          <w:szCs w:val="28"/>
        </w:rPr>
        <w:t xml:space="preserve"> В.В., Савчук Л.Д., Сич Х.В.</w:t>
      </w:r>
      <w:r w:rsidRPr="0036121B">
        <w:rPr>
          <w:rFonts w:ascii="Times New Roman" w:hAnsi="Times New Roman" w:cs="Times New Roman"/>
          <w:sz w:val="28"/>
          <w:szCs w:val="28"/>
        </w:rPr>
        <w:t>),</w:t>
      </w:r>
    </w:p>
    <w:p w14:paraId="17B353B0" w14:textId="77777777" w:rsidR="00251525" w:rsidRPr="0036121B" w:rsidRDefault="00251525" w:rsidP="0036121B">
      <w:pPr>
        <w:rPr>
          <w:rFonts w:ascii="Times New Roman" w:hAnsi="Times New Roman" w:cs="Times New Roman"/>
          <w:sz w:val="28"/>
          <w:szCs w:val="28"/>
        </w:rPr>
      </w:pPr>
    </w:p>
    <w:p w14:paraId="1C3CC6E0" w14:textId="1E01530A" w:rsidR="007969A0" w:rsidRPr="0036121B" w:rsidRDefault="006C532E" w:rsidP="00E418C0">
      <w:pPr>
        <w:ind w:firstLine="0"/>
        <w:jc w:val="center"/>
        <w:rPr>
          <w:rFonts w:ascii="Times New Roman" w:hAnsi="Times New Roman" w:cs="Times New Roman"/>
          <w:b/>
          <w:noProof/>
          <w:sz w:val="28"/>
          <w:szCs w:val="28"/>
          <w:lang w:eastAsia="uk-UA"/>
        </w:rPr>
      </w:pPr>
      <w:r w:rsidRPr="0036121B">
        <w:rPr>
          <w:rFonts w:ascii="Times New Roman" w:hAnsi="Times New Roman" w:cs="Times New Roman"/>
          <w:b/>
          <w:noProof/>
          <w:sz w:val="28"/>
          <w:szCs w:val="28"/>
          <w:lang w:eastAsia="uk-UA"/>
        </w:rPr>
        <w:t>У</w:t>
      </w:r>
      <w:r w:rsidR="007969A0" w:rsidRPr="0036121B">
        <w:rPr>
          <w:rFonts w:ascii="Times New Roman" w:hAnsi="Times New Roman" w:cs="Times New Roman"/>
          <w:b/>
          <w:noProof/>
          <w:sz w:val="28"/>
          <w:szCs w:val="28"/>
          <w:lang w:eastAsia="uk-UA"/>
        </w:rPr>
        <w:t xml:space="preserve"> С Т А Н О В И Л А:</w:t>
      </w:r>
    </w:p>
    <w:p w14:paraId="62A63B8A" w14:textId="77777777" w:rsidR="007969A0" w:rsidRPr="0036121B" w:rsidRDefault="007969A0" w:rsidP="0036121B">
      <w:pPr>
        <w:rPr>
          <w:rFonts w:ascii="Times New Roman" w:hAnsi="Times New Roman" w:cs="Times New Roman"/>
          <w:noProof/>
          <w:sz w:val="28"/>
          <w:szCs w:val="28"/>
          <w:lang w:eastAsia="uk-UA"/>
        </w:rPr>
      </w:pPr>
    </w:p>
    <w:p w14:paraId="314193F9" w14:textId="551750F6" w:rsidR="00251525" w:rsidRPr="0036121B" w:rsidRDefault="00251525" w:rsidP="0036121B">
      <w:pPr>
        <w:rPr>
          <w:rFonts w:ascii="Times New Roman" w:hAnsi="Times New Roman" w:cs="Times New Roman"/>
          <w:sz w:val="28"/>
          <w:szCs w:val="28"/>
        </w:rPr>
      </w:pPr>
      <w:r w:rsidRPr="0036121B">
        <w:rPr>
          <w:rFonts w:ascii="Times New Roman" w:hAnsi="Times New Roman" w:cs="Times New Roman"/>
          <w:sz w:val="28"/>
          <w:szCs w:val="28"/>
        </w:rPr>
        <w:t xml:space="preserve">До Кваліфікаційно-дисциплінарної комісії прокурорів (далі – Комісія, КДКП) надійшла дисциплінарна скарга </w:t>
      </w:r>
      <w:r w:rsidR="0054598F">
        <w:rPr>
          <w:rFonts w:ascii="Times New Roman" w:hAnsi="Times New Roman" w:cs="Times New Roman"/>
          <w:sz w:val="28"/>
          <w:szCs w:val="28"/>
        </w:rPr>
        <w:t xml:space="preserve">ОСОБА_1 </w:t>
      </w:r>
      <w:r w:rsidRPr="0036121B">
        <w:rPr>
          <w:rFonts w:ascii="Times New Roman" w:hAnsi="Times New Roman" w:cs="Times New Roman"/>
          <w:sz w:val="28"/>
          <w:szCs w:val="28"/>
        </w:rPr>
        <w:t xml:space="preserve">про вчинення дисциплінарного проступку </w:t>
      </w:r>
      <w:r w:rsidR="00A84A93" w:rsidRPr="0036121B">
        <w:rPr>
          <w:rFonts w:ascii="Times New Roman" w:hAnsi="Times New Roman" w:cs="Times New Roman"/>
          <w:sz w:val="28"/>
          <w:szCs w:val="28"/>
        </w:rPr>
        <w:t xml:space="preserve">прокурорами </w:t>
      </w:r>
      <w:proofErr w:type="spellStart"/>
      <w:r w:rsidR="00A84A93" w:rsidRPr="0036121B">
        <w:rPr>
          <w:rFonts w:ascii="Times New Roman" w:hAnsi="Times New Roman" w:cs="Times New Roman"/>
          <w:sz w:val="28"/>
          <w:szCs w:val="28"/>
        </w:rPr>
        <w:t>Бокшаном</w:t>
      </w:r>
      <w:proofErr w:type="spellEnd"/>
      <w:r w:rsidR="0030210A">
        <w:rPr>
          <w:rFonts w:ascii="Times New Roman" w:hAnsi="Times New Roman" w:cs="Times New Roman"/>
          <w:sz w:val="28"/>
          <w:szCs w:val="28"/>
        </w:rPr>
        <w:t> </w:t>
      </w:r>
      <w:r w:rsidR="00A84A93" w:rsidRPr="0036121B">
        <w:rPr>
          <w:rFonts w:ascii="Times New Roman" w:hAnsi="Times New Roman" w:cs="Times New Roman"/>
          <w:sz w:val="28"/>
          <w:szCs w:val="28"/>
        </w:rPr>
        <w:t xml:space="preserve">В.В., </w:t>
      </w:r>
      <w:proofErr w:type="spellStart"/>
      <w:r w:rsidR="00A84A93" w:rsidRPr="0036121B">
        <w:rPr>
          <w:rFonts w:ascii="Times New Roman" w:hAnsi="Times New Roman" w:cs="Times New Roman"/>
          <w:sz w:val="28"/>
          <w:szCs w:val="28"/>
        </w:rPr>
        <w:t>Костівим</w:t>
      </w:r>
      <w:proofErr w:type="spellEnd"/>
      <w:r w:rsidR="00A84A93" w:rsidRPr="0036121B">
        <w:rPr>
          <w:rFonts w:ascii="Times New Roman" w:hAnsi="Times New Roman" w:cs="Times New Roman"/>
          <w:sz w:val="28"/>
          <w:szCs w:val="28"/>
        </w:rPr>
        <w:t> І.І., Дем’янчуком</w:t>
      </w:r>
      <w:r w:rsidR="0030210A">
        <w:rPr>
          <w:rFonts w:ascii="Times New Roman" w:hAnsi="Times New Roman" w:cs="Times New Roman"/>
          <w:sz w:val="28"/>
          <w:szCs w:val="28"/>
        </w:rPr>
        <w:t> </w:t>
      </w:r>
      <w:r w:rsidR="00A84A93" w:rsidRPr="0036121B">
        <w:rPr>
          <w:rFonts w:ascii="Times New Roman" w:hAnsi="Times New Roman" w:cs="Times New Roman"/>
          <w:sz w:val="28"/>
          <w:szCs w:val="28"/>
        </w:rPr>
        <w:t xml:space="preserve">І.І., </w:t>
      </w:r>
      <w:proofErr w:type="spellStart"/>
      <w:r w:rsidR="00A84A93" w:rsidRPr="0036121B">
        <w:rPr>
          <w:rFonts w:ascii="Times New Roman" w:hAnsi="Times New Roman" w:cs="Times New Roman"/>
          <w:sz w:val="28"/>
          <w:szCs w:val="28"/>
        </w:rPr>
        <w:t>Дробиняком</w:t>
      </w:r>
      <w:proofErr w:type="spellEnd"/>
      <w:r w:rsidR="0030210A">
        <w:rPr>
          <w:rFonts w:ascii="Times New Roman" w:hAnsi="Times New Roman" w:cs="Times New Roman"/>
          <w:sz w:val="28"/>
          <w:szCs w:val="28"/>
        </w:rPr>
        <w:t> </w:t>
      </w:r>
      <w:r w:rsidR="00A84A93" w:rsidRPr="0036121B">
        <w:rPr>
          <w:rFonts w:ascii="Times New Roman" w:hAnsi="Times New Roman" w:cs="Times New Roman"/>
          <w:sz w:val="28"/>
          <w:szCs w:val="28"/>
        </w:rPr>
        <w:t xml:space="preserve">Ю.М., </w:t>
      </w:r>
      <w:proofErr w:type="spellStart"/>
      <w:r w:rsidR="00A84A93" w:rsidRPr="0036121B">
        <w:rPr>
          <w:rFonts w:ascii="Times New Roman" w:hAnsi="Times New Roman" w:cs="Times New Roman"/>
          <w:sz w:val="28"/>
          <w:szCs w:val="28"/>
        </w:rPr>
        <w:t>Точоком</w:t>
      </w:r>
      <w:proofErr w:type="spellEnd"/>
      <w:r w:rsidR="0030210A">
        <w:rPr>
          <w:rFonts w:ascii="Times New Roman" w:hAnsi="Times New Roman" w:cs="Times New Roman"/>
          <w:sz w:val="28"/>
          <w:szCs w:val="28"/>
        </w:rPr>
        <w:t> </w:t>
      </w:r>
      <w:r w:rsidR="00A84A93" w:rsidRPr="0036121B">
        <w:rPr>
          <w:rFonts w:ascii="Times New Roman" w:hAnsi="Times New Roman" w:cs="Times New Roman"/>
          <w:sz w:val="28"/>
          <w:szCs w:val="28"/>
        </w:rPr>
        <w:t xml:space="preserve">І.Й., </w:t>
      </w:r>
      <w:proofErr w:type="spellStart"/>
      <w:r w:rsidR="00A84A93" w:rsidRPr="0036121B">
        <w:rPr>
          <w:rFonts w:ascii="Times New Roman" w:hAnsi="Times New Roman" w:cs="Times New Roman"/>
          <w:sz w:val="28"/>
          <w:szCs w:val="28"/>
        </w:rPr>
        <w:t>Грамотником</w:t>
      </w:r>
      <w:proofErr w:type="spellEnd"/>
      <w:r w:rsidR="0030210A">
        <w:rPr>
          <w:rFonts w:ascii="Times New Roman" w:hAnsi="Times New Roman" w:cs="Times New Roman"/>
          <w:sz w:val="28"/>
          <w:szCs w:val="28"/>
        </w:rPr>
        <w:t> </w:t>
      </w:r>
      <w:r w:rsidR="00A84A93" w:rsidRPr="0036121B">
        <w:rPr>
          <w:rFonts w:ascii="Times New Roman" w:hAnsi="Times New Roman" w:cs="Times New Roman"/>
          <w:sz w:val="28"/>
          <w:szCs w:val="28"/>
        </w:rPr>
        <w:t xml:space="preserve">В.В., </w:t>
      </w:r>
      <w:proofErr w:type="spellStart"/>
      <w:r w:rsidR="00A84A93" w:rsidRPr="0036121B">
        <w:rPr>
          <w:rFonts w:ascii="Times New Roman" w:hAnsi="Times New Roman" w:cs="Times New Roman"/>
          <w:sz w:val="28"/>
          <w:szCs w:val="28"/>
        </w:rPr>
        <w:t>Левкуличем</w:t>
      </w:r>
      <w:proofErr w:type="spellEnd"/>
      <w:r w:rsidR="0030210A">
        <w:rPr>
          <w:rFonts w:ascii="Times New Roman" w:hAnsi="Times New Roman" w:cs="Times New Roman"/>
          <w:sz w:val="28"/>
          <w:szCs w:val="28"/>
        </w:rPr>
        <w:t> </w:t>
      </w:r>
      <w:r w:rsidR="00A84A93" w:rsidRPr="0036121B">
        <w:rPr>
          <w:rFonts w:ascii="Times New Roman" w:hAnsi="Times New Roman" w:cs="Times New Roman"/>
          <w:sz w:val="28"/>
          <w:szCs w:val="28"/>
        </w:rPr>
        <w:t xml:space="preserve">В.І., </w:t>
      </w:r>
      <w:proofErr w:type="spellStart"/>
      <w:r w:rsidR="00A84A93" w:rsidRPr="0036121B">
        <w:rPr>
          <w:rFonts w:ascii="Times New Roman" w:hAnsi="Times New Roman" w:cs="Times New Roman"/>
          <w:sz w:val="28"/>
          <w:szCs w:val="28"/>
        </w:rPr>
        <w:t>Чічаком</w:t>
      </w:r>
      <w:proofErr w:type="spellEnd"/>
      <w:r w:rsidR="00A84A93" w:rsidRPr="0036121B">
        <w:rPr>
          <w:rFonts w:ascii="Times New Roman" w:hAnsi="Times New Roman" w:cs="Times New Roman"/>
          <w:sz w:val="28"/>
          <w:szCs w:val="28"/>
        </w:rPr>
        <w:t xml:space="preserve"> І.Я., </w:t>
      </w:r>
      <w:proofErr w:type="spellStart"/>
      <w:r w:rsidR="00A84A93" w:rsidRPr="0036121B">
        <w:rPr>
          <w:rFonts w:ascii="Times New Roman" w:hAnsi="Times New Roman" w:cs="Times New Roman"/>
          <w:sz w:val="28"/>
          <w:szCs w:val="28"/>
        </w:rPr>
        <w:t>Сідеєм</w:t>
      </w:r>
      <w:proofErr w:type="spellEnd"/>
      <w:r w:rsidR="00A84A93" w:rsidRPr="0036121B">
        <w:rPr>
          <w:rFonts w:ascii="Times New Roman" w:hAnsi="Times New Roman" w:cs="Times New Roman"/>
          <w:sz w:val="28"/>
          <w:szCs w:val="28"/>
        </w:rPr>
        <w:t xml:space="preserve"> В.В., Савчук Л.Д., Сич Х.В.</w:t>
      </w:r>
    </w:p>
    <w:p w14:paraId="367BB624" w14:textId="27DBD132" w:rsidR="00251525" w:rsidRPr="0036121B" w:rsidRDefault="00251525" w:rsidP="0036121B">
      <w:pPr>
        <w:rPr>
          <w:rFonts w:ascii="Times New Roman" w:hAnsi="Times New Roman" w:cs="Times New Roman"/>
          <w:sz w:val="28"/>
          <w:szCs w:val="28"/>
        </w:rPr>
      </w:pPr>
      <w:r w:rsidRPr="0036121B">
        <w:rPr>
          <w:rFonts w:ascii="Times New Roman" w:hAnsi="Times New Roman" w:cs="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скаргу розподілено члену Комісії Гарбузі Н.В. (протокол розподілу від </w:t>
      </w:r>
      <w:r w:rsidR="00A84A93" w:rsidRPr="0036121B">
        <w:rPr>
          <w:rFonts w:ascii="Times New Roman" w:hAnsi="Times New Roman" w:cs="Times New Roman"/>
          <w:sz w:val="28"/>
          <w:szCs w:val="28"/>
        </w:rPr>
        <w:t>18</w:t>
      </w:r>
      <w:r w:rsidRPr="0036121B">
        <w:rPr>
          <w:rFonts w:ascii="Times New Roman" w:hAnsi="Times New Roman" w:cs="Times New Roman"/>
          <w:sz w:val="28"/>
          <w:szCs w:val="28"/>
        </w:rPr>
        <w:t xml:space="preserve"> </w:t>
      </w:r>
      <w:r w:rsidR="00A84A93" w:rsidRPr="0036121B">
        <w:rPr>
          <w:rFonts w:ascii="Times New Roman" w:hAnsi="Times New Roman" w:cs="Times New Roman"/>
          <w:sz w:val="28"/>
          <w:szCs w:val="28"/>
        </w:rPr>
        <w:t xml:space="preserve">травня </w:t>
      </w:r>
      <w:r w:rsidRPr="0036121B">
        <w:rPr>
          <w:rFonts w:ascii="Times New Roman" w:hAnsi="Times New Roman" w:cs="Times New Roman"/>
          <w:sz w:val="28"/>
          <w:szCs w:val="28"/>
        </w:rPr>
        <w:t>202</w:t>
      </w:r>
      <w:r w:rsidR="00A84A93" w:rsidRPr="0036121B">
        <w:rPr>
          <w:rFonts w:ascii="Times New Roman" w:hAnsi="Times New Roman" w:cs="Times New Roman"/>
          <w:sz w:val="28"/>
          <w:szCs w:val="28"/>
        </w:rPr>
        <w:t>6</w:t>
      </w:r>
      <w:r w:rsidRPr="0036121B">
        <w:rPr>
          <w:rFonts w:ascii="Times New Roman" w:hAnsi="Times New Roman" w:cs="Times New Roman"/>
          <w:sz w:val="28"/>
          <w:szCs w:val="28"/>
        </w:rPr>
        <w:t xml:space="preserve"> року). </w:t>
      </w:r>
    </w:p>
    <w:p w14:paraId="3B68E161" w14:textId="3BC6035C" w:rsidR="007969A0" w:rsidRPr="0036121B" w:rsidRDefault="007969A0" w:rsidP="0036121B">
      <w:pPr>
        <w:rPr>
          <w:rFonts w:ascii="Times New Roman" w:hAnsi="Times New Roman" w:cs="Times New Roman"/>
          <w:sz w:val="28"/>
          <w:szCs w:val="28"/>
        </w:rPr>
      </w:pPr>
      <w:r w:rsidRPr="0036121B">
        <w:rPr>
          <w:rFonts w:ascii="Times New Roman" w:hAnsi="Times New Roman" w:cs="Times New Roman"/>
          <w:sz w:val="28"/>
          <w:szCs w:val="28"/>
        </w:rPr>
        <w:t xml:space="preserve">При вирішенні питання щодо відкриття дисциплінарного провадження встановлено таке. </w:t>
      </w:r>
    </w:p>
    <w:p w14:paraId="419B1F7A" w14:textId="77777777" w:rsidR="007969A0" w:rsidRPr="0036121B" w:rsidRDefault="007969A0" w:rsidP="0036121B">
      <w:pPr>
        <w:rPr>
          <w:rFonts w:ascii="Times New Roman" w:hAnsi="Times New Roman" w:cs="Times New Roman"/>
          <w:sz w:val="28"/>
          <w:szCs w:val="28"/>
        </w:rPr>
      </w:pPr>
      <w:r w:rsidRPr="0036121B">
        <w:rPr>
          <w:rFonts w:ascii="Times New Roman" w:hAnsi="Times New Roman" w:cs="Times New Roman"/>
          <w:sz w:val="28"/>
          <w:szCs w:val="28"/>
        </w:rPr>
        <w:lastRenderedPageBreak/>
        <w:tab/>
      </w:r>
    </w:p>
    <w:p w14:paraId="771371F8" w14:textId="282D8098" w:rsidR="007969A0" w:rsidRPr="0036121B" w:rsidRDefault="007969A0" w:rsidP="0036121B">
      <w:pPr>
        <w:rPr>
          <w:rFonts w:ascii="Times New Roman" w:hAnsi="Times New Roman" w:cs="Times New Roman"/>
          <w:b/>
          <w:sz w:val="28"/>
          <w:szCs w:val="28"/>
        </w:rPr>
      </w:pPr>
      <w:r w:rsidRPr="0036121B">
        <w:rPr>
          <w:rFonts w:ascii="Times New Roman" w:hAnsi="Times New Roman" w:cs="Times New Roman"/>
          <w:b/>
          <w:sz w:val="28"/>
          <w:szCs w:val="28"/>
        </w:rPr>
        <w:t>Зміст скарги</w:t>
      </w:r>
    </w:p>
    <w:p w14:paraId="601DDC4A" w14:textId="57E85AE3" w:rsidR="002B4DB3" w:rsidRPr="0036121B" w:rsidRDefault="002B4DB3" w:rsidP="0036121B">
      <w:pPr>
        <w:rPr>
          <w:rFonts w:ascii="Times New Roman" w:hAnsi="Times New Roman" w:cs="Times New Roman"/>
          <w:sz w:val="28"/>
          <w:szCs w:val="28"/>
        </w:rPr>
      </w:pPr>
      <w:r w:rsidRPr="0036121B">
        <w:rPr>
          <w:rFonts w:ascii="Times New Roman" w:hAnsi="Times New Roman" w:cs="Times New Roman"/>
          <w:sz w:val="28"/>
          <w:szCs w:val="28"/>
        </w:rPr>
        <w:t xml:space="preserve">Дисциплінарна скарга не відповідає рекомендованому зразку, зокрема, у ній не зазначено передбачених частиною першою статті 43 Закону </w:t>
      </w:r>
      <w:r w:rsidR="0030210A">
        <w:rPr>
          <w:rFonts w:ascii="Times New Roman" w:hAnsi="Times New Roman" w:cs="Times New Roman"/>
          <w:sz w:val="28"/>
          <w:szCs w:val="28"/>
        </w:rPr>
        <w:t>України «</w:t>
      </w:r>
      <w:r w:rsidR="0030210A" w:rsidRPr="003B506D">
        <w:rPr>
          <w:rFonts w:ascii="Times New Roman" w:eastAsia="Calibri" w:hAnsi="Times New Roman" w:cs="Times New Roman"/>
          <w:sz w:val="28"/>
          <w:szCs w:val="28"/>
        </w:rPr>
        <w:t xml:space="preserve">Про прокуратуру» від 14 жовтня 2014 року № 1697-VІІ (далі – Закон № 1697- VІІ) </w:t>
      </w:r>
      <w:r w:rsidRPr="0036121B">
        <w:rPr>
          <w:rFonts w:ascii="Times New Roman" w:hAnsi="Times New Roman" w:cs="Times New Roman"/>
          <w:sz w:val="28"/>
          <w:szCs w:val="28"/>
        </w:rPr>
        <w:t>підстав для притягнення прокурора до дисциплінарної відповідальності.</w:t>
      </w:r>
    </w:p>
    <w:p w14:paraId="74AB064E" w14:textId="1884DEFE" w:rsidR="002B4DB3" w:rsidRPr="0036121B" w:rsidRDefault="002B4DB3" w:rsidP="0036121B">
      <w:pPr>
        <w:rPr>
          <w:rFonts w:ascii="Times New Roman" w:hAnsi="Times New Roman" w:cs="Times New Roman"/>
          <w:sz w:val="28"/>
          <w:szCs w:val="28"/>
        </w:rPr>
      </w:pPr>
      <w:r w:rsidRPr="0036121B">
        <w:rPr>
          <w:rFonts w:ascii="Times New Roman" w:hAnsi="Times New Roman" w:cs="Times New Roman"/>
          <w:sz w:val="28"/>
          <w:szCs w:val="28"/>
        </w:rPr>
        <w:t xml:space="preserve">Скаржник вважає, що </w:t>
      </w:r>
      <w:r w:rsidRPr="0036121B">
        <w:rPr>
          <w:rFonts w:ascii="Times New Roman" w:eastAsia="Times New Roman" w:hAnsi="Times New Roman" w:cs="Times New Roman"/>
          <w:color w:val="000000" w:themeColor="text1"/>
          <w:sz w:val="28"/>
          <w:szCs w:val="28"/>
          <w:lang w:eastAsia="uk-UA"/>
        </w:rPr>
        <w:t xml:space="preserve">прокурори </w:t>
      </w:r>
      <w:proofErr w:type="spellStart"/>
      <w:r w:rsidRPr="0036121B">
        <w:rPr>
          <w:rFonts w:ascii="Times New Roman" w:hAnsi="Times New Roman" w:cs="Times New Roman"/>
          <w:sz w:val="28"/>
          <w:szCs w:val="28"/>
        </w:rPr>
        <w:t>Бокшан</w:t>
      </w:r>
      <w:proofErr w:type="spellEnd"/>
      <w:r w:rsidRPr="0036121B">
        <w:rPr>
          <w:rFonts w:ascii="Times New Roman" w:hAnsi="Times New Roman" w:cs="Times New Roman"/>
          <w:sz w:val="28"/>
          <w:szCs w:val="28"/>
        </w:rPr>
        <w:t xml:space="preserve"> В.В., Костів І.І., Дем’янчук І.І., </w:t>
      </w:r>
      <w:proofErr w:type="spellStart"/>
      <w:r w:rsidRPr="0036121B">
        <w:rPr>
          <w:rFonts w:ascii="Times New Roman" w:hAnsi="Times New Roman" w:cs="Times New Roman"/>
          <w:sz w:val="28"/>
          <w:szCs w:val="28"/>
        </w:rPr>
        <w:t>Дробиняк</w:t>
      </w:r>
      <w:proofErr w:type="spellEnd"/>
      <w:r w:rsidRPr="0036121B">
        <w:rPr>
          <w:rFonts w:ascii="Times New Roman" w:hAnsi="Times New Roman" w:cs="Times New Roman"/>
          <w:sz w:val="28"/>
          <w:szCs w:val="28"/>
        </w:rPr>
        <w:t xml:space="preserve"> Ю.М., Точок І.Й., </w:t>
      </w:r>
      <w:proofErr w:type="spellStart"/>
      <w:r w:rsidRPr="0036121B">
        <w:rPr>
          <w:rFonts w:ascii="Times New Roman" w:hAnsi="Times New Roman" w:cs="Times New Roman"/>
          <w:sz w:val="28"/>
          <w:szCs w:val="28"/>
        </w:rPr>
        <w:t>Грамотник</w:t>
      </w:r>
      <w:proofErr w:type="spellEnd"/>
      <w:r w:rsidRPr="0036121B">
        <w:rPr>
          <w:rFonts w:ascii="Times New Roman" w:hAnsi="Times New Roman" w:cs="Times New Roman"/>
          <w:sz w:val="28"/>
          <w:szCs w:val="28"/>
        </w:rPr>
        <w:t xml:space="preserve"> В.В., </w:t>
      </w:r>
      <w:proofErr w:type="spellStart"/>
      <w:r w:rsidRPr="0036121B">
        <w:rPr>
          <w:rFonts w:ascii="Times New Roman" w:hAnsi="Times New Roman" w:cs="Times New Roman"/>
          <w:sz w:val="28"/>
          <w:szCs w:val="28"/>
        </w:rPr>
        <w:t>Левкулич</w:t>
      </w:r>
      <w:proofErr w:type="spellEnd"/>
      <w:r w:rsidRPr="0036121B">
        <w:rPr>
          <w:rFonts w:ascii="Times New Roman" w:hAnsi="Times New Roman" w:cs="Times New Roman"/>
          <w:sz w:val="28"/>
          <w:szCs w:val="28"/>
        </w:rPr>
        <w:t xml:space="preserve"> В.І., </w:t>
      </w:r>
      <w:proofErr w:type="spellStart"/>
      <w:r w:rsidRPr="0036121B">
        <w:rPr>
          <w:rFonts w:ascii="Times New Roman" w:hAnsi="Times New Roman" w:cs="Times New Roman"/>
          <w:sz w:val="28"/>
          <w:szCs w:val="28"/>
        </w:rPr>
        <w:t>Чічак</w:t>
      </w:r>
      <w:proofErr w:type="spellEnd"/>
      <w:r w:rsidRPr="0036121B">
        <w:rPr>
          <w:rFonts w:ascii="Times New Roman" w:hAnsi="Times New Roman" w:cs="Times New Roman"/>
          <w:sz w:val="28"/>
          <w:szCs w:val="28"/>
        </w:rPr>
        <w:t xml:space="preserve"> І.Я., </w:t>
      </w:r>
      <w:proofErr w:type="spellStart"/>
      <w:r w:rsidRPr="0036121B">
        <w:rPr>
          <w:rFonts w:ascii="Times New Roman" w:hAnsi="Times New Roman" w:cs="Times New Roman"/>
          <w:sz w:val="28"/>
          <w:szCs w:val="28"/>
        </w:rPr>
        <w:t>Сідей</w:t>
      </w:r>
      <w:proofErr w:type="spellEnd"/>
      <w:r w:rsidRPr="0036121B">
        <w:rPr>
          <w:rFonts w:ascii="Times New Roman" w:hAnsi="Times New Roman" w:cs="Times New Roman"/>
          <w:sz w:val="28"/>
          <w:szCs w:val="28"/>
        </w:rPr>
        <w:t> В.В., Савчук Л.Д., Сич Х.В. вчинили дисциплінарний проступок, передбачений пунктом 1 (невиконання чи неналежне виконання службових обов’язків) частини першої статті  43 Закону № 1697-VІІ за таких обставин.</w:t>
      </w:r>
    </w:p>
    <w:p w14:paraId="1233AA2A" w14:textId="04ECCC27" w:rsidR="007969A0" w:rsidRPr="0036121B" w:rsidRDefault="007969A0" w:rsidP="0036121B">
      <w:pPr>
        <w:rPr>
          <w:rFonts w:ascii="Times New Roman" w:eastAsia="Times New Roman" w:hAnsi="Times New Roman" w:cs="Times New Roman"/>
          <w:color w:val="000000" w:themeColor="text1"/>
          <w:sz w:val="28"/>
          <w:szCs w:val="28"/>
          <w:lang w:eastAsia="uk-UA"/>
        </w:rPr>
      </w:pPr>
      <w:r w:rsidRPr="0036121B">
        <w:rPr>
          <w:rFonts w:ascii="Times New Roman" w:hAnsi="Times New Roman" w:cs="Times New Roman"/>
          <w:sz w:val="28"/>
          <w:szCs w:val="28"/>
        </w:rPr>
        <w:t>З</w:t>
      </w:r>
      <w:r w:rsidR="006B4D31" w:rsidRPr="0036121B">
        <w:rPr>
          <w:rFonts w:ascii="Times New Roman" w:hAnsi="Times New Roman" w:cs="Times New Roman"/>
          <w:sz w:val="28"/>
          <w:szCs w:val="28"/>
        </w:rPr>
        <w:t>і</w:t>
      </w:r>
      <w:r w:rsidRPr="0036121B">
        <w:rPr>
          <w:rFonts w:ascii="Times New Roman" w:hAnsi="Times New Roman" w:cs="Times New Roman"/>
          <w:sz w:val="28"/>
          <w:szCs w:val="28"/>
        </w:rPr>
        <w:t> </w:t>
      </w:r>
      <w:r w:rsidR="006B4D31" w:rsidRPr="0036121B">
        <w:rPr>
          <w:rFonts w:ascii="Times New Roman" w:hAnsi="Times New Roman" w:cs="Times New Roman"/>
          <w:sz w:val="28"/>
          <w:szCs w:val="28"/>
        </w:rPr>
        <w:t>змісту</w:t>
      </w:r>
      <w:r w:rsidRPr="0036121B">
        <w:rPr>
          <w:rFonts w:ascii="Times New Roman" w:hAnsi="Times New Roman" w:cs="Times New Roman"/>
          <w:sz w:val="28"/>
          <w:szCs w:val="28"/>
        </w:rPr>
        <w:t xml:space="preserve"> дисциплінарної </w:t>
      </w:r>
      <w:r w:rsidR="00251525" w:rsidRPr="0036121B">
        <w:rPr>
          <w:rFonts w:ascii="Times New Roman" w:eastAsia="Times New Roman" w:hAnsi="Times New Roman" w:cs="Times New Roman"/>
          <w:color w:val="000000" w:themeColor="text1"/>
          <w:sz w:val="28"/>
          <w:szCs w:val="28"/>
          <w:lang w:eastAsia="uk-UA"/>
        </w:rPr>
        <w:t xml:space="preserve">вбачається, що </w:t>
      </w:r>
      <w:r w:rsidR="003E14D5" w:rsidRPr="0036121B">
        <w:rPr>
          <w:rFonts w:ascii="Times New Roman" w:eastAsia="Times New Roman" w:hAnsi="Times New Roman" w:cs="Times New Roman"/>
          <w:color w:val="000000" w:themeColor="text1"/>
          <w:sz w:val="28"/>
          <w:szCs w:val="28"/>
          <w:lang w:eastAsia="uk-UA"/>
        </w:rPr>
        <w:t xml:space="preserve">в судове засідання у кримінальному провадженні № </w:t>
      </w:r>
      <w:r w:rsidR="0054598F">
        <w:rPr>
          <w:rFonts w:ascii="Times New Roman" w:eastAsia="Times New Roman" w:hAnsi="Times New Roman" w:cs="Times New Roman"/>
          <w:color w:val="000000" w:themeColor="text1"/>
          <w:sz w:val="28"/>
          <w:szCs w:val="28"/>
          <w:lang w:eastAsia="uk-UA"/>
        </w:rPr>
        <w:t xml:space="preserve">(конфіденційна інформація) </w:t>
      </w:r>
      <w:r w:rsidR="003E14D5" w:rsidRPr="0036121B">
        <w:rPr>
          <w:rFonts w:ascii="Times New Roman" w:eastAsia="Times New Roman" w:hAnsi="Times New Roman" w:cs="Times New Roman"/>
          <w:color w:val="000000" w:themeColor="text1"/>
          <w:sz w:val="28"/>
          <w:szCs w:val="28"/>
          <w:lang w:eastAsia="uk-UA"/>
        </w:rPr>
        <w:t xml:space="preserve">від 26.12.2024 (справа № </w:t>
      </w:r>
      <w:r w:rsidR="0054598F">
        <w:rPr>
          <w:rFonts w:ascii="Times New Roman" w:eastAsia="Times New Roman" w:hAnsi="Times New Roman" w:cs="Times New Roman"/>
          <w:color w:val="000000" w:themeColor="text1"/>
          <w:sz w:val="28"/>
          <w:szCs w:val="28"/>
          <w:lang w:eastAsia="uk-UA"/>
        </w:rPr>
        <w:t>(конфіденційна інформація</w:t>
      </w:r>
      <w:r w:rsidR="003E14D5" w:rsidRPr="0036121B">
        <w:rPr>
          <w:rFonts w:ascii="Times New Roman" w:eastAsia="Times New Roman" w:hAnsi="Times New Roman" w:cs="Times New Roman"/>
          <w:color w:val="000000" w:themeColor="text1"/>
          <w:sz w:val="28"/>
          <w:szCs w:val="28"/>
          <w:lang w:eastAsia="uk-UA"/>
        </w:rPr>
        <w:t>)</w:t>
      </w:r>
      <w:r w:rsidR="0054598F">
        <w:rPr>
          <w:rFonts w:ascii="Times New Roman" w:eastAsia="Times New Roman" w:hAnsi="Times New Roman" w:cs="Times New Roman"/>
          <w:color w:val="000000" w:themeColor="text1"/>
          <w:sz w:val="28"/>
          <w:szCs w:val="28"/>
          <w:lang w:eastAsia="uk-UA"/>
        </w:rPr>
        <w:t>)</w:t>
      </w:r>
      <w:r w:rsidR="003E14D5" w:rsidRPr="0036121B">
        <w:rPr>
          <w:rFonts w:ascii="Times New Roman" w:eastAsia="Times New Roman" w:hAnsi="Times New Roman" w:cs="Times New Roman"/>
          <w:color w:val="000000" w:themeColor="text1"/>
          <w:sz w:val="28"/>
          <w:szCs w:val="28"/>
          <w:lang w:eastAsia="uk-UA"/>
        </w:rPr>
        <w:t xml:space="preserve"> не з’явились прокурори </w:t>
      </w:r>
      <w:proofErr w:type="spellStart"/>
      <w:r w:rsidR="003E14D5" w:rsidRPr="0036121B">
        <w:rPr>
          <w:rFonts w:ascii="Times New Roman" w:hAnsi="Times New Roman" w:cs="Times New Roman"/>
          <w:sz w:val="28"/>
          <w:szCs w:val="28"/>
        </w:rPr>
        <w:t>Бокшан</w:t>
      </w:r>
      <w:proofErr w:type="spellEnd"/>
      <w:r w:rsidR="003E14D5" w:rsidRPr="0036121B">
        <w:rPr>
          <w:rFonts w:ascii="Times New Roman" w:hAnsi="Times New Roman" w:cs="Times New Roman"/>
          <w:sz w:val="28"/>
          <w:szCs w:val="28"/>
        </w:rPr>
        <w:t xml:space="preserve"> В.В., Костів І.І., Дем’янчук І.І., </w:t>
      </w:r>
      <w:proofErr w:type="spellStart"/>
      <w:r w:rsidR="003E14D5" w:rsidRPr="0036121B">
        <w:rPr>
          <w:rFonts w:ascii="Times New Roman" w:hAnsi="Times New Roman" w:cs="Times New Roman"/>
          <w:sz w:val="28"/>
          <w:szCs w:val="28"/>
        </w:rPr>
        <w:t>Дробиняк</w:t>
      </w:r>
      <w:proofErr w:type="spellEnd"/>
      <w:r w:rsidR="003E14D5" w:rsidRPr="0036121B">
        <w:rPr>
          <w:rFonts w:ascii="Times New Roman" w:hAnsi="Times New Roman" w:cs="Times New Roman"/>
          <w:sz w:val="28"/>
          <w:szCs w:val="28"/>
        </w:rPr>
        <w:t xml:space="preserve"> Ю.М., Точок І.Й., </w:t>
      </w:r>
      <w:proofErr w:type="spellStart"/>
      <w:r w:rsidR="003E14D5" w:rsidRPr="0036121B">
        <w:rPr>
          <w:rFonts w:ascii="Times New Roman" w:hAnsi="Times New Roman" w:cs="Times New Roman"/>
          <w:sz w:val="28"/>
          <w:szCs w:val="28"/>
        </w:rPr>
        <w:t>Грамотник</w:t>
      </w:r>
      <w:proofErr w:type="spellEnd"/>
      <w:r w:rsidR="003E14D5" w:rsidRPr="0036121B">
        <w:rPr>
          <w:rFonts w:ascii="Times New Roman" w:hAnsi="Times New Roman" w:cs="Times New Roman"/>
          <w:sz w:val="28"/>
          <w:szCs w:val="28"/>
        </w:rPr>
        <w:t xml:space="preserve"> В.В., </w:t>
      </w:r>
      <w:proofErr w:type="spellStart"/>
      <w:r w:rsidR="003E14D5" w:rsidRPr="0036121B">
        <w:rPr>
          <w:rFonts w:ascii="Times New Roman" w:hAnsi="Times New Roman" w:cs="Times New Roman"/>
          <w:sz w:val="28"/>
          <w:szCs w:val="28"/>
        </w:rPr>
        <w:t>Левкулич</w:t>
      </w:r>
      <w:proofErr w:type="spellEnd"/>
      <w:r w:rsidR="003E14D5" w:rsidRPr="0036121B">
        <w:rPr>
          <w:rFonts w:ascii="Times New Roman" w:hAnsi="Times New Roman" w:cs="Times New Roman"/>
          <w:sz w:val="28"/>
          <w:szCs w:val="28"/>
        </w:rPr>
        <w:t xml:space="preserve"> В.І., </w:t>
      </w:r>
      <w:proofErr w:type="spellStart"/>
      <w:r w:rsidR="003E14D5" w:rsidRPr="0036121B">
        <w:rPr>
          <w:rFonts w:ascii="Times New Roman" w:hAnsi="Times New Roman" w:cs="Times New Roman"/>
          <w:sz w:val="28"/>
          <w:szCs w:val="28"/>
        </w:rPr>
        <w:t>Чічак</w:t>
      </w:r>
      <w:proofErr w:type="spellEnd"/>
      <w:r w:rsidR="003E14D5" w:rsidRPr="0036121B">
        <w:rPr>
          <w:rFonts w:ascii="Times New Roman" w:hAnsi="Times New Roman" w:cs="Times New Roman"/>
          <w:sz w:val="28"/>
          <w:szCs w:val="28"/>
        </w:rPr>
        <w:t xml:space="preserve"> І.Я., </w:t>
      </w:r>
      <w:proofErr w:type="spellStart"/>
      <w:r w:rsidR="003E14D5" w:rsidRPr="0036121B">
        <w:rPr>
          <w:rFonts w:ascii="Times New Roman" w:hAnsi="Times New Roman" w:cs="Times New Roman"/>
          <w:sz w:val="28"/>
          <w:szCs w:val="28"/>
        </w:rPr>
        <w:t>Сідей</w:t>
      </w:r>
      <w:proofErr w:type="spellEnd"/>
      <w:r w:rsidR="003E14D5" w:rsidRPr="0036121B">
        <w:rPr>
          <w:rFonts w:ascii="Times New Roman" w:hAnsi="Times New Roman" w:cs="Times New Roman"/>
          <w:sz w:val="28"/>
          <w:szCs w:val="28"/>
        </w:rPr>
        <w:t xml:space="preserve"> В.В., Савчук Л.Д., Сич Х.В. без повідомлення суду про причини неявки. Відповідних заходів з боку старших групи прокурорів щодо забезпечення в судове засідання прокурорів також не було вжито.</w:t>
      </w:r>
    </w:p>
    <w:p w14:paraId="4EC678A6" w14:textId="77777777" w:rsidR="002B4DB3" w:rsidRPr="0036121B" w:rsidRDefault="002B4DB3" w:rsidP="0036121B">
      <w:pPr>
        <w:rPr>
          <w:rFonts w:ascii="Times New Roman" w:eastAsia="Times New Roman" w:hAnsi="Times New Roman" w:cs="Times New Roman"/>
          <w:color w:val="000000" w:themeColor="text1"/>
          <w:sz w:val="28"/>
          <w:szCs w:val="28"/>
          <w:lang w:eastAsia="uk-UA"/>
        </w:rPr>
      </w:pPr>
    </w:p>
    <w:p w14:paraId="6313B92A" w14:textId="77777777" w:rsidR="007969A0" w:rsidRPr="0036121B" w:rsidRDefault="007969A0" w:rsidP="0036121B">
      <w:pPr>
        <w:rPr>
          <w:rFonts w:ascii="Times New Roman" w:hAnsi="Times New Roman" w:cs="Times New Roman"/>
          <w:b/>
          <w:sz w:val="28"/>
          <w:szCs w:val="28"/>
        </w:rPr>
      </w:pPr>
      <w:r w:rsidRPr="0036121B">
        <w:rPr>
          <w:rFonts w:ascii="Times New Roman" w:hAnsi="Times New Roman" w:cs="Times New Roman"/>
          <w:b/>
          <w:sz w:val="28"/>
          <w:szCs w:val="28"/>
        </w:rPr>
        <w:t>Щодо додатків до дисциплінарної скарги</w:t>
      </w:r>
    </w:p>
    <w:p w14:paraId="06B36B09" w14:textId="4239A5C5" w:rsidR="007969A0" w:rsidRPr="0036121B" w:rsidRDefault="00251525" w:rsidP="0036121B">
      <w:pPr>
        <w:rPr>
          <w:rFonts w:ascii="Times New Roman" w:hAnsi="Times New Roman" w:cs="Times New Roman"/>
          <w:sz w:val="28"/>
          <w:szCs w:val="28"/>
          <w:shd w:val="clear" w:color="auto" w:fill="FFFFFF"/>
        </w:rPr>
      </w:pPr>
      <w:r w:rsidRPr="0036121B">
        <w:rPr>
          <w:rFonts w:ascii="Times New Roman" w:hAnsi="Times New Roman" w:cs="Times New Roman"/>
          <w:color w:val="000000" w:themeColor="text1"/>
          <w:sz w:val="28"/>
          <w:szCs w:val="28"/>
        </w:rPr>
        <w:t xml:space="preserve">До дисциплінарної скарги </w:t>
      </w:r>
      <w:r w:rsidR="003E14D5" w:rsidRPr="0036121B">
        <w:rPr>
          <w:rFonts w:ascii="Times New Roman" w:hAnsi="Times New Roman" w:cs="Times New Roman"/>
          <w:color w:val="000000" w:themeColor="text1"/>
          <w:sz w:val="28"/>
          <w:szCs w:val="28"/>
        </w:rPr>
        <w:t xml:space="preserve">додатків не </w:t>
      </w:r>
      <w:r w:rsidRPr="0036121B">
        <w:rPr>
          <w:rFonts w:ascii="Times New Roman" w:hAnsi="Times New Roman" w:cs="Times New Roman"/>
          <w:color w:val="000000" w:themeColor="text1"/>
          <w:sz w:val="28"/>
          <w:szCs w:val="28"/>
        </w:rPr>
        <w:t>долучено</w:t>
      </w:r>
      <w:r w:rsidR="007969A0" w:rsidRPr="0036121B">
        <w:rPr>
          <w:rFonts w:ascii="Times New Roman" w:hAnsi="Times New Roman" w:cs="Times New Roman"/>
          <w:sz w:val="28"/>
          <w:szCs w:val="28"/>
          <w:shd w:val="clear" w:color="auto" w:fill="FFFFFF"/>
        </w:rPr>
        <w:t>.</w:t>
      </w:r>
    </w:p>
    <w:p w14:paraId="2C1DE587" w14:textId="77777777" w:rsidR="007969A0" w:rsidRPr="0036121B" w:rsidRDefault="007969A0" w:rsidP="0036121B">
      <w:pPr>
        <w:rPr>
          <w:rFonts w:ascii="Times New Roman" w:hAnsi="Times New Roman" w:cs="Times New Roman"/>
          <w:sz w:val="28"/>
          <w:szCs w:val="28"/>
        </w:rPr>
      </w:pPr>
    </w:p>
    <w:p w14:paraId="11FB3ACC" w14:textId="77777777" w:rsidR="007969A0" w:rsidRPr="0036121B" w:rsidRDefault="007969A0" w:rsidP="0036121B">
      <w:pPr>
        <w:rPr>
          <w:rFonts w:ascii="Times New Roman" w:hAnsi="Times New Roman" w:cs="Times New Roman"/>
          <w:b/>
          <w:sz w:val="28"/>
          <w:szCs w:val="28"/>
        </w:rPr>
      </w:pPr>
      <w:r w:rsidRPr="0036121B">
        <w:rPr>
          <w:rFonts w:ascii="Times New Roman" w:hAnsi="Times New Roman" w:cs="Times New Roman"/>
          <w:b/>
          <w:sz w:val="28"/>
          <w:szCs w:val="28"/>
        </w:rPr>
        <w:t>Джерела права, які підлягають застосуванню</w:t>
      </w:r>
    </w:p>
    <w:p w14:paraId="073FD807" w14:textId="77777777" w:rsidR="00251525" w:rsidRPr="0036121B" w:rsidRDefault="00251525" w:rsidP="0036121B">
      <w:pPr>
        <w:rPr>
          <w:rFonts w:ascii="Times New Roman" w:hAnsi="Times New Roman" w:cs="Times New Roman"/>
          <w:sz w:val="28"/>
          <w:szCs w:val="28"/>
        </w:rPr>
      </w:pPr>
      <w:r w:rsidRPr="0036121B">
        <w:rPr>
          <w:rFonts w:ascii="Times New Roman" w:hAnsi="Times New Roman" w:cs="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374F473B" w14:textId="024B130E" w:rsidR="00251525" w:rsidRPr="0036121B" w:rsidRDefault="00251525" w:rsidP="0036121B">
      <w:pPr>
        <w:rPr>
          <w:rFonts w:ascii="Times New Roman" w:hAnsi="Times New Roman" w:cs="Times New Roman"/>
          <w:sz w:val="28"/>
          <w:szCs w:val="28"/>
        </w:rPr>
      </w:pPr>
      <w:r w:rsidRPr="0036121B">
        <w:rPr>
          <w:rFonts w:ascii="Times New Roman" w:hAnsi="Times New Roman" w:cs="Times New Roman"/>
          <w:sz w:val="28"/>
          <w:szCs w:val="28"/>
        </w:rPr>
        <w:t xml:space="preserve">Статтею 131-1 Конституції України визначено, що в Україні діє прокуратура, яка поміж іншим здійснює підтримання публічного обвинувачення в суді,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w:t>
      </w:r>
    </w:p>
    <w:p w14:paraId="541FD4DC" w14:textId="0A643B89" w:rsidR="00251525" w:rsidRPr="0036121B" w:rsidRDefault="0030210A" w:rsidP="0036121B">
      <w:pPr>
        <w:rPr>
          <w:rFonts w:ascii="Times New Roman" w:hAnsi="Times New Roman" w:cs="Times New Roman"/>
          <w:sz w:val="28"/>
          <w:szCs w:val="28"/>
        </w:rPr>
      </w:pPr>
      <w:r w:rsidRPr="0036121B">
        <w:rPr>
          <w:rFonts w:ascii="Times New Roman" w:hAnsi="Times New Roman" w:cs="Times New Roman"/>
          <w:sz w:val="28"/>
          <w:szCs w:val="28"/>
        </w:rPr>
        <w:t>Законом № 1697-VII</w:t>
      </w:r>
      <w:r>
        <w:rPr>
          <w:rFonts w:ascii="Times New Roman" w:hAnsi="Times New Roman" w:cs="Times New Roman"/>
          <w:sz w:val="28"/>
          <w:szCs w:val="28"/>
        </w:rPr>
        <w:t xml:space="preserve"> визначені п</w:t>
      </w:r>
      <w:r w:rsidR="00251525" w:rsidRPr="0036121B">
        <w:rPr>
          <w:rFonts w:ascii="Times New Roman" w:hAnsi="Times New Roman" w:cs="Times New Roman"/>
          <w:sz w:val="28"/>
          <w:szCs w:val="28"/>
        </w:rPr>
        <w:t>равові засади організації і діяльності прокуратури України, статус прокурорів, загальні права і обов’язки прокурора</w:t>
      </w:r>
      <w:r>
        <w:rPr>
          <w:rFonts w:ascii="Times New Roman" w:hAnsi="Times New Roman" w:cs="Times New Roman"/>
          <w:sz w:val="28"/>
          <w:szCs w:val="28"/>
        </w:rPr>
        <w:t>.</w:t>
      </w:r>
    </w:p>
    <w:p w14:paraId="49E0FFF6" w14:textId="2AF2DEA0" w:rsidR="00393F53" w:rsidRPr="0036121B" w:rsidRDefault="007969A0" w:rsidP="0036121B">
      <w:pPr>
        <w:rPr>
          <w:rFonts w:ascii="Times New Roman" w:hAnsi="Times New Roman" w:cs="Times New Roman"/>
          <w:sz w:val="28"/>
          <w:szCs w:val="28"/>
        </w:rPr>
      </w:pPr>
      <w:r w:rsidRPr="0036121B">
        <w:rPr>
          <w:rFonts w:ascii="Times New Roman" w:hAnsi="Times New Roman" w:cs="Times New Roman"/>
          <w:sz w:val="28"/>
          <w:szCs w:val="28"/>
        </w:rPr>
        <w:t xml:space="preserve">Однією із засад діяльності прокуратури, визначеною у статті 3 Закону </w:t>
      </w:r>
      <w:r w:rsidR="00C66815" w:rsidRPr="0036121B">
        <w:rPr>
          <w:rFonts w:ascii="Times New Roman" w:hAnsi="Times New Roman" w:cs="Times New Roman"/>
          <w:sz w:val="28"/>
          <w:szCs w:val="28"/>
        </w:rPr>
        <w:t>№ 1697-VII</w:t>
      </w:r>
      <w:r w:rsidRPr="0036121B">
        <w:rPr>
          <w:rFonts w:ascii="Times New Roman" w:hAnsi="Times New Roman" w:cs="Times New Roman"/>
          <w:sz w:val="28"/>
          <w:szCs w:val="28"/>
        </w:rPr>
        <w:t xml:space="preserve">, є незалежність прокурорів. Зі змісту частини другої статті 16 </w:t>
      </w:r>
      <w:r w:rsidR="002E1B01">
        <w:rPr>
          <w:rFonts w:ascii="Times New Roman" w:hAnsi="Times New Roman" w:cs="Times New Roman"/>
          <w:sz w:val="28"/>
          <w:szCs w:val="28"/>
        </w:rPr>
        <w:t>цього закону</w:t>
      </w:r>
      <w:r w:rsidR="00C66815" w:rsidRPr="0036121B">
        <w:rPr>
          <w:rFonts w:ascii="Times New Roman" w:hAnsi="Times New Roman" w:cs="Times New Roman"/>
          <w:sz w:val="28"/>
          <w:szCs w:val="28"/>
        </w:rPr>
        <w:t xml:space="preserve"> </w:t>
      </w:r>
      <w:r w:rsidRPr="0036121B">
        <w:rPr>
          <w:rFonts w:ascii="Times New Roman" w:hAnsi="Times New Roman" w:cs="Times New Roman"/>
          <w:sz w:val="28"/>
          <w:szCs w:val="28"/>
        </w:rPr>
        <w:t>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40DA590" w14:textId="6BF94D25" w:rsidR="00393F53" w:rsidRPr="0036121B" w:rsidRDefault="00393F53" w:rsidP="0036121B">
      <w:pPr>
        <w:rPr>
          <w:rFonts w:ascii="Times New Roman" w:hAnsi="Times New Roman" w:cs="Times New Roman"/>
          <w:sz w:val="28"/>
          <w:szCs w:val="28"/>
        </w:rPr>
      </w:pPr>
      <w:r w:rsidRPr="0036121B">
        <w:rPr>
          <w:rFonts w:ascii="Times New Roman" w:hAnsi="Times New Roman" w:cs="Times New Roman"/>
          <w:sz w:val="28"/>
          <w:szCs w:val="28"/>
        </w:rPr>
        <w:t>За загальним правилом, наведеним у частині першій статті 36 К</w:t>
      </w:r>
      <w:r w:rsidR="002E1B01">
        <w:rPr>
          <w:rFonts w:ascii="Times New Roman" w:hAnsi="Times New Roman" w:cs="Times New Roman"/>
          <w:sz w:val="28"/>
          <w:szCs w:val="28"/>
        </w:rPr>
        <w:t xml:space="preserve">римінального процесуального кодексу України </w:t>
      </w:r>
      <w:r w:rsidR="002E1B01" w:rsidRPr="00CF7559">
        <w:rPr>
          <w:rFonts w:ascii="Times New Roman" w:hAnsi="Times New Roman" w:cs="Times New Roman"/>
          <w:sz w:val="28"/>
          <w:szCs w:val="28"/>
        </w:rPr>
        <w:t>(далі – </w:t>
      </w:r>
      <w:r w:rsidR="002E1B01">
        <w:rPr>
          <w:rFonts w:ascii="Times New Roman" w:hAnsi="Times New Roman" w:cs="Times New Roman"/>
          <w:sz w:val="28"/>
          <w:szCs w:val="28"/>
        </w:rPr>
        <w:t>КПК України</w:t>
      </w:r>
      <w:r w:rsidR="002E1B01" w:rsidRPr="00CF7559">
        <w:rPr>
          <w:rFonts w:ascii="Times New Roman" w:hAnsi="Times New Roman" w:cs="Times New Roman"/>
          <w:sz w:val="28"/>
          <w:szCs w:val="28"/>
        </w:rPr>
        <w:t>)</w:t>
      </w:r>
      <w:r w:rsidRPr="0036121B">
        <w:rPr>
          <w:rFonts w:ascii="Times New Roman" w:hAnsi="Times New Roman" w:cs="Times New Roman"/>
          <w:sz w:val="28"/>
          <w:szCs w:val="28"/>
        </w:rPr>
        <w:t xml:space="preserve">, прокурор, здійснюючи свої повноваження, відповідно до вимог цього Кодексу, </w:t>
      </w:r>
      <w:r w:rsidRPr="0036121B">
        <w:rPr>
          <w:rFonts w:ascii="Times New Roman" w:hAnsi="Times New Roman" w:cs="Times New Roman"/>
          <w:sz w:val="28"/>
          <w:szCs w:val="28"/>
        </w:rPr>
        <w:lastRenderedPageBreak/>
        <w:t>є самостійним у своїй процесуальній діяльності, втручання в яку осіб, що не мають на те законних повноважень, забороняється. Частиною другою статті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w:t>
      </w:r>
    </w:p>
    <w:p w14:paraId="7EADA47C" w14:textId="77777777" w:rsidR="00393F53" w:rsidRPr="0036121B" w:rsidRDefault="00393F53" w:rsidP="0036121B">
      <w:pPr>
        <w:rPr>
          <w:rFonts w:ascii="Times New Roman" w:hAnsi="Times New Roman" w:cs="Times New Roman"/>
          <w:bCs/>
          <w:sz w:val="28"/>
          <w:szCs w:val="28"/>
        </w:rPr>
      </w:pPr>
      <w:r w:rsidRPr="0036121B">
        <w:rPr>
          <w:rFonts w:ascii="Times New Roman" w:hAnsi="Times New Roman" w:cs="Times New Roman"/>
          <w:bCs/>
          <w:sz w:val="28"/>
          <w:szCs w:val="28"/>
        </w:rPr>
        <w:t>Згаданими вище нормами законодавства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055F0A77" w14:textId="29856CDA" w:rsidR="00393F53" w:rsidRPr="0036121B" w:rsidRDefault="00393F53" w:rsidP="0036121B">
      <w:pPr>
        <w:rPr>
          <w:rFonts w:ascii="Times New Roman" w:hAnsi="Times New Roman" w:cs="Times New Roman"/>
          <w:bCs/>
          <w:sz w:val="28"/>
          <w:szCs w:val="28"/>
        </w:rPr>
      </w:pPr>
      <w:r w:rsidRPr="0036121B">
        <w:rPr>
          <w:rFonts w:ascii="Times New Roman" w:hAnsi="Times New Roman" w:cs="Times New Roman"/>
          <w:bCs/>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4F7538F" w14:textId="77777777" w:rsidR="00393F53" w:rsidRPr="0036121B" w:rsidRDefault="002B4DB3" w:rsidP="0036121B">
      <w:pPr>
        <w:rPr>
          <w:rFonts w:ascii="Times New Roman" w:hAnsi="Times New Roman" w:cs="Times New Roman"/>
          <w:sz w:val="28"/>
          <w:szCs w:val="28"/>
        </w:rPr>
      </w:pPr>
      <w:r w:rsidRPr="0036121B">
        <w:rPr>
          <w:rFonts w:ascii="Times New Roman" w:hAnsi="Times New Roman" w:cs="Times New Roman"/>
          <w:color w:val="000000" w:themeColor="text1"/>
          <w:sz w:val="28"/>
          <w:szCs w:val="28"/>
        </w:rPr>
        <w:t xml:space="preserve">Відповідно до частини першої статті 324 КПК України, якщо в судове засідання не прибув за повідомленням прокурор, суд відкладає судовий розгляд, визначає дату, час та місце проведення нового засідання і вживає заходів до прибуття його до суду. Одночасно, якщо причина неприбуття є неповажною, суд порушує питання про відповідальність прокурора перед органами, що згідно із </w:t>
      </w:r>
      <w:r w:rsidRPr="0036121B">
        <w:rPr>
          <w:rFonts w:ascii="Times New Roman" w:hAnsi="Times New Roman" w:cs="Times New Roman"/>
          <w:sz w:val="28"/>
          <w:szCs w:val="28"/>
        </w:rPr>
        <w:t>законом уповноважені притягувати їх до дисциплінарної відповідальності.</w:t>
      </w:r>
    </w:p>
    <w:p w14:paraId="0B8273BE" w14:textId="2569553A" w:rsidR="00393F53" w:rsidRPr="0036121B" w:rsidRDefault="00393F53" w:rsidP="0036121B">
      <w:pPr>
        <w:rPr>
          <w:rFonts w:ascii="Times New Roman" w:eastAsia="Times New Roman" w:hAnsi="Times New Roman" w:cs="Times New Roman"/>
          <w:sz w:val="28"/>
          <w:szCs w:val="28"/>
          <w:lang w:eastAsia="uk-UA"/>
        </w:rPr>
      </w:pPr>
      <w:r w:rsidRPr="0036121B">
        <w:rPr>
          <w:rFonts w:ascii="Times New Roman" w:eastAsia="Times New Roman" w:hAnsi="Times New Roman" w:cs="Times New Roman"/>
          <w:sz w:val="28"/>
          <w:szCs w:val="28"/>
          <w:lang w:eastAsia="uk-UA"/>
        </w:rPr>
        <w:t>Частиною другою статті 369 КПК України встановлено, що судове рішення, у якому слідчий суддя, суд вирішує інші питання, викладається у формі ухвали.</w:t>
      </w:r>
    </w:p>
    <w:p w14:paraId="64B7AC44" w14:textId="5855F5B3" w:rsidR="007969A0" w:rsidRPr="0036121B" w:rsidRDefault="007969A0" w:rsidP="0036121B">
      <w:pPr>
        <w:rPr>
          <w:rFonts w:ascii="Times New Roman" w:hAnsi="Times New Roman" w:cs="Times New Roman"/>
          <w:sz w:val="28"/>
          <w:szCs w:val="28"/>
        </w:rPr>
      </w:pPr>
      <w:r w:rsidRPr="0036121B">
        <w:rPr>
          <w:rFonts w:ascii="Times New Roman" w:hAnsi="Times New Roman" w:cs="Times New Roman"/>
          <w:sz w:val="28"/>
          <w:szCs w:val="28"/>
        </w:rPr>
        <w:t xml:space="preserve">Визначення дисциплінарного провадження наведено у частині першій статті 45 Закону </w:t>
      </w:r>
      <w:r w:rsidR="00C66815" w:rsidRPr="0036121B">
        <w:rPr>
          <w:rFonts w:ascii="Times New Roman" w:hAnsi="Times New Roman" w:cs="Times New Roman"/>
          <w:sz w:val="28"/>
          <w:szCs w:val="28"/>
        </w:rPr>
        <w:t>№ 1697-VII</w:t>
      </w:r>
      <w:r w:rsidRPr="0036121B">
        <w:rPr>
          <w:rFonts w:ascii="Times New Roman" w:hAnsi="Times New Roman" w:cs="Times New Roman"/>
          <w:sz w:val="28"/>
          <w:szCs w:val="28"/>
        </w:rPr>
        <w:t xml:space="preserve"> – як процедури розгляду Комісією дисциплінарної скарги, в якій містяться відомості про вчинення прокурором дисциплінарного проступку. </w:t>
      </w:r>
    </w:p>
    <w:p w14:paraId="755891C7" w14:textId="7154A0B1" w:rsidR="007969A0" w:rsidRPr="0036121B" w:rsidRDefault="007969A0" w:rsidP="0036121B">
      <w:pPr>
        <w:rPr>
          <w:rFonts w:ascii="Times New Roman" w:hAnsi="Times New Roman" w:cs="Times New Roman"/>
          <w:sz w:val="28"/>
          <w:szCs w:val="28"/>
        </w:rPr>
      </w:pPr>
      <w:r w:rsidRPr="0036121B">
        <w:rPr>
          <w:rFonts w:ascii="Times New Roman" w:hAnsi="Times New Roman" w:cs="Times New Roman"/>
          <w:bCs/>
          <w:sz w:val="28"/>
          <w:szCs w:val="28"/>
        </w:rPr>
        <w:t xml:space="preserve">Частиною першою статті 43 </w:t>
      </w:r>
      <w:r w:rsidRPr="0036121B">
        <w:rPr>
          <w:rFonts w:ascii="Times New Roman" w:hAnsi="Times New Roman" w:cs="Times New Roman"/>
          <w:sz w:val="28"/>
          <w:szCs w:val="28"/>
        </w:rPr>
        <w:t xml:space="preserve">Закону </w:t>
      </w:r>
      <w:r w:rsidR="00C66815" w:rsidRPr="0036121B">
        <w:rPr>
          <w:rFonts w:ascii="Times New Roman" w:hAnsi="Times New Roman" w:cs="Times New Roman"/>
          <w:sz w:val="28"/>
          <w:szCs w:val="28"/>
        </w:rPr>
        <w:t>№ 1697-VII</w:t>
      </w:r>
      <w:r w:rsidRPr="0036121B">
        <w:rPr>
          <w:rFonts w:ascii="Times New Roman" w:hAnsi="Times New Roman" w:cs="Times New Roman"/>
          <w:sz w:val="28"/>
          <w:szCs w:val="28"/>
        </w:rPr>
        <w:t xml:space="preserve"> визначено, що </w:t>
      </w:r>
      <w:bookmarkStart w:id="0" w:name="n417"/>
      <w:bookmarkEnd w:id="0"/>
      <w:r w:rsidRPr="0036121B">
        <w:rPr>
          <w:rFonts w:ascii="Times New Roman" w:hAnsi="Times New Roman" w:cs="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61DD80C4" w14:textId="77777777" w:rsidR="007969A0" w:rsidRPr="0036121B" w:rsidRDefault="007969A0" w:rsidP="0036121B">
      <w:pPr>
        <w:rPr>
          <w:rFonts w:ascii="Times New Roman" w:hAnsi="Times New Roman" w:cs="Times New Roman"/>
          <w:sz w:val="28"/>
          <w:szCs w:val="28"/>
        </w:rPr>
      </w:pPr>
      <w:bookmarkStart w:id="1" w:name="n418"/>
      <w:bookmarkEnd w:id="1"/>
      <w:r w:rsidRPr="0036121B">
        <w:rPr>
          <w:rFonts w:ascii="Times New Roman" w:hAnsi="Times New Roman" w:cs="Times New Roman"/>
          <w:sz w:val="28"/>
          <w:szCs w:val="28"/>
        </w:rPr>
        <w:t>1) невиконання чи неналежне виконання службових обов’язків;</w:t>
      </w:r>
    </w:p>
    <w:p w14:paraId="09A1DA9D" w14:textId="77777777" w:rsidR="007969A0" w:rsidRPr="0036121B" w:rsidRDefault="007969A0" w:rsidP="0036121B">
      <w:pPr>
        <w:rPr>
          <w:rFonts w:ascii="Times New Roman" w:hAnsi="Times New Roman" w:cs="Times New Roman"/>
          <w:sz w:val="28"/>
          <w:szCs w:val="28"/>
        </w:rPr>
      </w:pPr>
      <w:bookmarkStart w:id="2" w:name="n419"/>
      <w:bookmarkEnd w:id="2"/>
      <w:r w:rsidRPr="0036121B">
        <w:rPr>
          <w:rFonts w:ascii="Times New Roman" w:hAnsi="Times New Roman" w:cs="Times New Roman"/>
          <w:sz w:val="28"/>
          <w:szCs w:val="28"/>
        </w:rPr>
        <w:t>2) необґрунтоване зволікання з розглядом звернення;</w:t>
      </w:r>
    </w:p>
    <w:p w14:paraId="214C72BB" w14:textId="77777777" w:rsidR="007969A0" w:rsidRPr="0036121B" w:rsidRDefault="007969A0" w:rsidP="0036121B">
      <w:pPr>
        <w:rPr>
          <w:rFonts w:ascii="Times New Roman" w:hAnsi="Times New Roman" w:cs="Times New Roman"/>
          <w:sz w:val="28"/>
          <w:szCs w:val="28"/>
        </w:rPr>
      </w:pPr>
      <w:bookmarkStart w:id="3" w:name="n420"/>
      <w:bookmarkEnd w:id="3"/>
      <w:r w:rsidRPr="0036121B">
        <w:rPr>
          <w:rFonts w:ascii="Times New Roman" w:hAnsi="Times New Roman" w:cs="Times New Roman"/>
          <w:sz w:val="28"/>
          <w:szCs w:val="28"/>
        </w:rPr>
        <w:t>3) розголошення таємниці, що охороняється законом, яка стала відомою прокуророві під час виконання повноважень;</w:t>
      </w:r>
    </w:p>
    <w:p w14:paraId="0CDA4488" w14:textId="77777777" w:rsidR="007969A0" w:rsidRPr="0036121B" w:rsidRDefault="007969A0" w:rsidP="0036121B">
      <w:pPr>
        <w:rPr>
          <w:rFonts w:ascii="Times New Roman" w:hAnsi="Times New Roman" w:cs="Times New Roman"/>
          <w:sz w:val="28"/>
          <w:szCs w:val="28"/>
        </w:rPr>
      </w:pPr>
      <w:bookmarkStart w:id="4" w:name="n421"/>
      <w:bookmarkEnd w:id="4"/>
      <w:r w:rsidRPr="0036121B">
        <w:rPr>
          <w:rFonts w:ascii="Times New Roman" w:hAnsi="Times New Roman" w:cs="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End w:id="5"/>
    </w:p>
    <w:p w14:paraId="2C83CBA8" w14:textId="77777777" w:rsidR="007969A0" w:rsidRPr="0036121B" w:rsidRDefault="007969A0" w:rsidP="0036121B">
      <w:pPr>
        <w:rPr>
          <w:rFonts w:ascii="Times New Roman" w:hAnsi="Times New Roman" w:cs="Times New Roman"/>
          <w:sz w:val="28"/>
          <w:szCs w:val="28"/>
        </w:rPr>
      </w:pPr>
      <w:bookmarkStart w:id="6" w:name="n422"/>
      <w:bookmarkEnd w:id="6"/>
      <w:r w:rsidRPr="0036121B">
        <w:rPr>
          <w:rFonts w:ascii="Times New Roman" w:hAnsi="Times New Roman" w:cs="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728B2FD" w14:textId="77777777" w:rsidR="007969A0" w:rsidRPr="0036121B" w:rsidRDefault="007969A0" w:rsidP="0036121B">
      <w:pPr>
        <w:rPr>
          <w:rFonts w:ascii="Times New Roman" w:hAnsi="Times New Roman" w:cs="Times New Roman"/>
          <w:sz w:val="28"/>
          <w:szCs w:val="28"/>
        </w:rPr>
      </w:pPr>
      <w:bookmarkStart w:id="7" w:name="n423"/>
      <w:bookmarkEnd w:id="7"/>
      <w:r w:rsidRPr="0036121B">
        <w:rPr>
          <w:rFonts w:ascii="Times New Roman" w:hAnsi="Times New Roman" w:cs="Times New Roman"/>
          <w:sz w:val="28"/>
          <w:szCs w:val="28"/>
        </w:rPr>
        <w:lastRenderedPageBreak/>
        <w:t>6) систематичне (два і більше разів протягом одного року) або одноразове грубе порушення правил прокурорської етики;</w:t>
      </w:r>
    </w:p>
    <w:p w14:paraId="4F676E46" w14:textId="77777777" w:rsidR="007969A0" w:rsidRPr="0036121B" w:rsidRDefault="007969A0" w:rsidP="0036121B">
      <w:pPr>
        <w:rPr>
          <w:rFonts w:ascii="Times New Roman" w:hAnsi="Times New Roman" w:cs="Times New Roman"/>
          <w:sz w:val="28"/>
          <w:szCs w:val="28"/>
        </w:rPr>
      </w:pPr>
      <w:bookmarkStart w:id="8" w:name="n424"/>
      <w:bookmarkEnd w:id="8"/>
      <w:r w:rsidRPr="0036121B">
        <w:rPr>
          <w:rFonts w:ascii="Times New Roman" w:hAnsi="Times New Roman" w:cs="Times New Roman"/>
          <w:sz w:val="28"/>
          <w:szCs w:val="28"/>
        </w:rPr>
        <w:t>7) порушення правил внутрішнього службового розпорядку;</w:t>
      </w:r>
    </w:p>
    <w:p w14:paraId="4DFE4F84" w14:textId="77777777" w:rsidR="007969A0" w:rsidRPr="0036121B" w:rsidRDefault="007969A0" w:rsidP="0036121B">
      <w:pPr>
        <w:rPr>
          <w:rFonts w:ascii="Times New Roman" w:hAnsi="Times New Roman" w:cs="Times New Roman"/>
          <w:sz w:val="28"/>
          <w:szCs w:val="28"/>
        </w:rPr>
      </w:pPr>
      <w:bookmarkStart w:id="9" w:name="n425"/>
      <w:bookmarkEnd w:id="9"/>
      <w:r w:rsidRPr="0036121B">
        <w:rPr>
          <w:rFonts w:ascii="Times New Roman" w:hAnsi="Times New Roman" w:cs="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03D5DDC" w14:textId="77777777" w:rsidR="007969A0" w:rsidRPr="0036121B" w:rsidRDefault="007969A0" w:rsidP="0036121B">
      <w:pPr>
        <w:rPr>
          <w:rFonts w:ascii="Times New Roman" w:hAnsi="Times New Roman" w:cs="Times New Roman"/>
          <w:sz w:val="28"/>
          <w:szCs w:val="28"/>
        </w:rPr>
      </w:pPr>
      <w:bookmarkStart w:id="10" w:name="n426"/>
      <w:bookmarkEnd w:id="10"/>
      <w:r w:rsidRPr="0036121B">
        <w:rPr>
          <w:rFonts w:ascii="Times New Roman" w:hAnsi="Times New Roman" w:cs="Times New Roman"/>
          <w:sz w:val="28"/>
          <w:szCs w:val="28"/>
        </w:rPr>
        <w:t>9) публічне висловлювання, яке є порушенням презумпції невинуватості.</w:t>
      </w:r>
    </w:p>
    <w:p w14:paraId="3D4691C5" w14:textId="77777777" w:rsidR="007969A0" w:rsidRPr="0036121B" w:rsidRDefault="007969A0" w:rsidP="0036121B">
      <w:pPr>
        <w:rPr>
          <w:rFonts w:ascii="Times New Roman" w:hAnsi="Times New Roman" w:cs="Times New Roman"/>
          <w:sz w:val="28"/>
          <w:szCs w:val="28"/>
        </w:rPr>
      </w:pPr>
      <w:r w:rsidRPr="0036121B">
        <w:rPr>
          <w:rFonts w:ascii="Times New Roman" w:hAnsi="Times New Roman" w:cs="Times New Roman"/>
          <w:sz w:val="28"/>
          <w:szCs w:val="28"/>
        </w:rPr>
        <w:t>Як зазначив Верховний Суд у складі колегії суддів Касаційного адміністративного суду (рішення від 04 березня 2019 року в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57530C08" w14:textId="77777777" w:rsidR="007969A0" w:rsidRPr="0036121B" w:rsidRDefault="007969A0" w:rsidP="0036121B">
      <w:pPr>
        <w:rPr>
          <w:rFonts w:ascii="Times New Roman" w:hAnsi="Times New Roman" w:cs="Times New Roman"/>
          <w:sz w:val="28"/>
          <w:szCs w:val="28"/>
        </w:rPr>
      </w:pPr>
      <w:r w:rsidRPr="0036121B">
        <w:rPr>
          <w:rFonts w:ascii="Times New Roman" w:hAnsi="Times New Roman" w:cs="Times New Roman"/>
          <w:sz w:val="28"/>
          <w:szCs w:val="28"/>
        </w:rPr>
        <w:t>Юридична конструкція статті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2801641A" w14:textId="77777777" w:rsidR="007969A0" w:rsidRPr="0036121B" w:rsidRDefault="007969A0" w:rsidP="0036121B">
      <w:pPr>
        <w:rPr>
          <w:rFonts w:ascii="Times New Roman" w:hAnsi="Times New Roman" w:cs="Times New Roman"/>
          <w:sz w:val="28"/>
          <w:szCs w:val="28"/>
        </w:rPr>
      </w:pPr>
      <w:r w:rsidRPr="0036121B">
        <w:rPr>
          <w:rFonts w:ascii="Times New Roman"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14:paraId="586A0113" w14:textId="77777777" w:rsidR="007969A0" w:rsidRPr="0036121B" w:rsidRDefault="007969A0" w:rsidP="0036121B">
      <w:pPr>
        <w:rPr>
          <w:rFonts w:ascii="Times New Roman" w:hAnsi="Times New Roman" w:cs="Times New Roman"/>
          <w:sz w:val="28"/>
          <w:szCs w:val="28"/>
        </w:rPr>
      </w:pPr>
      <w:r w:rsidRPr="0036121B">
        <w:rPr>
          <w:rFonts w:ascii="Times New Roman" w:hAnsi="Times New Roman" w:cs="Times New Roman"/>
          <w:sz w:val="28"/>
          <w:szCs w:val="28"/>
        </w:rPr>
        <w:t>2) дисциплінарна скарга є анонімною;</w:t>
      </w:r>
    </w:p>
    <w:p w14:paraId="75B8289D" w14:textId="77777777" w:rsidR="007969A0" w:rsidRPr="0036121B" w:rsidRDefault="007969A0" w:rsidP="0036121B">
      <w:pPr>
        <w:rPr>
          <w:rFonts w:ascii="Times New Roman" w:hAnsi="Times New Roman" w:cs="Times New Roman"/>
          <w:sz w:val="28"/>
          <w:szCs w:val="28"/>
        </w:rPr>
      </w:pPr>
      <w:r w:rsidRPr="0036121B">
        <w:rPr>
          <w:rFonts w:ascii="Times New Roman" w:hAnsi="Times New Roman" w:cs="Times New Roman"/>
          <w:sz w:val="28"/>
          <w:szCs w:val="28"/>
        </w:rPr>
        <w:t>3) дисциплінарна скарга подана з підстав, не визначених статтею 43 цього Закону;</w:t>
      </w:r>
    </w:p>
    <w:p w14:paraId="34FB12C3" w14:textId="77777777" w:rsidR="007969A0" w:rsidRPr="0036121B" w:rsidRDefault="007969A0" w:rsidP="0036121B">
      <w:pPr>
        <w:rPr>
          <w:rFonts w:ascii="Times New Roman" w:hAnsi="Times New Roman" w:cs="Times New Roman"/>
          <w:sz w:val="28"/>
          <w:szCs w:val="28"/>
        </w:rPr>
      </w:pPr>
      <w:r w:rsidRPr="0036121B">
        <w:rPr>
          <w:rFonts w:ascii="Times New Roman" w:hAnsi="Times New Roman" w:cs="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14:paraId="1F0B82E8" w14:textId="77777777" w:rsidR="007969A0" w:rsidRPr="0036121B" w:rsidRDefault="007969A0" w:rsidP="0036121B">
      <w:pPr>
        <w:rPr>
          <w:rFonts w:ascii="Times New Roman" w:hAnsi="Times New Roman" w:cs="Times New Roman"/>
          <w:sz w:val="28"/>
          <w:szCs w:val="28"/>
        </w:rPr>
      </w:pPr>
      <w:r w:rsidRPr="0036121B">
        <w:rPr>
          <w:rFonts w:ascii="Times New Roman" w:hAnsi="Times New Roman" w:cs="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7A9BD60" w14:textId="77777777" w:rsidR="007969A0" w:rsidRPr="0036121B" w:rsidRDefault="007969A0" w:rsidP="0036121B">
      <w:pPr>
        <w:rPr>
          <w:rFonts w:ascii="Times New Roman" w:hAnsi="Times New Roman" w:cs="Times New Roman"/>
          <w:sz w:val="28"/>
          <w:szCs w:val="28"/>
        </w:rPr>
      </w:pPr>
      <w:r w:rsidRPr="0036121B">
        <w:rPr>
          <w:rFonts w:ascii="Times New Roman" w:hAnsi="Times New Roman" w:cs="Times New Roman"/>
          <w:sz w:val="28"/>
          <w:szCs w:val="28"/>
        </w:rPr>
        <w:t xml:space="preserve">Відповідно до пункту 4 частини першої статті 77 Закону № 1697-VII 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 </w:t>
      </w:r>
    </w:p>
    <w:p w14:paraId="65D2BD1A" w14:textId="77777777" w:rsidR="007969A0" w:rsidRPr="0036121B" w:rsidRDefault="007969A0" w:rsidP="0036121B">
      <w:pPr>
        <w:rPr>
          <w:rFonts w:ascii="Times New Roman" w:hAnsi="Times New Roman" w:cs="Times New Roman"/>
          <w:sz w:val="28"/>
          <w:szCs w:val="28"/>
        </w:rPr>
      </w:pPr>
      <w:r w:rsidRPr="0036121B">
        <w:rPr>
          <w:rFonts w:ascii="Times New Roman" w:hAnsi="Times New Roman" w:cs="Times New Roman"/>
          <w:sz w:val="28"/>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прокурора. Так, відповідно до пункту 1 частини другої статті 46 Закону № 1697- VII та пункту 96 Положення про порядок роботи відповідно органу, що здійснює дисциплінарне провадження,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60AD753F" w14:textId="77777777" w:rsidR="007969A0" w:rsidRPr="0036121B" w:rsidRDefault="007969A0" w:rsidP="0036121B">
      <w:pPr>
        <w:rPr>
          <w:rFonts w:ascii="Times New Roman" w:hAnsi="Times New Roman" w:cs="Times New Roman"/>
          <w:sz w:val="28"/>
          <w:szCs w:val="28"/>
        </w:rPr>
      </w:pPr>
      <w:r w:rsidRPr="0036121B">
        <w:rPr>
          <w:rFonts w:ascii="Times New Roman" w:hAnsi="Times New Roman" w:cs="Times New Roman"/>
          <w:sz w:val="28"/>
          <w:szCs w:val="28"/>
        </w:rPr>
        <w:lastRenderedPageBreak/>
        <w:t>Згідно з вимогами пункту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14:paraId="7977D3D1" w14:textId="77777777" w:rsidR="007969A0" w:rsidRPr="0036121B" w:rsidRDefault="007969A0" w:rsidP="0036121B">
      <w:pPr>
        <w:rPr>
          <w:rFonts w:ascii="Times New Roman" w:hAnsi="Times New Roman" w:cs="Times New Roman"/>
          <w:sz w:val="28"/>
          <w:szCs w:val="28"/>
        </w:rPr>
      </w:pPr>
      <w:r w:rsidRPr="0036121B">
        <w:rPr>
          <w:rFonts w:ascii="Times New Roman" w:hAnsi="Times New Roman" w:cs="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w:t>
      </w:r>
    </w:p>
    <w:p w14:paraId="0505E247" w14:textId="77777777" w:rsidR="007969A0" w:rsidRPr="0036121B" w:rsidRDefault="007969A0" w:rsidP="0036121B">
      <w:pPr>
        <w:rPr>
          <w:rFonts w:ascii="Times New Roman" w:hAnsi="Times New Roman" w:cs="Times New Roman"/>
          <w:sz w:val="28"/>
          <w:szCs w:val="28"/>
        </w:rPr>
      </w:pPr>
    </w:p>
    <w:p w14:paraId="4DC68041" w14:textId="77777777" w:rsidR="007969A0" w:rsidRPr="0036121B" w:rsidRDefault="007969A0" w:rsidP="0036121B">
      <w:pPr>
        <w:rPr>
          <w:rFonts w:ascii="Times New Roman" w:hAnsi="Times New Roman" w:cs="Times New Roman"/>
          <w:b/>
          <w:sz w:val="28"/>
          <w:szCs w:val="28"/>
        </w:rPr>
      </w:pPr>
      <w:r w:rsidRPr="0036121B">
        <w:rPr>
          <w:rFonts w:ascii="Times New Roman" w:hAnsi="Times New Roman" w:cs="Times New Roman"/>
          <w:b/>
          <w:sz w:val="28"/>
          <w:szCs w:val="28"/>
        </w:rPr>
        <w:t>Оцінка встановлених обставин та мотиви прийнятого рішення</w:t>
      </w:r>
    </w:p>
    <w:p w14:paraId="53331BDF" w14:textId="520A93E3" w:rsidR="007969A0" w:rsidRPr="0036121B" w:rsidRDefault="007969A0" w:rsidP="0036121B">
      <w:pPr>
        <w:rPr>
          <w:rFonts w:ascii="Times New Roman" w:hAnsi="Times New Roman" w:cs="Times New Roman"/>
          <w:sz w:val="28"/>
          <w:szCs w:val="28"/>
        </w:rPr>
      </w:pPr>
      <w:r w:rsidRPr="0036121B">
        <w:rPr>
          <w:rFonts w:ascii="Times New Roman" w:hAnsi="Times New Roman" w:cs="Times New Roman"/>
          <w:sz w:val="28"/>
          <w:szCs w:val="28"/>
        </w:rPr>
        <w:t>Вивченням доводів, наведених скаржником, мною встановлено, що ним оскаржують</w:t>
      </w:r>
      <w:r w:rsidR="005B5667" w:rsidRPr="0036121B">
        <w:rPr>
          <w:rFonts w:ascii="Times New Roman" w:hAnsi="Times New Roman" w:cs="Times New Roman"/>
          <w:sz w:val="28"/>
          <w:szCs w:val="28"/>
        </w:rPr>
        <w:t>ся</w:t>
      </w:r>
      <w:r w:rsidRPr="0036121B">
        <w:rPr>
          <w:rFonts w:ascii="Times New Roman" w:hAnsi="Times New Roman" w:cs="Times New Roman"/>
          <w:sz w:val="28"/>
          <w:szCs w:val="28"/>
        </w:rPr>
        <w:t xml:space="preserve"> дії (бездіяльність) прокурор</w:t>
      </w:r>
      <w:r w:rsidR="002B4DB3" w:rsidRPr="0036121B">
        <w:rPr>
          <w:rFonts w:ascii="Times New Roman" w:hAnsi="Times New Roman" w:cs="Times New Roman"/>
          <w:sz w:val="28"/>
          <w:szCs w:val="28"/>
        </w:rPr>
        <w:t xml:space="preserve">ів </w:t>
      </w:r>
      <w:proofErr w:type="spellStart"/>
      <w:r w:rsidR="002B4DB3" w:rsidRPr="0036121B">
        <w:rPr>
          <w:rFonts w:ascii="Times New Roman" w:hAnsi="Times New Roman" w:cs="Times New Roman"/>
          <w:sz w:val="28"/>
          <w:szCs w:val="28"/>
        </w:rPr>
        <w:t>Бокшана</w:t>
      </w:r>
      <w:proofErr w:type="spellEnd"/>
      <w:r w:rsidR="002B4DB3" w:rsidRPr="0036121B">
        <w:rPr>
          <w:rFonts w:ascii="Times New Roman" w:hAnsi="Times New Roman" w:cs="Times New Roman"/>
          <w:sz w:val="28"/>
          <w:szCs w:val="28"/>
        </w:rPr>
        <w:t xml:space="preserve"> В.В., </w:t>
      </w:r>
      <w:proofErr w:type="spellStart"/>
      <w:r w:rsidR="002B4DB3" w:rsidRPr="0036121B">
        <w:rPr>
          <w:rFonts w:ascii="Times New Roman" w:hAnsi="Times New Roman" w:cs="Times New Roman"/>
          <w:sz w:val="28"/>
          <w:szCs w:val="28"/>
        </w:rPr>
        <w:t>Костіва</w:t>
      </w:r>
      <w:proofErr w:type="spellEnd"/>
      <w:r w:rsidR="002B4DB3" w:rsidRPr="0036121B">
        <w:rPr>
          <w:rFonts w:ascii="Times New Roman" w:hAnsi="Times New Roman" w:cs="Times New Roman"/>
          <w:sz w:val="28"/>
          <w:szCs w:val="28"/>
        </w:rPr>
        <w:t xml:space="preserve"> І.І., Дем’янчука І.І., </w:t>
      </w:r>
      <w:proofErr w:type="spellStart"/>
      <w:r w:rsidR="002B4DB3" w:rsidRPr="0036121B">
        <w:rPr>
          <w:rFonts w:ascii="Times New Roman" w:hAnsi="Times New Roman" w:cs="Times New Roman"/>
          <w:sz w:val="28"/>
          <w:szCs w:val="28"/>
        </w:rPr>
        <w:t>Дробиняка</w:t>
      </w:r>
      <w:proofErr w:type="spellEnd"/>
      <w:r w:rsidR="002B4DB3" w:rsidRPr="0036121B">
        <w:rPr>
          <w:rFonts w:ascii="Times New Roman" w:hAnsi="Times New Roman" w:cs="Times New Roman"/>
          <w:sz w:val="28"/>
          <w:szCs w:val="28"/>
        </w:rPr>
        <w:t xml:space="preserve"> Ю.М., </w:t>
      </w:r>
      <w:proofErr w:type="spellStart"/>
      <w:r w:rsidR="002B4DB3" w:rsidRPr="0036121B">
        <w:rPr>
          <w:rFonts w:ascii="Times New Roman" w:hAnsi="Times New Roman" w:cs="Times New Roman"/>
          <w:sz w:val="28"/>
          <w:szCs w:val="28"/>
        </w:rPr>
        <w:t>Точока</w:t>
      </w:r>
      <w:proofErr w:type="spellEnd"/>
      <w:r w:rsidR="002B4DB3" w:rsidRPr="0036121B">
        <w:rPr>
          <w:rFonts w:ascii="Times New Roman" w:hAnsi="Times New Roman" w:cs="Times New Roman"/>
          <w:sz w:val="28"/>
          <w:szCs w:val="28"/>
        </w:rPr>
        <w:t xml:space="preserve"> І.Й., </w:t>
      </w:r>
      <w:proofErr w:type="spellStart"/>
      <w:r w:rsidR="002B4DB3" w:rsidRPr="0036121B">
        <w:rPr>
          <w:rFonts w:ascii="Times New Roman" w:hAnsi="Times New Roman" w:cs="Times New Roman"/>
          <w:sz w:val="28"/>
          <w:szCs w:val="28"/>
        </w:rPr>
        <w:t>Грамотника</w:t>
      </w:r>
      <w:proofErr w:type="spellEnd"/>
      <w:r w:rsidR="002B4DB3" w:rsidRPr="0036121B">
        <w:rPr>
          <w:rFonts w:ascii="Times New Roman" w:hAnsi="Times New Roman" w:cs="Times New Roman"/>
          <w:sz w:val="28"/>
          <w:szCs w:val="28"/>
        </w:rPr>
        <w:t xml:space="preserve"> В.В., </w:t>
      </w:r>
      <w:proofErr w:type="spellStart"/>
      <w:r w:rsidR="002B4DB3" w:rsidRPr="0036121B">
        <w:rPr>
          <w:rFonts w:ascii="Times New Roman" w:hAnsi="Times New Roman" w:cs="Times New Roman"/>
          <w:sz w:val="28"/>
          <w:szCs w:val="28"/>
        </w:rPr>
        <w:t>Левкулича</w:t>
      </w:r>
      <w:proofErr w:type="spellEnd"/>
      <w:r w:rsidR="002B4DB3" w:rsidRPr="0036121B">
        <w:rPr>
          <w:rFonts w:ascii="Times New Roman" w:hAnsi="Times New Roman" w:cs="Times New Roman"/>
          <w:sz w:val="28"/>
          <w:szCs w:val="28"/>
        </w:rPr>
        <w:t xml:space="preserve"> В.І., </w:t>
      </w:r>
      <w:proofErr w:type="spellStart"/>
      <w:r w:rsidR="002B4DB3" w:rsidRPr="0036121B">
        <w:rPr>
          <w:rFonts w:ascii="Times New Roman" w:hAnsi="Times New Roman" w:cs="Times New Roman"/>
          <w:sz w:val="28"/>
          <w:szCs w:val="28"/>
        </w:rPr>
        <w:t>Чічака</w:t>
      </w:r>
      <w:proofErr w:type="spellEnd"/>
      <w:r w:rsidR="002B4DB3" w:rsidRPr="0036121B">
        <w:rPr>
          <w:rFonts w:ascii="Times New Roman" w:hAnsi="Times New Roman" w:cs="Times New Roman"/>
          <w:sz w:val="28"/>
          <w:szCs w:val="28"/>
        </w:rPr>
        <w:t xml:space="preserve"> І.Я., </w:t>
      </w:r>
      <w:proofErr w:type="spellStart"/>
      <w:r w:rsidR="002B4DB3" w:rsidRPr="0036121B">
        <w:rPr>
          <w:rFonts w:ascii="Times New Roman" w:hAnsi="Times New Roman" w:cs="Times New Roman"/>
          <w:sz w:val="28"/>
          <w:szCs w:val="28"/>
        </w:rPr>
        <w:t>Сідя</w:t>
      </w:r>
      <w:proofErr w:type="spellEnd"/>
      <w:r w:rsidR="002B4DB3" w:rsidRPr="0036121B">
        <w:rPr>
          <w:rFonts w:ascii="Times New Roman" w:hAnsi="Times New Roman" w:cs="Times New Roman"/>
          <w:sz w:val="28"/>
          <w:szCs w:val="28"/>
        </w:rPr>
        <w:t xml:space="preserve"> В.В., Савчук Л.Д., Сич Х.В., </w:t>
      </w:r>
      <w:r w:rsidRPr="0036121B">
        <w:rPr>
          <w:rFonts w:ascii="Times New Roman" w:hAnsi="Times New Roman" w:cs="Times New Roman"/>
          <w:sz w:val="28"/>
          <w:szCs w:val="28"/>
        </w:rPr>
        <w:t>зокрема неналежне, на його думку, виконання н</w:t>
      </w:r>
      <w:r w:rsidR="002B4DB3" w:rsidRPr="0036121B">
        <w:rPr>
          <w:rFonts w:ascii="Times New Roman" w:hAnsi="Times New Roman" w:cs="Times New Roman"/>
          <w:sz w:val="28"/>
          <w:szCs w:val="28"/>
        </w:rPr>
        <w:t>ими</w:t>
      </w:r>
      <w:r w:rsidRPr="0036121B">
        <w:rPr>
          <w:rFonts w:ascii="Times New Roman" w:hAnsi="Times New Roman" w:cs="Times New Roman"/>
          <w:sz w:val="28"/>
          <w:szCs w:val="28"/>
        </w:rPr>
        <w:t xml:space="preserve"> службових обов’язків під час забезпечення участі у розгляді </w:t>
      </w:r>
      <w:r w:rsidR="005B5667" w:rsidRPr="0036121B">
        <w:rPr>
          <w:rFonts w:ascii="Times New Roman" w:hAnsi="Times New Roman" w:cs="Times New Roman"/>
          <w:sz w:val="28"/>
          <w:szCs w:val="28"/>
        </w:rPr>
        <w:t xml:space="preserve">судової </w:t>
      </w:r>
      <w:r w:rsidRPr="0036121B">
        <w:rPr>
          <w:rFonts w:ascii="Times New Roman" w:hAnsi="Times New Roman" w:cs="Times New Roman"/>
          <w:sz w:val="28"/>
          <w:szCs w:val="28"/>
        </w:rPr>
        <w:t>справи  № </w:t>
      </w:r>
      <w:r w:rsidR="0054598F">
        <w:rPr>
          <w:rFonts w:ascii="Times New Roman" w:eastAsia="Times New Roman" w:hAnsi="Times New Roman" w:cs="Times New Roman"/>
          <w:color w:val="000000" w:themeColor="text1"/>
          <w:sz w:val="28"/>
          <w:szCs w:val="28"/>
          <w:lang w:eastAsia="uk-UA"/>
        </w:rPr>
        <w:t>(конфіденційна інформація</w:t>
      </w:r>
      <w:r w:rsidR="0054598F" w:rsidRPr="0036121B">
        <w:rPr>
          <w:rFonts w:ascii="Times New Roman" w:eastAsia="Times New Roman" w:hAnsi="Times New Roman" w:cs="Times New Roman"/>
          <w:color w:val="000000" w:themeColor="text1"/>
          <w:sz w:val="28"/>
          <w:szCs w:val="28"/>
          <w:lang w:eastAsia="uk-UA"/>
        </w:rPr>
        <w:t>)</w:t>
      </w:r>
      <w:r w:rsidR="002B4DB3" w:rsidRPr="0036121B">
        <w:rPr>
          <w:rFonts w:ascii="Times New Roman" w:hAnsi="Times New Roman" w:cs="Times New Roman"/>
          <w:sz w:val="28"/>
          <w:szCs w:val="28"/>
        </w:rPr>
        <w:t xml:space="preserve"> у кримінальному проваджені № </w:t>
      </w:r>
      <w:r w:rsidR="0054598F">
        <w:rPr>
          <w:rFonts w:ascii="Times New Roman" w:eastAsia="Times New Roman" w:hAnsi="Times New Roman" w:cs="Times New Roman"/>
          <w:color w:val="000000" w:themeColor="text1"/>
          <w:sz w:val="28"/>
          <w:szCs w:val="28"/>
          <w:lang w:eastAsia="uk-UA"/>
        </w:rPr>
        <w:t>(конфіденційна інформація</w:t>
      </w:r>
      <w:r w:rsidR="0054598F" w:rsidRPr="0036121B">
        <w:rPr>
          <w:rFonts w:ascii="Times New Roman" w:eastAsia="Times New Roman" w:hAnsi="Times New Roman" w:cs="Times New Roman"/>
          <w:color w:val="000000" w:themeColor="text1"/>
          <w:sz w:val="28"/>
          <w:szCs w:val="28"/>
          <w:lang w:eastAsia="uk-UA"/>
        </w:rPr>
        <w:t>)</w:t>
      </w:r>
      <w:r w:rsidR="0054598F">
        <w:rPr>
          <w:rFonts w:ascii="Times New Roman" w:eastAsia="Times New Roman" w:hAnsi="Times New Roman" w:cs="Times New Roman"/>
          <w:color w:val="000000" w:themeColor="text1"/>
          <w:sz w:val="28"/>
          <w:szCs w:val="28"/>
          <w:lang w:eastAsia="uk-UA"/>
        </w:rPr>
        <w:t xml:space="preserve"> </w:t>
      </w:r>
      <w:r w:rsidR="002B4DB3" w:rsidRPr="0036121B">
        <w:rPr>
          <w:rFonts w:ascii="Times New Roman" w:eastAsia="Times New Roman" w:hAnsi="Times New Roman" w:cs="Times New Roman"/>
          <w:color w:val="000000" w:themeColor="text1"/>
          <w:sz w:val="28"/>
          <w:szCs w:val="28"/>
          <w:lang w:eastAsia="uk-UA"/>
        </w:rPr>
        <w:t>від 26.12.2024</w:t>
      </w:r>
      <w:r w:rsidRPr="0036121B">
        <w:rPr>
          <w:rFonts w:ascii="Times New Roman" w:hAnsi="Times New Roman" w:cs="Times New Roman"/>
          <w:sz w:val="28"/>
          <w:szCs w:val="28"/>
        </w:rPr>
        <w:t>.</w:t>
      </w:r>
    </w:p>
    <w:p w14:paraId="6AC1272E" w14:textId="77777777" w:rsidR="007969A0" w:rsidRPr="0036121B" w:rsidRDefault="007969A0" w:rsidP="0036121B">
      <w:pPr>
        <w:rPr>
          <w:rFonts w:ascii="Times New Roman" w:hAnsi="Times New Roman" w:cs="Times New Roman"/>
          <w:sz w:val="28"/>
          <w:szCs w:val="28"/>
        </w:rPr>
      </w:pPr>
      <w:r w:rsidRPr="0036121B">
        <w:rPr>
          <w:rFonts w:ascii="Times New Roman" w:hAnsi="Times New Roman" w:cs="Times New Roman"/>
          <w:sz w:val="28"/>
          <w:szCs w:val="28"/>
        </w:rPr>
        <w:t>У зв’язку з цим необхідно зауважити таке.</w:t>
      </w:r>
    </w:p>
    <w:p w14:paraId="0F090281" w14:textId="0A104555" w:rsidR="007969A0" w:rsidRPr="0036121B" w:rsidRDefault="007969A0" w:rsidP="0036121B">
      <w:pPr>
        <w:rPr>
          <w:rFonts w:ascii="Times New Roman" w:hAnsi="Times New Roman" w:cs="Times New Roman"/>
          <w:sz w:val="28"/>
          <w:szCs w:val="28"/>
        </w:rPr>
      </w:pPr>
      <w:r w:rsidRPr="0036121B">
        <w:rPr>
          <w:rFonts w:ascii="Times New Roman" w:hAnsi="Times New Roman" w:cs="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14:paraId="67B1CCD4" w14:textId="77777777" w:rsidR="007969A0" w:rsidRPr="0036121B" w:rsidRDefault="007969A0" w:rsidP="0036121B">
      <w:pPr>
        <w:rPr>
          <w:rFonts w:ascii="Times New Roman" w:eastAsia="Times New Roman" w:hAnsi="Times New Roman" w:cs="Times New Roman"/>
          <w:sz w:val="28"/>
          <w:szCs w:val="28"/>
          <w:lang w:eastAsia="ru-RU"/>
        </w:rPr>
      </w:pPr>
      <w:r w:rsidRPr="0036121B">
        <w:rPr>
          <w:rFonts w:ascii="Times New Roman" w:eastAsia="Times New Roman" w:hAnsi="Times New Roman" w:cs="Times New Roman"/>
          <w:sz w:val="28"/>
          <w:szCs w:val="28"/>
          <w:lang w:eastAsia="ru-RU"/>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p>
    <w:p w14:paraId="00184AEA" w14:textId="245439D0" w:rsidR="00BF7815" w:rsidRPr="0036121B" w:rsidRDefault="007969A0" w:rsidP="0036121B">
      <w:pPr>
        <w:rPr>
          <w:rFonts w:ascii="Times New Roman" w:eastAsia="Times New Roman" w:hAnsi="Times New Roman" w:cs="Times New Roman"/>
          <w:sz w:val="28"/>
          <w:szCs w:val="28"/>
          <w:lang w:eastAsia="ru-RU"/>
        </w:rPr>
      </w:pPr>
      <w:r w:rsidRPr="0036121B">
        <w:rPr>
          <w:rFonts w:ascii="Times New Roman" w:eastAsia="Times New Roman" w:hAnsi="Times New Roman" w:cs="Times New Roman"/>
          <w:sz w:val="28"/>
          <w:szCs w:val="28"/>
          <w:lang w:eastAsia="ru-RU"/>
        </w:rPr>
        <w:t xml:space="preserve">У скарзі не міститься відомостей, які б могли свідчити, зокрема, про завідомо неправомірні, вчинені всупереч закону та про такі, що потягли настання певних негативних наслідків дії або бездіяльність </w:t>
      </w:r>
      <w:r w:rsidR="002B4DB3" w:rsidRPr="0036121B">
        <w:rPr>
          <w:rFonts w:ascii="Times New Roman" w:hAnsi="Times New Roman" w:cs="Times New Roman"/>
          <w:sz w:val="28"/>
          <w:szCs w:val="28"/>
        </w:rPr>
        <w:t xml:space="preserve">прокурорів </w:t>
      </w:r>
      <w:proofErr w:type="spellStart"/>
      <w:r w:rsidR="002B4DB3" w:rsidRPr="0036121B">
        <w:rPr>
          <w:rFonts w:ascii="Times New Roman" w:hAnsi="Times New Roman" w:cs="Times New Roman"/>
          <w:sz w:val="28"/>
          <w:szCs w:val="28"/>
        </w:rPr>
        <w:t>Бокшана</w:t>
      </w:r>
      <w:proofErr w:type="spellEnd"/>
      <w:r w:rsidR="004F75C9">
        <w:rPr>
          <w:rFonts w:ascii="Times New Roman" w:hAnsi="Times New Roman" w:cs="Times New Roman"/>
          <w:sz w:val="28"/>
          <w:szCs w:val="28"/>
        </w:rPr>
        <w:t> </w:t>
      </w:r>
      <w:r w:rsidR="002B4DB3" w:rsidRPr="0036121B">
        <w:rPr>
          <w:rFonts w:ascii="Times New Roman" w:hAnsi="Times New Roman" w:cs="Times New Roman"/>
          <w:sz w:val="28"/>
          <w:szCs w:val="28"/>
        </w:rPr>
        <w:t xml:space="preserve">В.В., </w:t>
      </w:r>
      <w:proofErr w:type="spellStart"/>
      <w:r w:rsidR="002B4DB3" w:rsidRPr="0036121B">
        <w:rPr>
          <w:rFonts w:ascii="Times New Roman" w:hAnsi="Times New Roman" w:cs="Times New Roman"/>
          <w:sz w:val="28"/>
          <w:szCs w:val="28"/>
        </w:rPr>
        <w:t>Костіва</w:t>
      </w:r>
      <w:proofErr w:type="spellEnd"/>
      <w:r w:rsidR="002B4DB3" w:rsidRPr="0036121B">
        <w:rPr>
          <w:rFonts w:ascii="Times New Roman" w:hAnsi="Times New Roman" w:cs="Times New Roman"/>
          <w:sz w:val="28"/>
          <w:szCs w:val="28"/>
        </w:rPr>
        <w:t xml:space="preserve"> І.І., Дем’янчука І.І., </w:t>
      </w:r>
      <w:proofErr w:type="spellStart"/>
      <w:r w:rsidR="002B4DB3" w:rsidRPr="0036121B">
        <w:rPr>
          <w:rFonts w:ascii="Times New Roman" w:hAnsi="Times New Roman" w:cs="Times New Roman"/>
          <w:sz w:val="28"/>
          <w:szCs w:val="28"/>
        </w:rPr>
        <w:t>Дробиняка</w:t>
      </w:r>
      <w:proofErr w:type="spellEnd"/>
      <w:r w:rsidR="002B4DB3" w:rsidRPr="0036121B">
        <w:rPr>
          <w:rFonts w:ascii="Times New Roman" w:hAnsi="Times New Roman" w:cs="Times New Roman"/>
          <w:sz w:val="28"/>
          <w:szCs w:val="28"/>
        </w:rPr>
        <w:t xml:space="preserve"> Ю.М., </w:t>
      </w:r>
      <w:proofErr w:type="spellStart"/>
      <w:r w:rsidR="002B4DB3" w:rsidRPr="0036121B">
        <w:rPr>
          <w:rFonts w:ascii="Times New Roman" w:hAnsi="Times New Roman" w:cs="Times New Roman"/>
          <w:sz w:val="28"/>
          <w:szCs w:val="28"/>
        </w:rPr>
        <w:t>Точока</w:t>
      </w:r>
      <w:proofErr w:type="spellEnd"/>
      <w:r w:rsidR="002B4DB3" w:rsidRPr="0036121B">
        <w:rPr>
          <w:rFonts w:ascii="Times New Roman" w:hAnsi="Times New Roman" w:cs="Times New Roman"/>
          <w:sz w:val="28"/>
          <w:szCs w:val="28"/>
        </w:rPr>
        <w:t xml:space="preserve"> І.Й., </w:t>
      </w:r>
      <w:proofErr w:type="spellStart"/>
      <w:r w:rsidR="002B4DB3" w:rsidRPr="0036121B">
        <w:rPr>
          <w:rFonts w:ascii="Times New Roman" w:hAnsi="Times New Roman" w:cs="Times New Roman"/>
          <w:sz w:val="28"/>
          <w:szCs w:val="28"/>
        </w:rPr>
        <w:t>Грамотника</w:t>
      </w:r>
      <w:proofErr w:type="spellEnd"/>
      <w:r w:rsidR="002B4DB3" w:rsidRPr="0036121B">
        <w:rPr>
          <w:rFonts w:ascii="Times New Roman" w:hAnsi="Times New Roman" w:cs="Times New Roman"/>
          <w:sz w:val="28"/>
          <w:szCs w:val="28"/>
        </w:rPr>
        <w:t xml:space="preserve"> В.В., </w:t>
      </w:r>
      <w:proofErr w:type="spellStart"/>
      <w:r w:rsidR="002B4DB3" w:rsidRPr="0036121B">
        <w:rPr>
          <w:rFonts w:ascii="Times New Roman" w:hAnsi="Times New Roman" w:cs="Times New Roman"/>
          <w:sz w:val="28"/>
          <w:szCs w:val="28"/>
        </w:rPr>
        <w:t>Левкулича</w:t>
      </w:r>
      <w:proofErr w:type="spellEnd"/>
      <w:r w:rsidR="002B4DB3" w:rsidRPr="0036121B">
        <w:rPr>
          <w:rFonts w:ascii="Times New Roman" w:hAnsi="Times New Roman" w:cs="Times New Roman"/>
          <w:sz w:val="28"/>
          <w:szCs w:val="28"/>
        </w:rPr>
        <w:t xml:space="preserve"> В.І., </w:t>
      </w:r>
      <w:proofErr w:type="spellStart"/>
      <w:r w:rsidR="002B4DB3" w:rsidRPr="0036121B">
        <w:rPr>
          <w:rFonts w:ascii="Times New Roman" w:hAnsi="Times New Roman" w:cs="Times New Roman"/>
          <w:sz w:val="28"/>
          <w:szCs w:val="28"/>
        </w:rPr>
        <w:t>Чічака</w:t>
      </w:r>
      <w:proofErr w:type="spellEnd"/>
      <w:r w:rsidR="002B4DB3" w:rsidRPr="0036121B">
        <w:rPr>
          <w:rFonts w:ascii="Times New Roman" w:hAnsi="Times New Roman" w:cs="Times New Roman"/>
          <w:sz w:val="28"/>
          <w:szCs w:val="28"/>
        </w:rPr>
        <w:t xml:space="preserve"> І.Я., </w:t>
      </w:r>
      <w:proofErr w:type="spellStart"/>
      <w:r w:rsidR="002B4DB3" w:rsidRPr="0036121B">
        <w:rPr>
          <w:rFonts w:ascii="Times New Roman" w:hAnsi="Times New Roman" w:cs="Times New Roman"/>
          <w:sz w:val="28"/>
          <w:szCs w:val="28"/>
        </w:rPr>
        <w:t>Сідя</w:t>
      </w:r>
      <w:proofErr w:type="spellEnd"/>
      <w:r w:rsidR="002B4DB3" w:rsidRPr="0036121B">
        <w:rPr>
          <w:rFonts w:ascii="Times New Roman" w:hAnsi="Times New Roman" w:cs="Times New Roman"/>
          <w:sz w:val="28"/>
          <w:szCs w:val="28"/>
        </w:rPr>
        <w:t xml:space="preserve"> В.В., Савчук Л.Д., Сич Х.В. </w:t>
      </w:r>
      <w:r w:rsidRPr="0036121B">
        <w:rPr>
          <w:rFonts w:ascii="Times New Roman" w:eastAsia="Times New Roman" w:hAnsi="Times New Roman" w:cs="Times New Roman"/>
          <w:sz w:val="28"/>
          <w:szCs w:val="28"/>
          <w:lang w:eastAsia="ru-RU"/>
        </w:rPr>
        <w:t>під час виконання н</w:t>
      </w:r>
      <w:r w:rsidR="002B4DB3" w:rsidRPr="0036121B">
        <w:rPr>
          <w:rFonts w:ascii="Times New Roman" w:eastAsia="Times New Roman" w:hAnsi="Times New Roman" w:cs="Times New Roman"/>
          <w:sz w:val="28"/>
          <w:szCs w:val="28"/>
          <w:lang w:eastAsia="ru-RU"/>
        </w:rPr>
        <w:t>ими</w:t>
      </w:r>
      <w:r w:rsidRPr="0036121B">
        <w:rPr>
          <w:rFonts w:ascii="Times New Roman" w:eastAsia="Times New Roman" w:hAnsi="Times New Roman" w:cs="Times New Roman"/>
          <w:sz w:val="28"/>
          <w:szCs w:val="28"/>
          <w:lang w:eastAsia="ru-RU"/>
        </w:rPr>
        <w:t xml:space="preserve"> службових повноважень.</w:t>
      </w:r>
    </w:p>
    <w:p w14:paraId="13A70B2D" w14:textId="714A9D22" w:rsidR="002B4DB3" w:rsidRPr="0036121B" w:rsidRDefault="002B4DB3" w:rsidP="0036121B">
      <w:pPr>
        <w:rPr>
          <w:rFonts w:ascii="Times New Roman" w:eastAsia="Times New Roman" w:hAnsi="Times New Roman" w:cs="Times New Roman"/>
          <w:sz w:val="28"/>
          <w:szCs w:val="28"/>
          <w:lang w:eastAsia="ru-RU"/>
        </w:rPr>
      </w:pPr>
      <w:r w:rsidRPr="0036121B">
        <w:rPr>
          <w:rFonts w:ascii="Times New Roman" w:eastAsia="Times New Roman" w:hAnsi="Times New Roman" w:cs="Times New Roman"/>
          <w:sz w:val="28"/>
          <w:szCs w:val="28"/>
          <w:lang w:eastAsia="ru-RU"/>
        </w:rPr>
        <w:t>Відповідно до частини першої статті 324 КПК України, якщо в судове засідання не прибув за повідомленням прокурор, суд відкладає судовий розгляд, визначає дату, час та місце проведення нового засідання і вживає заходів до прибуття їх до суду. Одночасно, якщо причина неприбуття є неповажною, суд порушує питання про відповідальність прокурора, який не прибув, перед органами, що згідно із законом уповноважені притягати його до дисциплінарної відповідальності.</w:t>
      </w:r>
    </w:p>
    <w:p w14:paraId="49BC46A9" w14:textId="624AE524" w:rsidR="002B4DB3" w:rsidRPr="0036121B" w:rsidRDefault="002B4DB3" w:rsidP="0036121B">
      <w:pPr>
        <w:rPr>
          <w:rFonts w:ascii="Times New Roman" w:eastAsia="Times New Roman" w:hAnsi="Times New Roman" w:cs="Times New Roman"/>
          <w:sz w:val="28"/>
          <w:szCs w:val="28"/>
          <w:lang w:eastAsia="ru-RU"/>
        </w:rPr>
      </w:pPr>
      <w:r w:rsidRPr="0036121B">
        <w:rPr>
          <w:rFonts w:ascii="Times New Roman" w:eastAsia="Times New Roman" w:hAnsi="Times New Roman" w:cs="Times New Roman"/>
          <w:sz w:val="28"/>
          <w:szCs w:val="28"/>
          <w:lang w:eastAsia="ru-RU"/>
        </w:rPr>
        <w:t xml:space="preserve">Зі змісту вказаної норми вбачається, що обов’язковими умовами для порушення питання про відповідальність прокурора є: 1) ініціювання відповідальності прокурора спеціальним суб’єктом – судом; 2) встановлення </w:t>
      </w:r>
      <w:r w:rsidRPr="0036121B">
        <w:rPr>
          <w:rFonts w:ascii="Times New Roman" w:eastAsia="Times New Roman" w:hAnsi="Times New Roman" w:cs="Times New Roman"/>
          <w:sz w:val="28"/>
          <w:szCs w:val="28"/>
          <w:lang w:eastAsia="ru-RU"/>
        </w:rPr>
        <w:lastRenderedPageBreak/>
        <w:t>судом неповажності причини неприбуття прокурора в судове засідання до звернення із дисциплінарною скаргою.</w:t>
      </w:r>
    </w:p>
    <w:p w14:paraId="09C20D9B" w14:textId="0FBAE164" w:rsidR="00A962A6" w:rsidRPr="0036121B" w:rsidRDefault="00A962A6" w:rsidP="0036121B">
      <w:pPr>
        <w:rPr>
          <w:rFonts w:ascii="Times New Roman" w:eastAsia="Times New Roman" w:hAnsi="Times New Roman" w:cs="Times New Roman"/>
          <w:sz w:val="28"/>
          <w:szCs w:val="28"/>
          <w:lang w:eastAsia="ru-RU"/>
        </w:rPr>
      </w:pPr>
      <w:r w:rsidRPr="0036121B">
        <w:rPr>
          <w:rFonts w:ascii="Times New Roman" w:eastAsia="Times New Roman" w:hAnsi="Times New Roman" w:cs="Times New Roman"/>
          <w:sz w:val="28"/>
          <w:szCs w:val="28"/>
          <w:lang w:eastAsia="ru-RU"/>
        </w:rPr>
        <w:t>Водночас за таких обставин обов’язковою ознакою можливого дисциплінарного проступку є встановлення факту відсутності поважних причин неявки прокурора у судове засідання, що має бути відображено у відповідному судовому рішенні (ухвалі), постановленому в порядку статті 324 КПК України.</w:t>
      </w:r>
    </w:p>
    <w:p w14:paraId="6B329504" w14:textId="3A1A009D" w:rsidR="00856A17" w:rsidRPr="0036121B" w:rsidRDefault="00A962A6" w:rsidP="0036121B">
      <w:pPr>
        <w:rPr>
          <w:rFonts w:ascii="Times New Roman" w:eastAsia="Times New Roman" w:hAnsi="Times New Roman" w:cs="Times New Roman"/>
          <w:sz w:val="28"/>
          <w:szCs w:val="28"/>
          <w:lang w:eastAsia="ru-RU"/>
        </w:rPr>
      </w:pPr>
      <w:r w:rsidRPr="0036121B">
        <w:rPr>
          <w:rFonts w:ascii="Times New Roman" w:eastAsia="Times New Roman" w:hAnsi="Times New Roman" w:cs="Times New Roman"/>
          <w:sz w:val="28"/>
          <w:szCs w:val="28"/>
          <w:lang w:eastAsia="ru-RU"/>
        </w:rPr>
        <w:t xml:space="preserve">Однак до дисциплінарної скарги не долучено відповідних ухвал суду чи інших матеріалів, які б підтверджували наведені доводи. </w:t>
      </w:r>
      <w:r w:rsidR="00856A17" w:rsidRPr="0036121B">
        <w:rPr>
          <w:rFonts w:ascii="Times New Roman" w:eastAsia="Times New Roman" w:hAnsi="Times New Roman" w:cs="Times New Roman"/>
          <w:sz w:val="28"/>
          <w:szCs w:val="28"/>
          <w:lang w:eastAsia="ru-RU"/>
        </w:rPr>
        <w:t xml:space="preserve">Крім того скаржником не надано жодних належних доказів на підтвердження отримання </w:t>
      </w:r>
      <w:r w:rsidR="00856A17" w:rsidRPr="0036121B">
        <w:rPr>
          <w:rFonts w:ascii="Times New Roman" w:hAnsi="Times New Roman" w:cs="Times New Roman"/>
          <w:sz w:val="28"/>
          <w:szCs w:val="28"/>
        </w:rPr>
        <w:t xml:space="preserve">прокурорами </w:t>
      </w:r>
      <w:proofErr w:type="spellStart"/>
      <w:r w:rsidR="00856A17" w:rsidRPr="0036121B">
        <w:rPr>
          <w:rFonts w:ascii="Times New Roman" w:hAnsi="Times New Roman" w:cs="Times New Roman"/>
          <w:sz w:val="28"/>
          <w:szCs w:val="28"/>
        </w:rPr>
        <w:t>Бокшаном</w:t>
      </w:r>
      <w:proofErr w:type="spellEnd"/>
      <w:r w:rsidR="00856A17" w:rsidRPr="0036121B">
        <w:rPr>
          <w:rFonts w:ascii="Times New Roman" w:hAnsi="Times New Roman" w:cs="Times New Roman"/>
          <w:sz w:val="28"/>
          <w:szCs w:val="28"/>
        </w:rPr>
        <w:t xml:space="preserve"> В.В., </w:t>
      </w:r>
      <w:proofErr w:type="spellStart"/>
      <w:r w:rsidR="00856A17" w:rsidRPr="0036121B">
        <w:rPr>
          <w:rFonts w:ascii="Times New Roman" w:hAnsi="Times New Roman" w:cs="Times New Roman"/>
          <w:sz w:val="28"/>
          <w:szCs w:val="28"/>
        </w:rPr>
        <w:t>Костівим</w:t>
      </w:r>
      <w:proofErr w:type="spellEnd"/>
      <w:r w:rsidR="00856A17" w:rsidRPr="0036121B">
        <w:rPr>
          <w:rFonts w:ascii="Times New Roman" w:hAnsi="Times New Roman" w:cs="Times New Roman"/>
          <w:sz w:val="28"/>
          <w:szCs w:val="28"/>
        </w:rPr>
        <w:t xml:space="preserve"> І.І., Дем’янчуком І.І., </w:t>
      </w:r>
      <w:proofErr w:type="spellStart"/>
      <w:r w:rsidR="00856A17" w:rsidRPr="0036121B">
        <w:rPr>
          <w:rFonts w:ascii="Times New Roman" w:hAnsi="Times New Roman" w:cs="Times New Roman"/>
          <w:sz w:val="28"/>
          <w:szCs w:val="28"/>
        </w:rPr>
        <w:t>Дробиняком</w:t>
      </w:r>
      <w:proofErr w:type="spellEnd"/>
      <w:r w:rsidR="00856A17" w:rsidRPr="0036121B">
        <w:rPr>
          <w:rFonts w:ascii="Times New Roman" w:hAnsi="Times New Roman" w:cs="Times New Roman"/>
          <w:sz w:val="28"/>
          <w:szCs w:val="28"/>
        </w:rPr>
        <w:t xml:space="preserve"> Ю.М., </w:t>
      </w:r>
      <w:proofErr w:type="spellStart"/>
      <w:r w:rsidR="00856A17" w:rsidRPr="0036121B">
        <w:rPr>
          <w:rFonts w:ascii="Times New Roman" w:hAnsi="Times New Roman" w:cs="Times New Roman"/>
          <w:sz w:val="28"/>
          <w:szCs w:val="28"/>
        </w:rPr>
        <w:t>Точоком</w:t>
      </w:r>
      <w:proofErr w:type="spellEnd"/>
      <w:r w:rsidR="004F75C9">
        <w:rPr>
          <w:rFonts w:ascii="Times New Roman" w:hAnsi="Times New Roman" w:cs="Times New Roman"/>
          <w:sz w:val="28"/>
          <w:szCs w:val="28"/>
        </w:rPr>
        <w:t> </w:t>
      </w:r>
      <w:r w:rsidR="00856A17" w:rsidRPr="0036121B">
        <w:rPr>
          <w:rFonts w:ascii="Times New Roman" w:hAnsi="Times New Roman" w:cs="Times New Roman"/>
          <w:sz w:val="28"/>
          <w:szCs w:val="28"/>
        </w:rPr>
        <w:t xml:space="preserve">І.Й., </w:t>
      </w:r>
      <w:proofErr w:type="spellStart"/>
      <w:r w:rsidR="00856A17" w:rsidRPr="0036121B">
        <w:rPr>
          <w:rFonts w:ascii="Times New Roman" w:hAnsi="Times New Roman" w:cs="Times New Roman"/>
          <w:sz w:val="28"/>
          <w:szCs w:val="28"/>
        </w:rPr>
        <w:t>Грамотником</w:t>
      </w:r>
      <w:proofErr w:type="spellEnd"/>
      <w:r w:rsidR="00856A17" w:rsidRPr="0036121B">
        <w:rPr>
          <w:rFonts w:ascii="Times New Roman" w:hAnsi="Times New Roman" w:cs="Times New Roman"/>
          <w:sz w:val="28"/>
          <w:szCs w:val="28"/>
        </w:rPr>
        <w:t xml:space="preserve"> В.В., </w:t>
      </w:r>
      <w:proofErr w:type="spellStart"/>
      <w:r w:rsidR="00856A17" w:rsidRPr="0036121B">
        <w:rPr>
          <w:rFonts w:ascii="Times New Roman" w:hAnsi="Times New Roman" w:cs="Times New Roman"/>
          <w:sz w:val="28"/>
          <w:szCs w:val="28"/>
        </w:rPr>
        <w:t>Левкуличем</w:t>
      </w:r>
      <w:proofErr w:type="spellEnd"/>
      <w:r w:rsidR="00856A17" w:rsidRPr="0036121B">
        <w:rPr>
          <w:rFonts w:ascii="Times New Roman" w:hAnsi="Times New Roman" w:cs="Times New Roman"/>
          <w:sz w:val="28"/>
          <w:szCs w:val="28"/>
        </w:rPr>
        <w:t xml:space="preserve"> В.І., </w:t>
      </w:r>
      <w:proofErr w:type="spellStart"/>
      <w:r w:rsidR="00856A17" w:rsidRPr="0036121B">
        <w:rPr>
          <w:rFonts w:ascii="Times New Roman" w:hAnsi="Times New Roman" w:cs="Times New Roman"/>
          <w:sz w:val="28"/>
          <w:szCs w:val="28"/>
        </w:rPr>
        <w:t>Чічаком</w:t>
      </w:r>
      <w:proofErr w:type="spellEnd"/>
      <w:r w:rsidR="00856A17" w:rsidRPr="0036121B">
        <w:rPr>
          <w:rFonts w:ascii="Times New Roman" w:hAnsi="Times New Roman" w:cs="Times New Roman"/>
          <w:sz w:val="28"/>
          <w:szCs w:val="28"/>
        </w:rPr>
        <w:t xml:space="preserve"> І.Я., </w:t>
      </w:r>
      <w:proofErr w:type="spellStart"/>
      <w:r w:rsidR="00856A17" w:rsidRPr="0036121B">
        <w:rPr>
          <w:rFonts w:ascii="Times New Roman" w:hAnsi="Times New Roman" w:cs="Times New Roman"/>
          <w:sz w:val="28"/>
          <w:szCs w:val="28"/>
        </w:rPr>
        <w:t>Сідеєм</w:t>
      </w:r>
      <w:proofErr w:type="spellEnd"/>
      <w:r w:rsidR="00856A17" w:rsidRPr="0036121B">
        <w:rPr>
          <w:rFonts w:ascii="Times New Roman" w:hAnsi="Times New Roman" w:cs="Times New Roman"/>
          <w:sz w:val="28"/>
          <w:szCs w:val="28"/>
        </w:rPr>
        <w:t xml:space="preserve"> В.В., Савчук Л.Д., Сич Х.В. </w:t>
      </w:r>
      <w:r w:rsidR="00856A17" w:rsidRPr="0036121B">
        <w:rPr>
          <w:rFonts w:ascii="Times New Roman" w:eastAsia="Times New Roman" w:hAnsi="Times New Roman" w:cs="Times New Roman"/>
          <w:sz w:val="28"/>
          <w:szCs w:val="28"/>
          <w:lang w:eastAsia="ru-RU"/>
        </w:rPr>
        <w:t>повістки про виклик до суду або ознайомлення з її змістом.</w:t>
      </w:r>
    </w:p>
    <w:p w14:paraId="2D1EF988" w14:textId="33A841AA" w:rsidR="00A962A6" w:rsidRPr="0036121B" w:rsidRDefault="00A962A6" w:rsidP="0036121B">
      <w:pPr>
        <w:rPr>
          <w:rFonts w:ascii="Times New Roman" w:hAnsi="Times New Roman" w:cs="Times New Roman"/>
          <w:sz w:val="28"/>
          <w:szCs w:val="28"/>
          <w:lang w:eastAsia="ru-RU"/>
        </w:rPr>
      </w:pPr>
      <w:r w:rsidRPr="0036121B">
        <w:rPr>
          <w:rFonts w:ascii="Times New Roman" w:hAnsi="Times New Roman" w:cs="Times New Roman"/>
          <w:sz w:val="28"/>
          <w:szCs w:val="28"/>
          <w:lang w:eastAsia="ru-RU"/>
        </w:rPr>
        <w:t>За таких обставин відсутня можливість об’єктивно встановити та перевірити факт належного виклику прокурорів у судове засідання, а також наявність чи відсутність поважних причин їх неявки, що свідчить про недостатність підстав для відкриття дисциплінарного провадження стосовно вищезазначених прокурорів.</w:t>
      </w:r>
    </w:p>
    <w:p w14:paraId="2ACBE62A" w14:textId="2BA5FE10" w:rsidR="002B4DB3" w:rsidRPr="0036121B" w:rsidRDefault="002B4DB3" w:rsidP="0036121B">
      <w:pPr>
        <w:rPr>
          <w:rFonts w:ascii="Times New Roman" w:eastAsia="Times New Roman" w:hAnsi="Times New Roman" w:cs="Times New Roman"/>
          <w:sz w:val="28"/>
          <w:szCs w:val="28"/>
          <w:lang w:eastAsia="ru-RU"/>
        </w:rPr>
      </w:pPr>
      <w:r w:rsidRPr="0036121B">
        <w:rPr>
          <w:rFonts w:ascii="Times New Roman" w:eastAsia="Times New Roman" w:hAnsi="Times New Roman" w:cs="Times New Roman"/>
          <w:sz w:val="28"/>
          <w:szCs w:val="28"/>
          <w:lang w:eastAsia="ru-RU"/>
        </w:rPr>
        <w:t xml:space="preserve">Згідно із частиною першою статті 45 Закону </w:t>
      </w:r>
      <w:r w:rsidR="002E1B01" w:rsidRPr="0036121B">
        <w:rPr>
          <w:rFonts w:ascii="Times New Roman" w:hAnsi="Times New Roman" w:cs="Times New Roman"/>
          <w:sz w:val="28"/>
          <w:szCs w:val="28"/>
        </w:rPr>
        <w:t xml:space="preserve">№ 1697-VII </w:t>
      </w:r>
      <w:r w:rsidRPr="0036121B">
        <w:rPr>
          <w:rFonts w:ascii="Times New Roman" w:eastAsia="Times New Roman" w:hAnsi="Times New Roman" w:cs="Times New Roman"/>
          <w:sz w:val="28"/>
          <w:szCs w:val="28"/>
          <w:lang w:eastAsia="ru-RU"/>
        </w:rPr>
        <w:t xml:space="preserve">дисциплінарне провадження </w:t>
      </w:r>
      <w:r w:rsidR="002E1B01" w:rsidRPr="0036121B">
        <w:rPr>
          <w:rFonts w:ascii="Times New Roman" w:hAnsi="Times New Roman" w:cs="Times New Roman"/>
          <w:sz w:val="28"/>
          <w:szCs w:val="28"/>
        </w:rPr>
        <w:t>–</w:t>
      </w:r>
      <w:r w:rsidRPr="0036121B">
        <w:rPr>
          <w:rFonts w:ascii="Times New Roman" w:eastAsia="Times New Roman" w:hAnsi="Times New Roman" w:cs="Times New Roman"/>
          <w:sz w:val="28"/>
          <w:szCs w:val="28"/>
          <w:lang w:eastAsia="ru-RU"/>
        </w:rPr>
        <w:t xml:space="preserve">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01FBDF34" w14:textId="70E9C471" w:rsidR="002B4DB3" w:rsidRPr="0036121B" w:rsidRDefault="002B4DB3" w:rsidP="0036121B">
      <w:pPr>
        <w:rPr>
          <w:rFonts w:ascii="Times New Roman" w:eastAsia="Times New Roman" w:hAnsi="Times New Roman" w:cs="Times New Roman"/>
          <w:sz w:val="28"/>
          <w:szCs w:val="28"/>
          <w:lang w:eastAsia="ru-RU"/>
        </w:rPr>
      </w:pPr>
      <w:r w:rsidRPr="0036121B">
        <w:rPr>
          <w:rFonts w:ascii="Times New Roman" w:eastAsia="Times New Roman" w:hAnsi="Times New Roman" w:cs="Times New Roman"/>
          <w:sz w:val="28"/>
          <w:szCs w:val="28"/>
          <w:lang w:eastAsia="ru-RU"/>
        </w:rPr>
        <w:t xml:space="preserve">При цьому 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Рекомендований зразок дисциплінарної скарги розміщується на </w:t>
      </w:r>
      <w:proofErr w:type="spellStart"/>
      <w:r w:rsidRPr="0036121B">
        <w:rPr>
          <w:rFonts w:ascii="Times New Roman" w:eastAsia="Times New Roman" w:hAnsi="Times New Roman" w:cs="Times New Roman"/>
          <w:sz w:val="28"/>
          <w:szCs w:val="28"/>
          <w:lang w:eastAsia="ru-RU"/>
        </w:rPr>
        <w:t>вебсайті</w:t>
      </w:r>
      <w:proofErr w:type="spellEnd"/>
      <w:r w:rsidRPr="0036121B">
        <w:rPr>
          <w:rFonts w:ascii="Times New Roman" w:eastAsia="Times New Roman" w:hAnsi="Times New Roman" w:cs="Times New Roman"/>
          <w:sz w:val="28"/>
          <w:szCs w:val="28"/>
          <w:lang w:eastAsia="ru-RU"/>
        </w:rPr>
        <w:t xml:space="preserve"> Офісу Генерального прокурора.</w:t>
      </w:r>
    </w:p>
    <w:p w14:paraId="5E3B951E" w14:textId="4C9AFD07" w:rsidR="002B4DB3" w:rsidRPr="0036121B" w:rsidRDefault="002B4DB3" w:rsidP="0036121B">
      <w:pPr>
        <w:rPr>
          <w:rFonts w:ascii="Times New Roman" w:eastAsia="Times New Roman" w:hAnsi="Times New Roman" w:cs="Times New Roman"/>
          <w:sz w:val="28"/>
          <w:szCs w:val="28"/>
          <w:lang w:eastAsia="ru-RU"/>
        </w:rPr>
      </w:pPr>
      <w:r w:rsidRPr="0036121B">
        <w:rPr>
          <w:rFonts w:ascii="Times New Roman" w:eastAsia="Times New Roman" w:hAnsi="Times New Roman" w:cs="Times New Roman"/>
          <w:sz w:val="28"/>
          <w:szCs w:val="28"/>
          <w:lang w:eastAsia="ru-RU"/>
        </w:rPr>
        <w:t>Таким чином, виходячи зі змісту вищевказаних норм Закону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w:t>
      </w:r>
    </w:p>
    <w:p w14:paraId="29043130" w14:textId="4011E0F8" w:rsidR="002B4DB3" w:rsidRPr="0036121B" w:rsidRDefault="002B4DB3" w:rsidP="0036121B">
      <w:pPr>
        <w:rPr>
          <w:rFonts w:ascii="Times New Roman" w:eastAsia="Times New Roman" w:hAnsi="Times New Roman" w:cs="Times New Roman"/>
          <w:sz w:val="28"/>
          <w:szCs w:val="28"/>
          <w:lang w:eastAsia="ru-RU"/>
        </w:rPr>
      </w:pPr>
      <w:r w:rsidRPr="0036121B">
        <w:rPr>
          <w:rFonts w:ascii="Times New Roman" w:eastAsia="Times New Roman" w:hAnsi="Times New Roman" w:cs="Times New Roman"/>
          <w:sz w:val="28"/>
          <w:szCs w:val="28"/>
          <w:lang w:eastAsia="ru-RU"/>
        </w:rPr>
        <w:t>Однак у дисциплінарній скарзі, попри зазначення про неявку прокурор</w:t>
      </w:r>
      <w:r w:rsidR="006C50D1" w:rsidRPr="0036121B">
        <w:rPr>
          <w:rFonts w:ascii="Times New Roman" w:eastAsia="Times New Roman" w:hAnsi="Times New Roman" w:cs="Times New Roman"/>
          <w:sz w:val="28"/>
          <w:szCs w:val="28"/>
          <w:lang w:eastAsia="ru-RU"/>
        </w:rPr>
        <w:t xml:space="preserve">ів </w:t>
      </w:r>
      <w:proofErr w:type="spellStart"/>
      <w:r w:rsidR="006C50D1" w:rsidRPr="0036121B">
        <w:rPr>
          <w:rFonts w:ascii="Times New Roman" w:hAnsi="Times New Roman" w:cs="Times New Roman"/>
          <w:sz w:val="28"/>
          <w:szCs w:val="28"/>
        </w:rPr>
        <w:t>Бокшана</w:t>
      </w:r>
      <w:proofErr w:type="spellEnd"/>
      <w:r w:rsidR="006C50D1" w:rsidRPr="0036121B">
        <w:rPr>
          <w:rFonts w:ascii="Times New Roman" w:hAnsi="Times New Roman" w:cs="Times New Roman"/>
          <w:sz w:val="28"/>
          <w:szCs w:val="28"/>
        </w:rPr>
        <w:t xml:space="preserve"> В.В., </w:t>
      </w:r>
      <w:proofErr w:type="spellStart"/>
      <w:r w:rsidR="006C50D1" w:rsidRPr="0036121B">
        <w:rPr>
          <w:rFonts w:ascii="Times New Roman" w:hAnsi="Times New Roman" w:cs="Times New Roman"/>
          <w:sz w:val="28"/>
          <w:szCs w:val="28"/>
        </w:rPr>
        <w:t>Костіва</w:t>
      </w:r>
      <w:proofErr w:type="spellEnd"/>
      <w:r w:rsidR="006C50D1" w:rsidRPr="0036121B">
        <w:rPr>
          <w:rFonts w:ascii="Times New Roman" w:hAnsi="Times New Roman" w:cs="Times New Roman"/>
          <w:sz w:val="28"/>
          <w:szCs w:val="28"/>
        </w:rPr>
        <w:t xml:space="preserve"> І.І., Дем’янчука І.І., </w:t>
      </w:r>
      <w:proofErr w:type="spellStart"/>
      <w:r w:rsidR="006C50D1" w:rsidRPr="0036121B">
        <w:rPr>
          <w:rFonts w:ascii="Times New Roman" w:hAnsi="Times New Roman" w:cs="Times New Roman"/>
          <w:sz w:val="28"/>
          <w:szCs w:val="28"/>
        </w:rPr>
        <w:t>Дробиняка</w:t>
      </w:r>
      <w:proofErr w:type="spellEnd"/>
      <w:r w:rsidR="006C50D1" w:rsidRPr="0036121B">
        <w:rPr>
          <w:rFonts w:ascii="Times New Roman" w:hAnsi="Times New Roman" w:cs="Times New Roman"/>
          <w:sz w:val="28"/>
          <w:szCs w:val="28"/>
        </w:rPr>
        <w:t xml:space="preserve"> Ю.М., </w:t>
      </w:r>
      <w:proofErr w:type="spellStart"/>
      <w:r w:rsidR="006C50D1" w:rsidRPr="0036121B">
        <w:rPr>
          <w:rFonts w:ascii="Times New Roman" w:hAnsi="Times New Roman" w:cs="Times New Roman"/>
          <w:sz w:val="28"/>
          <w:szCs w:val="28"/>
        </w:rPr>
        <w:t>Точока</w:t>
      </w:r>
      <w:proofErr w:type="spellEnd"/>
      <w:r w:rsidR="006C50D1" w:rsidRPr="0036121B">
        <w:rPr>
          <w:rFonts w:ascii="Times New Roman" w:hAnsi="Times New Roman" w:cs="Times New Roman"/>
          <w:sz w:val="28"/>
          <w:szCs w:val="28"/>
        </w:rPr>
        <w:t xml:space="preserve"> І.Й., </w:t>
      </w:r>
      <w:proofErr w:type="spellStart"/>
      <w:r w:rsidR="006C50D1" w:rsidRPr="0036121B">
        <w:rPr>
          <w:rFonts w:ascii="Times New Roman" w:hAnsi="Times New Roman" w:cs="Times New Roman"/>
          <w:sz w:val="28"/>
          <w:szCs w:val="28"/>
        </w:rPr>
        <w:t>Грамотника</w:t>
      </w:r>
      <w:proofErr w:type="spellEnd"/>
      <w:r w:rsidR="006C50D1" w:rsidRPr="0036121B">
        <w:rPr>
          <w:rFonts w:ascii="Times New Roman" w:hAnsi="Times New Roman" w:cs="Times New Roman"/>
          <w:sz w:val="28"/>
          <w:szCs w:val="28"/>
        </w:rPr>
        <w:t xml:space="preserve"> В.В., </w:t>
      </w:r>
      <w:proofErr w:type="spellStart"/>
      <w:r w:rsidR="006C50D1" w:rsidRPr="0036121B">
        <w:rPr>
          <w:rFonts w:ascii="Times New Roman" w:hAnsi="Times New Roman" w:cs="Times New Roman"/>
          <w:sz w:val="28"/>
          <w:szCs w:val="28"/>
        </w:rPr>
        <w:t>Левкулича</w:t>
      </w:r>
      <w:proofErr w:type="spellEnd"/>
      <w:r w:rsidR="006C50D1" w:rsidRPr="0036121B">
        <w:rPr>
          <w:rFonts w:ascii="Times New Roman" w:hAnsi="Times New Roman" w:cs="Times New Roman"/>
          <w:sz w:val="28"/>
          <w:szCs w:val="28"/>
        </w:rPr>
        <w:t xml:space="preserve"> В.І., </w:t>
      </w:r>
      <w:proofErr w:type="spellStart"/>
      <w:r w:rsidR="006C50D1" w:rsidRPr="0036121B">
        <w:rPr>
          <w:rFonts w:ascii="Times New Roman" w:hAnsi="Times New Roman" w:cs="Times New Roman"/>
          <w:sz w:val="28"/>
          <w:szCs w:val="28"/>
        </w:rPr>
        <w:t>Чічака</w:t>
      </w:r>
      <w:proofErr w:type="spellEnd"/>
      <w:r w:rsidR="006C50D1" w:rsidRPr="0036121B">
        <w:rPr>
          <w:rFonts w:ascii="Times New Roman" w:hAnsi="Times New Roman" w:cs="Times New Roman"/>
          <w:sz w:val="28"/>
          <w:szCs w:val="28"/>
        </w:rPr>
        <w:t xml:space="preserve"> І.Я., </w:t>
      </w:r>
      <w:proofErr w:type="spellStart"/>
      <w:r w:rsidR="006C50D1" w:rsidRPr="0036121B">
        <w:rPr>
          <w:rFonts w:ascii="Times New Roman" w:hAnsi="Times New Roman" w:cs="Times New Roman"/>
          <w:sz w:val="28"/>
          <w:szCs w:val="28"/>
        </w:rPr>
        <w:t>Сідея</w:t>
      </w:r>
      <w:proofErr w:type="spellEnd"/>
      <w:r w:rsidR="006C50D1" w:rsidRPr="0036121B">
        <w:rPr>
          <w:rFonts w:ascii="Times New Roman" w:hAnsi="Times New Roman" w:cs="Times New Roman"/>
          <w:sz w:val="28"/>
          <w:szCs w:val="28"/>
        </w:rPr>
        <w:t xml:space="preserve"> В.В., Савчук Л.Д., Сич Х.В. у судове засідання, </w:t>
      </w:r>
      <w:r w:rsidR="006C50D1" w:rsidRPr="0036121B">
        <w:rPr>
          <w:rFonts w:ascii="Times New Roman" w:eastAsia="Times New Roman" w:hAnsi="Times New Roman" w:cs="Times New Roman"/>
          <w:sz w:val="28"/>
          <w:szCs w:val="28"/>
          <w:lang w:eastAsia="ru-RU"/>
        </w:rPr>
        <w:t>призначене на 11.05.2026, не конкретизовано прокурора, стосовно якого скаржник просить вжити заходів дисциплінарного реагування</w:t>
      </w:r>
      <w:r w:rsidRPr="0036121B">
        <w:rPr>
          <w:rFonts w:ascii="Times New Roman" w:eastAsia="Times New Roman" w:hAnsi="Times New Roman" w:cs="Times New Roman"/>
          <w:sz w:val="28"/>
          <w:szCs w:val="28"/>
          <w:lang w:eastAsia="ru-RU"/>
        </w:rPr>
        <w:t>.</w:t>
      </w:r>
    </w:p>
    <w:p w14:paraId="41FE0111" w14:textId="11EC45BC" w:rsidR="002B4DB3" w:rsidRPr="0036121B" w:rsidRDefault="002B4DB3" w:rsidP="0036121B">
      <w:pPr>
        <w:rPr>
          <w:rFonts w:ascii="Times New Roman" w:eastAsia="Times New Roman" w:hAnsi="Times New Roman" w:cs="Times New Roman"/>
          <w:sz w:val="28"/>
          <w:szCs w:val="28"/>
          <w:lang w:eastAsia="ru-RU"/>
        </w:rPr>
      </w:pPr>
      <w:r w:rsidRPr="0036121B">
        <w:rPr>
          <w:rFonts w:ascii="Times New Roman" w:eastAsia="Times New Roman" w:hAnsi="Times New Roman" w:cs="Times New Roman"/>
          <w:sz w:val="28"/>
          <w:szCs w:val="28"/>
          <w:lang w:eastAsia="ru-RU"/>
        </w:rPr>
        <w:t xml:space="preserve">Отже, скаржником не наведено та не надано конкретних відомостей про наявність ознак дисциплінарного проступку у діях </w:t>
      </w:r>
      <w:r w:rsidR="00EE6CC0" w:rsidRPr="0036121B">
        <w:rPr>
          <w:rFonts w:ascii="Times New Roman" w:eastAsia="Times New Roman" w:hAnsi="Times New Roman" w:cs="Times New Roman"/>
          <w:sz w:val="28"/>
          <w:szCs w:val="28"/>
          <w:lang w:eastAsia="ru-RU"/>
        </w:rPr>
        <w:t xml:space="preserve">прокурорів </w:t>
      </w:r>
      <w:proofErr w:type="spellStart"/>
      <w:r w:rsidR="00EE6CC0" w:rsidRPr="0036121B">
        <w:rPr>
          <w:rFonts w:ascii="Times New Roman" w:hAnsi="Times New Roman" w:cs="Times New Roman"/>
          <w:sz w:val="28"/>
          <w:szCs w:val="28"/>
        </w:rPr>
        <w:t>Бокшана</w:t>
      </w:r>
      <w:proofErr w:type="spellEnd"/>
      <w:r w:rsidR="00EE6CC0" w:rsidRPr="0036121B">
        <w:rPr>
          <w:rFonts w:ascii="Times New Roman" w:hAnsi="Times New Roman" w:cs="Times New Roman"/>
          <w:sz w:val="28"/>
          <w:szCs w:val="28"/>
        </w:rPr>
        <w:t xml:space="preserve"> В.В., </w:t>
      </w:r>
      <w:proofErr w:type="spellStart"/>
      <w:r w:rsidR="00EE6CC0" w:rsidRPr="0036121B">
        <w:rPr>
          <w:rFonts w:ascii="Times New Roman" w:hAnsi="Times New Roman" w:cs="Times New Roman"/>
          <w:sz w:val="28"/>
          <w:szCs w:val="28"/>
        </w:rPr>
        <w:t>Костіва</w:t>
      </w:r>
      <w:proofErr w:type="spellEnd"/>
      <w:r w:rsidR="00EE6CC0" w:rsidRPr="0036121B">
        <w:rPr>
          <w:rFonts w:ascii="Times New Roman" w:hAnsi="Times New Roman" w:cs="Times New Roman"/>
          <w:sz w:val="28"/>
          <w:szCs w:val="28"/>
        </w:rPr>
        <w:t xml:space="preserve"> І.І., Дем’янчука І.І., </w:t>
      </w:r>
      <w:proofErr w:type="spellStart"/>
      <w:r w:rsidR="00EE6CC0" w:rsidRPr="0036121B">
        <w:rPr>
          <w:rFonts w:ascii="Times New Roman" w:hAnsi="Times New Roman" w:cs="Times New Roman"/>
          <w:sz w:val="28"/>
          <w:szCs w:val="28"/>
        </w:rPr>
        <w:t>Дробиняка</w:t>
      </w:r>
      <w:proofErr w:type="spellEnd"/>
      <w:r w:rsidR="00EE6CC0" w:rsidRPr="0036121B">
        <w:rPr>
          <w:rFonts w:ascii="Times New Roman" w:hAnsi="Times New Roman" w:cs="Times New Roman"/>
          <w:sz w:val="28"/>
          <w:szCs w:val="28"/>
        </w:rPr>
        <w:t xml:space="preserve"> Ю.М., </w:t>
      </w:r>
      <w:proofErr w:type="spellStart"/>
      <w:r w:rsidR="00EE6CC0" w:rsidRPr="0036121B">
        <w:rPr>
          <w:rFonts w:ascii="Times New Roman" w:hAnsi="Times New Roman" w:cs="Times New Roman"/>
          <w:sz w:val="28"/>
          <w:szCs w:val="28"/>
        </w:rPr>
        <w:t>Точока</w:t>
      </w:r>
      <w:proofErr w:type="spellEnd"/>
      <w:r w:rsidR="00EE6CC0" w:rsidRPr="0036121B">
        <w:rPr>
          <w:rFonts w:ascii="Times New Roman" w:hAnsi="Times New Roman" w:cs="Times New Roman"/>
          <w:sz w:val="28"/>
          <w:szCs w:val="28"/>
        </w:rPr>
        <w:t xml:space="preserve"> І.Й., </w:t>
      </w:r>
      <w:proofErr w:type="spellStart"/>
      <w:r w:rsidR="00EE6CC0" w:rsidRPr="0036121B">
        <w:rPr>
          <w:rFonts w:ascii="Times New Roman" w:hAnsi="Times New Roman" w:cs="Times New Roman"/>
          <w:sz w:val="28"/>
          <w:szCs w:val="28"/>
        </w:rPr>
        <w:t>Грамотника</w:t>
      </w:r>
      <w:proofErr w:type="spellEnd"/>
      <w:r w:rsidR="00EE6CC0" w:rsidRPr="0036121B">
        <w:rPr>
          <w:rFonts w:ascii="Times New Roman" w:hAnsi="Times New Roman" w:cs="Times New Roman"/>
          <w:sz w:val="28"/>
          <w:szCs w:val="28"/>
        </w:rPr>
        <w:t xml:space="preserve"> В.В., </w:t>
      </w:r>
      <w:proofErr w:type="spellStart"/>
      <w:r w:rsidR="00EE6CC0" w:rsidRPr="0036121B">
        <w:rPr>
          <w:rFonts w:ascii="Times New Roman" w:hAnsi="Times New Roman" w:cs="Times New Roman"/>
          <w:sz w:val="28"/>
          <w:szCs w:val="28"/>
        </w:rPr>
        <w:t>Левкулича</w:t>
      </w:r>
      <w:proofErr w:type="spellEnd"/>
      <w:r w:rsidR="00EE6CC0" w:rsidRPr="0036121B">
        <w:rPr>
          <w:rFonts w:ascii="Times New Roman" w:hAnsi="Times New Roman" w:cs="Times New Roman"/>
          <w:sz w:val="28"/>
          <w:szCs w:val="28"/>
        </w:rPr>
        <w:t xml:space="preserve"> В.І., </w:t>
      </w:r>
      <w:proofErr w:type="spellStart"/>
      <w:r w:rsidR="00EE6CC0" w:rsidRPr="0036121B">
        <w:rPr>
          <w:rFonts w:ascii="Times New Roman" w:hAnsi="Times New Roman" w:cs="Times New Roman"/>
          <w:sz w:val="28"/>
          <w:szCs w:val="28"/>
        </w:rPr>
        <w:t>Чічака</w:t>
      </w:r>
      <w:proofErr w:type="spellEnd"/>
      <w:r w:rsidR="00EE6CC0" w:rsidRPr="0036121B">
        <w:rPr>
          <w:rFonts w:ascii="Times New Roman" w:hAnsi="Times New Roman" w:cs="Times New Roman"/>
          <w:sz w:val="28"/>
          <w:szCs w:val="28"/>
        </w:rPr>
        <w:t xml:space="preserve"> І.Я., </w:t>
      </w:r>
      <w:proofErr w:type="spellStart"/>
      <w:r w:rsidR="00EE6CC0" w:rsidRPr="0036121B">
        <w:rPr>
          <w:rFonts w:ascii="Times New Roman" w:hAnsi="Times New Roman" w:cs="Times New Roman"/>
          <w:sz w:val="28"/>
          <w:szCs w:val="28"/>
        </w:rPr>
        <w:t>Сідея</w:t>
      </w:r>
      <w:proofErr w:type="spellEnd"/>
      <w:r w:rsidR="00EE6CC0" w:rsidRPr="0036121B">
        <w:rPr>
          <w:rFonts w:ascii="Times New Roman" w:hAnsi="Times New Roman" w:cs="Times New Roman"/>
          <w:sz w:val="28"/>
          <w:szCs w:val="28"/>
        </w:rPr>
        <w:t xml:space="preserve"> В.В., Савчук Л.Д., Сич Х.В.</w:t>
      </w:r>
    </w:p>
    <w:p w14:paraId="07238F7C" w14:textId="298A2174" w:rsidR="002B4DB3" w:rsidRPr="0036121B" w:rsidRDefault="002B4DB3" w:rsidP="0036121B">
      <w:pPr>
        <w:rPr>
          <w:rFonts w:ascii="Times New Roman" w:eastAsia="Times New Roman" w:hAnsi="Times New Roman" w:cs="Times New Roman"/>
          <w:sz w:val="28"/>
          <w:szCs w:val="28"/>
          <w:lang w:eastAsia="ru-RU"/>
        </w:rPr>
      </w:pPr>
      <w:r w:rsidRPr="0036121B">
        <w:rPr>
          <w:rFonts w:ascii="Times New Roman" w:eastAsia="Times New Roman" w:hAnsi="Times New Roman" w:cs="Times New Roman"/>
          <w:sz w:val="28"/>
          <w:szCs w:val="28"/>
          <w:lang w:eastAsia="ru-RU"/>
        </w:rPr>
        <w:t xml:space="preserve">Зі змісту дисциплінарної скарги та </w:t>
      </w:r>
      <w:r w:rsidR="00EE6CC0" w:rsidRPr="0036121B">
        <w:rPr>
          <w:rFonts w:ascii="Times New Roman" w:eastAsia="Times New Roman" w:hAnsi="Times New Roman" w:cs="Times New Roman"/>
          <w:sz w:val="28"/>
          <w:szCs w:val="28"/>
          <w:lang w:eastAsia="ru-RU"/>
        </w:rPr>
        <w:t xml:space="preserve">враховуючи відсутність </w:t>
      </w:r>
      <w:r w:rsidRPr="0036121B">
        <w:rPr>
          <w:rFonts w:ascii="Times New Roman" w:eastAsia="Times New Roman" w:hAnsi="Times New Roman" w:cs="Times New Roman"/>
          <w:sz w:val="28"/>
          <w:szCs w:val="28"/>
          <w:lang w:eastAsia="ru-RU"/>
        </w:rPr>
        <w:t>додатків до неї</w:t>
      </w:r>
      <w:r w:rsidR="00EE6CC0" w:rsidRPr="0036121B">
        <w:rPr>
          <w:rFonts w:ascii="Times New Roman" w:eastAsia="Times New Roman" w:hAnsi="Times New Roman" w:cs="Times New Roman"/>
          <w:sz w:val="28"/>
          <w:szCs w:val="28"/>
          <w:lang w:eastAsia="ru-RU"/>
        </w:rPr>
        <w:t>,</w:t>
      </w:r>
      <w:r w:rsidRPr="0036121B">
        <w:rPr>
          <w:rFonts w:ascii="Times New Roman" w:eastAsia="Times New Roman" w:hAnsi="Times New Roman" w:cs="Times New Roman"/>
          <w:sz w:val="28"/>
          <w:szCs w:val="28"/>
          <w:lang w:eastAsia="ru-RU"/>
        </w:rPr>
        <w:t xml:space="preserve"> дійти однозначного висновку про покладання саме на </w:t>
      </w:r>
      <w:r w:rsidR="00A962A6" w:rsidRPr="0036121B">
        <w:rPr>
          <w:rFonts w:ascii="Times New Roman" w:eastAsia="Times New Roman" w:hAnsi="Times New Roman" w:cs="Times New Roman"/>
          <w:sz w:val="28"/>
          <w:szCs w:val="28"/>
          <w:lang w:eastAsia="ru-RU"/>
        </w:rPr>
        <w:t xml:space="preserve">прокурорів </w:t>
      </w:r>
      <w:proofErr w:type="spellStart"/>
      <w:r w:rsidR="00A962A6" w:rsidRPr="0036121B">
        <w:rPr>
          <w:rFonts w:ascii="Times New Roman" w:hAnsi="Times New Roman" w:cs="Times New Roman"/>
          <w:sz w:val="28"/>
          <w:szCs w:val="28"/>
        </w:rPr>
        <w:t>Бокшана</w:t>
      </w:r>
      <w:proofErr w:type="spellEnd"/>
      <w:r w:rsidR="004F75C9">
        <w:rPr>
          <w:rFonts w:ascii="Times New Roman" w:hAnsi="Times New Roman" w:cs="Times New Roman"/>
          <w:sz w:val="28"/>
          <w:szCs w:val="28"/>
        </w:rPr>
        <w:t> </w:t>
      </w:r>
      <w:r w:rsidR="00A962A6" w:rsidRPr="0036121B">
        <w:rPr>
          <w:rFonts w:ascii="Times New Roman" w:hAnsi="Times New Roman" w:cs="Times New Roman"/>
          <w:sz w:val="28"/>
          <w:szCs w:val="28"/>
        </w:rPr>
        <w:t xml:space="preserve">В.В., </w:t>
      </w:r>
      <w:proofErr w:type="spellStart"/>
      <w:r w:rsidR="00A962A6" w:rsidRPr="0036121B">
        <w:rPr>
          <w:rFonts w:ascii="Times New Roman" w:hAnsi="Times New Roman" w:cs="Times New Roman"/>
          <w:sz w:val="28"/>
          <w:szCs w:val="28"/>
        </w:rPr>
        <w:t>Костіва</w:t>
      </w:r>
      <w:proofErr w:type="spellEnd"/>
      <w:r w:rsidR="00A962A6" w:rsidRPr="0036121B">
        <w:rPr>
          <w:rFonts w:ascii="Times New Roman" w:hAnsi="Times New Roman" w:cs="Times New Roman"/>
          <w:sz w:val="28"/>
          <w:szCs w:val="28"/>
        </w:rPr>
        <w:t> І.І., Дем’янчука</w:t>
      </w:r>
      <w:r w:rsidR="004F75C9">
        <w:rPr>
          <w:rFonts w:ascii="Times New Roman" w:hAnsi="Times New Roman" w:cs="Times New Roman"/>
          <w:sz w:val="28"/>
          <w:szCs w:val="28"/>
        </w:rPr>
        <w:t> </w:t>
      </w:r>
      <w:r w:rsidR="00A962A6" w:rsidRPr="0036121B">
        <w:rPr>
          <w:rFonts w:ascii="Times New Roman" w:hAnsi="Times New Roman" w:cs="Times New Roman"/>
          <w:sz w:val="28"/>
          <w:szCs w:val="28"/>
        </w:rPr>
        <w:t xml:space="preserve">І.І., </w:t>
      </w:r>
      <w:proofErr w:type="spellStart"/>
      <w:r w:rsidR="00A962A6" w:rsidRPr="0036121B">
        <w:rPr>
          <w:rFonts w:ascii="Times New Roman" w:hAnsi="Times New Roman" w:cs="Times New Roman"/>
          <w:sz w:val="28"/>
          <w:szCs w:val="28"/>
        </w:rPr>
        <w:t>Дробиняка</w:t>
      </w:r>
      <w:proofErr w:type="spellEnd"/>
      <w:r w:rsidR="004F75C9">
        <w:rPr>
          <w:rFonts w:ascii="Times New Roman" w:hAnsi="Times New Roman" w:cs="Times New Roman"/>
          <w:sz w:val="28"/>
          <w:szCs w:val="28"/>
        </w:rPr>
        <w:t> </w:t>
      </w:r>
      <w:r w:rsidR="00A962A6" w:rsidRPr="0036121B">
        <w:rPr>
          <w:rFonts w:ascii="Times New Roman" w:hAnsi="Times New Roman" w:cs="Times New Roman"/>
          <w:sz w:val="28"/>
          <w:szCs w:val="28"/>
        </w:rPr>
        <w:t xml:space="preserve">Ю.М., </w:t>
      </w:r>
      <w:proofErr w:type="spellStart"/>
      <w:r w:rsidR="00A962A6" w:rsidRPr="0036121B">
        <w:rPr>
          <w:rFonts w:ascii="Times New Roman" w:hAnsi="Times New Roman" w:cs="Times New Roman"/>
          <w:sz w:val="28"/>
          <w:szCs w:val="28"/>
        </w:rPr>
        <w:t>Точока</w:t>
      </w:r>
      <w:proofErr w:type="spellEnd"/>
      <w:r w:rsidR="004F75C9">
        <w:rPr>
          <w:rFonts w:ascii="Times New Roman" w:hAnsi="Times New Roman" w:cs="Times New Roman"/>
          <w:sz w:val="28"/>
          <w:szCs w:val="28"/>
        </w:rPr>
        <w:t> </w:t>
      </w:r>
      <w:r w:rsidR="00A962A6" w:rsidRPr="0036121B">
        <w:rPr>
          <w:rFonts w:ascii="Times New Roman" w:hAnsi="Times New Roman" w:cs="Times New Roman"/>
          <w:sz w:val="28"/>
          <w:szCs w:val="28"/>
        </w:rPr>
        <w:t xml:space="preserve">І.Й., </w:t>
      </w:r>
      <w:proofErr w:type="spellStart"/>
      <w:r w:rsidR="00A962A6" w:rsidRPr="0036121B">
        <w:rPr>
          <w:rFonts w:ascii="Times New Roman" w:hAnsi="Times New Roman" w:cs="Times New Roman"/>
          <w:sz w:val="28"/>
          <w:szCs w:val="28"/>
        </w:rPr>
        <w:lastRenderedPageBreak/>
        <w:t>Грамотника</w:t>
      </w:r>
      <w:proofErr w:type="spellEnd"/>
      <w:r w:rsidR="004F75C9">
        <w:rPr>
          <w:rFonts w:ascii="Times New Roman" w:hAnsi="Times New Roman" w:cs="Times New Roman"/>
          <w:sz w:val="28"/>
          <w:szCs w:val="28"/>
        </w:rPr>
        <w:t> </w:t>
      </w:r>
      <w:r w:rsidR="00A962A6" w:rsidRPr="0036121B">
        <w:rPr>
          <w:rFonts w:ascii="Times New Roman" w:hAnsi="Times New Roman" w:cs="Times New Roman"/>
          <w:sz w:val="28"/>
          <w:szCs w:val="28"/>
        </w:rPr>
        <w:t xml:space="preserve">В.В., </w:t>
      </w:r>
      <w:proofErr w:type="spellStart"/>
      <w:r w:rsidR="00A962A6" w:rsidRPr="0036121B">
        <w:rPr>
          <w:rFonts w:ascii="Times New Roman" w:hAnsi="Times New Roman" w:cs="Times New Roman"/>
          <w:sz w:val="28"/>
          <w:szCs w:val="28"/>
        </w:rPr>
        <w:t>Левкулича</w:t>
      </w:r>
      <w:proofErr w:type="spellEnd"/>
      <w:r w:rsidR="00A962A6" w:rsidRPr="0036121B">
        <w:rPr>
          <w:rFonts w:ascii="Times New Roman" w:hAnsi="Times New Roman" w:cs="Times New Roman"/>
          <w:sz w:val="28"/>
          <w:szCs w:val="28"/>
        </w:rPr>
        <w:t xml:space="preserve"> В.І., </w:t>
      </w:r>
      <w:proofErr w:type="spellStart"/>
      <w:r w:rsidR="00A962A6" w:rsidRPr="0036121B">
        <w:rPr>
          <w:rFonts w:ascii="Times New Roman" w:hAnsi="Times New Roman" w:cs="Times New Roman"/>
          <w:sz w:val="28"/>
          <w:szCs w:val="28"/>
        </w:rPr>
        <w:t>Чічака</w:t>
      </w:r>
      <w:proofErr w:type="spellEnd"/>
      <w:r w:rsidR="00A962A6" w:rsidRPr="0036121B">
        <w:rPr>
          <w:rFonts w:ascii="Times New Roman" w:hAnsi="Times New Roman" w:cs="Times New Roman"/>
          <w:sz w:val="28"/>
          <w:szCs w:val="28"/>
        </w:rPr>
        <w:t xml:space="preserve"> І.Я., </w:t>
      </w:r>
      <w:proofErr w:type="spellStart"/>
      <w:r w:rsidR="00A962A6" w:rsidRPr="0036121B">
        <w:rPr>
          <w:rFonts w:ascii="Times New Roman" w:hAnsi="Times New Roman" w:cs="Times New Roman"/>
          <w:sz w:val="28"/>
          <w:szCs w:val="28"/>
        </w:rPr>
        <w:t>Сідея</w:t>
      </w:r>
      <w:proofErr w:type="spellEnd"/>
      <w:r w:rsidR="00A962A6" w:rsidRPr="0036121B">
        <w:rPr>
          <w:rFonts w:ascii="Times New Roman" w:hAnsi="Times New Roman" w:cs="Times New Roman"/>
          <w:sz w:val="28"/>
          <w:szCs w:val="28"/>
        </w:rPr>
        <w:t xml:space="preserve"> В.В., Савчук Л.Д., Сич Х.В. </w:t>
      </w:r>
      <w:r w:rsidRPr="0036121B">
        <w:rPr>
          <w:rFonts w:ascii="Times New Roman" w:eastAsia="Times New Roman" w:hAnsi="Times New Roman" w:cs="Times New Roman"/>
          <w:sz w:val="28"/>
          <w:szCs w:val="28"/>
          <w:lang w:eastAsia="ru-RU"/>
        </w:rPr>
        <w:t xml:space="preserve">обов’язку особисто взяти участь у розгляді справи </w:t>
      </w:r>
      <w:r w:rsidR="00A962A6" w:rsidRPr="0036121B">
        <w:rPr>
          <w:rFonts w:ascii="Times New Roman" w:eastAsia="Times New Roman" w:hAnsi="Times New Roman" w:cs="Times New Roman"/>
          <w:sz w:val="28"/>
          <w:szCs w:val="28"/>
          <w:lang w:eastAsia="ru-RU"/>
        </w:rPr>
        <w:t>11</w:t>
      </w:r>
      <w:r w:rsidRPr="0036121B">
        <w:rPr>
          <w:rFonts w:ascii="Times New Roman" w:eastAsia="Times New Roman" w:hAnsi="Times New Roman" w:cs="Times New Roman"/>
          <w:sz w:val="28"/>
          <w:szCs w:val="28"/>
          <w:lang w:eastAsia="ru-RU"/>
        </w:rPr>
        <w:t>.</w:t>
      </w:r>
      <w:r w:rsidR="00A962A6" w:rsidRPr="0036121B">
        <w:rPr>
          <w:rFonts w:ascii="Times New Roman" w:eastAsia="Times New Roman" w:hAnsi="Times New Roman" w:cs="Times New Roman"/>
          <w:sz w:val="28"/>
          <w:szCs w:val="28"/>
          <w:lang w:eastAsia="ru-RU"/>
        </w:rPr>
        <w:t>05</w:t>
      </w:r>
      <w:r w:rsidRPr="0036121B">
        <w:rPr>
          <w:rFonts w:ascii="Times New Roman" w:eastAsia="Times New Roman" w:hAnsi="Times New Roman" w:cs="Times New Roman"/>
          <w:sz w:val="28"/>
          <w:szCs w:val="28"/>
          <w:lang w:eastAsia="ru-RU"/>
        </w:rPr>
        <w:t>.202</w:t>
      </w:r>
      <w:r w:rsidR="00A962A6" w:rsidRPr="0036121B">
        <w:rPr>
          <w:rFonts w:ascii="Times New Roman" w:eastAsia="Times New Roman" w:hAnsi="Times New Roman" w:cs="Times New Roman"/>
          <w:sz w:val="28"/>
          <w:szCs w:val="28"/>
          <w:lang w:eastAsia="ru-RU"/>
        </w:rPr>
        <w:t>6</w:t>
      </w:r>
      <w:r w:rsidRPr="0036121B">
        <w:rPr>
          <w:rFonts w:ascii="Times New Roman" w:eastAsia="Times New Roman" w:hAnsi="Times New Roman" w:cs="Times New Roman"/>
          <w:sz w:val="28"/>
          <w:szCs w:val="28"/>
          <w:lang w:eastAsia="ru-RU"/>
        </w:rPr>
        <w:t xml:space="preserve"> не видається за можливе</w:t>
      </w:r>
    </w:p>
    <w:p w14:paraId="54A1C85D" w14:textId="50A5B2F1" w:rsidR="007969A0" w:rsidRPr="0036121B" w:rsidRDefault="007969A0" w:rsidP="0036121B">
      <w:pPr>
        <w:rPr>
          <w:rFonts w:ascii="Times New Roman" w:eastAsia="Times New Roman" w:hAnsi="Times New Roman" w:cs="Times New Roman"/>
          <w:sz w:val="28"/>
          <w:szCs w:val="28"/>
          <w:lang w:eastAsia="ru-RU"/>
        </w:rPr>
      </w:pPr>
      <w:r w:rsidRPr="0036121B">
        <w:rPr>
          <w:rFonts w:ascii="Times New Roman" w:eastAsia="Times New Roman" w:hAnsi="Times New Roman" w:cs="Times New Roman"/>
          <w:sz w:val="28"/>
          <w:szCs w:val="28"/>
          <w:lang w:eastAsia="ru-RU"/>
        </w:rPr>
        <w:t xml:space="preserve">На підставі викладеного вважаю, що дисциплінарна скарга наразі не містить конкретних відомостей про наявність ознак дисциплінарного проступку в діях </w:t>
      </w:r>
      <w:r w:rsidR="00A962A6" w:rsidRPr="0036121B">
        <w:rPr>
          <w:rFonts w:ascii="Times New Roman" w:eastAsia="Times New Roman" w:hAnsi="Times New Roman" w:cs="Times New Roman"/>
          <w:sz w:val="28"/>
          <w:szCs w:val="28"/>
          <w:lang w:eastAsia="ru-RU"/>
        </w:rPr>
        <w:t xml:space="preserve">прокурорів </w:t>
      </w:r>
      <w:proofErr w:type="spellStart"/>
      <w:r w:rsidR="00A962A6" w:rsidRPr="0036121B">
        <w:rPr>
          <w:rFonts w:ascii="Times New Roman" w:hAnsi="Times New Roman" w:cs="Times New Roman"/>
          <w:sz w:val="28"/>
          <w:szCs w:val="28"/>
        </w:rPr>
        <w:t>Бокшана</w:t>
      </w:r>
      <w:proofErr w:type="spellEnd"/>
      <w:r w:rsidR="00A962A6" w:rsidRPr="0036121B">
        <w:rPr>
          <w:rFonts w:ascii="Times New Roman" w:hAnsi="Times New Roman" w:cs="Times New Roman"/>
          <w:sz w:val="28"/>
          <w:szCs w:val="28"/>
        </w:rPr>
        <w:t xml:space="preserve"> В.В., </w:t>
      </w:r>
      <w:proofErr w:type="spellStart"/>
      <w:r w:rsidR="00A962A6" w:rsidRPr="0036121B">
        <w:rPr>
          <w:rFonts w:ascii="Times New Roman" w:hAnsi="Times New Roman" w:cs="Times New Roman"/>
          <w:sz w:val="28"/>
          <w:szCs w:val="28"/>
        </w:rPr>
        <w:t>Костіва</w:t>
      </w:r>
      <w:proofErr w:type="spellEnd"/>
      <w:r w:rsidR="00A962A6" w:rsidRPr="0036121B">
        <w:rPr>
          <w:rFonts w:ascii="Times New Roman" w:hAnsi="Times New Roman" w:cs="Times New Roman"/>
          <w:sz w:val="28"/>
          <w:szCs w:val="28"/>
        </w:rPr>
        <w:t xml:space="preserve"> І.І., Дем’янчука І.І., </w:t>
      </w:r>
      <w:proofErr w:type="spellStart"/>
      <w:r w:rsidR="00A962A6" w:rsidRPr="0036121B">
        <w:rPr>
          <w:rFonts w:ascii="Times New Roman" w:hAnsi="Times New Roman" w:cs="Times New Roman"/>
          <w:sz w:val="28"/>
          <w:szCs w:val="28"/>
        </w:rPr>
        <w:t>Дробиняка</w:t>
      </w:r>
      <w:proofErr w:type="spellEnd"/>
      <w:r w:rsidR="00A962A6" w:rsidRPr="0036121B">
        <w:rPr>
          <w:rFonts w:ascii="Times New Roman" w:hAnsi="Times New Roman" w:cs="Times New Roman"/>
          <w:sz w:val="28"/>
          <w:szCs w:val="28"/>
        </w:rPr>
        <w:t xml:space="preserve"> Ю.М., </w:t>
      </w:r>
      <w:proofErr w:type="spellStart"/>
      <w:r w:rsidR="00A962A6" w:rsidRPr="0036121B">
        <w:rPr>
          <w:rFonts w:ascii="Times New Roman" w:hAnsi="Times New Roman" w:cs="Times New Roman"/>
          <w:sz w:val="28"/>
          <w:szCs w:val="28"/>
        </w:rPr>
        <w:t>Точока</w:t>
      </w:r>
      <w:proofErr w:type="spellEnd"/>
      <w:r w:rsidR="00A962A6" w:rsidRPr="0036121B">
        <w:rPr>
          <w:rFonts w:ascii="Times New Roman" w:hAnsi="Times New Roman" w:cs="Times New Roman"/>
          <w:sz w:val="28"/>
          <w:szCs w:val="28"/>
        </w:rPr>
        <w:t xml:space="preserve"> І.Й., </w:t>
      </w:r>
      <w:proofErr w:type="spellStart"/>
      <w:r w:rsidR="00A962A6" w:rsidRPr="0036121B">
        <w:rPr>
          <w:rFonts w:ascii="Times New Roman" w:hAnsi="Times New Roman" w:cs="Times New Roman"/>
          <w:sz w:val="28"/>
          <w:szCs w:val="28"/>
        </w:rPr>
        <w:t>Грамотника</w:t>
      </w:r>
      <w:proofErr w:type="spellEnd"/>
      <w:r w:rsidR="00A962A6" w:rsidRPr="0036121B">
        <w:rPr>
          <w:rFonts w:ascii="Times New Roman" w:hAnsi="Times New Roman" w:cs="Times New Roman"/>
          <w:sz w:val="28"/>
          <w:szCs w:val="28"/>
        </w:rPr>
        <w:t xml:space="preserve"> В.В., </w:t>
      </w:r>
      <w:proofErr w:type="spellStart"/>
      <w:r w:rsidR="00A962A6" w:rsidRPr="0036121B">
        <w:rPr>
          <w:rFonts w:ascii="Times New Roman" w:hAnsi="Times New Roman" w:cs="Times New Roman"/>
          <w:sz w:val="28"/>
          <w:szCs w:val="28"/>
        </w:rPr>
        <w:t>Левкулича</w:t>
      </w:r>
      <w:proofErr w:type="spellEnd"/>
      <w:r w:rsidR="00A962A6" w:rsidRPr="0036121B">
        <w:rPr>
          <w:rFonts w:ascii="Times New Roman" w:hAnsi="Times New Roman" w:cs="Times New Roman"/>
          <w:sz w:val="28"/>
          <w:szCs w:val="28"/>
        </w:rPr>
        <w:t xml:space="preserve"> В.І., </w:t>
      </w:r>
      <w:proofErr w:type="spellStart"/>
      <w:r w:rsidR="00A962A6" w:rsidRPr="0036121B">
        <w:rPr>
          <w:rFonts w:ascii="Times New Roman" w:hAnsi="Times New Roman" w:cs="Times New Roman"/>
          <w:sz w:val="28"/>
          <w:szCs w:val="28"/>
        </w:rPr>
        <w:t>Чічака</w:t>
      </w:r>
      <w:proofErr w:type="spellEnd"/>
      <w:r w:rsidR="00A962A6" w:rsidRPr="0036121B">
        <w:rPr>
          <w:rFonts w:ascii="Times New Roman" w:hAnsi="Times New Roman" w:cs="Times New Roman"/>
          <w:sz w:val="28"/>
          <w:szCs w:val="28"/>
        </w:rPr>
        <w:t xml:space="preserve"> І.Я., </w:t>
      </w:r>
      <w:proofErr w:type="spellStart"/>
      <w:r w:rsidR="00A962A6" w:rsidRPr="0036121B">
        <w:rPr>
          <w:rFonts w:ascii="Times New Roman" w:hAnsi="Times New Roman" w:cs="Times New Roman"/>
          <w:sz w:val="28"/>
          <w:szCs w:val="28"/>
        </w:rPr>
        <w:t>Сідея</w:t>
      </w:r>
      <w:proofErr w:type="spellEnd"/>
      <w:r w:rsidR="00A962A6" w:rsidRPr="0036121B">
        <w:rPr>
          <w:rFonts w:ascii="Times New Roman" w:hAnsi="Times New Roman" w:cs="Times New Roman"/>
          <w:sz w:val="28"/>
          <w:szCs w:val="28"/>
        </w:rPr>
        <w:t xml:space="preserve"> В.В., Савчук Л.Д., Сич Х.В., </w:t>
      </w:r>
      <w:r w:rsidRPr="0036121B">
        <w:rPr>
          <w:rFonts w:ascii="Times New Roman" w:eastAsia="Times New Roman" w:hAnsi="Times New Roman" w:cs="Times New Roman"/>
          <w:sz w:val="28"/>
          <w:szCs w:val="28"/>
          <w:lang w:eastAsia="ru-RU"/>
        </w:rPr>
        <w:t>тому приходжу до висновку про необхідність відмови у відкритті дисциплінарного провадження.</w:t>
      </w:r>
    </w:p>
    <w:p w14:paraId="0CDC10D7" w14:textId="4A3AC65B" w:rsidR="007969A0" w:rsidRPr="0036121B" w:rsidRDefault="007969A0" w:rsidP="0036121B">
      <w:pPr>
        <w:rPr>
          <w:rFonts w:ascii="Times New Roman" w:eastAsia="Times New Roman" w:hAnsi="Times New Roman" w:cs="Times New Roman"/>
          <w:sz w:val="28"/>
          <w:szCs w:val="28"/>
          <w:lang w:eastAsia="ru-RU"/>
        </w:rPr>
      </w:pPr>
      <w:r w:rsidRPr="0036121B">
        <w:rPr>
          <w:rFonts w:ascii="Times New Roman" w:eastAsia="Times New Roman" w:hAnsi="Times New Roman" w:cs="Times New Roman"/>
          <w:sz w:val="28"/>
          <w:szCs w:val="28"/>
          <w:lang w:eastAsia="ru-RU"/>
        </w:rPr>
        <w:t xml:space="preserve">Керуючись статтями 44 – 46 Закону, пунктами 28, 98, 62 Положення про порядок роботи відповідного органу, що здійснює дисциплінарне провадження,   </w:t>
      </w:r>
    </w:p>
    <w:p w14:paraId="717EB3B6" w14:textId="77777777" w:rsidR="007969A0" w:rsidRPr="0036121B" w:rsidRDefault="007969A0" w:rsidP="004F75C9">
      <w:pPr>
        <w:spacing w:before="240" w:after="240"/>
        <w:ind w:firstLine="0"/>
        <w:jc w:val="center"/>
        <w:rPr>
          <w:rFonts w:ascii="Times New Roman" w:hAnsi="Times New Roman" w:cs="Times New Roman"/>
          <w:b/>
          <w:color w:val="000000"/>
          <w:sz w:val="28"/>
          <w:szCs w:val="28"/>
          <w:shd w:val="clear" w:color="auto" w:fill="FFFFFF"/>
          <w:lang w:eastAsia="ru-RU"/>
        </w:rPr>
      </w:pPr>
      <w:r w:rsidRPr="0036121B">
        <w:rPr>
          <w:rFonts w:ascii="Times New Roman" w:hAnsi="Times New Roman" w:cs="Times New Roman"/>
          <w:b/>
          <w:color w:val="000000"/>
          <w:sz w:val="28"/>
          <w:szCs w:val="28"/>
          <w:shd w:val="clear" w:color="auto" w:fill="FFFFFF"/>
          <w:lang w:eastAsia="ru-RU"/>
        </w:rPr>
        <w:t>В И Р І Ш И Л А:</w:t>
      </w:r>
    </w:p>
    <w:p w14:paraId="251C676B" w14:textId="27699D74" w:rsidR="007969A0" w:rsidRPr="0036121B" w:rsidRDefault="007969A0" w:rsidP="0036121B">
      <w:pPr>
        <w:rPr>
          <w:rFonts w:ascii="Times New Roman" w:eastAsia="Times New Roman" w:hAnsi="Times New Roman" w:cs="Times New Roman"/>
          <w:sz w:val="28"/>
          <w:szCs w:val="28"/>
          <w:lang w:eastAsia="ru-RU"/>
        </w:rPr>
      </w:pPr>
      <w:r w:rsidRPr="0036121B">
        <w:rPr>
          <w:rFonts w:ascii="Times New Roman" w:eastAsia="Times New Roman" w:hAnsi="Times New Roman" w:cs="Times New Roman"/>
          <w:sz w:val="28"/>
          <w:szCs w:val="28"/>
          <w:lang w:eastAsia="ru-RU"/>
        </w:rPr>
        <w:t xml:space="preserve">Відмовити у відкритті дисциплінарного провадження стосовно </w:t>
      </w:r>
      <w:r w:rsidR="00CE4A53" w:rsidRPr="0036121B">
        <w:rPr>
          <w:rFonts w:ascii="Times New Roman" w:hAnsi="Times New Roman" w:cs="Times New Roman"/>
          <w:sz w:val="28"/>
          <w:szCs w:val="28"/>
        </w:rPr>
        <w:t xml:space="preserve">заступника начальника відділу Закарпатської обласної прокуратури </w:t>
      </w:r>
      <w:proofErr w:type="spellStart"/>
      <w:r w:rsidR="00CE4A53" w:rsidRPr="0036121B">
        <w:rPr>
          <w:rFonts w:ascii="Times New Roman" w:hAnsi="Times New Roman" w:cs="Times New Roman"/>
          <w:sz w:val="28"/>
          <w:szCs w:val="28"/>
        </w:rPr>
        <w:t>Бокшана</w:t>
      </w:r>
      <w:proofErr w:type="spellEnd"/>
      <w:r w:rsidR="00CE4A53" w:rsidRPr="0036121B">
        <w:rPr>
          <w:rFonts w:ascii="Times New Roman" w:hAnsi="Times New Roman" w:cs="Times New Roman"/>
          <w:sz w:val="28"/>
          <w:szCs w:val="28"/>
        </w:rPr>
        <w:t xml:space="preserve"> Володимира Володимировича, прокурора відділу Закарпатської обласної прокуратури </w:t>
      </w:r>
      <w:proofErr w:type="spellStart"/>
      <w:r w:rsidR="00CE4A53" w:rsidRPr="0036121B">
        <w:rPr>
          <w:rFonts w:ascii="Times New Roman" w:hAnsi="Times New Roman" w:cs="Times New Roman"/>
          <w:sz w:val="28"/>
          <w:szCs w:val="28"/>
        </w:rPr>
        <w:t>Костіва</w:t>
      </w:r>
      <w:proofErr w:type="spellEnd"/>
      <w:r w:rsidR="00CE4A53" w:rsidRPr="0036121B">
        <w:rPr>
          <w:rFonts w:ascii="Times New Roman" w:hAnsi="Times New Roman" w:cs="Times New Roman"/>
          <w:sz w:val="28"/>
          <w:szCs w:val="28"/>
        </w:rPr>
        <w:t xml:space="preserve"> Івана Івановича, начальника відділу Закарпатської обласної прокуратури Дем’янчука Івана Івановича, прокурорів відділу Закарпатської обласної прокуратури </w:t>
      </w:r>
      <w:proofErr w:type="spellStart"/>
      <w:r w:rsidR="00CE4A53" w:rsidRPr="0036121B">
        <w:rPr>
          <w:rFonts w:ascii="Times New Roman" w:hAnsi="Times New Roman" w:cs="Times New Roman"/>
          <w:sz w:val="28"/>
          <w:szCs w:val="28"/>
        </w:rPr>
        <w:t>Дробиняка</w:t>
      </w:r>
      <w:proofErr w:type="spellEnd"/>
      <w:r w:rsidR="00CE4A53" w:rsidRPr="0036121B">
        <w:rPr>
          <w:rFonts w:ascii="Times New Roman" w:hAnsi="Times New Roman" w:cs="Times New Roman"/>
          <w:sz w:val="28"/>
          <w:szCs w:val="28"/>
        </w:rPr>
        <w:t xml:space="preserve"> Юрія Михайловича, </w:t>
      </w:r>
      <w:proofErr w:type="spellStart"/>
      <w:r w:rsidR="00CE4A53" w:rsidRPr="0036121B">
        <w:rPr>
          <w:rFonts w:ascii="Times New Roman" w:hAnsi="Times New Roman" w:cs="Times New Roman"/>
          <w:sz w:val="28"/>
          <w:szCs w:val="28"/>
        </w:rPr>
        <w:t>Точока</w:t>
      </w:r>
      <w:proofErr w:type="spellEnd"/>
      <w:r w:rsidR="00CE4A53" w:rsidRPr="0036121B">
        <w:rPr>
          <w:rFonts w:ascii="Times New Roman" w:hAnsi="Times New Roman" w:cs="Times New Roman"/>
          <w:sz w:val="28"/>
          <w:szCs w:val="28"/>
        </w:rPr>
        <w:t xml:space="preserve"> Івана Йосифовича, </w:t>
      </w:r>
      <w:proofErr w:type="spellStart"/>
      <w:r w:rsidR="00CE4A53" w:rsidRPr="0036121B">
        <w:rPr>
          <w:rFonts w:ascii="Times New Roman" w:hAnsi="Times New Roman" w:cs="Times New Roman"/>
          <w:sz w:val="28"/>
          <w:szCs w:val="28"/>
        </w:rPr>
        <w:t>Грамотника</w:t>
      </w:r>
      <w:proofErr w:type="spellEnd"/>
      <w:r w:rsidR="00CE4A53" w:rsidRPr="0036121B">
        <w:rPr>
          <w:rFonts w:ascii="Times New Roman" w:hAnsi="Times New Roman" w:cs="Times New Roman"/>
          <w:sz w:val="28"/>
          <w:szCs w:val="28"/>
        </w:rPr>
        <w:t xml:space="preserve"> Владислава Васильовича, </w:t>
      </w:r>
      <w:proofErr w:type="spellStart"/>
      <w:r w:rsidR="00CE4A53" w:rsidRPr="0036121B">
        <w:rPr>
          <w:rFonts w:ascii="Times New Roman" w:hAnsi="Times New Roman" w:cs="Times New Roman"/>
          <w:sz w:val="28"/>
          <w:szCs w:val="28"/>
        </w:rPr>
        <w:t>Левкулича</w:t>
      </w:r>
      <w:proofErr w:type="spellEnd"/>
      <w:r w:rsidR="00CE4A53" w:rsidRPr="0036121B">
        <w:rPr>
          <w:rFonts w:ascii="Times New Roman" w:hAnsi="Times New Roman" w:cs="Times New Roman"/>
          <w:sz w:val="28"/>
          <w:szCs w:val="28"/>
        </w:rPr>
        <w:t xml:space="preserve"> Віталія Івановича, прокурорів Тячівської окружної прокуратури Закарпатської області </w:t>
      </w:r>
      <w:proofErr w:type="spellStart"/>
      <w:r w:rsidR="00CE4A53" w:rsidRPr="0036121B">
        <w:rPr>
          <w:rFonts w:ascii="Times New Roman" w:hAnsi="Times New Roman" w:cs="Times New Roman"/>
          <w:sz w:val="28"/>
          <w:szCs w:val="28"/>
        </w:rPr>
        <w:t>Чічака</w:t>
      </w:r>
      <w:proofErr w:type="spellEnd"/>
      <w:r w:rsidR="00CE4A53" w:rsidRPr="0036121B">
        <w:rPr>
          <w:rFonts w:ascii="Times New Roman" w:hAnsi="Times New Roman" w:cs="Times New Roman"/>
          <w:sz w:val="28"/>
          <w:szCs w:val="28"/>
        </w:rPr>
        <w:t xml:space="preserve"> Ігоря Ярославовича, </w:t>
      </w:r>
      <w:proofErr w:type="spellStart"/>
      <w:r w:rsidR="00CE4A53" w:rsidRPr="0036121B">
        <w:rPr>
          <w:rFonts w:ascii="Times New Roman" w:hAnsi="Times New Roman" w:cs="Times New Roman"/>
          <w:sz w:val="28"/>
          <w:szCs w:val="28"/>
        </w:rPr>
        <w:t>Сідея</w:t>
      </w:r>
      <w:proofErr w:type="spellEnd"/>
      <w:r w:rsidR="00CE4A53" w:rsidRPr="0036121B">
        <w:rPr>
          <w:rFonts w:ascii="Times New Roman" w:hAnsi="Times New Roman" w:cs="Times New Roman"/>
          <w:sz w:val="28"/>
          <w:szCs w:val="28"/>
        </w:rPr>
        <w:t xml:space="preserve"> Василя Васильовича, Савчук Лілії </w:t>
      </w:r>
      <w:proofErr w:type="spellStart"/>
      <w:r w:rsidR="00CE4A53" w:rsidRPr="0036121B">
        <w:rPr>
          <w:rFonts w:ascii="Times New Roman" w:hAnsi="Times New Roman" w:cs="Times New Roman"/>
          <w:sz w:val="28"/>
          <w:szCs w:val="28"/>
        </w:rPr>
        <w:t>Дезидерівни</w:t>
      </w:r>
      <w:proofErr w:type="spellEnd"/>
      <w:r w:rsidR="00CE4A53" w:rsidRPr="0036121B">
        <w:rPr>
          <w:rFonts w:ascii="Times New Roman" w:hAnsi="Times New Roman" w:cs="Times New Roman"/>
          <w:sz w:val="28"/>
          <w:szCs w:val="28"/>
        </w:rPr>
        <w:t>, Сич Христини Василівни</w:t>
      </w:r>
      <w:r w:rsidR="006B4D31" w:rsidRPr="0036121B">
        <w:rPr>
          <w:rFonts w:ascii="Times New Roman" w:hAnsi="Times New Roman" w:cs="Times New Roman"/>
          <w:sz w:val="28"/>
          <w:szCs w:val="28"/>
        </w:rPr>
        <w:t>.</w:t>
      </w:r>
    </w:p>
    <w:p w14:paraId="4DB84817" w14:textId="330B188B" w:rsidR="007969A0" w:rsidRPr="0036121B" w:rsidRDefault="007969A0" w:rsidP="0036121B">
      <w:pPr>
        <w:rPr>
          <w:rFonts w:ascii="Times New Roman" w:eastAsia="Times New Roman" w:hAnsi="Times New Roman" w:cs="Times New Roman"/>
          <w:sz w:val="28"/>
          <w:szCs w:val="28"/>
          <w:lang w:eastAsia="ru-RU"/>
        </w:rPr>
      </w:pPr>
      <w:r w:rsidRPr="0036121B">
        <w:rPr>
          <w:rFonts w:ascii="Times New Roman" w:eastAsia="Times New Roman" w:hAnsi="Times New Roman" w:cs="Times New Roman"/>
          <w:sz w:val="28"/>
          <w:szCs w:val="28"/>
          <w:lang w:eastAsia="ru-RU"/>
        </w:rPr>
        <w:t xml:space="preserve">Рішення направити особі, яка подала дисциплінарну скаргу та </w:t>
      </w:r>
      <w:r w:rsidR="00CE4A53" w:rsidRPr="0036121B">
        <w:rPr>
          <w:rFonts w:ascii="Times New Roman" w:eastAsia="Times New Roman" w:hAnsi="Times New Roman" w:cs="Times New Roman"/>
          <w:sz w:val="28"/>
          <w:szCs w:val="28"/>
          <w:lang w:eastAsia="ru-RU"/>
        </w:rPr>
        <w:t xml:space="preserve">вищезазначеним </w:t>
      </w:r>
      <w:r w:rsidRPr="0036121B">
        <w:rPr>
          <w:rFonts w:ascii="Times New Roman" w:eastAsia="Times New Roman" w:hAnsi="Times New Roman" w:cs="Times New Roman"/>
          <w:sz w:val="28"/>
          <w:szCs w:val="28"/>
          <w:lang w:eastAsia="ru-RU"/>
        </w:rPr>
        <w:t>прокурор</w:t>
      </w:r>
      <w:r w:rsidR="00CE4A53" w:rsidRPr="0036121B">
        <w:rPr>
          <w:rFonts w:ascii="Times New Roman" w:eastAsia="Times New Roman" w:hAnsi="Times New Roman" w:cs="Times New Roman"/>
          <w:sz w:val="28"/>
          <w:szCs w:val="28"/>
          <w:lang w:eastAsia="ru-RU"/>
        </w:rPr>
        <w:t>ам</w:t>
      </w:r>
      <w:r w:rsidRPr="0036121B">
        <w:rPr>
          <w:rFonts w:ascii="Times New Roman" w:eastAsia="Times New Roman" w:hAnsi="Times New Roman" w:cs="Times New Roman"/>
          <w:sz w:val="28"/>
          <w:szCs w:val="28"/>
          <w:lang w:eastAsia="ru-RU"/>
        </w:rPr>
        <w:t xml:space="preserve">.   </w:t>
      </w:r>
    </w:p>
    <w:p w14:paraId="31B27A7D" w14:textId="6672EAEF" w:rsidR="007969A0" w:rsidRDefault="007969A0" w:rsidP="0036121B">
      <w:pPr>
        <w:rPr>
          <w:rFonts w:ascii="Times New Roman" w:eastAsia="Times New Roman" w:hAnsi="Times New Roman" w:cs="Times New Roman"/>
          <w:sz w:val="28"/>
          <w:szCs w:val="28"/>
          <w:lang w:eastAsia="ru-RU"/>
        </w:rPr>
      </w:pPr>
    </w:p>
    <w:p w14:paraId="61ABCF48" w14:textId="77777777" w:rsidR="004F75C9" w:rsidRPr="0036121B" w:rsidRDefault="004F75C9" w:rsidP="0036121B">
      <w:pPr>
        <w:rPr>
          <w:rFonts w:ascii="Times New Roman" w:eastAsia="Times New Roman" w:hAnsi="Times New Roman" w:cs="Times New Roman"/>
          <w:sz w:val="28"/>
          <w:szCs w:val="28"/>
          <w:lang w:eastAsia="ru-RU"/>
        </w:rPr>
      </w:pPr>
    </w:p>
    <w:p w14:paraId="2711E8F9" w14:textId="77777777" w:rsidR="007969A0" w:rsidRPr="0036121B" w:rsidRDefault="007969A0" w:rsidP="004F75C9">
      <w:pPr>
        <w:ind w:firstLine="0"/>
        <w:rPr>
          <w:rFonts w:ascii="Times New Roman" w:eastAsia="Times New Roman" w:hAnsi="Times New Roman" w:cs="Times New Roman"/>
          <w:b/>
          <w:bCs/>
          <w:sz w:val="28"/>
          <w:szCs w:val="28"/>
          <w:lang w:eastAsia="ru-RU"/>
        </w:rPr>
      </w:pPr>
      <w:r w:rsidRPr="0036121B">
        <w:rPr>
          <w:rFonts w:ascii="Times New Roman" w:eastAsia="Times New Roman" w:hAnsi="Times New Roman" w:cs="Times New Roman"/>
          <w:b/>
          <w:bCs/>
          <w:sz w:val="28"/>
          <w:szCs w:val="28"/>
          <w:lang w:eastAsia="ru-RU"/>
        </w:rPr>
        <w:t>Член Кваліфікаційно-дисциплінарної</w:t>
      </w:r>
    </w:p>
    <w:p w14:paraId="752370F2" w14:textId="02147902" w:rsidR="007969A0" w:rsidRPr="0036121B" w:rsidRDefault="007969A0" w:rsidP="004F75C9">
      <w:pPr>
        <w:ind w:firstLine="0"/>
        <w:rPr>
          <w:rFonts w:ascii="Times New Roman" w:hAnsi="Times New Roman" w:cs="Times New Roman"/>
          <w:sz w:val="28"/>
          <w:szCs w:val="28"/>
        </w:rPr>
      </w:pPr>
      <w:r w:rsidRPr="0036121B">
        <w:rPr>
          <w:rFonts w:ascii="Times New Roman" w:eastAsia="Times New Roman" w:hAnsi="Times New Roman" w:cs="Times New Roman"/>
          <w:b/>
          <w:bCs/>
          <w:sz w:val="28"/>
          <w:szCs w:val="28"/>
          <w:lang w:eastAsia="ru-RU"/>
        </w:rPr>
        <w:t>комісії прокурорів</w:t>
      </w:r>
      <w:r w:rsidRPr="0036121B">
        <w:rPr>
          <w:rFonts w:ascii="Times New Roman" w:eastAsia="Times New Roman" w:hAnsi="Times New Roman" w:cs="Times New Roman"/>
          <w:b/>
          <w:bCs/>
          <w:sz w:val="28"/>
          <w:szCs w:val="28"/>
          <w:lang w:eastAsia="ru-RU"/>
        </w:rPr>
        <w:tab/>
      </w:r>
      <w:r w:rsidRPr="0036121B">
        <w:rPr>
          <w:rFonts w:ascii="Times New Roman" w:eastAsia="Times New Roman" w:hAnsi="Times New Roman" w:cs="Times New Roman"/>
          <w:b/>
          <w:bCs/>
          <w:sz w:val="28"/>
          <w:szCs w:val="28"/>
          <w:lang w:eastAsia="ru-RU"/>
        </w:rPr>
        <w:tab/>
      </w:r>
      <w:r w:rsidRPr="0036121B">
        <w:rPr>
          <w:rFonts w:ascii="Times New Roman" w:eastAsia="Times New Roman" w:hAnsi="Times New Roman" w:cs="Times New Roman"/>
          <w:b/>
          <w:bCs/>
          <w:sz w:val="28"/>
          <w:szCs w:val="28"/>
          <w:lang w:eastAsia="ru-RU"/>
        </w:rPr>
        <w:tab/>
      </w:r>
      <w:r w:rsidRPr="0036121B">
        <w:rPr>
          <w:rFonts w:ascii="Times New Roman" w:eastAsia="Times New Roman" w:hAnsi="Times New Roman" w:cs="Times New Roman"/>
          <w:b/>
          <w:bCs/>
          <w:sz w:val="28"/>
          <w:szCs w:val="28"/>
          <w:lang w:eastAsia="ru-RU"/>
        </w:rPr>
        <w:tab/>
      </w:r>
      <w:r w:rsidRPr="0036121B">
        <w:rPr>
          <w:rFonts w:ascii="Times New Roman" w:eastAsia="Times New Roman" w:hAnsi="Times New Roman" w:cs="Times New Roman"/>
          <w:b/>
          <w:bCs/>
          <w:sz w:val="28"/>
          <w:szCs w:val="28"/>
          <w:lang w:eastAsia="ru-RU"/>
        </w:rPr>
        <w:tab/>
        <w:t xml:space="preserve">     </w:t>
      </w:r>
      <w:r w:rsidR="004F75C9">
        <w:rPr>
          <w:rFonts w:ascii="Times New Roman" w:eastAsia="Times New Roman" w:hAnsi="Times New Roman" w:cs="Times New Roman"/>
          <w:b/>
          <w:bCs/>
          <w:sz w:val="28"/>
          <w:szCs w:val="28"/>
          <w:lang w:eastAsia="ru-RU"/>
        </w:rPr>
        <w:t xml:space="preserve">        </w:t>
      </w:r>
      <w:r w:rsidRPr="0036121B">
        <w:rPr>
          <w:rFonts w:ascii="Times New Roman" w:eastAsia="Times New Roman" w:hAnsi="Times New Roman" w:cs="Times New Roman"/>
          <w:b/>
          <w:bCs/>
          <w:sz w:val="28"/>
          <w:szCs w:val="28"/>
          <w:lang w:eastAsia="ru-RU"/>
        </w:rPr>
        <w:t xml:space="preserve">  </w:t>
      </w:r>
      <w:r w:rsidR="005B5667" w:rsidRPr="0036121B">
        <w:rPr>
          <w:rFonts w:ascii="Times New Roman" w:eastAsia="Times New Roman" w:hAnsi="Times New Roman" w:cs="Times New Roman"/>
          <w:b/>
          <w:bCs/>
          <w:sz w:val="28"/>
          <w:szCs w:val="28"/>
          <w:lang w:eastAsia="ru-RU"/>
        </w:rPr>
        <w:t xml:space="preserve">  </w:t>
      </w:r>
      <w:r w:rsidRPr="0036121B">
        <w:rPr>
          <w:rFonts w:ascii="Times New Roman" w:eastAsia="Times New Roman" w:hAnsi="Times New Roman" w:cs="Times New Roman"/>
          <w:b/>
          <w:bCs/>
          <w:sz w:val="28"/>
          <w:szCs w:val="28"/>
          <w:lang w:eastAsia="ru-RU"/>
        </w:rPr>
        <w:t xml:space="preserve">         Ніна ГАРБУЗА</w:t>
      </w:r>
    </w:p>
    <w:p w14:paraId="6BB0E19B" w14:textId="77777777" w:rsidR="00A430BF" w:rsidRDefault="00A430BF"/>
    <w:sectPr w:rsidR="00A430BF" w:rsidSect="00E418C0">
      <w:headerReference w:type="default" r:id="rId8"/>
      <w:pgSz w:w="11906" w:h="16838"/>
      <w:pgMar w:top="1134" w:right="68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0A85C" w14:textId="77777777" w:rsidR="008F25D7" w:rsidRDefault="008F25D7" w:rsidP="007F0870">
      <w:r>
        <w:separator/>
      </w:r>
    </w:p>
  </w:endnote>
  <w:endnote w:type="continuationSeparator" w:id="0">
    <w:p w14:paraId="2F0EA4EA" w14:textId="77777777" w:rsidR="008F25D7" w:rsidRDefault="008F25D7" w:rsidP="007F0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FBA25" w14:textId="77777777" w:rsidR="008F25D7" w:rsidRDefault="008F25D7" w:rsidP="007F0870">
      <w:r>
        <w:separator/>
      </w:r>
    </w:p>
  </w:footnote>
  <w:footnote w:type="continuationSeparator" w:id="0">
    <w:p w14:paraId="63DB5D17" w14:textId="77777777" w:rsidR="008F25D7" w:rsidRDefault="008F25D7" w:rsidP="007F0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5503751"/>
      <w:docPartObj>
        <w:docPartGallery w:val="Page Numbers (Top of Page)"/>
        <w:docPartUnique/>
      </w:docPartObj>
    </w:sdtPr>
    <w:sdtEndPr>
      <w:rPr>
        <w:rFonts w:ascii="Times New Roman" w:hAnsi="Times New Roman" w:cs="Times New Roman"/>
        <w:sz w:val="28"/>
        <w:szCs w:val="28"/>
      </w:rPr>
    </w:sdtEndPr>
    <w:sdtContent>
      <w:p w14:paraId="5B0C8CF3" w14:textId="039D8A09" w:rsidR="0036121B" w:rsidRPr="0036121B" w:rsidRDefault="0036121B">
        <w:pPr>
          <w:pStyle w:val="a4"/>
          <w:jc w:val="center"/>
          <w:rPr>
            <w:rFonts w:ascii="Times New Roman" w:hAnsi="Times New Roman" w:cs="Times New Roman"/>
            <w:sz w:val="28"/>
            <w:szCs w:val="28"/>
          </w:rPr>
        </w:pPr>
        <w:r w:rsidRPr="0036121B">
          <w:rPr>
            <w:rFonts w:ascii="Times New Roman" w:hAnsi="Times New Roman" w:cs="Times New Roman"/>
            <w:sz w:val="28"/>
            <w:szCs w:val="28"/>
          </w:rPr>
          <w:fldChar w:fldCharType="begin"/>
        </w:r>
        <w:r w:rsidRPr="0036121B">
          <w:rPr>
            <w:rFonts w:ascii="Times New Roman" w:hAnsi="Times New Roman" w:cs="Times New Roman"/>
            <w:sz w:val="28"/>
            <w:szCs w:val="28"/>
          </w:rPr>
          <w:instrText>PAGE   \* MERGEFORMAT</w:instrText>
        </w:r>
        <w:r w:rsidRPr="0036121B">
          <w:rPr>
            <w:rFonts w:ascii="Times New Roman" w:hAnsi="Times New Roman" w:cs="Times New Roman"/>
            <w:sz w:val="28"/>
            <w:szCs w:val="28"/>
          </w:rPr>
          <w:fldChar w:fldCharType="separate"/>
        </w:r>
        <w:r w:rsidRPr="0036121B">
          <w:rPr>
            <w:rFonts w:ascii="Times New Roman" w:hAnsi="Times New Roman" w:cs="Times New Roman"/>
            <w:sz w:val="28"/>
            <w:szCs w:val="28"/>
          </w:rPr>
          <w:t>2</w:t>
        </w:r>
        <w:r w:rsidRPr="0036121B">
          <w:rPr>
            <w:rFonts w:ascii="Times New Roman" w:hAnsi="Times New Roman" w:cs="Times New Roman"/>
            <w:sz w:val="28"/>
            <w:szCs w:val="28"/>
          </w:rPr>
          <w:fldChar w:fldCharType="end"/>
        </w:r>
      </w:p>
    </w:sdtContent>
  </w:sdt>
  <w:p w14:paraId="62036A71" w14:textId="77777777" w:rsidR="007F0870" w:rsidRDefault="007F087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A0"/>
    <w:rsid w:val="001E1979"/>
    <w:rsid w:val="00251525"/>
    <w:rsid w:val="002B4DB3"/>
    <w:rsid w:val="002E1B01"/>
    <w:rsid w:val="0030210A"/>
    <w:rsid w:val="0036121B"/>
    <w:rsid w:val="00375976"/>
    <w:rsid w:val="00393F53"/>
    <w:rsid w:val="003C7EAC"/>
    <w:rsid w:val="003E14D5"/>
    <w:rsid w:val="003E1765"/>
    <w:rsid w:val="003F4674"/>
    <w:rsid w:val="004F75C9"/>
    <w:rsid w:val="00532FEB"/>
    <w:rsid w:val="0054561E"/>
    <w:rsid w:val="0054598F"/>
    <w:rsid w:val="00596FB7"/>
    <w:rsid w:val="005A23B3"/>
    <w:rsid w:val="005B5667"/>
    <w:rsid w:val="005F4E88"/>
    <w:rsid w:val="006233CA"/>
    <w:rsid w:val="006B4D31"/>
    <w:rsid w:val="006C50D1"/>
    <w:rsid w:val="006C532E"/>
    <w:rsid w:val="007969A0"/>
    <w:rsid w:val="007E2388"/>
    <w:rsid w:val="007F0870"/>
    <w:rsid w:val="007F46A7"/>
    <w:rsid w:val="00856A17"/>
    <w:rsid w:val="00863EB5"/>
    <w:rsid w:val="008E437D"/>
    <w:rsid w:val="008F25D7"/>
    <w:rsid w:val="00964B44"/>
    <w:rsid w:val="00A430BF"/>
    <w:rsid w:val="00A84A93"/>
    <w:rsid w:val="00A962A6"/>
    <w:rsid w:val="00BA192E"/>
    <w:rsid w:val="00BF7815"/>
    <w:rsid w:val="00C66815"/>
    <w:rsid w:val="00CE4A53"/>
    <w:rsid w:val="00CF1A8A"/>
    <w:rsid w:val="00D17E4B"/>
    <w:rsid w:val="00DE338C"/>
    <w:rsid w:val="00E418C0"/>
    <w:rsid w:val="00EE6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1981"/>
  <w15:chartTrackingRefBased/>
  <w15:docId w15:val="{23554DEE-3333-4019-BC66-20BCD5758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69A0"/>
    <w:pPr>
      <w:spacing w:after="0" w:line="240" w:lineRule="auto"/>
      <w:ind w:firstLine="709"/>
      <w:jc w:val="both"/>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9">
    <w:name w:val="rvts9"/>
    <w:basedOn w:val="a0"/>
    <w:rsid w:val="007969A0"/>
  </w:style>
  <w:style w:type="paragraph" w:customStyle="1" w:styleId="rvps2">
    <w:name w:val="rvps2"/>
    <w:basedOn w:val="a"/>
    <w:rsid w:val="007969A0"/>
    <w:pPr>
      <w:spacing w:before="100" w:beforeAutospacing="1" w:after="100" w:afterAutospacing="1"/>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7969A0"/>
    <w:rPr>
      <w:color w:val="0000FF"/>
      <w:u w:val="single"/>
    </w:rPr>
  </w:style>
  <w:style w:type="character" w:customStyle="1" w:styleId="rvts37">
    <w:name w:val="rvts37"/>
    <w:basedOn w:val="a0"/>
    <w:rsid w:val="007969A0"/>
  </w:style>
  <w:style w:type="paragraph" w:styleId="a4">
    <w:name w:val="header"/>
    <w:basedOn w:val="a"/>
    <w:link w:val="a5"/>
    <w:uiPriority w:val="99"/>
    <w:unhideWhenUsed/>
    <w:rsid w:val="007F0870"/>
    <w:pPr>
      <w:tabs>
        <w:tab w:val="center" w:pos="4677"/>
        <w:tab w:val="right" w:pos="9355"/>
      </w:tabs>
    </w:pPr>
  </w:style>
  <w:style w:type="character" w:customStyle="1" w:styleId="a5">
    <w:name w:val="Верхній колонтитул Знак"/>
    <w:basedOn w:val="a0"/>
    <w:link w:val="a4"/>
    <w:uiPriority w:val="99"/>
    <w:rsid w:val="007F0870"/>
    <w:rPr>
      <w:lang w:val="uk-UA"/>
    </w:rPr>
  </w:style>
  <w:style w:type="paragraph" w:styleId="a6">
    <w:name w:val="footer"/>
    <w:basedOn w:val="a"/>
    <w:link w:val="a7"/>
    <w:uiPriority w:val="99"/>
    <w:unhideWhenUsed/>
    <w:rsid w:val="007F0870"/>
    <w:pPr>
      <w:tabs>
        <w:tab w:val="center" w:pos="4677"/>
        <w:tab w:val="right" w:pos="9355"/>
      </w:tabs>
    </w:pPr>
  </w:style>
  <w:style w:type="character" w:customStyle="1" w:styleId="a7">
    <w:name w:val="Нижній колонтитул Знак"/>
    <w:basedOn w:val="a0"/>
    <w:link w:val="a6"/>
    <w:uiPriority w:val="99"/>
    <w:rsid w:val="007F0870"/>
    <w:rPr>
      <w:lang w:val="uk-UA"/>
    </w:rPr>
  </w:style>
  <w:style w:type="paragraph" w:styleId="a8">
    <w:name w:val="No Spacing"/>
    <w:link w:val="a9"/>
    <w:uiPriority w:val="1"/>
    <w:qFormat/>
    <w:rsid w:val="002B4DB3"/>
    <w:pPr>
      <w:spacing w:after="0" w:line="240" w:lineRule="auto"/>
    </w:pPr>
    <w:rPr>
      <w:rFonts w:ascii="Calibri" w:eastAsia="Calibri" w:hAnsi="Calibri" w:cs="Times New Roman"/>
      <w:lang w:val="uk-UA"/>
    </w:rPr>
  </w:style>
  <w:style w:type="character" w:customStyle="1" w:styleId="a9">
    <w:name w:val="Без інтервалів Знак"/>
    <w:link w:val="a8"/>
    <w:uiPriority w:val="1"/>
    <w:locked/>
    <w:rsid w:val="002B4DB3"/>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1991">
      <w:bodyDiv w:val="1"/>
      <w:marLeft w:val="0"/>
      <w:marRight w:val="0"/>
      <w:marTop w:val="0"/>
      <w:marBottom w:val="0"/>
      <w:divBdr>
        <w:top w:val="none" w:sz="0" w:space="0" w:color="auto"/>
        <w:left w:val="none" w:sz="0" w:space="0" w:color="auto"/>
        <w:bottom w:val="none" w:sz="0" w:space="0" w:color="auto"/>
        <w:right w:val="none" w:sz="0" w:space="0" w:color="auto"/>
      </w:divBdr>
    </w:div>
    <w:div w:id="66005146">
      <w:bodyDiv w:val="1"/>
      <w:marLeft w:val="0"/>
      <w:marRight w:val="0"/>
      <w:marTop w:val="0"/>
      <w:marBottom w:val="0"/>
      <w:divBdr>
        <w:top w:val="none" w:sz="0" w:space="0" w:color="auto"/>
        <w:left w:val="none" w:sz="0" w:space="0" w:color="auto"/>
        <w:bottom w:val="none" w:sz="0" w:space="0" w:color="auto"/>
        <w:right w:val="none" w:sz="0" w:space="0" w:color="auto"/>
      </w:divBdr>
    </w:div>
    <w:div w:id="524288104">
      <w:bodyDiv w:val="1"/>
      <w:marLeft w:val="0"/>
      <w:marRight w:val="0"/>
      <w:marTop w:val="0"/>
      <w:marBottom w:val="0"/>
      <w:divBdr>
        <w:top w:val="none" w:sz="0" w:space="0" w:color="auto"/>
        <w:left w:val="none" w:sz="0" w:space="0" w:color="auto"/>
        <w:bottom w:val="none" w:sz="0" w:space="0" w:color="auto"/>
        <w:right w:val="none" w:sz="0" w:space="0" w:color="auto"/>
      </w:divBdr>
    </w:div>
    <w:div w:id="614867886">
      <w:bodyDiv w:val="1"/>
      <w:marLeft w:val="0"/>
      <w:marRight w:val="0"/>
      <w:marTop w:val="0"/>
      <w:marBottom w:val="0"/>
      <w:divBdr>
        <w:top w:val="none" w:sz="0" w:space="0" w:color="auto"/>
        <w:left w:val="none" w:sz="0" w:space="0" w:color="auto"/>
        <w:bottom w:val="none" w:sz="0" w:space="0" w:color="auto"/>
        <w:right w:val="none" w:sz="0" w:space="0" w:color="auto"/>
      </w:divBdr>
    </w:div>
    <w:div w:id="903225309">
      <w:bodyDiv w:val="1"/>
      <w:marLeft w:val="0"/>
      <w:marRight w:val="0"/>
      <w:marTop w:val="0"/>
      <w:marBottom w:val="0"/>
      <w:divBdr>
        <w:top w:val="none" w:sz="0" w:space="0" w:color="auto"/>
        <w:left w:val="none" w:sz="0" w:space="0" w:color="auto"/>
        <w:bottom w:val="none" w:sz="0" w:space="0" w:color="auto"/>
        <w:right w:val="none" w:sz="0" w:space="0" w:color="auto"/>
      </w:divBdr>
    </w:div>
    <w:div w:id="989477537">
      <w:bodyDiv w:val="1"/>
      <w:marLeft w:val="0"/>
      <w:marRight w:val="0"/>
      <w:marTop w:val="0"/>
      <w:marBottom w:val="0"/>
      <w:divBdr>
        <w:top w:val="none" w:sz="0" w:space="0" w:color="auto"/>
        <w:left w:val="none" w:sz="0" w:space="0" w:color="auto"/>
        <w:bottom w:val="none" w:sz="0" w:space="0" w:color="auto"/>
        <w:right w:val="none" w:sz="0" w:space="0" w:color="auto"/>
      </w:divBdr>
    </w:div>
    <w:div w:id="1266887967">
      <w:bodyDiv w:val="1"/>
      <w:marLeft w:val="0"/>
      <w:marRight w:val="0"/>
      <w:marTop w:val="0"/>
      <w:marBottom w:val="0"/>
      <w:divBdr>
        <w:top w:val="none" w:sz="0" w:space="0" w:color="auto"/>
        <w:left w:val="none" w:sz="0" w:space="0" w:color="auto"/>
        <w:bottom w:val="none" w:sz="0" w:space="0" w:color="auto"/>
        <w:right w:val="none" w:sz="0" w:space="0" w:color="auto"/>
      </w:divBdr>
    </w:div>
    <w:div w:id="1901863112">
      <w:bodyDiv w:val="1"/>
      <w:marLeft w:val="0"/>
      <w:marRight w:val="0"/>
      <w:marTop w:val="0"/>
      <w:marBottom w:val="0"/>
      <w:divBdr>
        <w:top w:val="none" w:sz="0" w:space="0" w:color="auto"/>
        <w:left w:val="none" w:sz="0" w:space="0" w:color="auto"/>
        <w:bottom w:val="none" w:sz="0" w:space="0" w:color="auto"/>
        <w:right w:val="none" w:sz="0" w:space="0" w:color="auto"/>
      </w:divBdr>
    </w:div>
    <w:div w:id="206571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471E2-A19B-4E02-AD9B-12AE43A5B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10834</Words>
  <Characters>6176</Characters>
  <DocSecurity>0</DocSecurity>
  <Lines>51</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2026-05-25T08:43:00Z</cp:lastPrinted>
  <dcterms:created xsi:type="dcterms:W3CDTF">2026-05-26T07:01:00Z</dcterms:created>
  <dcterms:modified xsi:type="dcterms:W3CDTF">2026-05-26T07:01:00Z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2025-11-13T14:23:19Z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a73d975c-549b-4dba-be7d-dd633b2a5e67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