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292A9A3C" w:rsidR="00C06767" w:rsidRPr="00C06767" w:rsidRDefault="004918FD" w:rsidP="003134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 xml:space="preserve"> </w:t>
      </w:r>
      <w:r w:rsidR="00C06767"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313420">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313420">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313420">
      <w:pPr>
        <w:spacing w:after="0" w:line="240" w:lineRule="auto"/>
        <w:jc w:val="center"/>
        <w:rPr>
          <w:rFonts w:ascii="Times New Roman" w:eastAsia="Times New Roman" w:hAnsi="Times New Roman" w:cs="Times New Roman"/>
          <w:kern w:val="28"/>
          <w:sz w:val="28"/>
          <w:szCs w:val="28"/>
          <w:lang w:eastAsia="uk-UA"/>
        </w:rPr>
      </w:pPr>
    </w:p>
    <w:p w14:paraId="56B904A5" w14:textId="77777777" w:rsidR="00C06767" w:rsidRPr="00C06767" w:rsidRDefault="00C06767" w:rsidP="00313420">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 xml:space="preserve">Р І Ш Е Н </w:t>
      </w:r>
      <w:proofErr w:type="spellStart"/>
      <w:r w:rsidRPr="00C06767">
        <w:rPr>
          <w:rFonts w:ascii="Times New Roman" w:eastAsia="Times New Roman" w:hAnsi="Times New Roman" w:cs="Times New Roman"/>
          <w:b/>
          <w:kern w:val="28"/>
          <w:sz w:val="28"/>
          <w:szCs w:val="28"/>
          <w:lang w:eastAsia="uk-UA"/>
        </w:rPr>
        <w:t>Н</w:t>
      </w:r>
      <w:proofErr w:type="spellEnd"/>
      <w:r w:rsidRPr="00C06767">
        <w:rPr>
          <w:rFonts w:ascii="Times New Roman" w:eastAsia="Times New Roman" w:hAnsi="Times New Roman" w:cs="Times New Roman"/>
          <w:b/>
          <w:kern w:val="28"/>
          <w:sz w:val="28"/>
          <w:szCs w:val="28"/>
          <w:lang w:eastAsia="uk-UA"/>
        </w:rPr>
        <w:t xml:space="preserve">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78F00F16" w:rsidR="00C06767" w:rsidRPr="00C06767" w:rsidRDefault="00DB2927"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2</w:t>
      </w:r>
      <w:r w:rsidR="00FF6523">
        <w:rPr>
          <w:rFonts w:ascii="Times New Roman" w:eastAsia="Calibri" w:hAnsi="Times New Roman" w:cs="Calibri"/>
          <w:b/>
          <w:bCs/>
          <w:sz w:val="28"/>
        </w:rPr>
        <w:t>8</w:t>
      </w:r>
      <w:r w:rsidR="003E7B30">
        <w:rPr>
          <w:rFonts w:ascii="Times New Roman" w:eastAsia="Calibri" w:hAnsi="Times New Roman" w:cs="Calibri"/>
          <w:b/>
          <w:bCs/>
          <w:sz w:val="28"/>
        </w:rPr>
        <w:t xml:space="preserve"> </w:t>
      </w:r>
      <w:r>
        <w:rPr>
          <w:rFonts w:ascii="Times New Roman" w:eastAsia="Calibri" w:hAnsi="Times New Roman" w:cs="Calibri"/>
          <w:b/>
          <w:bCs/>
          <w:sz w:val="28"/>
        </w:rPr>
        <w:t xml:space="preserve">травня </w:t>
      </w:r>
      <w:r w:rsidR="00C06767" w:rsidRPr="00C06767">
        <w:rPr>
          <w:rFonts w:ascii="Times New Roman" w:eastAsia="Calibri" w:hAnsi="Times New Roman" w:cs="Calibri"/>
          <w:b/>
          <w:bCs/>
          <w:sz w:val="28"/>
        </w:rPr>
        <w:t>202</w:t>
      </w:r>
      <w:r>
        <w:rPr>
          <w:rFonts w:ascii="Times New Roman" w:eastAsia="Calibri" w:hAnsi="Times New Roman" w:cs="Calibri"/>
          <w:b/>
          <w:bCs/>
          <w:sz w:val="28"/>
        </w:rPr>
        <w:t>6</w:t>
      </w:r>
      <w:r w:rsidR="00C06767" w:rsidRPr="00C06767">
        <w:rPr>
          <w:rFonts w:ascii="Times New Roman" w:eastAsia="Calibri" w:hAnsi="Times New Roman" w:cs="Calibri"/>
          <w:b/>
          <w:bCs/>
          <w:sz w:val="28"/>
        </w:rPr>
        <w:t xml:space="preserve"> року </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w:t>
      </w:r>
      <w:r w:rsidR="00313420">
        <w:rPr>
          <w:rFonts w:ascii="Times New Roman" w:eastAsia="Calibri" w:hAnsi="Times New Roman" w:cs="Calibri"/>
          <w:b/>
          <w:bCs/>
          <w:sz w:val="28"/>
        </w:rPr>
        <w:t xml:space="preserve"> </w:t>
      </w:r>
      <w:r w:rsidR="004918FD">
        <w:rPr>
          <w:rFonts w:ascii="Times New Roman" w:eastAsia="Calibri" w:hAnsi="Times New Roman" w:cs="Calibri"/>
          <w:b/>
          <w:bCs/>
          <w:sz w:val="28"/>
        </w:rPr>
        <w:t xml:space="preserve"> </w:t>
      </w:r>
      <w:r w:rsidR="00C06767" w:rsidRPr="00C06767">
        <w:rPr>
          <w:rFonts w:ascii="Times New Roman" w:eastAsia="Calibri" w:hAnsi="Times New Roman" w:cs="Calibri"/>
          <w:b/>
          <w:bCs/>
          <w:sz w:val="28"/>
        </w:rPr>
        <w:t>Київ</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 </w:t>
      </w:r>
      <w:r>
        <w:rPr>
          <w:rFonts w:ascii="Times New Roman" w:eastAsia="Calibri" w:hAnsi="Times New Roman" w:cs="Calibri"/>
          <w:b/>
          <w:bCs/>
          <w:sz w:val="28"/>
        </w:rPr>
        <w:t>448</w:t>
      </w:r>
      <w:r w:rsidR="00C06767" w:rsidRPr="00C06767">
        <w:rPr>
          <w:rFonts w:ascii="Times New Roman" w:eastAsia="Calibri" w:hAnsi="Times New Roman" w:cs="Calibri"/>
          <w:b/>
          <w:bCs/>
          <w:sz w:val="28"/>
        </w:rPr>
        <w:t>дс-2</w:t>
      </w:r>
      <w:r>
        <w:rPr>
          <w:rFonts w:ascii="Times New Roman" w:eastAsia="Calibri" w:hAnsi="Times New Roman" w:cs="Calibri"/>
          <w:b/>
          <w:bCs/>
          <w:sz w:val="28"/>
        </w:rPr>
        <w:t>6</w:t>
      </w:r>
    </w:p>
    <w:p w14:paraId="42F081CF"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Pr="003468E4"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3468E4">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3468E4"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3468E4">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3468E4" w:rsidRDefault="00C06767" w:rsidP="00C06767">
      <w:pPr>
        <w:spacing w:after="0" w:line="240" w:lineRule="auto"/>
        <w:ind w:firstLine="709"/>
        <w:jc w:val="both"/>
        <w:rPr>
          <w:rFonts w:ascii="Times New Roman" w:eastAsia="Calibri" w:hAnsi="Times New Roman" w:cs="Calibri"/>
          <w:b/>
          <w:bCs/>
          <w:sz w:val="28"/>
          <w:szCs w:val="28"/>
        </w:rPr>
      </w:pPr>
    </w:p>
    <w:p w14:paraId="1A3E9DCD" w14:textId="617A2E1D" w:rsidR="00C06767" w:rsidRPr="003468E4"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B1632E">
        <w:rPr>
          <w:rFonts w:ascii="Times New Roman" w:eastAsia="Calibri" w:hAnsi="Times New Roman" w:cs="Calibri"/>
          <w:sz w:val="28"/>
          <w:szCs w:val="28"/>
        </w:rPr>
        <w:t>Член Кваліфікаційно-дисциплінарної комісії прокурорів</w:t>
      </w:r>
      <w:r w:rsidR="00DB2927" w:rsidRPr="00B1632E">
        <w:rPr>
          <w:rFonts w:ascii="Times New Roman" w:eastAsia="Calibri" w:hAnsi="Times New Roman" w:cs="Calibri"/>
          <w:sz w:val="28"/>
          <w:szCs w:val="28"/>
        </w:rPr>
        <w:t xml:space="preserve"> </w:t>
      </w:r>
      <w:r w:rsidR="00DB2927" w:rsidRPr="00B1632E">
        <w:rPr>
          <w:rFonts w:ascii="Times New Roman" w:eastAsia="Calibri" w:hAnsi="Times New Roman" w:cs="Times New Roman"/>
          <w:sz w:val="28"/>
          <w:szCs w:val="28"/>
        </w:rPr>
        <w:t xml:space="preserve">(далі – Комісія) </w:t>
      </w:r>
      <w:r w:rsidRPr="00B1632E">
        <w:rPr>
          <w:rFonts w:ascii="Times New Roman" w:eastAsia="Calibri" w:hAnsi="Times New Roman" w:cs="Calibri"/>
          <w:sz w:val="28"/>
          <w:szCs w:val="28"/>
        </w:rPr>
        <w:t xml:space="preserve"> </w:t>
      </w:r>
      <w:proofErr w:type="spellStart"/>
      <w:r w:rsidRPr="00B1632E">
        <w:rPr>
          <w:rFonts w:ascii="Times New Roman" w:eastAsia="Calibri" w:hAnsi="Times New Roman" w:cs="Calibri"/>
          <w:sz w:val="28"/>
          <w:szCs w:val="28"/>
        </w:rPr>
        <w:t>Куриленко</w:t>
      </w:r>
      <w:proofErr w:type="spellEnd"/>
      <w:r w:rsidRPr="00B1632E">
        <w:rPr>
          <w:rFonts w:ascii="Times New Roman" w:eastAsia="Calibri" w:hAnsi="Times New Roman" w:cs="Calibri"/>
          <w:sz w:val="28"/>
          <w:szCs w:val="28"/>
        </w:rPr>
        <w:t xml:space="preserve"> Д.В., </w:t>
      </w:r>
      <w:r w:rsidRPr="00B1632E">
        <w:rPr>
          <w:rFonts w:ascii="Times New Roman" w:eastAsia="Calibri" w:hAnsi="Times New Roman" w:cs="Times New Roman"/>
          <w:sz w:val="28"/>
          <w:szCs w:val="28"/>
        </w:rPr>
        <w:t>розглянувши дисциплінарну скаргу</w:t>
      </w:r>
      <w:r w:rsidR="00DB2927" w:rsidRPr="00B1632E">
        <w:rPr>
          <w:rFonts w:ascii="Times New Roman" w:eastAsia="Calibri" w:hAnsi="Times New Roman" w:cs="Times New Roman"/>
          <w:sz w:val="28"/>
          <w:szCs w:val="28"/>
        </w:rPr>
        <w:t xml:space="preserve"> адвоката </w:t>
      </w:r>
      <w:r w:rsidR="003339D3">
        <w:rPr>
          <w:rFonts w:ascii="Times New Roman" w:eastAsia="Calibri" w:hAnsi="Times New Roman" w:cs="Times New Roman"/>
          <w:sz w:val="28"/>
          <w:szCs w:val="28"/>
        </w:rPr>
        <w:t xml:space="preserve">ОСОБА-1 </w:t>
      </w:r>
      <w:r w:rsidRPr="00B1632E">
        <w:rPr>
          <w:rFonts w:ascii="Times New Roman" w:eastAsia="Calibri" w:hAnsi="Times New Roman" w:cs="Times New Roman"/>
          <w:sz w:val="28"/>
          <w:szCs w:val="28"/>
        </w:rPr>
        <w:t>про вчинення прокурор</w:t>
      </w:r>
      <w:r w:rsidR="00A7659A" w:rsidRPr="00B1632E">
        <w:rPr>
          <w:rFonts w:ascii="Times New Roman" w:eastAsia="Calibri" w:hAnsi="Times New Roman" w:cs="Times New Roman"/>
          <w:sz w:val="28"/>
          <w:szCs w:val="28"/>
        </w:rPr>
        <w:t>ом</w:t>
      </w:r>
      <w:r w:rsidR="00DB2927" w:rsidRPr="00B1632E">
        <w:rPr>
          <w:rFonts w:ascii="Times New Roman" w:eastAsia="Calibri" w:hAnsi="Times New Roman" w:cs="Times New Roman"/>
          <w:sz w:val="28"/>
          <w:szCs w:val="28"/>
        </w:rPr>
        <w:t xml:space="preserve"> відділу Одеської обласної прокуратури  </w:t>
      </w:r>
      <w:proofErr w:type="spellStart"/>
      <w:r w:rsidR="00DB2927" w:rsidRPr="00B1632E">
        <w:rPr>
          <w:rFonts w:ascii="Times New Roman" w:eastAsia="Calibri" w:hAnsi="Times New Roman" w:cs="Times New Roman"/>
          <w:sz w:val="28"/>
          <w:szCs w:val="28"/>
        </w:rPr>
        <w:t>Тілік</w:t>
      </w:r>
      <w:proofErr w:type="spellEnd"/>
      <w:r w:rsidR="00DB2927" w:rsidRPr="00B1632E">
        <w:rPr>
          <w:rFonts w:ascii="Times New Roman" w:eastAsia="Calibri" w:hAnsi="Times New Roman" w:cs="Times New Roman"/>
          <w:sz w:val="28"/>
          <w:szCs w:val="28"/>
        </w:rPr>
        <w:t xml:space="preserve"> Р.Г., прокурором відділу Львівської обласної прокуратури</w:t>
      </w:r>
      <w:r w:rsidR="00E23809" w:rsidRPr="00B1632E">
        <w:rPr>
          <w:rFonts w:ascii="Times New Roman" w:eastAsia="Calibri" w:hAnsi="Times New Roman" w:cs="Times New Roman"/>
          <w:sz w:val="28"/>
          <w:szCs w:val="28"/>
        </w:rPr>
        <w:t xml:space="preserve"> </w:t>
      </w:r>
      <w:proofErr w:type="spellStart"/>
      <w:r w:rsidR="00E23809" w:rsidRPr="00B1632E">
        <w:rPr>
          <w:rFonts w:ascii="Times New Roman" w:eastAsia="Calibri" w:hAnsi="Times New Roman" w:cs="Times New Roman"/>
          <w:sz w:val="28"/>
          <w:szCs w:val="28"/>
        </w:rPr>
        <w:t>Заньком</w:t>
      </w:r>
      <w:proofErr w:type="spellEnd"/>
      <w:r w:rsidR="00E23809" w:rsidRPr="00B1632E">
        <w:rPr>
          <w:rFonts w:ascii="Times New Roman" w:eastAsia="Calibri" w:hAnsi="Times New Roman" w:cs="Times New Roman"/>
          <w:sz w:val="28"/>
          <w:szCs w:val="28"/>
        </w:rPr>
        <w:t xml:space="preserve"> Я.А., першим заступником керівника</w:t>
      </w:r>
      <w:r w:rsidR="00E23809" w:rsidRPr="003468E4">
        <w:rPr>
          <w:rFonts w:ascii="Times New Roman" w:eastAsia="Calibri" w:hAnsi="Times New Roman" w:cs="Times New Roman"/>
          <w:sz w:val="28"/>
          <w:szCs w:val="28"/>
        </w:rPr>
        <w:t xml:space="preserve"> Лівобережної окружної прокуратури м. Дніпра Дніпропетровської області </w:t>
      </w:r>
      <w:proofErr w:type="spellStart"/>
      <w:r w:rsidR="00E23809" w:rsidRPr="003468E4">
        <w:rPr>
          <w:rFonts w:ascii="Times New Roman" w:eastAsia="Calibri" w:hAnsi="Times New Roman" w:cs="Times New Roman"/>
          <w:sz w:val="28"/>
          <w:szCs w:val="28"/>
        </w:rPr>
        <w:t>Столяренком</w:t>
      </w:r>
      <w:proofErr w:type="spellEnd"/>
      <w:r w:rsidR="00E23809" w:rsidRPr="003468E4">
        <w:rPr>
          <w:rFonts w:ascii="Times New Roman" w:eastAsia="Calibri" w:hAnsi="Times New Roman" w:cs="Times New Roman"/>
          <w:sz w:val="28"/>
          <w:szCs w:val="28"/>
        </w:rPr>
        <w:t xml:space="preserve"> Ю.С., керівником Лівобережної окружної прокуратури м. Дніпра Дніпропетровської області  Чечітко О.А. та заступником керівника Дніпропетровської обласної прокуратури Федюком О.Т. </w:t>
      </w:r>
      <w:r w:rsidRPr="003468E4">
        <w:rPr>
          <w:rFonts w:ascii="Times New Roman" w:eastAsia="Calibri" w:hAnsi="Times New Roman" w:cs="Times New Roman"/>
          <w:sz w:val="28"/>
          <w:szCs w:val="28"/>
        </w:rPr>
        <w:t>(далі прокурор</w:t>
      </w:r>
      <w:r w:rsidR="00E23809" w:rsidRPr="003468E4">
        <w:rPr>
          <w:rFonts w:ascii="Times New Roman" w:eastAsia="Calibri" w:hAnsi="Times New Roman" w:cs="Times New Roman"/>
          <w:sz w:val="28"/>
          <w:szCs w:val="28"/>
        </w:rPr>
        <w:t>и</w:t>
      </w:r>
      <w:r w:rsidRPr="003468E4">
        <w:rPr>
          <w:rFonts w:ascii="Times New Roman" w:eastAsia="Calibri" w:hAnsi="Times New Roman" w:cs="Times New Roman"/>
          <w:sz w:val="28"/>
          <w:szCs w:val="28"/>
        </w:rPr>
        <w:t xml:space="preserve"> – </w:t>
      </w:r>
      <w:proofErr w:type="spellStart"/>
      <w:r w:rsidR="00E23809" w:rsidRPr="003468E4">
        <w:rPr>
          <w:rFonts w:ascii="Times New Roman" w:eastAsia="Calibri" w:hAnsi="Times New Roman" w:cs="Times New Roman"/>
          <w:sz w:val="28"/>
          <w:szCs w:val="28"/>
        </w:rPr>
        <w:t>Тілік</w:t>
      </w:r>
      <w:proofErr w:type="spellEnd"/>
      <w:r w:rsidR="00E23809" w:rsidRPr="003468E4">
        <w:rPr>
          <w:rFonts w:ascii="Times New Roman" w:eastAsia="Calibri" w:hAnsi="Times New Roman" w:cs="Times New Roman"/>
          <w:sz w:val="28"/>
          <w:szCs w:val="28"/>
        </w:rPr>
        <w:t xml:space="preserve"> Р.Г., </w:t>
      </w:r>
      <w:proofErr w:type="spellStart"/>
      <w:r w:rsidR="00E23809" w:rsidRPr="003468E4">
        <w:rPr>
          <w:rFonts w:ascii="Times New Roman" w:eastAsia="Calibri" w:hAnsi="Times New Roman" w:cs="Times New Roman"/>
          <w:sz w:val="28"/>
          <w:szCs w:val="28"/>
        </w:rPr>
        <w:t>Занько</w:t>
      </w:r>
      <w:proofErr w:type="spellEnd"/>
      <w:r w:rsidR="00E23809" w:rsidRPr="003468E4">
        <w:rPr>
          <w:rFonts w:ascii="Times New Roman" w:eastAsia="Calibri" w:hAnsi="Times New Roman" w:cs="Times New Roman"/>
          <w:sz w:val="28"/>
          <w:szCs w:val="28"/>
        </w:rPr>
        <w:t xml:space="preserve"> Я.А., </w:t>
      </w:r>
      <w:proofErr w:type="spellStart"/>
      <w:r w:rsidR="00E23809" w:rsidRPr="003468E4">
        <w:rPr>
          <w:rFonts w:ascii="Times New Roman" w:eastAsia="Calibri" w:hAnsi="Times New Roman" w:cs="Times New Roman"/>
          <w:sz w:val="28"/>
          <w:szCs w:val="28"/>
        </w:rPr>
        <w:t>Столяренко</w:t>
      </w:r>
      <w:proofErr w:type="spellEnd"/>
      <w:r w:rsidR="00E23809" w:rsidRPr="003468E4">
        <w:rPr>
          <w:rFonts w:ascii="Times New Roman" w:eastAsia="Calibri" w:hAnsi="Times New Roman" w:cs="Times New Roman"/>
          <w:sz w:val="28"/>
          <w:szCs w:val="28"/>
        </w:rPr>
        <w:t xml:space="preserve"> Ю.С., Чечітко О.А. та Федюк О.Т.)</w:t>
      </w:r>
      <w:r w:rsidRPr="003468E4">
        <w:rPr>
          <w:rFonts w:ascii="Times New Roman" w:eastAsia="Calibri" w:hAnsi="Times New Roman" w:cs="Times New Roman"/>
          <w:sz w:val="28"/>
          <w:szCs w:val="28"/>
        </w:rPr>
        <w:t xml:space="preserve">, дисциплінарного проступку, </w:t>
      </w:r>
    </w:p>
    <w:p w14:paraId="6F386ECD" w14:textId="77777777" w:rsidR="00C06767" w:rsidRPr="003468E4" w:rsidRDefault="00C06767" w:rsidP="00C06767">
      <w:pPr>
        <w:widowControl w:val="0"/>
        <w:spacing w:after="0" w:line="240" w:lineRule="auto"/>
        <w:ind w:firstLine="709"/>
        <w:contextualSpacing/>
        <w:jc w:val="both"/>
        <w:rPr>
          <w:rFonts w:ascii="Times New Roman" w:eastAsia="Calibri" w:hAnsi="Times New Roman" w:cs="Times New Roman"/>
          <w:sz w:val="20"/>
          <w:szCs w:val="20"/>
        </w:rPr>
      </w:pPr>
    </w:p>
    <w:p w14:paraId="62FFAA8D" w14:textId="77777777" w:rsidR="00C06767" w:rsidRPr="003468E4"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8"/>
          <w:szCs w:val="28"/>
          <w:lang w:eastAsia="uk-UA"/>
        </w:rPr>
      </w:pPr>
      <w:r w:rsidRPr="003468E4">
        <w:rPr>
          <w:rFonts w:ascii="Times New Roman" w:eastAsia="Calibri" w:hAnsi="Times New Roman" w:cs="Times New Roman"/>
          <w:b/>
          <w:noProof/>
          <w:sz w:val="28"/>
          <w:szCs w:val="28"/>
          <w:lang w:eastAsia="uk-UA"/>
        </w:rPr>
        <w:t>У С Т А Н О В И В:</w:t>
      </w:r>
    </w:p>
    <w:p w14:paraId="053EDBA3" w14:textId="77777777" w:rsidR="00C06767" w:rsidRPr="003468E4"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0"/>
          <w:szCs w:val="20"/>
          <w:lang w:eastAsia="uk-UA"/>
        </w:rPr>
      </w:pPr>
    </w:p>
    <w:p w14:paraId="0009AB34" w14:textId="51A21F1E" w:rsidR="00424311" w:rsidRPr="003468E4"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До Кваліфікаційно-дисциплінарної комісії прокурорів надійшла дисциплінарна скарга </w:t>
      </w:r>
      <w:r w:rsidR="00E23809" w:rsidRPr="003468E4">
        <w:rPr>
          <w:rFonts w:ascii="Times New Roman" w:eastAsia="Calibri" w:hAnsi="Times New Roman" w:cs="Times New Roman"/>
          <w:sz w:val="28"/>
          <w:szCs w:val="28"/>
        </w:rPr>
        <w:t xml:space="preserve">адвоката </w:t>
      </w:r>
      <w:r w:rsidR="003339D3">
        <w:rPr>
          <w:rFonts w:ascii="Times New Roman" w:eastAsia="Calibri" w:hAnsi="Times New Roman" w:cs="Times New Roman"/>
          <w:sz w:val="28"/>
          <w:szCs w:val="28"/>
        </w:rPr>
        <w:t xml:space="preserve">ОСОБА-1 </w:t>
      </w:r>
      <w:r w:rsidR="00424311" w:rsidRPr="003468E4">
        <w:rPr>
          <w:rFonts w:ascii="Times New Roman" w:eastAsia="Calibri" w:hAnsi="Times New Roman" w:cs="Times New Roman"/>
          <w:sz w:val="28"/>
          <w:szCs w:val="28"/>
        </w:rPr>
        <w:t>(далі – скаржни</w:t>
      </w:r>
      <w:r w:rsidR="00236A76" w:rsidRPr="003468E4">
        <w:rPr>
          <w:rFonts w:ascii="Times New Roman" w:eastAsia="Calibri" w:hAnsi="Times New Roman" w:cs="Times New Roman"/>
          <w:sz w:val="28"/>
          <w:szCs w:val="28"/>
        </w:rPr>
        <w:t>к</w:t>
      </w:r>
      <w:r w:rsidR="00424311" w:rsidRPr="003468E4">
        <w:rPr>
          <w:rFonts w:ascii="Times New Roman" w:eastAsia="Calibri" w:hAnsi="Times New Roman" w:cs="Times New Roman"/>
          <w:sz w:val="28"/>
          <w:szCs w:val="28"/>
        </w:rPr>
        <w:t>) про вчинення дисциплінарного проступку прокурор</w:t>
      </w:r>
      <w:r w:rsidR="00E23809" w:rsidRPr="003468E4">
        <w:rPr>
          <w:rFonts w:ascii="Times New Roman" w:eastAsia="Calibri" w:hAnsi="Times New Roman" w:cs="Times New Roman"/>
          <w:sz w:val="28"/>
          <w:szCs w:val="28"/>
        </w:rPr>
        <w:t xml:space="preserve">ами </w:t>
      </w:r>
      <w:proofErr w:type="spellStart"/>
      <w:r w:rsidR="00E23809" w:rsidRPr="003468E4">
        <w:rPr>
          <w:rFonts w:ascii="Times New Roman" w:eastAsia="Calibri" w:hAnsi="Times New Roman" w:cs="Times New Roman"/>
          <w:sz w:val="28"/>
          <w:szCs w:val="28"/>
        </w:rPr>
        <w:t>Тіліком</w:t>
      </w:r>
      <w:proofErr w:type="spellEnd"/>
      <w:r w:rsidR="00E23809" w:rsidRPr="003468E4">
        <w:rPr>
          <w:rFonts w:ascii="Times New Roman" w:eastAsia="Calibri" w:hAnsi="Times New Roman" w:cs="Times New Roman"/>
          <w:sz w:val="28"/>
          <w:szCs w:val="28"/>
        </w:rPr>
        <w:t xml:space="preserve"> Р.Г., </w:t>
      </w:r>
      <w:proofErr w:type="spellStart"/>
      <w:r w:rsidR="00E23809" w:rsidRPr="003468E4">
        <w:rPr>
          <w:rFonts w:ascii="Times New Roman" w:eastAsia="Calibri" w:hAnsi="Times New Roman" w:cs="Times New Roman"/>
          <w:sz w:val="28"/>
          <w:szCs w:val="28"/>
        </w:rPr>
        <w:t>Заньком</w:t>
      </w:r>
      <w:proofErr w:type="spellEnd"/>
      <w:r w:rsidR="00E23809" w:rsidRPr="003468E4">
        <w:rPr>
          <w:rFonts w:ascii="Times New Roman" w:eastAsia="Calibri" w:hAnsi="Times New Roman" w:cs="Times New Roman"/>
          <w:sz w:val="28"/>
          <w:szCs w:val="28"/>
        </w:rPr>
        <w:t xml:space="preserve"> Я.А., </w:t>
      </w:r>
      <w:r w:rsidR="00EC5C11" w:rsidRPr="003468E4">
        <w:rPr>
          <w:rFonts w:ascii="Times New Roman" w:eastAsia="Calibri" w:hAnsi="Times New Roman" w:cs="Times New Roman"/>
          <w:sz w:val="28"/>
          <w:szCs w:val="28"/>
          <w:lang w:val="en-US"/>
        </w:rPr>
        <w:t xml:space="preserve">   </w:t>
      </w:r>
      <w:proofErr w:type="spellStart"/>
      <w:r w:rsidR="00E23809" w:rsidRPr="003468E4">
        <w:rPr>
          <w:rFonts w:ascii="Times New Roman" w:eastAsia="Calibri" w:hAnsi="Times New Roman" w:cs="Times New Roman"/>
          <w:sz w:val="28"/>
          <w:szCs w:val="28"/>
        </w:rPr>
        <w:t>Столяренком</w:t>
      </w:r>
      <w:proofErr w:type="spellEnd"/>
      <w:r w:rsidR="00E23809" w:rsidRPr="003468E4">
        <w:rPr>
          <w:rFonts w:ascii="Times New Roman" w:eastAsia="Calibri" w:hAnsi="Times New Roman" w:cs="Times New Roman"/>
          <w:sz w:val="28"/>
          <w:szCs w:val="28"/>
        </w:rPr>
        <w:t xml:space="preserve"> Ю.С., Чечіткою О.А. та Федюк</w:t>
      </w:r>
      <w:r w:rsidR="00AE0AAB" w:rsidRPr="003468E4">
        <w:rPr>
          <w:rFonts w:ascii="Times New Roman" w:eastAsia="Calibri" w:hAnsi="Times New Roman" w:cs="Times New Roman"/>
          <w:sz w:val="28"/>
          <w:szCs w:val="28"/>
        </w:rPr>
        <w:t>ом</w:t>
      </w:r>
      <w:r w:rsidR="00E23809" w:rsidRPr="003468E4">
        <w:rPr>
          <w:rFonts w:ascii="Times New Roman" w:eastAsia="Calibri" w:hAnsi="Times New Roman" w:cs="Times New Roman"/>
          <w:sz w:val="28"/>
          <w:szCs w:val="28"/>
        </w:rPr>
        <w:t xml:space="preserve"> О.Т.)</w:t>
      </w:r>
      <w:r w:rsidR="00AE0AAB" w:rsidRPr="003468E4">
        <w:rPr>
          <w:rFonts w:ascii="Times New Roman" w:eastAsia="Calibri" w:hAnsi="Times New Roman" w:cs="Times New Roman"/>
          <w:sz w:val="28"/>
          <w:szCs w:val="28"/>
        </w:rPr>
        <w:t>.</w:t>
      </w:r>
    </w:p>
    <w:p w14:paraId="64D491D3" w14:textId="67D59916" w:rsidR="00C06767" w:rsidRPr="003468E4"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468E4">
        <w:rPr>
          <w:rFonts w:ascii="Times New Roman" w:eastAsia="Calibri" w:hAnsi="Times New Roman" w:cs="Times New Roman"/>
          <w:sz w:val="28"/>
          <w:szCs w:val="28"/>
        </w:rPr>
        <w:t>розподілено</w:t>
      </w:r>
      <w:proofErr w:type="spellEnd"/>
      <w:r w:rsidRPr="003468E4">
        <w:rPr>
          <w:rFonts w:ascii="Times New Roman" w:eastAsia="Calibri" w:hAnsi="Times New Roman" w:cs="Times New Roman"/>
          <w:sz w:val="28"/>
          <w:szCs w:val="28"/>
        </w:rPr>
        <w:t xml:space="preserve"> мені (протокол розподілу від </w:t>
      </w:r>
      <w:r w:rsidR="00E23809" w:rsidRPr="003468E4">
        <w:rPr>
          <w:rFonts w:ascii="Times New Roman" w:eastAsia="Calibri" w:hAnsi="Times New Roman" w:cs="Times New Roman"/>
          <w:sz w:val="28"/>
          <w:szCs w:val="28"/>
        </w:rPr>
        <w:t>18.05.2026</w:t>
      </w:r>
      <w:r w:rsidRPr="003468E4">
        <w:rPr>
          <w:rFonts w:ascii="Times New Roman" w:eastAsia="Calibri" w:hAnsi="Times New Roman" w:cs="Times New Roman"/>
          <w:sz w:val="28"/>
          <w:szCs w:val="28"/>
        </w:rPr>
        <w:t xml:space="preserve">). </w:t>
      </w:r>
    </w:p>
    <w:p w14:paraId="49EB3FA4" w14:textId="77777777" w:rsidR="00C06767" w:rsidRPr="003468E4"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3468E4"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3468E4">
        <w:rPr>
          <w:rFonts w:ascii="Times New Roman" w:eastAsia="Calibri" w:hAnsi="Times New Roman" w:cs="Times New Roman"/>
          <w:b/>
          <w:sz w:val="28"/>
          <w:szCs w:val="28"/>
        </w:rPr>
        <w:t>Інформація про зміст скарги</w:t>
      </w:r>
    </w:p>
    <w:p w14:paraId="096CE431" w14:textId="5F2FDAE2" w:rsidR="004918FD" w:rsidRPr="003468E4" w:rsidRDefault="004918FD" w:rsidP="007E7BA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Скаржник зазначає, що прокурор</w:t>
      </w:r>
      <w:r w:rsidR="00AE0AAB" w:rsidRPr="003468E4">
        <w:rPr>
          <w:rFonts w:ascii="Times New Roman" w:hAnsi="Times New Roman"/>
          <w:spacing w:val="-2"/>
          <w:sz w:val="28"/>
          <w:szCs w:val="28"/>
          <w:shd w:val="clear" w:color="auto" w:fill="FFFFFF"/>
        </w:rPr>
        <w:t xml:space="preserve">ами </w:t>
      </w:r>
      <w:proofErr w:type="spellStart"/>
      <w:r w:rsidR="00AE0AAB" w:rsidRPr="003468E4">
        <w:rPr>
          <w:rFonts w:ascii="Times New Roman" w:eastAsia="Calibri" w:hAnsi="Times New Roman" w:cs="Times New Roman"/>
          <w:sz w:val="28"/>
          <w:szCs w:val="28"/>
        </w:rPr>
        <w:t>Тіліком</w:t>
      </w:r>
      <w:proofErr w:type="spellEnd"/>
      <w:r w:rsidR="00AE0AAB" w:rsidRPr="003468E4">
        <w:rPr>
          <w:rFonts w:ascii="Times New Roman" w:eastAsia="Calibri" w:hAnsi="Times New Roman" w:cs="Times New Roman"/>
          <w:sz w:val="28"/>
          <w:szCs w:val="28"/>
        </w:rPr>
        <w:t xml:space="preserve"> Р.Г., </w:t>
      </w:r>
      <w:proofErr w:type="spellStart"/>
      <w:r w:rsidR="00AE0AAB" w:rsidRPr="003468E4">
        <w:rPr>
          <w:rFonts w:ascii="Times New Roman" w:eastAsia="Calibri" w:hAnsi="Times New Roman" w:cs="Times New Roman"/>
          <w:sz w:val="28"/>
          <w:szCs w:val="28"/>
        </w:rPr>
        <w:t>Заньком</w:t>
      </w:r>
      <w:proofErr w:type="spellEnd"/>
      <w:r w:rsidR="00AE0AAB" w:rsidRPr="003468E4">
        <w:rPr>
          <w:rFonts w:ascii="Times New Roman" w:eastAsia="Calibri" w:hAnsi="Times New Roman" w:cs="Times New Roman"/>
          <w:sz w:val="28"/>
          <w:szCs w:val="28"/>
        </w:rPr>
        <w:t xml:space="preserve"> Я.А.,   </w:t>
      </w:r>
      <w:proofErr w:type="spellStart"/>
      <w:r w:rsidR="00AE0AAB" w:rsidRPr="003468E4">
        <w:rPr>
          <w:rFonts w:ascii="Times New Roman" w:eastAsia="Calibri" w:hAnsi="Times New Roman" w:cs="Times New Roman"/>
          <w:sz w:val="28"/>
          <w:szCs w:val="28"/>
        </w:rPr>
        <w:t>Столяренком</w:t>
      </w:r>
      <w:proofErr w:type="spellEnd"/>
      <w:r w:rsidR="00AE0AAB" w:rsidRPr="003468E4">
        <w:rPr>
          <w:rFonts w:ascii="Times New Roman" w:eastAsia="Calibri" w:hAnsi="Times New Roman" w:cs="Times New Roman"/>
          <w:sz w:val="28"/>
          <w:szCs w:val="28"/>
        </w:rPr>
        <w:t xml:space="preserve"> Ю.С., Чечіткою О.А. та Федюком О.Т.</w:t>
      </w:r>
      <w:r w:rsidRPr="003468E4">
        <w:rPr>
          <w:rFonts w:ascii="Times New Roman" w:hAnsi="Times New Roman"/>
          <w:spacing w:val="-2"/>
          <w:sz w:val="28"/>
          <w:szCs w:val="28"/>
          <w:shd w:val="clear" w:color="auto" w:fill="FFFFFF"/>
        </w:rPr>
        <w:t xml:space="preserve"> </w:t>
      </w:r>
      <w:r w:rsidR="00EC5C11" w:rsidRPr="003468E4">
        <w:rPr>
          <w:rFonts w:ascii="Times New Roman" w:hAnsi="Times New Roman"/>
          <w:spacing w:val="-2"/>
          <w:sz w:val="28"/>
          <w:szCs w:val="28"/>
          <w:shd w:val="clear" w:color="auto" w:fill="FFFFFF"/>
        </w:rPr>
        <w:t xml:space="preserve">під час здійснення та організації процесуального керівництва у кримінальному провадженні </w:t>
      </w:r>
      <w:r w:rsidR="00412A70">
        <w:rPr>
          <w:rFonts w:ascii="Times New Roman" w:hAnsi="Times New Roman"/>
          <w:spacing w:val="-2"/>
          <w:sz w:val="28"/>
          <w:szCs w:val="28"/>
          <w:shd w:val="clear" w:color="auto" w:fill="FFFFFF"/>
        </w:rPr>
        <w:t xml:space="preserve">                        </w:t>
      </w:r>
      <w:r w:rsidR="003339D3">
        <w:rPr>
          <w:rFonts w:ascii="Times New Roman" w:hAnsi="Times New Roman"/>
          <w:spacing w:val="-2"/>
          <w:sz w:val="28"/>
          <w:szCs w:val="28"/>
          <w:shd w:val="clear" w:color="auto" w:fill="FFFFFF"/>
        </w:rPr>
        <w:t xml:space="preserve">(конфіденційна інформація) </w:t>
      </w:r>
      <w:r w:rsidR="00EC5C11" w:rsidRPr="003468E4">
        <w:rPr>
          <w:rFonts w:ascii="Times New Roman" w:hAnsi="Times New Roman"/>
          <w:spacing w:val="-2"/>
          <w:sz w:val="28"/>
          <w:szCs w:val="28"/>
          <w:shd w:val="clear" w:color="auto" w:fill="FFFFFF"/>
        </w:rPr>
        <w:t>від 12.03.2014</w:t>
      </w:r>
      <w:r w:rsidR="00412A70">
        <w:rPr>
          <w:rFonts w:ascii="Times New Roman" w:hAnsi="Times New Roman"/>
          <w:spacing w:val="-2"/>
          <w:sz w:val="28"/>
          <w:szCs w:val="28"/>
          <w:shd w:val="clear" w:color="auto" w:fill="FFFFFF"/>
        </w:rPr>
        <w:t>,</w:t>
      </w:r>
      <w:r w:rsidR="00EC5C11" w:rsidRPr="003468E4">
        <w:rPr>
          <w:rFonts w:ascii="Times New Roman" w:hAnsi="Times New Roman"/>
          <w:spacing w:val="-2"/>
          <w:sz w:val="28"/>
          <w:szCs w:val="28"/>
          <w:shd w:val="clear" w:color="auto" w:fill="FFFFFF"/>
        </w:rPr>
        <w:t xml:space="preserve"> </w:t>
      </w:r>
      <w:r w:rsidRPr="003468E4">
        <w:rPr>
          <w:rFonts w:ascii="Times New Roman" w:hAnsi="Times New Roman"/>
          <w:spacing w:val="-2"/>
          <w:sz w:val="28"/>
          <w:szCs w:val="28"/>
          <w:shd w:val="clear" w:color="auto" w:fill="FFFFFF"/>
        </w:rPr>
        <w:t xml:space="preserve">працюючи </w:t>
      </w:r>
      <w:r w:rsidR="00EC5C11" w:rsidRPr="003468E4">
        <w:rPr>
          <w:rFonts w:ascii="Times New Roman" w:hAnsi="Times New Roman"/>
          <w:spacing w:val="-2"/>
          <w:sz w:val="28"/>
          <w:szCs w:val="28"/>
          <w:shd w:val="clear" w:color="auto" w:fill="FFFFFF"/>
        </w:rPr>
        <w:t>на різних посадах в органах прокуратури Одеської облас</w:t>
      </w:r>
      <w:r w:rsidR="00412A70">
        <w:rPr>
          <w:rFonts w:ascii="Times New Roman" w:hAnsi="Times New Roman"/>
          <w:spacing w:val="-2"/>
          <w:sz w:val="28"/>
          <w:szCs w:val="28"/>
          <w:shd w:val="clear" w:color="auto" w:fill="FFFFFF"/>
        </w:rPr>
        <w:t xml:space="preserve">ті </w:t>
      </w:r>
      <w:r w:rsidR="00EC5C11" w:rsidRPr="003468E4">
        <w:rPr>
          <w:rFonts w:ascii="Times New Roman" w:hAnsi="Times New Roman"/>
          <w:spacing w:val="-2"/>
          <w:sz w:val="28"/>
          <w:szCs w:val="28"/>
          <w:shd w:val="clear" w:color="auto" w:fill="FFFFFF"/>
        </w:rPr>
        <w:t xml:space="preserve">у період часу </w:t>
      </w:r>
      <w:r w:rsidR="00412A70">
        <w:rPr>
          <w:rFonts w:ascii="Times New Roman" w:hAnsi="Times New Roman"/>
          <w:spacing w:val="-2"/>
          <w:sz w:val="28"/>
          <w:szCs w:val="28"/>
          <w:shd w:val="clear" w:color="auto" w:fill="FFFFFF"/>
        </w:rPr>
        <w:t>і</w:t>
      </w:r>
      <w:r w:rsidR="00EC5C11" w:rsidRPr="003468E4">
        <w:rPr>
          <w:rFonts w:ascii="Times New Roman" w:hAnsi="Times New Roman"/>
          <w:spacing w:val="-2"/>
          <w:sz w:val="28"/>
          <w:szCs w:val="28"/>
          <w:shd w:val="clear" w:color="auto" w:fill="FFFFFF"/>
        </w:rPr>
        <w:t xml:space="preserve">з 2014 року до </w:t>
      </w:r>
      <w:r w:rsidR="0072232B" w:rsidRPr="003468E4">
        <w:rPr>
          <w:rFonts w:ascii="Times New Roman" w:hAnsi="Times New Roman"/>
          <w:spacing w:val="-2"/>
          <w:sz w:val="28"/>
          <w:szCs w:val="28"/>
          <w:shd w:val="clear" w:color="auto" w:fill="FFFFFF"/>
        </w:rPr>
        <w:t>29.12.2023 року допущено низки порушень вимог кримінально процесуального законодавства</w:t>
      </w:r>
      <w:r w:rsidR="00412A70">
        <w:rPr>
          <w:rFonts w:ascii="Times New Roman" w:hAnsi="Times New Roman"/>
          <w:spacing w:val="-2"/>
          <w:sz w:val="28"/>
          <w:szCs w:val="28"/>
          <w:shd w:val="clear" w:color="auto" w:fill="FFFFFF"/>
        </w:rPr>
        <w:t>,</w:t>
      </w:r>
      <w:r w:rsidR="0072232B" w:rsidRPr="003468E4">
        <w:rPr>
          <w:rFonts w:ascii="Times New Roman" w:hAnsi="Times New Roman"/>
          <w:spacing w:val="-2"/>
          <w:sz w:val="28"/>
          <w:szCs w:val="28"/>
          <w:shd w:val="clear" w:color="auto" w:fill="FFFFFF"/>
        </w:rPr>
        <w:t xml:space="preserve"> що призвело до ухвалення Приморським районним судом м. Одеси 22.11.2022 рішення про визнання доказів сторони обвинувачення недопустимими та припинено їх дослідження у судовому порядку. </w:t>
      </w:r>
    </w:p>
    <w:p w14:paraId="2C7625FB" w14:textId="17EF3C85" w:rsidR="0072232B" w:rsidRPr="00412A70" w:rsidRDefault="0072232B" w:rsidP="007E7BA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412A70">
        <w:rPr>
          <w:rFonts w:ascii="Times New Roman" w:hAnsi="Times New Roman"/>
          <w:spacing w:val="-2"/>
          <w:sz w:val="28"/>
          <w:szCs w:val="28"/>
          <w:shd w:val="clear" w:color="auto" w:fill="FFFFFF"/>
        </w:rPr>
        <w:lastRenderedPageBreak/>
        <w:t xml:space="preserve">Крім того, Приморським районним судом м. Одеси винесено окрему ухвалу від 29.12.2023, якою керівнику Одеської обласної прокуратури доведено до відома про вказані порушення з метою недопущення </w:t>
      </w:r>
      <w:r w:rsidR="00A8151E" w:rsidRPr="00412A70">
        <w:rPr>
          <w:rFonts w:ascii="Times New Roman" w:hAnsi="Times New Roman"/>
          <w:spacing w:val="-2"/>
          <w:sz w:val="28"/>
          <w:szCs w:val="28"/>
          <w:shd w:val="clear" w:color="auto" w:fill="FFFFFF"/>
        </w:rPr>
        <w:t>ї</w:t>
      </w:r>
      <w:r w:rsidRPr="00412A70">
        <w:rPr>
          <w:rFonts w:ascii="Times New Roman" w:hAnsi="Times New Roman"/>
          <w:spacing w:val="-2"/>
          <w:sz w:val="28"/>
          <w:szCs w:val="28"/>
          <w:shd w:val="clear" w:color="auto" w:fill="FFFFFF"/>
        </w:rPr>
        <w:t xml:space="preserve">х в майбутньому </w:t>
      </w:r>
      <w:r w:rsidR="00A8151E" w:rsidRPr="00412A70">
        <w:rPr>
          <w:rFonts w:ascii="Times New Roman" w:hAnsi="Times New Roman"/>
          <w:spacing w:val="-2"/>
          <w:sz w:val="28"/>
          <w:szCs w:val="28"/>
          <w:shd w:val="clear" w:color="auto" w:fill="FFFFFF"/>
        </w:rPr>
        <w:t>та вжиття з цього приводу відповідних заходів.</w:t>
      </w:r>
      <w:r w:rsidRPr="00412A70">
        <w:rPr>
          <w:rFonts w:ascii="Times New Roman" w:hAnsi="Times New Roman"/>
          <w:spacing w:val="-2"/>
          <w:sz w:val="28"/>
          <w:szCs w:val="28"/>
          <w:shd w:val="clear" w:color="auto" w:fill="FFFFFF"/>
        </w:rPr>
        <w:t xml:space="preserve"> </w:t>
      </w:r>
    </w:p>
    <w:p w14:paraId="28FDA78D" w14:textId="2D2EE53F" w:rsidR="007E7BA9" w:rsidRPr="003468E4" w:rsidRDefault="00ED564A" w:rsidP="00412A70">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uk-UA"/>
        </w:rPr>
      </w:pPr>
      <w:r w:rsidRPr="003468E4">
        <w:rPr>
          <w:rFonts w:ascii="Times New Roman" w:hAnsi="Times New Roman"/>
          <w:spacing w:val="-2"/>
          <w:sz w:val="28"/>
          <w:szCs w:val="28"/>
          <w:shd w:val="clear" w:color="auto" w:fill="FFFFFF"/>
        </w:rPr>
        <w:t>Таким чином</w:t>
      </w:r>
      <w:r w:rsidR="00645515" w:rsidRPr="003468E4">
        <w:rPr>
          <w:rFonts w:ascii="Times New Roman" w:hAnsi="Times New Roman"/>
          <w:spacing w:val="-2"/>
          <w:sz w:val="28"/>
          <w:szCs w:val="28"/>
          <w:shd w:val="clear" w:color="auto" w:fill="FFFFFF"/>
        </w:rPr>
        <w:t>,</w:t>
      </w:r>
      <w:r w:rsidRPr="003468E4">
        <w:rPr>
          <w:rFonts w:ascii="Times New Roman" w:hAnsi="Times New Roman"/>
          <w:spacing w:val="-2"/>
          <w:sz w:val="28"/>
          <w:szCs w:val="28"/>
          <w:shd w:val="clear" w:color="auto" w:fill="FFFFFF"/>
        </w:rPr>
        <w:t xml:space="preserve"> ска</w:t>
      </w:r>
      <w:r w:rsidR="00C17FDB" w:rsidRPr="003468E4">
        <w:rPr>
          <w:rFonts w:ascii="Times New Roman" w:hAnsi="Times New Roman"/>
          <w:spacing w:val="-2"/>
          <w:sz w:val="28"/>
          <w:szCs w:val="28"/>
          <w:shd w:val="clear" w:color="auto" w:fill="FFFFFF"/>
        </w:rPr>
        <w:t>ржни</w:t>
      </w:r>
      <w:r w:rsidR="007E7BA9" w:rsidRPr="003468E4">
        <w:rPr>
          <w:rFonts w:ascii="Times New Roman" w:hAnsi="Times New Roman"/>
          <w:spacing w:val="-2"/>
          <w:sz w:val="28"/>
          <w:szCs w:val="28"/>
          <w:shd w:val="clear" w:color="auto" w:fill="FFFFFF"/>
        </w:rPr>
        <w:t>к</w:t>
      </w:r>
      <w:r w:rsidR="00C17FDB" w:rsidRPr="003468E4">
        <w:rPr>
          <w:rFonts w:ascii="Times New Roman" w:hAnsi="Times New Roman"/>
          <w:spacing w:val="-2"/>
          <w:sz w:val="28"/>
          <w:szCs w:val="28"/>
          <w:shd w:val="clear" w:color="auto" w:fill="FFFFFF"/>
        </w:rPr>
        <w:t xml:space="preserve"> вважає</w:t>
      </w:r>
      <w:r w:rsidR="00DB269F" w:rsidRPr="003468E4">
        <w:rPr>
          <w:rFonts w:ascii="Times New Roman" w:hAnsi="Times New Roman"/>
          <w:spacing w:val="-2"/>
          <w:sz w:val="28"/>
          <w:szCs w:val="28"/>
          <w:shd w:val="clear" w:color="auto" w:fill="FFFFFF"/>
        </w:rPr>
        <w:t>, що</w:t>
      </w:r>
      <w:r w:rsidR="00C17FDB" w:rsidRPr="003468E4">
        <w:rPr>
          <w:rFonts w:ascii="Times New Roman" w:hAnsi="Times New Roman"/>
          <w:spacing w:val="-2"/>
          <w:sz w:val="28"/>
          <w:szCs w:val="28"/>
          <w:shd w:val="clear" w:color="auto" w:fill="FFFFFF"/>
        </w:rPr>
        <w:t xml:space="preserve"> </w:t>
      </w:r>
      <w:r w:rsidR="00570EC2" w:rsidRPr="003468E4">
        <w:rPr>
          <w:rFonts w:ascii="Times New Roman" w:hAnsi="Times New Roman"/>
          <w:spacing w:val="-2"/>
          <w:sz w:val="28"/>
          <w:szCs w:val="28"/>
          <w:shd w:val="clear" w:color="auto" w:fill="FFFFFF"/>
        </w:rPr>
        <w:t>у д</w:t>
      </w:r>
      <w:r w:rsidR="00C17FDB" w:rsidRPr="003468E4">
        <w:rPr>
          <w:rFonts w:ascii="Times New Roman" w:hAnsi="Times New Roman"/>
          <w:spacing w:val="-2"/>
          <w:sz w:val="28"/>
          <w:szCs w:val="28"/>
          <w:shd w:val="clear" w:color="auto" w:fill="FFFFFF"/>
        </w:rPr>
        <w:t>і</w:t>
      </w:r>
      <w:r w:rsidR="00570EC2" w:rsidRPr="003468E4">
        <w:rPr>
          <w:rFonts w:ascii="Times New Roman" w:hAnsi="Times New Roman"/>
          <w:spacing w:val="-2"/>
          <w:sz w:val="28"/>
          <w:szCs w:val="28"/>
          <w:shd w:val="clear" w:color="auto" w:fill="FFFFFF"/>
        </w:rPr>
        <w:t>ях прокурор</w:t>
      </w:r>
      <w:r w:rsidR="00A8151E" w:rsidRPr="003468E4">
        <w:rPr>
          <w:rFonts w:ascii="Times New Roman" w:hAnsi="Times New Roman"/>
          <w:spacing w:val="-2"/>
          <w:sz w:val="28"/>
          <w:szCs w:val="28"/>
          <w:shd w:val="clear" w:color="auto" w:fill="FFFFFF"/>
        </w:rPr>
        <w:t>ів</w:t>
      </w:r>
      <w:r w:rsidR="007E7BA9" w:rsidRPr="003468E4">
        <w:rPr>
          <w:rFonts w:ascii="Times New Roman" w:hAnsi="Times New Roman"/>
          <w:spacing w:val="-2"/>
          <w:sz w:val="28"/>
          <w:szCs w:val="28"/>
          <w:shd w:val="clear" w:color="auto" w:fill="FFFFFF"/>
        </w:rPr>
        <w:t xml:space="preserve"> </w:t>
      </w:r>
      <w:proofErr w:type="spellStart"/>
      <w:r w:rsidR="00A8151E" w:rsidRPr="003468E4">
        <w:rPr>
          <w:rFonts w:ascii="Times New Roman" w:eastAsia="Calibri" w:hAnsi="Times New Roman" w:cs="Times New Roman"/>
          <w:sz w:val="28"/>
          <w:szCs w:val="28"/>
        </w:rPr>
        <w:t>Тіліка</w:t>
      </w:r>
      <w:proofErr w:type="spellEnd"/>
      <w:r w:rsidR="00A8151E" w:rsidRPr="003468E4">
        <w:rPr>
          <w:rFonts w:ascii="Times New Roman" w:eastAsia="Calibri" w:hAnsi="Times New Roman" w:cs="Times New Roman"/>
          <w:sz w:val="28"/>
          <w:szCs w:val="28"/>
        </w:rPr>
        <w:t xml:space="preserve"> Р.Г., </w:t>
      </w:r>
      <w:r w:rsidR="00412A70">
        <w:rPr>
          <w:rFonts w:ascii="Times New Roman" w:eastAsia="Calibri" w:hAnsi="Times New Roman" w:cs="Times New Roman"/>
          <w:sz w:val="28"/>
          <w:szCs w:val="28"/>
        </w:rPr>
        <w:t xml:space="preserve">           </w:t>
      </w:r>
      <w:proofErr w:type="spellStart"/>
      <w:r w:rsidR="00A8151E" w:rsidRPr="003468E4">
        <w:rPr>
          <w:rFonts w:ascii="Times New Roman" w:eastAsia="Calibri" w:hAnsi="Times New Roman" w:cs="Times New Roman"/>
          <w:sz w:val="28"/>
          <w:szCs w:val="28"/>
        </w:rPr>
        <w:t>Занька</w:t>
      </w:r>
      <w:proofErr w:type="spellEnd"/>
      <w:r w:rsidR="00A8151E" w:rsidRPr="003468E4">
        <w:rPr>
          <w:rFonts w:ascii="Times New Roman" w:eastAsia="Calibri" w:hAnsi="Times New Roman" w:cs="Times New Roman"/>
          <w:sz w:val="28"/>
          <w:szCs w:val="28"/>
        </w:rPr>
        <w:t xml:space="preserve"> Я.А., </w:t>
      </w:r>
      <w:proofErr w:type="spellStart"/>
      <w:r w:rsidR="00A8151E" w:rsidRPr="003468E4">
        <w:rPr>
          <w:rFonts w:ascii="Times New Roman" w:eastAsia="Calibri" w:hAnsi="Times New Roman" w:cs="Times New Roman"/>
          <w:sz w:val="28"/>
          <w:szCs w:val="28"/>
        </w:rPr>
        <w:t>Столяренка</w:t>
      </w:r>
      <w:proofErr w:type="spellEnd"/>
      <w:r w:rsidR="00A8151E" w:rsidRPr="003468E4">
        <w:rPr>
          <w:rFonts w:ascii="Times New Roman" w:eastAsia="Calibri" w:hAnsi="Times New Roman" w:cs="Times New Roman"/>
          <w:sz w:val="28"/>
          <w:szCs w:val="28"/>
        </w:rPr>
        <w:t xml:space="preserve"> Ю.С., Чечітки О.А. та Федюка О.Т.</w:t>
      </w:r>
      <w:r w:rsidR="00B769EB" w:rsidRPr="003468E4">
        <w:rPr>
          <w:rFonts w:ascii="Times New Roman" w:hAnsi="Times New Roman"/>
          <w:spacing w:val="-2"/>
          <w:sz w:val="28"/>
          <w:szCs w:val="28"/>
          <w:shd w:val="clear" w:color="auto" w:fill="FFFFFF"/>
        </w:rPr>
        <w:t xml:space="preserve"> </w:t>
      </w:r>
      <w:r w:rsidR="00C17FDB" w:rsidRPr="003468E4">
        <w:rPr>
          <w:rFonts w:ascii="Times New Roman" w:hAnsi="Times New Roman"/>
          <w:spacing w:val="-2"/>
          <w:sz w:val="28"/>
          <w:szCs w:val="28"/>
          <w:shd w:val="clear" w:color="auto" w:fill="FFFFFF"/>
        </w:rPr>
        <w:t>містять</w:t>
      </w:r>
      <w:r w:rsidR="00570EC2" w:rsidRPr="003468E4">
        <w:rPr>
          <w:rFonts w:ascii="Times New Roman" w:hAnsi="Times New Roman"/>
          <w:spacing w:val="-2"/>
          <w:sz w:val="28"/>
          <w:szCs w:val="28"/>
          <w:shd w:val="clear" w:color="auto" w:fill="FFFFFF"/>
        </w:rPr>
        <w:t>ся</w:t>
      </w:r>
      <w:r w:rsidR="00C17FDB" w:rsidRPr="003468E4">
        <w:rPr>
          <w:rFonts w:ascii="Times New Roman" w:hAnsi="Times New Roman"/>
          <w:spacing w:val="-2"/>
          <w:sz w:val="28"/>
          <w:szCs w:val="28"/>
          <w:shd w:val="clear" w:color="auto" w:fill="FFFFFF"/>
        </w:rPr>
        <w:t xml:space="preserve"> ознаки </w:t>
      </w:r>
      <w:r w:rsidR="00D571E9" w:rsidRPr="003468E4">
        <w:rPr>
          <w:rFonts w:ascii="Times New Roman" w:hAnsi="Times New Roman"/>
          <w:spacing w:val="-2"/>
          <w:sz w:val="28"/>
          <w:szCs w:val="28"/>
          <w:shd w:val="clear" w:color="auto" w:fill="FFFFFF"/>
        </w:rPr>
        <w:t>дисциплінарного проступку</w:t>
      </w:r>
      <w:r w:rsidR="00996F92" w:rsidRPr="003468E4">
        <w:rPr>
          <w:rFonts w:ascii="Times New Roman" w:hAnsi="Times New Roman"/>
          <w:spacing w:val="-2"/>
          <w:sz w:val="28"/>
          <w:szCs w:val="28"/>
          <w:shd w:val="clear" w:color="auto" w:fill="FFFFFF"/>
        </w:rPr>
        <w:t xml:space="preserve">, у зв’язку із чим </w:t>
      </w:r>
      <w:r w:rsidR="00006874" w:rsidRPr="003468E4">
        <w:rPr>
          <w:rFonts w:ascii="Times New Roman" w:hAnsi="Times New Roman"/>
          <w:spacing w:val="-2"/>
          <w:sz w:val="28"/>
          <w:szCs w:val="28"/>
          <w:shd w:val="clear" w:color="auto" w:fill="FFFFFF"/>
        </w:rPr>
        <w:t>в</w:t>
      </w:r>
      <w:r w:rsidR="00A8151E" w:rsidRPr="003468E4">
        <w:rPr>
          <w:rFonts w:ascii="Times New Roman" w:hAnsi="Times New Roman"/>
          <w:spacing w:val="-2"/>
          <w:sz w:val="28"/>
          <w:szCs w:val="28"/>
          <w:shd w:val="clear" w:color="auto" w:fill="FFFFFF"/>
        </w:rPr>
        <w:t xml:space="preserve">они </w:t>
      </w:r>
      <w:r w:rsidR="00D571E9" w:rsidRPr="003468E4">
        <w:rPr>
          <w:rFonts w:ascii="Times New Roman" w:hAnsi="Times New Roman"/>
          <w:spacing w:val="-2"/>
          <w:sz w:val="28"/>
          <w:szCs w:val="28"/>
          <w:shd w:val="clear" w:color="auto" w:fill="FFFFFF"/>
        </w:rPr>
        <w:t>підляга</w:t>
      </w:r>
      <w:r w:rsidR="00A8151E" w:rsidRPr="003468E4">
        <w:rPr>
          <w:rFonts w:ascii="Times New Roman" w:hAnsi="Times New Roman"/>
          <w:spacing w:val="-2"/>
          <w:sz w:val="28"/>
          <w:szCs w:val="28"/>
          <w:shd w:val="clear" w:color="auto" w:fill="FFFFFF"/>
        </w:rPr>
        <w:t xml:space="preserve">ють </w:t>
      </w:r>
      <w:r w:rsidR="00D571E9" w:rsidRPr="003468E4">
        <w:rPr>
          <w:rFonts w:ascii="Times New Roman" w:hAnsi="Times New Roman"/>
          <w:spacing w:val="-2"/>
          <w:sz w:val="28"/>
          <w:szCs w:val="28"/>
          <w:shd w:val="clear" w:color="auto" w:fill="FFFFFF"/>
        </w:rPr>
        <w:t xml:space="preserve">притягненню до дисциплінарної відповідальності на підставі </w:t>
      </w:r>
      <w:r w:rsidR="009E7404" w:rsidRPr="003468E4">
        <w:rPr>
          <w:rFonts w:ascii="Times New Roman" w:hAnsi="Times New Roman"/>
          <w:spacing w:val="-2"/>
          <w:sz w:val="28"/>
          <w:szCs w:val="28"/>
          <w:shd w:val="clear" w:color="auto" w:fill="FFFFFF"/>
        </w:rPr>
        <w:t>п.</w:t>
      </w:r>
      <w:r w:rsidR="00006874" w:rsidRPr="003468E4">
        <w:rPr>
          <w:rFonts w:ascii="Times New Roman" w:hAnsi="Times New Roman"/>
          <w:spacing w:val="-2"/>
          <w:sz w:val="28"/>
          <w:szCs w:val="28"/>
          <w:shd w:val="clear" w:color="auto" w:fill="FFFFFF"/>
        </w:rPr>
        <w:t xml:space="preserve"> </w:t>
      </w:r>
      <w:r w:rsidR="009E7404" w:rsidRPr="003468E4">
        <w:rPr>
          <w:rFonts w:ascii="Times New Roman" w:hAnsi="Times New Roman"/>
          <w:spacing w:val="-2"/>
          <w:sz w:val="28"/>
          <w:szCs w:val="28"/>
          <w:shd w:val="clear" w:color="auto" w:fill="FFFFFF"/>
        </w:rPr>
        <w:t xml:space="preserve">1 </w:t>
      </w:r>
      <w:r w:rsidR="00D571E9" w:rsidRPr="003468E4">
        <w:rPr>
          <w:rFonts w:ascii="Times New Roman" w:hAnsi="Times New Roman"/>
          <w:spacing w:val="-2"/>
          <w:sz w:val="28"/>
          <w:szCs w:val="28"/>
          <w:shd w:val="clear" w:color="auto" w:fill="FFFFFF"/>
        </w:rPr>
        <w:t>ч.</w:t>
      </w:r>
      <w:r w:rsidR="00EA16AA" w:rsidRPr="003468E4">
        <w:rPr>
          <w:rFonts w:ascii="Times New Roman" w:hAnsi="Times New Roman"/>
          <w:spacing w:val="-2"/>
          <w:sz w:val="28"/>
          <w:szCs w:val="28"/>
          <w:shd w:val="clear" w:color="auto" w:fill="FFFFFF"/>
        </w:rPr>
        <w:t xml:space="preserve"> </w:t>
      </w:r>
      <w:r w:rsidR="00D571E9" w:rsidRPr="003468E4">
        <w:rPr>
          <w:rFonts w:ascii="Times New Roman" w:hAnsi="Times New Roman"/>
          <w:spacing w:val="-2"/>
          <w:sz w:val="28"/>
          <w:szCs w:val="28"/>
          <w:shd w:val="clear" w:color="auto" w:fill="FFFFFF"/>
        </w:rPr>
        <w:t>1</w:t>
      </w:r>
      <w:r w:rsidR="006917D7" w:rsidRPr="003468E4">
        <w:rPr>
          <w:rFonts w:ascii="Times New Roman" w:hAnsi="Times New Roman"/>
          <w:spacing w:val="-2"/>
          <w:sz w:val="28"/>
          <w:szCs w:val="28"/>
          <w:shd w:val="clear" w:color="auto" w:fill="FFFFFF"/>
        </w:rPr>
        <w:t xml:space="preserve"> </w:t>
      </w:r>
      <w:r w:rsidR="00D571E9" w:rsidRPr="003468E4">
        <w:rPr>
          <w:rFonts w:ascii="Times New Roman" w:hAnsi="Times New Roman"/>
          <w:spacing w:val="-2"/>
          <w:sz w:val="28"/>
          <w:szCs w:val="28"/>
          <w:shd w:val="clear" w:color="auto" w:fill="FFFFFF"/>
        </w:rPr>
        <w:t xml:space="preserve">ст. 43 </w:t>
      </w:r>
      <w:r w:rsidR="00C960A6" w:rsidRPr="003468E4">
        <w:rPr>
          <w:rFonts w:ascii="Times New Roman" w:hAnsi="Times New Roman"/>
          <w:spacing w:val="-2"/>
          <w:sz w:val="28"/>
          <w:szCs w:val="28"/>
          <w:shd w:val="clear" w:color="auto" w:fill="FFFFFF"/>
        </w:rPr>
        <w:t>Закону України «Про прокуратуру» (далі – Закон № 1697-</w:t>
      </w:r>
      <w:r w:rsidR="00C960A6" w:rsidRPr="003468E4">
        <w:rPr>
          <w:rFonts w:ascii="Times New Roman" w:hAnsi="Times New Roman"/>
          <w:spacing w:val="-2"/>
          <w:sz w:val="28"/>
          <w:szCs w:val="28"/>
          <w:shd w:val="clear" w:color="auto" w:fill="FFFFFF"/>
          <w:lang w:val="en-US"/>
        </w:rPr>
        <w:t>VII</w:t>
      </w:r>
      <w:r w:rsidR="00C960A6" w:rsidRPr="003468E4">
        <w:rPr>
          <w:rFonts w:ascii="Times New Roman" w:hAnsi="Times New Roman"/>
          <w:spacing w:val="-2"/>
          <w:sz w:val="28"/>
          <w:szCs w:val="28"/>
          <w:shd w:val="clear" w:color="auto" w:fill="FFFFFF"/>
        </w:rPr>
        <w:t>)</w:t>
      </w:r>
      <w:r w:rsidR="00777EC9" w:rsidRPr="003468E4">
        <w:rPr>
          <w:rFonts w:ascii="Times New Roman" w:hAnsi="Times New Roman"/>
          <w:spacing w:val="-2"/>
          <w:sz w:val="28"/>
          <w:szCs w:val="28"/>
          <w:shd w:val="clear" w:color="auto" w:fill="FFFFFF"/>
        </w:rPr>
        <w:t xml:space="preserve"> за </w:t>
      </w:r>
      <w:r w:rsidR="00A8151E" w:rsidRPr="003468E4">
        <w:rPr>
          <w:rFonts w:ascii="Times New Roman" w:hAnsi="Times New Roman"/>
          <w:spacing w:val="-2"/>
          <w:sz w:val="28"/>
          <w:szCs w:val="28"/>
          <w:shd w:val="clear" w:color="auto" w:fill="FFFFFF"/>
        </w:rPr>
        <w:t xml:space="preserve">невиконання чи </w:t>
      </w:r>
      <w:r w:rsidR="00777EC9" w:rsidRPr="003468E4">
        <w:rPr>
          <w:rFonts w:ascii="Times New Roman" w:hAnsi="Times New Roman"/>
          <w:spacing w:val="-2"/>
          <w:sz w:val="28"/>
          <w:szCs w:val="28"/>
          <w:shd w:val="clear" w:color="auto" w:fill="FFFFFF"/>
        </w:rPr>
        <w:t>неналежне виконання службових обов’язків</w:t>
      </w:r>
      <w:r w:rsidR="00A8151E" w:rsidRPr="003468E4">
        <w:rPr>
          <w:rFonts w:ascii="Times New Roman" w:hAnsi="Times New Roman"/>
          <w:spacing w:val="-2"/>
          <w:sz w:val="28"/>
          <w:szCs w:val="28"/>
          <w:shd w:val="clear" w:color="auto" w:fill="FFFFFF"/>
        </w:rPr>
        <w:t>.</w:t>
      </w:r>
    </w:p>
    <w:p w14:paraId="2BBBDBDB" w14:textId="77777777" w:rsidR="00D571E9" w:rsidRPr="003468E4"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3468E4">
        <w:rPr>
          <w:rFonts w:ascii="Times New Roman" w:eastAsia="Calibri" w:hAnsi="Times New Roman" w:cs="Times New Roman"/>
          <w:b/>
          <w:sz w:val="28"/>
          <w:szCs w:val="28"/>
        </w:rPr>
        <w:t>Щодо встановлених фактичних даних</w:t>
      </w:r>
    </w:p>
    <w:p w14:paraId="30CD5C08" w14:textId="339516FA" w:rsidR="00A01936" w:rsidRPr="003468E4"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До дисциплінарної скарги </w:t>
      </w:r>
      <w:r w:rsidR="00785E2A" w:rsidRPr="003468E4">
        <w:rPr>
          <w:rFonts w:ascii="Times New Roman" w:eastAsia="Calibri" w:hAnsi="Times New Roman" w:cs="Times New Roman"/>
          <w:sz w:val="28"/>
          <w:szCs w:val="28"/>
        </w:rPr>
        <w:t xml:space="preserve">скаржником </w:t>
      </w:r>
      <w:r w:rsidR="00727779" w:rsidRPr="003468E4">
        <w:rPr>
          <w:rFonts w:ascii="Times New Roman" w:eastAsia="Calibri" w:hAnsi="Times New Roman" w:cs="Times New Roman"/>
          <w:sz w:val="28"/>
          <w:szCs w:val="28"/>
        </w:rPr>
        <w:t>долучено копії наступних документів: ордера на надання правничої допомоги, свідоцтва про право на зайняття адвокатською діяльністю; ухвал Приморського районного суду</w:t>
      </w:r>
      <w:r w:rsidR="00590444">
        <w:rPr>
          <w:rFonts w:ascii="Times New Roman" w:eastAsia="Calibri" w:hAnsi="Times New Roman" w:cs="Times New Roman"/>
          <w:sz w:val="28"/>
          <w:szCs w:val="28"/>
        </w:rPr>
        <w:t xml:space="preserve">                         </w:t>
      </w:r>
      <w:r w:rsidR="00727779" w:rsidRPr="003468E4">
        <w:rPr>
          <w:rFonts w:ascii="Times New Roman" w:eastAsia="Calibri" w:hAnsi="Times New Roman" w:cs="Times New Roman"/>
          <w:sz w:val="28"/>
          <w:szCs w:val="28"/>
        </w:rPr>
        <w:t xml:space="preserve"> м. Одеси від 25.11.2020; 22.11.2022; 26.11.2025; </w:t>
      </w:r>
      <w:r w:rsidR="00A01936" w:rsidRPr="003468E4">
        <w:rPr>
          <w:rFonts w:ascii="Times New Roman" w:eastAsia="Calibri" w:hAnsi="Times New Roman" w:cs="Times New Roman"/>
          <w:sz w:val="28"/>
          <w:szCs w:val="28"/>
        </w:rPr>
        <w:t>окремої ухвали Приморського районного суду м. Одеси від 29.12.2023; ухвал Одеського апеляційного суду від 17.01.2018 та від 06.08.2020; адвокатського запиту до Приморського районного суду м. Одеси від 13.03.2026 та відповідні на нього від 09.04.2026.</w:t>
      </w:r>
    </w:p>
    <w:p w14:paraId="3F82B31D" w14:textId="52FE94A7" w:rsidR="0054413E" w:rsidRPr="003468E4" w:rsidRDefault="0054413E" w:rsidP="0054413E">
      <w:pPr>
        <w:widowControl w:val="0"/>
        <w:pBdr>
          <w:bottom w:val="single" w:sz="12" w:space="12" w:color="FFFFFF"/>
        </w:pBdr>
        <w:spacing w:after="0" w:line="240" w:lineRule="auto"/>
        <w:ind w:firstLine="708"/>
        <w:jc w:val="both"/>
        <w:rPr>
          <w:rFonts w:ascii="Times New Roman" w:hAnsi="Times New Roman"/>
          <w:b/>
          <w:spacing w:val="-2"/>
          <w:sz w:val="28"/>
          <w:szCs w:val="28"/>
          <w:shd w:val="clear" w:color="auto" w:fill="FFFFFF"/>
        </w:rPr>
      </w:pPr>
      <w:r w:rsidRPr="003468E4">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3468E4"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8"/>
          <w:szCs w:val="28"/>
          <w:shd w:val="clear" w:color="auto" w:fill="FFFFFF"/>
        </w:rPr>
      </w:pPr>
      <w:r w:rsidRPr="003468E4">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3468E4">
        <w:rPr>
          <w:rFonts w:ascii="Times New Roman" w:hAnsi="Times New Roman"/>
          <w:bCs/>
          <w:spacing w:val="-2"/>
          <w:sz w:val="28"/>
          <w:szCs w:val="28"/>
          <w:shd w:val="clear" w:color="auto" w:fill="FFFFFF"/>
        </w:rPr>
        <w:t>і</w:t>
      </w:r>
      <w:r w:rsidRPr="003468E4">
        <w:rPr>
          <w:rFonts w:ascii="Times New Roman" w:hAnsi="Times New Roman"/>
          <w:bCs/>
          <w:spacing w:val="-2"/>
          <w:sz w:val="28"/>
          <w:szCs w:val="28"/>
          <w:shd w:val="clear" w:color="auto" w:fill="FFFFFF"/>
        </w:rPr>
        <w:t xml:space="preserve"> Конституцією та законами України.</w:t>
      </w:r>
    </w:p>
    <w:p w14:paraId="658D27FC" w14:textId="568E3580" w:rsidR="00390D9E" w:rsidRPr="003468E4"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Правові засади організації </w:t>
      </w:r>
      <w:r w:rsidR="00A03FB7" w:rsidRPr="003468E4">
        <w:rPr>
          <w:rFonts w:ascii="Times New Roman" w:eastAsia="Times New Roman" w:hAnsi="Times New Roman" w:cs="Times New Roman"/>
          <w:sz w:val="28"/>
          <w:szCs w:val="28"/>
          <w:lang w:eastAsia="ru-RU"/>
        </w:rPr>
        <w:t>й</w:t>
      </w:r>
      <w:r w:rsidRPr="003468E4">
        <w:rPr>
          <w:rFonts w:ascii="Times New Roman" w:eastAsia="Times New Roman" w:hAnsi="Times New Roman" w:cs="Times New Roman"/>
          <w:sz w:val="28"/>
          <w:szCs w:val="28"/>
          <w:lang w:eastAsia="ru-RU"/>
        </w:rPr>
        <w:t xml:space="preserve"> діяльності прокуратури України, статус прокурорів, загальні права </w:t>
      </w:r>
      <w:r w:rsidR="00A03FB7" w:rsidRPr="003468E4">
        <w:rPr>
          <w:rFonts w:ascii="Times New Roman" w:eastAsia="Times New Roman" w:hAnsi="Times New Roman" w:cs="Times New Roman"/>
          <w:sz w:val="28"/>
          <w:szCs w:val="28"/>
          <w:lang w:eastAsia="ru-RU"/>
        </w:rPr>
        <w:t>й</w:t>
      </w:r>
      <w:r w:rsidRPr="003468E4">
        <w:rPr>
          <w:rFonts w:ascii="Times New Roman" w:eastAsia="Times New Roman" w:hAnsi="Times New Roman" w:cs="Times New Roman"/>
          <w:sz w:val="28"/>
          <w:szCs w:val="28"/>
          <w:lang w:eastAsia="ru-RU"/>
        </w:rPr>
        <w:t xml:space="preserve"> обов’язки </w:t>
      </w:r>
      <w:r w:rsidRPr="003468E4">
        <w:rPr>
          <w:rFonts w:ascii="Times New Roman" w:eastAsia="Times New Roman" w:hAnsi="Times New Roman" w:cs="Times New Roman"/>
          <w:sz w:val="28"/>
          <w:szCs w:val="28"/>
          <w:shd w:val="clear" w:color="auto" w:fill="FFFFFF"/>
          <w:lang w:eastAsia="ru-RU"/>
        </w:rPr>
        <w:t>прокурора</w:t>
      </w:r>
      <w:r w:rsidRPr="003468E4">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3468E4">
          <w:rPr>
            <w:rFonts w:ascii="Times New Roman" w:eastAsia="Times New Roman" w:hAnsi="Times New Roman" w:cs="Times New Roman"/>
            <w:sz w:val="28"/>
            <w:szCs w:val="28"/>
            <w:lang w:eastAsia="ru-RU"/>
          </w:rPr>
          <w:t>Законом № 1697-VII</w:t>
        </w:r>
      </w:hyperlink>
      <w:r w:rsidRPr="003468E4">
        <w:rPr>
          <w:rFonts w:ascii="Times New Roman" w:eastAsia="Times New Roman" w:hAnsi="Times New Roman" w:cs="Times New Roman"/>
          <w:sz w:val="28"/>
          <w:szCs w:val="28"/>
          <w:lang w:eastAsia="ru-RU"/>
        </w:rPr>
        <w:t>.</w:t>
      </w:r>
    </w:p>
    <w:p w14:paraId="7343EC59" w14:textId="3C7EB81C" w:rsidR="00390D9E" w:rsidRPr="003468E4"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Згідно зі ст</w:t>
      </w:r>
      <w:r w:rsidR="007259E2" w:rsidRPr="003468E4">
        <w:rPr>
          <w:rFonts w:ascii="Times New Roman" w:eastAsia="Times New Roman" w:hAnsi="Times New Roman" w:cs="Times New Roman"/>
          <w:sz w:val="28"/>
          <w:szCs w:val="28"/>
          <w:lang w:eastAsia="ru-RU"/>
        </w:rPr>
        <w:t xml:space="preserve">. </w:t>
      </w:r>
      <w:r w:rsidRPr="003468E4">
        <w:rPr>
          <w:rFonts w:ascii="Times New Roman" w:eastAsia="Times New Roman" w:hAnsi="Times New Roman" w:cs="Times New Roman"/>
          <w:sz w:val="28"/>
          <w:szCs w:val="28"/>
          <w:lang w:eastAsia="ru-RU"/>
        </w:rPr>
        <w:t xml:space="preserve">3 </w:t>
      </w:r>
      <w:bookmarkStart w:id="0" w:name="_Hlk195689943"/>
      <w:r w:rsidRPr="003468E4">
        <w:rPr>
          <w:rFonts w:ascii="Times New Roman" w:eastAsia="Times New Roman" w:hAnsi="Times New Roman" w:cs="Times New Roman"/>
          <w:sz w:val="28"/>
          <w:szCs w:val="28"/>
          <w:lang w:eastAsia="ru-RU"/>
        </w:rPr>
        <w:t xml:space="preserve">Закону № 1697-VII </w:t>
      </w:r>
      <w:bookmarkEnd w:id="0"/>
      <w:r w:rsidRPr="003468E4">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25CFC27D" w:rsidR="00390D9E" w:rsidRPr="003468E4"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Відповідно до вимог пунктів 3, 4 ч</w:t>
      </w:r>
      <w:r w:rsidR="00C1547C" w:rsidRPr="003468E4">
        <w:rPr>
          <w:rFonts w:ascii="Times New Roman" w:eastAsia="Times New Roman" w:hAnsi="Times New Roman" w:cs="Times New Roman"/>
          <w:sz w:val="28"/>
          <w:szCs w:val="28"/>
          <w:lang w:eastAsia="ru-RU"/>
        </w:rPr>
        <w:t>. 4</w:t>
      </w:r>
      <w:r w:rsidRPr="003468E4">
        <w:rPr>
          <w:rFonts w:ascii="Times New Roman" w:eastAsia="Times New Roman" w:hAnsi="Times New Roman" w:cs="Times New Roman"/>
          <w:sz w:val="28"/>
          <w:szCs w:val="28"/>
          <w:lang w:eastAsia="ru-RU"/>
        </w:rPr>
        <w:t xml:space="preserve"> ст</w:t>
      </w:r>
      <w:r w:rsidR="00C1547C" w:rsidRPr="003468E4">
        <w:rPr>
          <w:rFonts w:ascii="Times New Roman" w:eastAsia="Times New Roman" w:hAnsi="Times New Roman" w:cs="Times New Roman"/>
          <w:sz w:val="28"/>
          <w:szCs w:val="28"/>
          <w:lang w:eastAsia="ru-RU"/>
        </w:rPr>
        <w:t>.</w:t>
      </w:r>
      <w:r w:rsidR="00BE6DAA" w:rsidRPr="003468E4">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19</w:t>
      </w:r>
      <w:r w:rsidR="00BE6DAA" w:rsidRPr="003468E4">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Закону  №</w:t>
      </w:r>
      <w:r w:rsidRPr="003468E4">
        <w:rPr>
          <w:rFonts w:ascii="Times New Roman" w:eastAsia="Calibri" w:hAnsi="Times New Roman" w:cs="Times New Roman"/>
          <w:sz w:val="28"/>
          <w:szCs w:val="28"/>
          <w:lang w:eastAsia="ru-RU"/>
        </w:rPr>
        <w:t> </w:t>
      </w:r>
      <w:r w:rsidRPr="003468E4">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468E4"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8"/>
          <w:szCs w:val="28"/>
          <w:lang w:eastAsia="ru-RU"/>
        </w:rPr>
      </w:pPr>
      <w:r w:rsidRPr="003468E4">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468E4">
        <w:rPr>
          <w:rFonts w:ascii="Times New Roman" w:eastAsia="Times New Roman" w:hAnsi="Times New Roman" w:cs="Times New Roman"/>
          <w:bCs/>
          <w:sz w:val="28"/>
          <w:szCs w:val="28"/>
          <w:shd w:val="clear" w:color="auto" w:fill="FFFFFF"/>
          <w:lang w:eastAsia="ru-RU"/>
        </w:rPr>
        <w:t xml:space="preserve"> </w:t>
      </w:r>
    </w:p>
    <w:p w14:paraId="20BCC748" w14:textId="77777777" w:rsidR="006C477E" w:rsidRPr="003468E4" w:rsidRDefault="00186E7C" w:rsidP="006C477E">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Згідно з вимогами  ч. 1 ст. 17 </w:t>
      </w:r>
      <w:r w:rsidR="007A178E" w:rsidRPr="003468E4">
        <w:rPr>
          <w:rFonts w:ascii="Times New Roman" w:eastAsia="Times New Roman" w:hAnsi="Times New Roman" w:cs="Times New Roman"/>
          <w:sz w:val="28"/>
          <w:szCs w:val="28"/>
          <w:lang w:eastAsia="ru-RU"/>
        </w:rPr>
        <w:t xml:space="preserve">Закону № 1697-VII </w:t>
      </w:r>
      <w:r w:rsidRPr="003468E4">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sidRPr="003468E4">
        <w:rPr>
          <w:rFonts w:ascii="Times New Roman" w:hAnsi="Times New Roman"/>
          <w:spacing w:val="-2"/>
          <w:sz w:val="28"/>
          <w:szCs w:val="28"/>
          <w:shd w:val="clear" w:color="auto" w:fill="FFFFFF"/>
        </w:rPr>
        <w:t>курорів та органів прокуратури.</w:t>
      </w:r>
    </w:p>
    <w:p w14:paraId="2C4689FE" w14:textId="77777777" w:rsidR="006C477E" w:rsidRPr="003468E4"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Зі змісту ч. 2 ст. 16 Закону № 1697-</w:t>
      </w:r>
      <w:r w:rsidRPr="003468E4">
        <w:rPr>
          <w:rFonts w:ascii="Times New Roman" w:eastAsia="Calibri" w:hAnsi="Times New Roman" w:cs="Calibri"/>
          <w:sz w:val="28"/>
          <w:szCs w:val="28"/>
          <w:lang w:val="en-US"/>
        </w:rPr>
        <w:t>VII</w:t>
      </w:r>
      <w:r w:rsidRPr="003468E4">
        <w:rPr>
          <w:rFonts w:ascii="Times New Roman" w:eastAsia="Calibri" w:hAnsi="Times New Roman" w:cs="Calibri"/>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F30A235" w14:textId="77777777" w:rsidR="006C477E" w:rsidRPr="003468E4"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вимог ч. 2 ст. 36 Кримінального процесуального кодексу </w:t>
      </w:r>
      <w:r w:rsidRPr="003468E4">
        <w:rPr>
          <w:rFonts w:ascii="Times New Roman" w:eastAsia="Calibri" w:hAnsi="Times New Roman" w:cs="Calibri"/>
          <w:sz w:val="28"/>
          <w:szCs w:val="28"/>
        </w:rPr>
        <w:lastRenderedPageBreak/>
        <w:t>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34A9DB07" w14:textId="77777777" w:rsidR="00A01936" w:rsidRPr="003468E4" w:rsidRDefault="00C1547C" w:rsidP="00A01936">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468E4">
        <w:rPr>
          <w:rFonts w:ascii="Times New Roman" w:eastAsia="Calibri" w:hAnsi="Times New Roman" w:cs="Calibri"/>
          <w:sz w:val="28"/>
          <w:szCs w:val="28"/>
        </w:rPr>
        <w:t>ст.ст</w:t>
      </w:r>
      <w:proofErr w:type="spellEnd"/>
      <w:r w:rsidRPr="003468E4">
        <w:rPr>
          <w:rFonts w:ascii="Times New Roman" w:eastAsia="Calibri" w:hAnsi="Times New Roman" w:cs="Calibri"/>
          <w:sz w:val="28"/>
          <w:szCs w:val="28"/>
        </w:rPr>
        <w:t>. 303–307 КПК України).</w:t>
      </w:r>
    </w:p>
    <w:p w14:paraId="7540C686" w14:textId="77777777" w:rsidR="00A01936" w:rsidRPr="003468E4" w:rsidRDefault="00C1547C" w:rsidP="00A01936">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Про порядок оскарження 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9A2907A" w14:textId="77777777" w:rsidR="00A01936" w:rsidRPr="003468E4" w:rsidRDefault="00C1547C" w:rsidP="00A01936">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6F30DAE6" w14:textId="77777777" w:rsidR="00A01936" w:rsidRPr="003468E4" w:rsidRDefault="00C1547C" w:rsidP="00A01936">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19D7F43" w14:textId="0D9A3005" w:rsidR="00C1547C" w:rsidRPr="003468E4" w:rsidRDefault="00C1547C" w:rsidP="00A01936">
      <w:pPr>
        <w:widowControl w:val="0"/>
        <w:pBdr>
          <w:bottom w:val="single" w:sz="12" w:space="12" w:color="FFFFFF"/>
        </w:pBdr>
        <w:spacing w:after="0" w:line="240" w:lineRule="auto"/>
        <w:ind w:firstLine="708"/>
        <w:jc w:val="both"/>
        <w:rPr>
          <w:rFonts w:ascii="Times New Roman" w:eastAsia="Calibri" w:hAnsi="Times New Roman" w:cs="Calibri"/>
          <w:sz w:val="28"/>
          <w:szCs w:val="28"/>
        </w:rPr>
      </w:pPr>
      <w:r w:rsidRPr="003468E4">
        <w:rPr>
          <w:rFonts w:ascii="Times New Roman" w:eastAsia="Calibri"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статті 37 КПК України</w:t>
        </w:r>
      </w:hyperlink>
      <w:r w:rsidRPr="003468E4">
        <w:rPr>
          <w:rFonts w:ascii="Times New Roman" w:eastAsia="Calibri" w:hAnsi="Times New Roman" w:cs="Calibri"/>
          <w:sz w:val="28"/>
          <w:szCs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статтями 311–313 КПК України</w:t>
        </w:r>
      </w:hyperlink>
      <w:r w:rsidRPr="003468E4">
        <w:rPr>
          <w:rFonts w:ascii="Times New Roman" w:eastAsia="Calibri" w:hAnsi="Times New Roman" w:cs="Calibri"/>
          <w:sz w:val="28"/>
          <w:szCs w:val="28"/>
        </w:rPr>
        <w:t>, є вагомою обставиною при оцінці ефективності процесуального керівництва прокурором.</w:t>
      </w:r>
    </w:p>
    <w:p w14:paraId="6B907007" w14:textId="77777777"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bCs/>
          <w:spacing w:val="-2"/>
          <w:sz w:val="28"/>
          <w:szCs w:val="28"/>
          <w:shd w:val="clear" w:color="auto" w:fill="FFFFFF"/>
        </w:rPr>
        <w:lastRenderedPageBreak/>
        <w:t xml:space="preserve">Частиною 1 ст. 43 цього </w:t>
      </w:r>
      <w:r w:rsidRPr="003468E4">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2" w:name="n426"/>
      <w:bookmarkEnd w:id="2"/>
      <w:r w:rsidRPr="003468E4">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3" w:name="n441"/>
      <w:bookmarkEnd w:id="3"/>
      <w:r w:rsidRPr="003468E4">
        <w:rPr>
          <w:rFonts w:ascii="Times New Roman" w:hAnsi="Times New Roman"/>
          <w:spacing w:val="-2"/>
          <w:sz w:val="28"/>
          <w:szCs w:val="28"/>
          <w:shd w:val="clear" w:color="auto" w:fill="FFFFFF"/>
        </w:rPr>
        <w:t>2) дисциплінарна скарга є анонімною;</w:t>
      </w:r>
    </w:p>
    <w:p w14:paraId="38622CE4" w14:textId="3406082B"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4" w:name="n442"/>
      <w:bookmarkEnd w:id="4"/>
      <w:r w:rsidRPr="003468E4">
        <w:rPr>
          <w:rFonts w:ascii="Times New Roman" w:hAnsi="Times New Roman"/>
          <w:spacing w:val="-2"/>
          <w:sz w:val="28"/>
          <w:szCs w:val="28"/>
          <w:shd w:val="clear" w:color="auto" w:fill="FFFFFF"/>
        </w:rPr>
        <w:t>3) дисциплінарна скарга подана з підстав, не визначених </w:t>
      </w:r>
      <w:hyperlink r:id="rId12" w:anchor="n416" w:history="1">
        <w:r w:rsidRPr="003468E4">
          <w:rPr>
            <w:rStyle w:val="a8"/>
            <w:rFonts w:ascii="Times New Roman" w:hAnsi="Times New Roman"/>
            <w:color w:val="auto"/>
            <w:spacing w:val="-2"/>
            <w:sz w:val="28"/>
            <w:szCs w:val="28"/>
            <w:u w:val="none"/>
            <w:shd w:val="clear" w:color="auto" w:fill="FFFFFF"/>
          </w:rPr>
          <w:t>ст.43</w:t>
        </w:r>
      </w:hyperlink>
      <w:r w:rsidRPr="003468E4">
        <w:rPr>
          <w:rFonts w:ascii="Times New Roman" w:hAnsi="Times New Roman"/>
          <w:spacing w:val="-2"/>
          <w:sz w:val="28"/>
          <w:szCs w:val="28"/>
          <w:shd w:val="clear" w:color="auto" w:fill="FFFFFF"/>
        </w:rPr>
        <w:t> цього Закону;</w:t>
      </w:r>
    </w:p>
    <w:p w14:paraId="296107A3" w14:textId="77777777"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5" w:name="n443"/>
      <w:bookmarkEnd w:id="5"/>
      <w:r w:rsidRPr="003468E4">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3468E4">
          <w:rPr>
            <w:rStyle w:val="a8"/>
            <w:rFonts w:ascii="Times New Roman" w:hAnsi="Times New Roman"/>
            <w:color w:val="auto"/>
            <w:spacing w:val="-2"/>
            <w:sz w:val="28"/>
            <w:szCs w:val="28"/>
            <w:u w:val="none"/>
            <w:shd w:val="clear" w:color="auto" w:fill="FFFFFF"/>
          </w:rPr>
          <w:t> ст. 51</w:t>
        </w:r>
      </w:hyperlink>
      <w:r w:rsidRPr="003468E4">
        <w:rPr>
          <w:rFonts w:ascii="Times New Roman" w:hAnsi="Times New Roman"/>
          <w:spacing w:val="-2"/>
          <w:sz w:val="28"/>
          <w:szCs w:val="28"/>
          <w:shd w:val="clear" w:color="auto" w:fill="FFFFFF"/>
        </w:rPr>
        <w:t> цього Закону;</w:t>
      </w:r>
      <w:bookmarkStart w:id="6" w:name="n1893"/>
      <w:bookmarkEnd w:id="6"/>
    </w:p>
    <w:p w14:paraId="0A6EC5C5" w14:textId="104385EF" w:rsidR="0002174F" w:rsidRPr="003468E4"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7" w:name="n444"/>
      <w:bookmarkEnd w:id="7"/>
      <w:r w:rsidRPr="003468E4">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sidRPr="003468E4">
        <w:rPr>
          <w:rFonts w:ascii="Times New Roman" w:hAnsi="Times New Roman"/>
          <w:spacing w:val="-2"/>
          <w:sz w:val="28"/>
          <w:szCs w:val="28"/>
          <w:shd w:val="clear" w:color="auto" w:fill="FFFFFF"/>
        </w:rPr>
        <w:t>й</w:t>
      </w:r>
      <w:r w:rsidRPr="003468E4">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27A53108" w14:textId="77777777" w:rsidR="00C1547C" w:rsidRPr="003468E4"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п. 1 ч. 2 ст. 46 </w:t>
      </w:r>
      <w:bookmarkStart w:id="9" w:name="_Hlk133506472"/>
      <w:r w:rsidRPr="003468E4">
        <w:rPr>
          <w:rFonts w:ascii="Times New Roman" w:eastAsia="Calibri"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3468E4">
        <w:rPr>
          <w:rFonts w:ascii="Times New Roman" w:eastAsia="Calibri"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756CA2A" w14:textId="77777777" w:rsidR="00C1547C" w:rsidRPr="003468E4"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bCs/>
          <w:sz w:val="28"/>
          <w:szCs w:val="28"/>
        </w:rPr>
      </w:pPr>
      <w:r w:rsidRPr="003468E4">
        <w:rPr>
          <w:rFonts w:ascii="Times New Roman" w:eastAsia="Calibri"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322F956C" w14:textId="65215AA6" w:rsidR="00D554D8" w:rsidRPr="003468E4" w:rsidRDefault="00E96DC1" w:rsidP="004F6BB3">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Відповідно до ч</w:t>
      </w:r>
      <w:r w:rsidR="00652C1D" w:rsidRPr="003468E4">
        <w:rPr>
          <w:rFonts w:ascii="Times New Roman" w:hAnsi="Times New Roman"/>
          <w:spacing w:val="-2"/>
          <w:sz w:val="28"/>
          <w:szCs w:val="28"/>
          <w:shd w:val="clear" w:color="auto" w:fill="FFFFFF"/>
        </w:rPr>
        <w:t>. 2</w:t>
      </w:r>
      <w:r w:rsidR="00427863" w:rsidRPr="003468E4">
        <w:rPr>
          <w:rFonts w:ascii="Times New Roman" w:hAnsi="Times New Roman"/>
          <w:spacing w:val="-2"/>
          <w:sz w:val="28"/>
          <w:szCs w:val="28"/>
          <w:shd w:val="clear" w:color="auto" w:fill="FFFFFF"/>
        </w:rPr>
        <w:t xml:space="preserve"> ст</w:t>
      </w:r>
      <w:r w:rsidR="00652C1D" w:rsidRPr="003468E4">
        <w:rPr>
          <w:rFonts w:ascii="Times New Roman" w:hAnsi="Times New Roman"/>
          <w:spacing w:val="-2"/>
          <w:sz w:val="28"/>
          <w:szCs w:val="28"/>
          <w:shd w:val="clear" w:color="auto" w:fill="FFFFFF"/>
        </w:rPr>
        <w:t>.</w:t>
      </w:r>
      <w:r w:rsidR="00427863" w:rsidRPr="003468E4">
        <w:rPr>
          <w:rFonts w:ascii="Times New Roman" w:hAnsi="Times New Roman"/>
          <w:spacing w:val="-2"/>
          <w:sz w:val="28"/>
          <w:szCs w:val="28"/>
          <w:shd w:val="clear" w:color="auto" w:fill="FFFFFF"/>
        </w:rPr>
        <w:t xml:space="preserve"> 46 Закону </w:t>
      </w:r>
      <w:r w:rsidR="0067213C" w:rsidRPr="003468E4">
        <w:rPr>
          <w:rFonts w:ascii="Times New Roman" w:hAnsi="Times New Roman"/>
          <w:spacing w:val="-2"/>
          <w:sz w:val="28"/>
          <w:szCs w:val="28"/>
          <w:shd w:val="clear" w:color="auto" w:fill="FFFFFF"/>
        </w:rPr>
        <w:t xml:space="preserve">№ 1697-VII </w:t>
      </w:r>
      <w:r w:rsidR="00427863" w:rsidRPr="003468E4">
        <w:rPr>
          <w:rFonts w:ascii="Times New Roman" w:hAnsi="Times New Roman"/>
          <w:spacing w:val="-2"/>
          <w:sz w:val="28"/>
          <w:szCs w:val="28"/>
          <w:shd w:val="clear" w:color="auto" w:fill="FFFFFF"/>
        </w:rPr>
        <w:t xml:space="preserve">член </w:t>
      </w:r>
      <w:r w:rsidR="00735889" w:rsidRPr="003468E4">
        <w:rPr>
          <w:rFonts w:ascii="Times New Roman" w:hAnsi="Times New Roman"/>
          <w:spacing w:val="-2"/>
          <w:sz w:val="28"/>
          <w:szCs w:val="28"/>
          <w:shd w:val="clear" w:color="auto" w:fill="FFFFFF"/>
        </w:rPr>
        <w:t xml:space="preserve">Комісії </w:t>
      </w:r>
      <w:r w:rsidR="00427863" w:rsidRPr="003468E4">
        <w:rPr>
          <w:rFonts w:ascii="Times New Roman" w:hAnsi="Times New Roman"/>
          <w:spacing w:val="-2"/>
          <w:sz w:val="28"/>
          <w:szCs w:val="28"/>
          <w:shd w:val="clear" w:color="auto" w:fill="FFFFFF"/>
        </w:rPr>
        <w:t>своїм вмотивованим рішенням відмовляє у відкритті дисциплінарного провадження, якщо наявні підста</w:t>
      </w:r>
      <w:r w:rsidR="00A62D50" w:rsidRPr="003468E4">
        <w:rPr>
          <w:rFonts w:ascii="Times New Roman" w:hAnsi="Times New Roman"/>
          <w:spacing w:val="-2"/>
          <w:sz w:val="28"/>
          <w:szCs w:val="28"/>
          <w:shd w:val="clear" w:color="auto" w:fill="FFFFFF"/>
        </w:rPr>
        <w:t>ви, визначені підпунктами 1–5 ч</w:t>
      </w:r>
      <w:r w:rsidR="00652C1D" w:rsidRPr="003468E4">
        <w:rPr>
          <w:rFonts w:ascii="Times New Roman" w:hAnsi="Times New Roman"/>
          <w:spacing w:val="-2"/>
          <w:sz w:val="28"/>
          <w:szCs w:val="28"/>
          <w:shd w:val="clear" w:color="auto" w:fill="FFFFFF"/>
        </w:rPr>
        <w:t>.</w:t>
      </w:r>
      <w:r w:rsidR="00F677FE" w:rsidRPr="003468E4">
        <w:rPr>
          <w:rFonts w:ascii="Times New Roman" w:hAnsi="Times New Roman"/>
          <w:spacing w:val="-2"/>
          <w:sz w:val="28"/>
          <w:szCs w:val="28"/>
          <w:shd w:val="clear" w:color="auto" w:fill="FFFFFF"/>
        </w:rPr>
        <w:t xml:space="preserve"> </w:t>
      </w:r>
      <w:r w:rsidR="00652C1D" w:rsidRPr="003468E4">
        <w:rPr>
          <w:rFonts w:ascii="Times New Roman" w:hAnsi="Times New Roman"/>
          <w:spacing w:val="-2"/>
          <w:sz w:val="28"/>
          <w:szCs w:val="28"/>
          <w:shd w:val="clear" w:color="auto" w:fill="FFFFFF"/>
        </w:rPr>
        <w:t xml:space="preserve">2 </w:t>
      </w:r>
      <w:r w:rsidR="00427863" w:rsidRPr="003468E4">
        <w:rPr>
          <w:rFonts w:ascii="Times New Roman" w:hAnsi="Times New Roman"/>
          <w:spacing w:val="-2"/>
          <w:sz w:val="28"/>
          <w:szCs w:val="28"/>
          <w:shd w:val="clear" w:color="auto" w:fill="FFFFFF"/>
        </w:rPr>
        <w:t>ст</w:t>
      </w:r>
      <w:r w:rsidR="00652C1D" w:rsidRPr="003468E4">
        <w:rPr>
          <w:rFonts w:ascii="Times New Roman" w:hAnsi="Times New Roman"/>
          <w:spacing w:val="-2"/>
          <w:sz w:val="28"/>
          <w:szCs w:val="28"/>
          <w:shd w:val="clear" w:color="auto" w:fill="FFFFFF"/>
        </w:rPr>
        <w:t>.</w:t>
      </w:r>
      <w:r w:rsidR="00427863" w:rsidRPr="003468E4">
        <w:rPr>
          <w:rFonts w:ascii="Times New Roman" w:hAnsi="Times New Roman"/>
          <w:spacing w:val="-2"/>
          <w:sz w:val="28"/>
          <w:szCs w:val="28"/>
          <w:shd w:val="clear" w:color="auto" w:fill="FFFFFF"/>
        </w:rPr>
        <w:t xml:space="preserve"> 46 </w:t>
      </w:r>
      <w:r w:rsidR="00D41F02" w:rsidRPr="003468E4">
        <w:rPr>
          <w:rFonts w:ascii="Times New Roman" w:hAnsi="Times New Roman"/>
          <w:spacing w:val="-2"/>
          <w:sz w:val="28"/>
          <w:szCs w:val="28"/>
          <w:shd w:val="clear" w:color="auto" w:fill="FFFFFF"/>
        </w:rPr>
        <w:t xml:space="preserve">цього </w:t>
      </w:r>
      <w:r w:rsidR="00427863" w:rsidRPr="003468E4">
        <w:rPr>
          <w:rFonts w:ascii="Times New Roman" w:hAnsi="Times New Roman"/>
          <w:spacing w:val="-2"/>
          <w:sz w:val="28"/>
          <w:szCs w:val="28"/>
          <w:shd w:val="clear" w:color="auto" w:fill="FFFFFF"/>
        </w:rPr>
        <w:t>Закону.</w:t>
      </w:r>
    </w:p>
    <w:p w14:paraId="4EDAD34B" w14:textId="3407F367" w:rsidR="007753E8" w:rsidRPr="003468E4" w:rsidRDefault="00427863" w:rsidP="007753E8">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sidRPr="003468E4">
        <w:rPr>
          <w:rFonts w:ascii="Times New Roman" w:hAnsi="Times New Roman"/>
          <w:spacing w:val="-2"/>
          <w:sz w:val="28"/>
          <w:szCs w:val="28"/>
          <w:shd w:val="clear" w:color="auto" w:fill="FFFFFF"/>
        </w:rPr>
        <w:t xml:space="preserve"> </w:t>
      </w:r>
      <w:r w:rsidRPr="003468E4">
        <w:rPr>
          <w:rFonts w:ascii="Times New Roman" w:hAnsi="Times New Roman"/>
          <w:spacing w:val="-2"/>
          <w:sz w:val="28"/>
          <w:szCs w:val="28"/>
          <w:shd w:val="clear" w:color="auto" w:fill="FFFFFF"/>
        </w:rPr>
        <w:t>про відкриття дисциплінарного провадження.</w:t>
      </w:r>
    </w:p>
    <w:p w14:paraId="5B843FC3" w14:textId="77617A32" w:rsidR="003E18E5" w:rsidRPr="003468E4"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3468E4">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00C647E8" w14:textId="0C9FF658" w:rsidR="00873883" w:rsidRPr="003468E4" w:rsidRDefault="003E18E5" w:rsidP="000036A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10" w:name="_Hlk151112783"/>
      <w:r w:rsidRPr="003468E4">
        <w:rPr>
          <w:rFonts w:ascii="Times New Roman" w:eastAsia="Calibri" w:hAnsi="Times New Roman" w:cs="Times New Roman"/>
          <w:sz w:val="28"/>
          <w:szCs w:val="28"/>
          <w:lang w:eastAsia="ru-RU"/>
        </w:rPr>
        <w:t>Враховуючи викладене</w:t>
      </w:r>
      <w:r w:rsidR="007753E8" w:rsidRPr="003468E4">
        <w:rPr>
          <w:rFonts w:ascii="Times New Roman" w:eastAsia="Calibri" w:hAnsi="Times New Roman" w:cs="Times New Roman"/>
          <w:sz w:val="28"/>
          <w:szCs w:val="28"/>
          <w:lang w:eastAsia="ru-RU"/>
        </w:rPr>
        <w:t xml:space="preserve"> вище</w:t>
      </w:r>
      <w:r w:rsidRPr="003468E4">
        <w:rPr>
          <w:rFonts w:ascii="Times New Roman" w:eastAsia="Calibri" w:hAnsi="Times New Roman" w:cs="Times New Roman"/>
          <w:sz w:val="28"/>
          <w:szCs w:val="28"/>
          <w:lang w:eastAsia="ru-RU"/>
        </w:rPr>
        <w:t>, вивчивши доводи, наведені скаржни</w:t>
      </w:r>
      <w:r w:rsidR="008B6D64" w:rsidRPr="003468E4">
        <w:rPr>
          <w:rFonts w:ascii="Times New Roman" w:eastAsia="Calibri" w:hAnsi="Times New Roman" w:cs="Times New Roman"/>
          <w:sz w:val="28"/>
          <w:szCs w:val="28"/>
          <w:lang w:eastAsia="ru-RU"/>
        </w:rPr>
        <w:t>ком</w:t>
      </w:r>
      <w:r w:rsidR="000B4B66" w:rsidRPr="003468E4">
        <w:rPr>
          <w:rFonts w:ascii="Times New Roman" w:eastAsia="Calibri" w:hAnsi="Times New Roman" w:cs="Times New Roman"/>
          <w:sz w:val="28"/>
          <w:szCs w:val="28"/>
          <w:lang w:eastAsia="ru-RU"/>
        </w:rPr>
        <w:t xml:space="preserve">, </w:t>
      </w:r>
      <w:r w:rsidR="00773414" w:rsidRPr="003468E4">
        <w:rPr>
          <w:rFonts w:ascii="Times New Roman" w:eastAsia="Calibri" w:hAnsi="Times New Roman" w:cs="Times New Roman"/>
          <w:sz w:val="28"/>
          <w:szCs w:val="28"/>
          <w:lang w:eastAsia="ru-RU"/>
        </w:rPr>
        <w:t>мною</w:t>
      </w:r>
      <w:r w:rsidR="00830B68" w:rsidRPr="003468E4">
        <w:rPr>
          <w:rFonts w:ascii="Times New Roman" w:eastAsia="Calibri" w:hAnsi="Times New Roman" w:cs="Times New Roman"/>
          <w:sz w:val="28"/>
          <w:szCs w:val="28"/>
          <w:lang w:eastAsia="ru-RU"/>
        </w:rPr>
        <w:t xml:space="preserve"> </w:t>
      </w:r>
      <w:r w:rsidRPr="003468E4">
        <w:rPr>
          <w:rFonts w:ascii="Times New Roman" w:eastAsia="Calibri" w:hAnsi="Times New Roman" w:cs="Times New Roman"/>
          <w:sz w:val="28"/>
          <w:szCs w:val="28"/>
          <w:lang w:eastAsia="ru-RU"/>
        </w:rPr>
        <w:t xml:space="preserve">встановлено, що </w:t>
      </w:r>
      <w:r w:rsidRPr="003468E4">
        <w:rPr>
          <w:rFonts w:ascii="Times New Roman" w:eastAsia="Calibri" w:hAnsi="Times New Roman" w:cs="Times New Roman"/>
          <w:sz w:val="28"/>
          <w:szCs w:val="28"/>
        </w:rPr>
        <w:t>оскаржу</w:t>
      </w:r>
      <w:r w:rsidR="00773414" w:rsidRPr="003468E4">
        <w:rPr>
          <w:rFonts w:ascii="Times New Roman" w:eastAsia="Calibri" w:hAnsi="Times New Roman" w:cs="Times New Roman"/>
          <w:sz w:val="28"/>
          <w:szCs w:val="28"/>
        </w:rPr>
        <w:t>ю</w:t>
      </w:r>
      <w:r w:rsidR="004760DC" w:rsidRPr="003468E4">
        <w:rPr>
          <w:rFonts w:ascii="Times New Roman" w:eastAsia="Calibri" w:hAnsi="Times New Roman" w:cs="Times New Roman"/>
          <w:sz w:val="28"/>
          <w:szCs w:val="28"/>
        </w:rPr>
        <w:t>ться</w:t>
      </w:r>
      <w:r w:rsidRPr="003468E4">
        <w:rPr>
          <w:rFonts w:ascii="Times New Roman" w:eastAsia="Calibri" w:hAnsi="Times New Roman" w:cs="Times New Roman"/>
          <w:sz w:val="28"/>
          <w:szCs w:val="28"/>
        </w:rPr>
        <w:t xml:space="preserve"> </w:t>
      </w:r>
      <w:r w:rsidR="00773414" w:rsidRPr="003468E4">
        <w:rPr>
          <w:rFonts w:ascii="Times New Roman" w:eastAsia="Calibri" w:hAnsi="Times New Roman" w:cs="Times New Roman"/>
          <w:sz w:val="28"/>
          <w:szCs w:val="28"/>
        </w:rPr>
        <w:t>дії/</w:t>
      </w:r>
      <w:r w:rsidRPr="003468E4">
        <w:rPr>
          <w:rFonts w:ascii="Times New Roman" w:eastAsia="Calibri" w:hAnsi="Times New Roman" w:cs="Times New Roman"/>
          <w:sz w:val="28"/>
          <w:szCs w:val="28"/>
        </w:rPr>
        <w:t xml:space="preserve">бездіяльність прокурора в </w:t>
      </w:r>
      <w:r w:rsidR="000036A1" w:rsidRPr="003468E4">
        <w:rPr>
          <w:rFonts w:ascii="Times New Roman" w:eastAsia="Calibri" w:hAnsi="Times New Roman" w:cs="Times New Roman"/>
          <w:sz w:val="28"/>
          <w:szCs w:val="28"/>
        </w:rPr>
        <w:t>частині, що стосується д</w:t>
      </w:r>
      <w:r w:rsidR="007A178E" w:rsidRPr="003468E4">
        <w:rPr>
          <w:rFonts w:ascii="Times New Roman" w:eastAsia="Calibri" w:hAnsi="Times New Roman" w:cs="Times New Roman"/>
          <w:sz w:val="28"/>
          <w:szCs w:val="28"/>
        </w:rPr>
        <w:t>ії/бездіяльність прокурора у кримінальному провадженні</w:t>
      </w:r>
      <w:bookmarkStart w:id="11" w:name="_Hlk122530896"/>
      <w:r w:rsidR="008B6D64" w:rsidRPr="003468E4">
        <w:rPr>
          <w:rFonts w:ascii="Times New Roman" w:eastAsia="Calibri" w:hAnsi="Times New Roman" w:cs="Times New Roman"/>
          <w:sz w:val="28"/>
          <w:szCs w:val="28"/>
        </w:rPr>
        <w:t>.</w:t>
      </w:r>
    </w:p>
    <w:bookmarkEnd w:id="11"/>
    <w:p w14:paraId="5C1DAB72" w14:textId="338F0273" w:rsidR="003E18E5" w:rsidRPr="003468E4"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У</w:t>
      </w:r>
      <w:r w:rsidR="003E18E5" w:rsidRPr="003468E4">
        <w:rPr>
          <w:rFonts w:ascii="Times New Roman" w:eastAsia="Calibri" w:hAnsi="Times New Roman" w:cs="Times New Roman"/>
          <w:sz w:val="28"/>
          <w:szCs w:val="28"/>
        </w:rPr>
        <w:t xml:space="preserve"> зв’язку з </w:t>
      </w:r>
      <w:r w:rsidRPr="003468E4">
        <w:rPr>
          <w:rFonts w:ascii="Times New Roman" w:eastAsia="Calibri" w:hAnsi="Times New Roman" w:cs="Times New Roman"/>
          <w:sz w:val="28"/>
          <w:szCs w:val="28"/>
        </w:rPr>
        <w:t>ц</w:t>
      </w:r>
      <w:r w:rsidR="003E18E5" w:rsidRPr="003468E4">
        <w:rPr>
          <w:rFonts w:ascii="Times New Roman" w:eastAsia="Calibri" w:hAnsi="Times New Roman" w:cs="Times New Roman"/>
          <w:sz w:val="28"/>
          <w:szCs w:val="28"/>
        </w:rPr>
        <w:t>им необхідно зауважити таке.</w:t>
      </w:r>
    </w:p>
    <w:p w14:paraId="4F153DF8" w14:textId="77777777" w:rsidR="000036A1" w:rsidRPr="003468E4"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3468E4">
        <w:rPr>
          <w:rFonts w:ascii="Times New Roman" w:hAnsi="Times New Roman" w:cs="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13688A29" w:rsidR="003E18E5" w:rsidRPr="003468E4" w:rsidRDefault="003E18E5"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Дисциплінарному проступку, як і будь</w:t>
      </w:r>
      <w:r w:rsidR="00A03FB7" w:rsidRPr="003468E4">
        <w:rPr>
          <w:rFonts w:ascii="Times New Roman" w:hAnsi="Times New Roman"/>
          <w:spacing w:val="-2"/>
          <w:sz w:val="28"/>
          <w:szCs w:val="28"/>
          <w:shd w:val="clear" w:color="auto" w:fill="FFFFFF"/>
        </w:rPr>
        <w:t>-</w:t>
      </w:r>
      <w:r w:rsidRPr="003468E4">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3468E4">
        <w:rPr>
          <w:rFonts w:ascii="Times New Roman" w:hAnsi="Times New Roman"/>
          <w:spacing w:val="-2"/>
          <w:sz w:val="28"/>
          <w:szCs w:val="28"/>
          <w:shd w:val="clear" w:color="auto" w:fill="FFFFFF"/>
        </w:rPr>
        <w:lastRenderedPageBreak/>
        <w:t>можливі шкідливі наслідки, причинний зв’язок між діянням і шкідливими наслідками</w:t>
      </w:r>
      <w:r w:rsidR="00F677FE" w:rsidRPr="003468E4">
        <w:rPr>
          <w:rFonts w:ascii="Times New Roman" w:hAnsi="Times New Roman"/>
          <w:spacing w:val="-2"/>
          <w:sz w:val="28"/>
          <w:szCs w:val="28"/>
          <w:shd w:val="clear" w:color="auto" w:fill="FFFFFF"/>
        </w:rPr>
        <w:t xml:space="preserve"> (за наявності останніх)</w:t>
      </w:r>
      <w:r w:rsidRPr="003468E4">
        <w:rPr>
          <w:rFonts w:ascii="Times New Roman" w:hAnsi="Times New Roman"/>
          <w:spacing w:val="-2"/>
          <w:sz w:val="28"/>
          <w:szCs w:val="28"/>
          <w:shd w:val="clear" w:color="auto" w:fill="FFFFFF"/>
        </w:rPr>
        <w:t>, а також час і місце діяння. Суб’єктивну сторону дисциплінарно</w:t>
      </w:r>
      <w:r w:rsidR="00D67578" w:rsidRPr="003468E4">
        <w:rPr>
          <w:rFonts w:ascii="Times New Roman" w:hAnsi="Times New Roman"/>
          <w:spacing w:val="-2"/>
          <w:sz w:val="28"/>
          <w:szCs w:val="28"/>
          <w:shd w:val="clear" w:color="auto" w:fill="FFFFFF"/>
        </w:rPr>
        <w:t>го проступку характеризує вина.</w:t>
      </w:r>
    </w:p>
    <w:p w14:paraId="03BA321D" w14:textId="77777777" w:rsidR="00C1547C" w:rsidRPr="003468E4" w:rsidRDefault="00C1547C" w:rsidP="00C1547C">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3AEEC0D" w14:textId="77777777" w:rsidR="00C1547C" w:rsidRPr="003468E4" w:rsidRDefault="00C1547C" w:rsidP="00C1547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3468E4">
        <w:rPr>
          <w:rFonts w:ascii="Times New Roman" w:eastAsia="Calibri"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3468E4">
        <w:rPr>
          <w:rFonts w:ascii="Times New Roman" w:eastAsia="Calibri" w:hAnsi="Times New Roman" w:cs="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48A295E6" w14:textId="77777777" w:rsidR="00C1547C" w:rsidRPr="003468E4"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05D76F7" w14:textId="77777777" w:rsidR="00C1547C" w:rsidRPr="003468E4"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8"/>
          <w:szCs w:val="28"/>
          <w:shd w:val="clear" w:color="auto" w:fill="FFFFFF"/>
          <w:lang w:eastAsia="ru-RU"/>
        </w:rPr>
      </w:pPr>
      <w:r w:rsidRPr="003468E4">
        <w:rPr>
          <w:rFonts w:ascii="Times New Roman" w:eastAsia="Calibri" w:hAnsi="Times New Roman" w:cs="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КДКП </w:t>
      </w:r>
      <w:r w:rsidRPr="003468E4">
        <w:rPr>
          <w:rFonts w:ascii="Times New Roman" w:eastAsia="Calibri" w:hAnsi="Times New Roman" w:cs="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3468E4">
        <w:rPr>
          <w:rFonts w:ascii="Times New Roman" w:eastAsia="Calibri" w:hAnsi="Times New Roman" w:cs="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3CA9B67A" w14:textId="77777777" w:rsidR="00C1547C" w:rsidRPr="003468E4"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8"/>
          <w:szCs w:val="28"/>
        </w:rPr>
      </w:pPr>
      <w:r w:rsidRPr="003468E4">
        <w:rPr>
          <w:rFonts w:ascii="Times New Roman" w:eastAsia="Calibri" w:hAnsi="Times New Roman" w:cs="Calibri"/>
          <w:sz w:val="28"/>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bookmarkEnd w:id="10"/>
    <w:p w14:paraId="51323FAF" w14:textId="380C680A" w:rsidR="00C4414B" w:rsidRPr="00B1632E" w:rsidRDefault="00390A14" w:rsidP="00DB050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1632E">
        <w:rPr>
          <w:rFonts w:ascii="Times New Roman" w:eastAsia="Calibri" w:hAnsi="Times New Roman" w:cs="Times New Roman"/>
          <w:sz w:val="28"/>
          <w:szCs w:val="28"/>
        </w:rPr>
        <w:t xml:space="preserve">Водночас </w:t>
      </w:r>
      <w:r w:rsidR="00FC727F" w:rsidRPr="00B1632E">
        <w:rPr>
          <w:rFonts w:ascii="Times New Roman" w:eastAsia="Calibri" w:hAnsi="Times New Roman" w:cs="Times New Roman"/>
          <w:sz w:val="28"/>
          <w:szCs w:val="28"/>
        </w:rPr>
        <w:t>вс</w:t>
      </w:r>
      <w:r w:rsidR="008D3628" w:rsidRPr="00B1632E">
        <w:rPr>
          <w:rFonts w:ascii="Times New Roman" w:eastAsia="Calibri" w:hAnsi="Times New Roman" w:cs="Times New Roman"/>
          <w:sz w:val="28"/>
          <w:szCs w:val="28"/>
        </w:rPr>
        <w:t xml:space="preserve">тановлено, що </w:t>
      </w:r>
      <w:r w:rsidR="00DB050C" w:rsidRPr="00B1632E">
        <w:rPr>
          <w:rFonts w:ascii="Times New Roman" w:eastAsia="Calibri" w:hAnsi="Times New Roman" w:cs="Times New Roman"/>
          <w:sz w:val="28"/>
          <w:szCs w:val="28"/>
        </w:rPr>
        <w:t xml:space="preserve">події, на які скаржник посилається у своїй скарзі </w:t>
      </w:r>
      <w:r w:rsidR="000B4B66" w:rsidRPr="00B1632E">
        <w:rPr>
          <w:rFonts w:ascii="Times New Roman" w:eastAsia="Calibri" w:hAnsi="Times New Roman" w:cs="Times New Roman"/>
          <w:sz w:val="28"/>
          <w:szCs w:val="28"/>
        </w:rPr>
        <w:t xml:space="preserve">мали </w:t>
      </w:r>
      <w:r w:rsidR="00A01936" w:rsidRPr="00B1632E">
        <w:rPr>
          <w:rFonts w:ascii="Times New Roman" w:eastAsia="Calibri" w:hAnsi="Times New Roman" w:cs="Times New Roman"/>
          <w:sz w:val="28"/>
          <w:szCs w:val="28"/>
        </w:rPr>
        <w:t xml:space="preserve"> місце </w:t>
      </w:r>
      <w:r w:rsidR="00C4414B" w:rsidRPr="00B1632E">
        <w:rPr>
          <w:rFonts w:ascii="Times New Roman" w:eastAsia="Calibri" w:hAnsi="Times New Roman" w:cs="Times New Roman"/>
          <w:sz w:val="28"/>
          <w:szCs w:val="28"/>
        </w:rPr>
        <w:t>із березня 20</w:t>
      </w:r>
      <w:r w:rsidR="00B1632E" w:rsidRPr="00B1632E">
        <w:rPr>
          <w:rFonts w:ascii="Times New Roman" w:eastAsia="Calibri" w:hAnsi="Times New Roman" w:cs="Times New Roman"/>
          <w:sz w:val="28"/>
          <w:szCs w:val="28"/>
        </w:rPr>
        <w:t>1</w:t>
      </w:r>
      <w:r w:rsidR="00C4414B" w:rsidRPr="00B1632E">
        <w:rPr>
          <w:rFonts w:ascii="Times New Roman" w:eastAsia="Calibri" w:hAnsi="Times New Roman" w:cs="Times New Roman"/>
          <w:sz w:val="28"/>
          <w:szCs w:val="28"/>
        </w:rPr>
        <w:t xml:space="preserve">4 року до грудня 2023 року </w:t>
      </w:r>
      <w:r w:rsidR="00A01936" w:rsidRPr="00B1632E">
        <w:rPr>
          <w:rFonts w:ascii="Times New Roman" w:eastAsia="Calibri" w:hAnsi="Times New Roman" w:cs="Times New Roman"/>
          <w:sz w:val="28"/>
          <w:szCs w:val="28"/>
        </w:rPr>
        <w:t>під час здійснення досудового розслідува</w:t>
      </w:r>
      <w:r w:rsidR="00C4414B" w:rsidRPr="00B1632E">
        <w:rPr>
          <w:rFonts w:ascii="Times New Roman" w:eastAsia="Calibri" w:hAnsi="Times New Roman" w:cs="Times New Roman"/>
          <w:sz w:val="28"/>
          <w:szCs w:val="28"/>
        </w:rPr>
        <w:t>н</w:t>
      </w:r>
      <w:r w:rsidR="00A01936" w:rsidRPr="00B1632E">
        <w:rPr>
          <w:rFonts w:ascii="Times New Roman" w:eastAsia="Calibri" w:hAnsi="Times New Roman" w:cs="Times New Roman"/>
          <w:sz w:val="28"/>
          <w:szCs w:val="28"/>
        </w:rPr>
        <w:t>ня та процесуального керівництва</w:t>
      </w:r>
      <w:r w:rsidR="00C4414B" w:rsidRPr="00B1632E">
        <w:rPr>
          <w:rFonts w:ascii="Times New Roman" w:eastAsia="Calibri" w:hAnsi="Times New Roman" w:cs="Times New Roman"/>
          <w:sz w:val="28"/>
          <w:szCs w:val="28"/>
        </w:rPr>
        <w:t xml:space="preserve"> і його організації </w:t>
      </w:r>
      <w:r w:rsidR="00A01936" w:rsidRPr="00B1632E">
        <w:rPr>
          <w:rFonts w:ascii="Times New Roman" w:eastAsia="Calibri" w:hAnsi="Times New Roman" w:cs="Times New Roman"/>
          <w:sz w:val="28"/>
          <w:szCs w:val="28"/>
        </w:rPr>
        <w:t xml:space="preserve"> у кримінальному провадженні</w:t>
      </w:r>
      <w:r w:rsidR="003339D3">
        <w:rPr>
          <w:rFonts w:ascii="Times New Roman" w:eastAsia="Calibri" w:hAnsi="Times New Roman" w:cs="Times New Roman"/>
          <w:sz w:val="28"/>
          <w:szCs w:val="28"/>
        </w:rPr>
        <w:t xml:space="preserve"> (конфіденційна інформація)</w:t>
      </w:r>
      <w:r w:rsidR="00C4414B" w:rsidRPr="00B1632E">
        <w:rPr>
          <w:rFonts w:ascii="Times New Roman" w:eastAsia="Calibri" w:hAnsi="Times New Roman" w:cs="Times New Roman"/>
          <w:sz w:val="28"/>
          <w:szCs w:val="28"/>
        </w:rPr>
        <w:t>.</w:t>
      </w:r>
    </w:p>
    <w:p w14:paraId="406F746D" w14:textId="130BD2BD" w:rsidR="00064485" w:rsidRPr="003468E4" w:rsidRDefault="00C4414B" w:rsidP="00DB050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Крім того, за апеляційною скаргу прокурора, зазначене кримінальне </w:t>
      </w:r>
      <w:r w:rsidRPr="003468E4">
        <w:rPr>
          <w:rFonts w:ascii="Times New Roman" w:eastAsia="Calibri" w:hAnsi="Times New Roman" w:cs="Times New Roman"/>
          <w:sz w:val="28"/>
          <w:szCs w:val="28"/>
        </w:rPr>
        <w:lastRenderedPageBreak/>
        <w:t xml:space="preserve">провадження з березня 2024 року перебуває у провадженні Одеського апеляційного суду. Відповідно остаточне рішення у якому  станом на сьогодні не ухвалено. </w:t>
      </w:r>
    </w:p>
    <w:p w14:paraId="458F2485" w14:textId="0B1C9BB0" w:rsidR="00BD6E07" w:rsidRPr="003468E4"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Разом з тим, ч</w:t>
      </w:r>
      <w:r w:rsidR="00A30BDE" w:rsidRPr="003468E4">
        <w:rPr>
          <w:rFonts w:ascii="Times New Roman" w:eastAsia="Calibri" w:hAnsi="Times New Roman" w:cs="Times New Roman"/>
          <w:sz w:val="28"/>
          <w:szCs w:val="28"/>
        </w:rPr>
        <w:t xml:space="preserve">. 4 ст. </w:t>
      </w:r>
      <w:r w:rsidRPr="003468E4">
        <w:rPr>
          <w:rFonts w:ascii="Times New Roman" w:eastAsia="Calibri" w:hAnsi="Times New Roman" w:cs="Times New Roman"/>
          <w:sz w:val="28"/>
          <w:szCs w:val="28"/>
        </w:rPr>
        <w:t xml:space="preserve">48 Закону </w:t>
      </w:r>
      <w:r w:rsidR="00A30BDE" w:rsidRPr="003468E4">
        <w:rPr>
          <w:rFonts w:ascii="Times New Roman" w:hAnsi="Times New Roman"/>
          <w:spacing w:val="-2"/>
          <w:sz w:val="28"/>
          <w:szCs w:val="28"/>
          <w:shd w:val="clear" w:color="auto" w:fill="FFFFFF"/>
        </w:rPr>
        <w:t xml:space="preserve">№ 1697-VII </w:t>
      </w:r>
      <w:r w:rsidRPr="003468E4">
        <w:rPr>
          <w:rFonts w:ascii="Times New Roman" w:eastAsia="Calibri" w:hAnsi="Times New Roman" w:cs="Times New Roman"/>
          <w:sz w:val="28"/>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31299A82" w14:textId="77777777" w:rsidR="00A30BDE" w:rsidRPr="003468E4" w:rsidRDefault="00A30BDE"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12" w:name="_Hlk151113238"/>
      <w:r w:rsidRPr="003468E4">
        <w:rPr>
          <w:rFonts w:ascii="Times New Roman" w:eastAsia="Calibri" w:hAnsi="Times New Roman" w:cs="Times New Roman"/>
          <w:sz w:val="28"/>
          <w:szCs w:val="28"/>
        </w:rPr>
        <w:t>Н</w:t>
      </w:r>
      <w:r w:rsidR="00BD6E07" w:rsidRPr="003468E4">
        <w:rPr>
          <w:rFonts w:ascii="Times New Roman" w:eastAsia="Calibri" w:hAnsi="Times New Roman" w:cs="Times New Roman"/>
          <w:sz w:val="28"/>
          <w:szCs w:val="28"/>
        </w:rPr>
        <w:t xml:space="preserve">аразі є очевидним факт закінчення </w:t>
      </w:r>
      <w:r w:rsidRPr="003468E4">
        <w:rPr>
          <w:rFonts w:ascii="Times New Roman" w:eastAsia="Calibri" w:hAnsi="Times New Roman" w:cs="Times New Roman"/>
          <w:sz w:val="28"/>
          <w:szCs w:val="28"/>
        </w:rPr>
        <w:t xml:space="preserve">передбаченого законом </w:t>
      </w:r>
      <w:r w:rsidR="00BD6E07" w:rsidRPr="003468E4">
        <w:rPr>
          <w:rFonts w:ascii="Times New Roman" w:eastAsia="Calibri" w:hAnsi="Times New Roman" w:cs="Times New Roman"/>
          <w:sz w:val="28"/>
          <w:szCs w:val="28"/>
        </w:rPr>
        <w:t>строку</w:t>
      </w:r>
      <w:r w:rsidRPr="003468E4">
        <w:rPr>
          <w:rFonts w:ascii="Times New Roman" w:eastAsia="Calibri" w:hAnsi="Times New Roman" w:cs="Times New Roman"/>
          <w:sz w:val="28"/>
          <w:szCs w:val="28"/>
        </w:rPr>
        <w:t>,</w:t>
      </w:r>
      <w:r w:rsidR="00BD6E07" w:rsidRPr="003468E4">
        <w:rPr>
          <w:rFonts w:ascii="Times New Roman" w:eastAsia="Calibri" w:hAnsi="Times New Roman" w:cs="Times New Roman"/>
          <w:sz w:val="28"/>
          <w:szCs w:val="28"/>
        </w:rPr>
        <w:t xml:space="preserve"> у межах якого на прокурора може бути накладено дисциплінарне стягнення. </w:t>
      </w:r>
    </w:p>
    <w:p w14:paraId="77F95974" w14:textId="08FCBEDF" w:rsidR="00BD6E07" w:rsidRPr="003468E4"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Сам по собі такий факт не зазначено у Законі </w:t>
      </w:r>
      <w:r w:rsidR="00A30BDE" w:rsidRPr="003468E4">
        <w:rPr>
          <w:rFonts w:ascii="Times New Roman" w:hAnsi="Times New Roman"/>
          <w:spacing w:val="-2"/>
          <w:sz w:val="28"/>
          <w:szCs w:val="28"/>
          <w:shd w:val="clear" w:color="auto" w:fill="FFFFFF"/>
        </w:rPr>
        <w:t xml:space="preserve">№ 1697-VII як підстава </w:t>
      </w:r>
      <w:r w:rsidRPr="003468E4">
        <w:rPr>
          <w:rFonts w:ascii="Times New Roman" w:eastAsia="Calibri" w:hAnsi="Times New Roman" w:cs="Times New Roman"/>
          <w:sz w:val="28"/>
          <w:szCs w:val="28"/>
        </w:rPr>
        <w:t>відмови у відкритті дисциплінарного провадження.</w:t>
      </w:r>
    </w:p>
    <w:p w14:paraId="54CB37F4" w14:textId="17FA4E4B" w:rsidR="007D3C23" w:rsidRPr="003468E4" w:rsidRDefault="00BD6E07" w:rsidP="007D3C23">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3468E4">
        <w:rPr>
          <w:rFonts w:ascii="Times New Roman" w:eastAsia="Calibri" w:hAnsi="Times New Roman" w:cs="Times New Roman"/>
          <w:sz w:val="28"/>
          <w:szCs w:val="28"/>
        </w:rPr>
        <w:t xml:space="preserve">Однак, </w:t>
      </w:r>
      <w:r w:rsidR="007D3C23" w:rsidRPr="003468E4">
        <w:rPr>
          <w:rFonts w:ascii="Times New Roman" w:eastAsia="Calibri" w:hAnsi="Times New Roman" w:cs="Times New Roman"/>
          <w:sz w:val="28"/>
          <w:szCs w:val="28"/>
        </w:rPr>
        <w:t xml:space="preserve">телеологічне тлумачення приписів Закону </w:t>
      </w:r>
      <w:r w:rsidR="007D3C23" w:rsidRPr="003468E4">
        <w:rPr>
          <w:rFonts w:ascii="Times New Roman" w:hAnsi="Times New Roman"/>
          <w:spacing w:val="-2"/>
          <w:sz w:val="28"/>
          <w:szCs w:val="28"/>
          <w:shd w:val="clear" w:color="auto" w:fill="FFFFFF"/>
        </w:rPr>
        <w:t xml:space="preserve">№ 1697-VII, які регулюють засади дисциплінарного провадження, дозволяють стверджувати, що </w:t>
      </w:r>
      <w:r w:rsidR="007D3C23" w:rsidRPr="003468E4">
        <w:rPr>
          <w:rFonts w:ascii="Times New Roman" w:eastAsia="Times New Roman" w:hAnsi="Times New Roman" w:cs="Times New Roman"/>
          <w:sz w:val="28"/>
          <w:szCs w:val="28"/>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BCD01C0" w14:textId="04A8E485" w:rsidR="007B30FA" w:rsidRPr="003468E4" w:rsidRDefault="007D3C23" w:rsidP="007B30FA">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468E4">
        <w:rPr>
          <w:rFonts w:ascii="Times New Roman" w:eastAsia="Calibri" w:hAnsi="Times New Roman" w:cs="Times New Roman"/>
          <w:sz w:val="28"/>
          <w:szCs w:val="28"/>
        </w:rPr>
        <w:t xml:space="preserve">Зважаючи на це, </w:t>
      </w:r>
      <w:r w:rsidR="00BD6E07" w:rsidRPr="003468E4">
        <w:rPr>
          <w:rFonts w:ascii="Times New Roman" w:eastAsia="Calibri" w:hAnsi="Times New Roman" w:cs="Times New Roman"/>
          <w:sz w:val="28"/>
          <w:szCs w:val="28"/>
        </w:rPr>
        <w:t xml:space="preserve">формальний підхід </w:t>
      </w:r>
      <w:r w:rsidRPr="003468E4">
        <w:rPr>
          <w:rFonts w:ascii="Times New Roman" w:eastAsia="Calibri" w:hAnsi="Times New Roman" w:cs="Times New Roman"/>
          <w:sz w:val="28"/>
          <w:szCs w:val="28"/>
        </w:rPr>
        <w:t xml:space="preserve">при ухваленні остаточного рішення </w:t>
      </w:r>
      <w:r w:rsidR="00BD6E07" w:rsidRPr="003468E4">
        <w:rPr>
          <w:rFonts w:ascii="Times New Roman" w:eastAsia="Calibri" w:hAnsi="Times New Roman" w:cs="Times New Roman"/>
          <w:sz w:val="28"/>
          <w:szCs w:val="28"/>
        </w:rPr>
        <w:t>у цьому випадку не може бути застосовано, а</w:t>
      </w:r>
      <w:r w:rsidRPr="003468E4">
        <w:rPr>
          <w:rFonts w:ascii="Times New Roman" w:eastAsia="Calibri" w:hAnsi="Times New Roman" w:cs="Times New Roman"/>
          <w:sz w:val="28"/>
          <w:szCs w:val="28"/>
        </w:rPr>
        <w:t xml:space="preserve">дже за його результатом </w:t>
      </w:r>
      <w:r w:rsidR="00982F89" w:rsidRPr="003468E4">
        <w:rPr>
          <w:rFonts w:ascii="Times New Roman" w:eastAsia="Calibri" w:hAnsi="Times New Roman" w:cs="Times New Roman"/>
          <w:sz w:val="28"/>
          <w:szCs w:val="28"/>
        </w:rPr>
        <w:t xml:space="preserve">дисциплінарне </w:t>
      </w:r>
      <w:r w:rsidR="00BD6E07" w:rsidRPr="003468E4">
        <w:rPr>
          <w:rFonts w:ascii="Times New Roman" w:eastAsia="Calibri" w:hAnsi="Times New Roman" w:cs="Times New Roman"/>
          <w:sz w:val="28"/>
          <w:szCs w:val="28"/>
        </w:rPr>
        <w:t xml:space="preserve">провадження </w:t>
      </w:r>
      <w:r w:rsidRPr="003468E4">
        <w:rPr>
          <w:rFonts w:ascii="Times New Roman" w:eastAsia="Calibri" w:hAnsi="Times New Roman" w:cs="Times New Roman"/>
          <w:sz w:val="28"/>
          <w:szCs w:val="28"/>
        </w:rPr>
        <w:t xml:space="preserve">буде </w:t>
      </w:r>
      <w:r w:rsidR="00BD6E07" w:rsidRPr="003468E4">
        <w:rPr>
          <w:rFonts w:ascii="Times New Roman" w:eastAsia="Calibri" w:hAnsi="Times New Roman" w:cs="Times New Roman"/>
          <w:sz w:val="28"/>
          <w:szCs w:val="28"/>
        </w:rPr>
        <w:t xml:space="preserve">відкрито </w:t>
      </w:r>
      <w:r w:rsidRPr="003468E4">
        <w:rPr>
          <w:rFonts w:ascii="Times New Roman" w:eastAsia="Calibri" w:hAnsi="Times New Roman" w:cs="Times New Roman"/>
          <w:sz w:val="28"/>
          <w:szCs w:val="28"/>
        </w:rPr>
        <w:t xml:space="preserve">виключно </w:t>
      </w:r>
      <w:r w:rsidR="00BD6E07" w:rsidRPr="003468E4">
        <w:rPr>
          <w:rFonts w:ascii="Times New Roman" w:eastAsia="Calibri" w:hAnsi="Times New Roman" w:cs="Times New Roman"/>
          <w:sz w:val="28"/>
          <w:szCs w:val="28"/>
        </w:rPr>
        <w:t>заради проведення процедури із за</w:t>
      </w:r>
      <w:r w:rsidR="00AB29C7" w:rsidRPr="003468E4">
        <w:rPr>
          <w:rFonts w:ascii="Times New Roman" w:eastAsia="Calibri" w:hAnsi="Times New Roman" w:cs="Times New Roman"/>
          <w:sz w:val="28"/>
          <w:szCs w:val="28"/>
        </w:rPr>
        <w:t xml:space="preserve">здалегідь визначеним </w:t>
      </w:r>
      <w:r w:rsidR="00BD6E07" w:rsidRPr="003468E4">
        <w:rPr>
          <w:rFonts w:ascii="Times New Roman" w:eastAsia="Calibri" w:hAnsi="Times New Roman" w:cs="Times New Roman"/>
          <w:sz w:val="28"/>
          <w:szCs w:val="28"/>
        </w:rPr>
        <w:t xml:space="preserve">результатом, оскільки у разі відсутності підстав для накладення на прокурора дисциплінарного стягнення Комісія </w:t>
      </w:r>
      <w:r w:rsidR="00AB29C7" w:rsidRPr="003468E4">
        <w:rPr>
          <w:rFonts w:ascii="Times New Roman" w:eastAsia="Calibri" w:hAnsi="Times New Roman" w:cs="Times New Roman"/>
          <w:sz w:val="28"/>
          <w:szCs w:val="28"/>
        </w:rPr>
        <w:t xml:space="preserve">може ухвалити лише рішення про </w:t>
      </w:r>
      <w:r w:rsidR="00BD6E07" w:rsidRPr="003468E4">
        <w:rPr>
          <w:rFonts w:ascii="Times New Roman" w:eastAsia="Calibri" w:hAnsi="Times New Roman" w:cs="Times New Roman"/>
          <w:sz w:val="28"/>
          <w:szCs w:val="28"/>
        </w:rPr>
        <w:t>закри</w:t>
      </w:r>
      <w:r w:rsidR="00AB29C7" w:rsidRPr="003468E4">
        <w:rPr>
          <w:rFonts w:ascii="Times New Roman" w:eastAsia="Calibri" w:hAnsi="Times New Roman" w:cs="Times New Roman"/>
          <w:sz w:val="28"/>
          <w:szCs w:val="28"/>
        </w:rPr>
        <w:t xml:space="preserve">ття </w:t>
      </w:r>
      <w:r w:rsidR="00BD6E07" w:rsidRPr="003468E4">
        <w:rPr>
          <w:rFonts w:ascii="Times New Roman" w:eastAsia="Calibri" w:hAnsi="Times New Roman" w:cs="Times New Roman"/>
          <w:sz w:val="28"/>
          <w:szCs w:val="28"/>
        </w:rPr>
        <w:t>дисциплінарне провадження (ч</w:t>
      </w:r>
      <w:r w:rsidR="00AB29C7" w:rsidRPr="003468E4">
        <w:rPr>
          <w:rFonts w:ascii="Times New Roman" w:eastAsia="Calibri" w:hAnsi="Times New Roman" w:cs="Times New Roman"/>
          <w:sz w:val="28"/>
          <w:szCs w:val="28"/>
        </w:rPr>
        <w:t xml:space="preserve">. 5 </w:t>
      </w:r>
      <w:r w:rsidR="00BD6E07" w:rsidRPr="003468E4">
        <w:rPr>
          <w:rFonts w:ascii="Times New Roman" w:eastAsia="Calibri" w:hAnsi="Times New Roman" w:cs="Times New Roman"/>
          <w:sz w:val="28"/>
          <w:szCs w:val="28"/>
        </w:rPr>
        <w:t>ст</w:t>
      </w:r>
      <w:r w:rsidR="00AB29C7" w:rsidRPr="003468E4">
        <w:rPr>
          <w:rFonts w:ascii="Times New Roman" w:eastAsia="Calibri" w:hAnsi="Times New Roman" w:cs="Times New Roman"/>
          <w:sz w:val="28"/>
          <w:szCs w:val="28"/>
        </w:rPr>
        <w:t>.</w:t>
      </w:r>
      <w:r w:rsidR="00BD6E07" w:rsidRPr="003468E4">
        <w:rPr>
          <w:rFonts w:ascii="Times New Roman" w:eastAsia="Calibri" w:hAnsi="Times New Roman" w:cs="Times New Roman"/>
          <w:sz w:val="28"/>
          <w:szCs w:val="28"/>
        </w:rPr>
        <w:t xml:space="preserve"> 48 Закону</w:t>
      </w:r>
      <w:r w:rsidR="00AB29C7" w:rsidRPr="003468E4">
        <w:rPr>
          <w:rFonts w:ascii="Times New Roman" w:hAnsi="Times New Roman"/>
          <w:spacing w:val="-2"/>
          <w:sz w:val="28"/>
          <w:szCs w:val="28"/>
          <w:shd w:val="clear" w:color="auto" w:fill="FFFFFF"/>
        </w:rPr>
        <w:t>№ 1697-VII</w:t>
      </w:r>
      <w:r w:rsidR="00BD6E07" w:rsidRPr="003468E4">
        <w:rPr>
          <w:rFonts w:ascii="Times New Roman" w:eastAsia="Calibri" w:hAnsi="Times New Roman" w:cs="Times New Roman"/>
          <w:sz w:val="28"/>
          <w:szCs w:val="28"/>
        </w:rPr>
        <w:t>).</w:t>
      </w:r>
    </w:p>
    <w:p w14:paraId="6E85BD69" w14:textId="79C1357B" w:rsidR="007B30FA" w:rsidRPr="003339D3" w:rsidRDefault="007B30FA" w:rsidP="007B30FA">
      <w:pPr>
        <w:pBdr>
          <w:bottom w:val="single" w:sz="12" w:space="12" w:color="FFFFFF"/>
        </w:pBdr>
        <w:spacing w:after="0" w:line="240" w:lineRule="auto"/>
        <w:ind w:firstLine="709"/>
        <w:contextualSpacing/>
        <w:jc w:val="both"/>
        <w:rPr>
          <w:rFonts w:ascii="Times New Roman" w:hAnsi="Times New Roman"/>
          <w:sz w:val="28"/>
          <w:szCs w:val="28"/>
        </w:rPr>
      </w:pPr>
      <w:r w:rsidRPr="003339D3">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1A5C22DA" w14:textId="388BEF24" w:rsidR="00DF3019" w:rsidRPr="003339D3"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339D3">
        <w:rPr>
          <w:rFonts w:ascii="Times New Roman" w:eastAsia="Calibri" w:hAnsi="Times New Roman" w:cs="Times New Roman"/>
          <w:sz w:val="28"/>
          <w:szCs w:val="28"/>
        </w:rPr>
        <w:t xml:space="preserve">Варто врахувати </w:t>
      </w:r>
      <w:r w:rsidR="007B30FA" w:rsidRPr="003339D3">
        <w:rPr>
          <w:rFonts w:ascii="Times New Roman" w:eastAsia="Calibri" w:hAnsi="Times New Roman" w:cs="Times New Roman"/>
          <w:sz w:val="28"/>
          <w:szCs w:val="28"/>
        </w:rPr>
        <w:t xml:space="preserve">й </w:t>
      </w:r>
      <w:r w:rsidRPr="003339D3">
        <w:rPr>
          <w:rFonts w:ascii="Times New Roman" w:eastAsia="Calibri" w:hAnsi="Times New Roman" w:cs="Times New Roman"/>
          <w:sz w:val="28"/>
          <w:szCs w:val="28"/>
        </w:rPr>
        <w:t>належний алгоритм ухвалення рішень суб’єктом владних повноважень</w:t>
      </w:r>
      <w:r w:rsidR="00982F89" w:rsidRPr="003339D3">
        <w:rPr>
          <w:rFonts w:ascii="Times New Roman" w:eastAsia="Calibri" w:hAnsi="Times New Roman" w:cs="Times New Roman"/>
          <w:sz w:val="28"/>
          <w:szCs w:val="28"/>
        </w:rPr>
        <w:t>,</w:t>
      </w:r>
      <w:r w:rsidRPr="003339D3">
        <w:rPr>
          <w:rFonts w:ascii="Times New Roman" w:eastAsia="Calibri" w:hAnsi="Times New Roman" w:cs="Times New Roman"/>
          <w:sz w:val="28"/>
          <w:szCs w:val="28"/>
        </w:rPr>
        <w:t xml:space="preserve"> наведений у ч</w:t>
      </w:r>
      <w:r w:rsidR="00982F89" w:rsidRPr="003339D3">
        <w:rPr>
          <w:rFonts w:ascii="Times New Roman" w:eastAsia="Calibri" w:hAnsi="Times New Roman" w:cs="Times New Roman"/>
          <w:sz w:val="28"/>
          <w:szCs w:val="28"/>
        </w:rPr>
        <w:t>.</w:t>
      </w:r>
      <w:r w:rsidRPr="003339D3">
        <w:rPr>
          <w:rFonts w:ascii="Times New Roman" w:eastAsia="Calibri" w:hAnsi="Times New Roman" w:cs="Times New Roman"/>
          <w:sz w:val="28"/>
          <w:szCs w:val="28"/>
        </w:rPr>
        <w:t xml:space="preserve"> </w:t>
      </w:r>
      <w:r w:rsidR="00982F89" w:rsidRPr="003339D3">
        <w:rPr>
          <w:rFonts w:ascii="Times New Roman" w:eastAsia="Calibri" w:hAnsi="Times New Roman" w:cs="Times New Roman"/>
          <w:sz w:val="28"/>
          <w:szCs w:val="28"/>
        </w:rPr>
        <w:t xml:space="preserve">2 </w:t>
      </w:r>
      <w:r w:rsidRPr="003339D3">
        <w:rPr>
          <w:rFonts w:ascii="Times New Roman" w:eastAsia="Calibri" w:hAnsi="Times New Roman" w:cs="Times New Roman"/>
          <w:sz w:val="28"/>
          <w:szCs w:val="28"/>
        </w:rPr>
        <w:t>ст</w:t>
      </w:r>
      <w:r w:rsidR="00982F89" w:rsidRPr="003339D3">
        <w:rPr>
          <w:rFonts w:ascii="Times New Roman" w:eastAsia="Calibri" w:hAnsi="Times New Roman" w:cs="Times New Roman"/>
          <w:sz w:val="28"/>
          <w:szCs w:val="28"/>
        </w:rPr>
        <w:t xml:space="preserve">. </w:t>
      </w:r>
      <w:r w:rsidRPr="003339D3">
        <w:rPr>
          <w:rFonts w:ascii="Times New Roman" w:eastAsia="Calibri" w:hAnsi="Times New Roman" w:cs="Times New Roman"/>
          <w:sz w:val="28"/>
          <w:szCs w:val="28"/>
        </w:rPr>
        <w:t xml:space="preserve">2 Кодексу адміністративного судочинства України, зокрема щодо прийняття їх обґрунтовано, добросовісно та </w:t>
      </w:r>
      <w:proofErr w:type="spellStart"/>
      <w:r w:rsidRPr="003339D3">
        <w:rPr>
          <w:rFonts w:ascii="Times New Roman" w:eastAsia="Calibri" w:hAnsi="Times New Roman" w:cs="Times New Roman"/>
          <w:sz w:val="28"/>
          <w:szCs w:val="28"/>
        </w:rPr>
        <w:t>пропорційно</w:t>
      </w:r>
      <w:proofErr w:type="spellEnd"/>
      <w:r w:rsidRPr="003339D3">
        <w:rPr>
          <w:rFonts w:ascii="Times New Roman" w:eastAsia="Calibri" w:hAnsi="Times New Roman" w:cs="Times New Roman"/>
          <w:sz w:val="28"/>
          <w:szCs w:val="28"/>
        </w:rPr>
        <w:t>.</w:t>
      </w:r>
      <w:bookmarkStart w:id="13" w:name="n2566"/>
      <w:bookmarkEnd w:id="13"/>
      <w:r w:rsidR="00DF3019" w:rsidRPr="003339D3">
        <w:rPr>
          <w:rFonts w:ascii="Times New Roman" w:eastAsia="Calibri" w:hAnsi="Times New Roman" w:cs="Times New Roman"/>
          <w:sz w:val="28"/>
          <w:szCs w:val="28"/>
        </w:rPr>
        <w:t xml:space="preserve"> </w:t>
      </w:r>
    </w:p>
    <w:p w14:paraId="56F38C15" w14:textId="3F8FA002" w:rsidR="00BD6E07" w:rsidRPr="003339D3" w:rsidRDefault="00DF3019"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339D3">
        <w:rPr>
          <w:rFonts w:ascii="Times New Roman" w:eastAsia="Calibri" w:hAnsi="Times New Roman" w:cs="Times New Roman"/>
          <w:sz w:val="28"/>
          <w:szCs w:val="28"/>
        </w:rPr>
        <w:t>У</w:t>
      </w:r>
      <w:r w:rsidR="00BD6E07" w:rsidRPr="003339D3">
        <w:rPr>
          <w:rFonts w:ascii="Times New Roman" w:eastAsia="Calibri" w:hAnsi="Times New Roman" w:cs="Times New Roman"/>
          <w:sz w:val="28"/>
          <w:szCs w:val="28"/>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sidRPr="003339D3">
        <w:rPr>
          <w:rFonts w:ascii="Times New Roman" w:eastAsia="Calibri" w:hAnsi="Times New Roman" w:cs="Times New Roman"/>
          <w:sz w:val="28"/>
          <w:szCs w:val="28"/>
        </w:rPr>
        <w:t xml:space="preserve">зазначеним </w:t>
      </w:r>
      <w:r w:rsidR="00BD6E07" w:rsidRPr="003339D3">
        <w:rPr>
          <w:rFonts w:ascii="Times New Roman" w:eastAsia="Calibri" w:hAnsi="Times New Roman" w:cs="Times New Roman"/>
          <w:sz w:val="28"/>
          <w:szCs w:val="28"/>
        </w:rPr>
        <w:t>критеріям</w:t>
      </w:r>
      <w:r w:rsidR="00982F89" w:rsidRPr="003339D3">
        <w:rPr>
          <w:rFonts w:ascii="Times New Roman" w:eastAsia="Calibri" w:hAnsi="Times New Roman" w:cs="Times New Roman"/>
          <w:sz w:val="28"/>
          <w:szCs w:val="28"/>
        </w:rPr>
        <w:t>,</w:t>
      </w:r>
      <w:r w:rsidR="00BD6E07" w:rsidRPr="003339D3">
        <w:rPr>
          <w:rFonts w:ascii="Times New Roman" w:eastAsia="Calibri" w:hAnsi="Times New Roman" w:cs="Times New Roman"/>
          <w:sz w:val="28"/>
          <w:szCs w:val="28"/>
        </w:rPr>
        <w:t xml:space="preserve">  наведеним у КАС України. </w:t>
      </w:r>
    </w:p>
    <w:p w14:paraId="1C64F720" w14:textId="25972A1A" w:rsidR="00F05C10" w:rsidRPr="003339D3" w:rsidRDefault="00DF3019" w:rsidP="00F05C10">
      <w:pPr>
        <w:pBdr>
          <w:bottom w:val="single" w:sz="12" w:space="12" w:color="FFFFFF"/>
        </w:pBdr>
        <w:spacing w:after="0" w:line="240" w:lineRule="auto"/>
        <w:ind w:firstLine="709"/>
        <w:contextualSpacing/>
        <w:jc w:val="both"/>
        <w:rPr>
          <w:rFonts w:ascii="Times New Roman" w:hAnsi="Times New Roman"/>
          <w:sz w:val="28"/>
          <w:szCs w:val="28"/>
        </w:rPr>
      </w:pPr>
      <w:r w:rsidRPr="003339D3">
        <w:rPr>
          <w:rFonts w:ascii="Times New Roman" w:hAnsi="Times New Roman"/>
          <w:sz w:val="28"/>
          <w:szCs w:val="28"/>
        </w:rPr>
        <w:t>Таким чином, доходжу висновку, що передбачений ч</w:t>
      </w:r>
      <w:r w:rsidR="003339D3">
        <w:rPr>
          <w:rFonts w:ascii="Times New Roman" w:hAnsi="Times New Roman"/>
          <w:sz w:val="28"/>
          <w:szCs w:val="28"/>
        </w:rPr>
        <w:t xml:space="preserve">. 4 ст. </w:t>
      </w:r>
      <w:r w:rsidRPr="003339D3">
        <w:rPr>
          <w:rFonts w:ascii="Times New Roman" w:hAnsi="Times New Roman"/>
          <w:sz w:val="28"/>
          <w:szCs w:val="28"/>
        </w:rPr>
        <w:t xml:space="preserve">48 Закону </w:t>
      </w:r>
      <w:r w:rsidR="00967BC7" w:rsidRPr="003339D3">
        <w:rPr>
          <w:rFonts w:ascii="Times New Roman" w:hAnsi="Times New Roman"/>
          <w:spacing w:val="-2"/>
          <w:sz w:val="28"/>
          <w:szCs w:val="28"/>
          <w:shd w:val="clear" w:color="auto" w:fill="FFFFFF"/>
        </w:rPr>
        <w:t>№ 1697-VII</w:t>
      </w:r>
      <w:r w:rsidRPr="003339D3">
        <w:rPr>
          <w:rFonts w:ascii="Times New Roman" w:hAnsi="Times New Roman"/>
          <w:sz w:val="28"/>
          <w:szCs w:val="28"/>
        </w:rPr>
        <w:t xml:space="preserve"> строк для прийняття Комісією рішення </w:t>
      </w:r>
      <w:r w:rsidR="000B4B66" w:rsidRPr="003339D3">
        <w:rPr>
          <w:rFonts w:ascii="Times New Roman" w:hAnsi="Times New Roman"/>
          <w:sz w:val="28"/>
          <w:szCs w:val="28"/>
        </w:rPr>
        <w:t xml:space="preserve">щодо можливого </w:t>
      </w:r>
      <w:r w:rsidRPr="003339D3">
        <w:rPr>
          <w:rFonts w:ascii="Times New Roman" w:hAnsi="Times New Roman"/>
          <w:sz w:val="28"/>
          <w:szCs w:val="28"/>
        </w:rPr>
        <w:t xml:space="preserve">накладення на </w:t>
      </w:r>
      <w:r w:rsidR="00C4414B" w:rsidRPr="003339D3">
        <w:rPr>
          <w:rFonts w:ascii="Times New Roman" w:hAnsi="Times New Roman"/>
          <w:sz w:val="28"/>
          <w:szCs w:val="28"/>
        </w:rPr>
        <w:t xml:space="preserve">зазначених у дисциплінарній скарзі прокурів </w:t>
      </w:r>
      <w:r w:rsidRPr="003339D3">
        <w:rPr>
          <w:rFonts w:ascii="Times New Roman" w:hAnsi="Times New Roman"/>
          <w:sz w:val="28"/>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bookmarkStart w:id="14" w:name="_Hlk175317589"/>
    </w:p>
    <w:p w14:paraId="2C5ED5A6" w14:textId="77777777" w:rsidR="00F05C10" w:rsidRPr="003339D3" w:rsidRDefault="00C4414B" w:rsidP="00F05C10">
      <w:pPr>
        <w:pBdr>
          <w:bottom w:val="single" w:sz="12" w:space="12" w:color="FFFFFF"/>
        </w:pBdr>
        <w:spacing w:after="0" w:line="240" w:lineRule="auto"/>
        <w:ind w:firstLine="709"/>
        <w:contextualSpacing/>
        <w:jc w:val="both"/>
        <w:rPr>
          <w:rFonts w:ascii="Times New Roman" w:hAnsi="Times New Roman"/>
          <w:sz w:val="28"/>
          <w:szCs w:val="28"/>
        </w:rPr>
      </w:pPr>
      <w:r w:rsidRPr="003339D3">
        <w:rPr>
          <w:rFonts w:ascii="Times New Roman" w:hAnsi="Times New Roman"/>
          <w:sz w:val="28"/>
          <w:szCs w:val="28"/>
        </w:rPr>
        <w:t>Крім того, з вказаного часу прокурори</w:t>
      </w:r>
      <w:r w:rsidR="00F05C10" w:rsidRPr="003339D3">
        <w:rPr>
          <w:rFonts w:ascii="Times New Roman" w:hAnsi="Times New Roman"/>
          <w:sz w:val="28"/>
          <w:szCs w:val="28"/>
        </w:rPr>
        <w:t xml:space="preserve"> стосовно яких подано дисциплінарну скаргу та теперішній час обіймають різні посади в органах прокуратури України. </w:t>
      </w:r>
    </w:p>
    <w:p w14:paraId="60046905" w14:textId="13A0189F" w:rsidR="007259E2" w:rsidRPr="003468E4" w:rsidRDefault="007259E2" w:rsidP="00F05C10">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3468E4">
        <w:rPr>
          <w:rFonts w:ascii="Times New Roman" w:eastAsia="Times New Roman" w:hAnsi="Times New Roman" w:cs="Calibri"/>
          <w:sz w:val="28"/>
          <w:szCs w:val="28"/>
          <w:lang w:eastAsia="uk-UA"/>
        </w:rPr>
        <w:lastRenderedPageBreak/>
        <w:t xml:space="preserve">Таким чином </w:t>
      </w:r>
      <w:r w:rsidR="006A4CA8" w:rsidRPr="003468E4">
        <w:rPr>
          <w:rFonts w:ascii="Times New Roman" w:eastAsia="Times New Roman" w:hAnsi="Times New Roman" w:cs="Calibri"/>
          <w:sz w:val="28"/>
          <w:szCs w:val="28"/>
          <w:lang w:eastAsia="uk-UA"/>
        </w:rPr>
        <w:t xml:space="preserve">вважаю, що </w:t>
      </w:r>
      <w:r w:rsidRPr="003468E4">
        <w:rPr>
          <w:rFonts w:ascii="Times New Roman" w:eastAsia="Times New Roman" w:hAnsi="Times New Roman" w:cs="Calibri"/>
          <w:sz w:val="28"/>
          <w:szCs w:val="28"/>
          <w:lang w:eastAsia="uk-UA"/>
        </w:rPr>
        <w:t>у діях прокурор</w:t>
      </w:r>
      <w:r w:rsidR="00F05C10" w:rsidRPr="003468E4">
        <w:rPr>
          <w:rFonts w:ascii="Times New Roman" w:eastAsia="Times New Roman" w:hAnsi="Times New Roman" w:cs="Calibri"/>
          <w:sz w:val="28"/>
          <w:szCs w:val="28"/>
          <w:lang w:eastAsia="uk-UA"/>
        </w:rPr>
        <w:t>ів</w:t>
      </w:r>
      <w:r w:rsidR="00F05C10" w:rsidRPr="003468E4">
        <w:rPr>
          <w:rFonts w:ascii="Times New Roman" w:eastAsia="Calibri" w:hAnsi="Times New Roman" w:cs="Times New Roman"/>
          <w:sz w:val="28"/>
          <w:szCs w:val="28"/>
        </w:rPr>
        <w:t xml:space="preserve"> </w:t>
      </w:r>
      <w:proofErr w:type="spellStart"/>
      <w:r w:rsidR="00F05C10" w:rsidRPr="003468E4">
        <w:rPr>
          <w:rFonts w:ascii="Times New Roman" w:eastAsia="Calibri" w:hAnsi="Times New Roman" w:cs="Times New Roman"/>
          <w:sz w:val="28"/>
          <w:szCs w:val="28"/>
        </w:rPr>
        <w:t>Тіліка</w:t>
      </w:r>
      <w:proofErr w:type="spellEnd"/>
      <w:r w:rsidR="00F05C10" w:rsidRPr="003468E4">
        <w:rPr>
          <w:rFonts w:ascii="Times New Roman" w:eastAsia="Calibri" w:hAnsi="Times New Roman" w:cs="Times New Roman"/>
          <w:sz w:val="28"/>
          <w:szCs w:val="28"/>
        </w:rPr>
        <w:t xml:space="preserve"> Р.Г., </w:t>
      </w:r>
      <w:proofErr w:type="spellStart"/>
      <w:r w:rsidR="00F05C10" w:rsidRPr="003468E4">
        <w:rPr>
          <w:rFonts w:ascii="Times New Roman" w:eastAsia="Calibri" w:hAnsi="Times New Roman" w:cs="Times New Roman"/>
          <w:sz w:val="28"/>
          <w:szCs w:val="28"/>
        </w:rPr>
        <w:t>Занька</w:t>
      </w:r>
      <w:proofErr w:type="spellEnd"/>
      <w:r w:rsidR="00F05C10" w:rsidRPr="003468E4">
        <w:rPr>
          <w:rFonts w:ascii="Times New Roman" w:eastAsia="Calibri" w:hAnsi="Times New Roman" w:cs="Times New Roman"/>
          <w:sz w:val="28"/>
          <w:szCs w:val="28"/>
        </w:rPr>
        <w:t xml:space="preserve"> Я.А., </w:t>
      </w:r>
      <w:r w:rsidR="00F05C10" w:rsidRPr="003468E4">
        <w:rPr>
          <w:rFonts w:ascii="Times New Roman" w:eastAsia="Calibri" w:hAnsi="Times New Roman" w:cs="Times New Roman"/>
          <w:sz w:val="28"/>
          <w:szCs w:val="28"/>
          <w:lang w:val="en-US"/>
        </w:rPr>
        <w:t xml:space="preserve">   </w:t>
      </w:r>
      <w:proofErr w:type="spellStart"/>
      <w:r w:rsidR="00F05C10" w:rsidRPr="003468E4">
        <w:rPr>
          <w:rFonts w:ascii="Times New Roman" w:eastAsia="Calibri" w:hAnsi="Times New Roman" w:cs="Times New Roman"/>
          <w:sz w:val="28"/>
          <w:szCs w:val="28"/>
        </w:rPr>
        <w:t>Столяренка</w:t>
      </w:r>
      <w:proofErr w:type="spellEnd"/>
      <w:r w:rsidR="00F05C10" w:rsidRPr="003468E4">
        <w:rPr>
          <w:rFonts w:ascii="Times New Roman" w:eastAsia="Calibri" w:hAnsi="Times New Roman" w:cs="Times New Roman"/>
          <w:sz w:val="28"/>
          <w:szCs w:val="28"/>
        </w:rPr>
        <w:t xml:space="preserve"> Ю.С., Чечітки О.А. та Федюка </w:t>
      </w:r>
      <w:r w:rsidRPr="003468E4">
        <w:rPr>
          <w:rFonts w:ascii="Times New Roman" w:eastAsia="Times New Roman" w:hAnsi="Times New Roman" w:cs="Calibri"/>
          <w:sz w:val="28"/>
          <w:szCs w:val="28"/>
          <w:lang w:eastAsia="uk-UA"/>
        </w:rPr>
        <w:t xml:space="preserve">відсутні ознаки дисциплінарного проступку, передбаченого </w:t>
      </w:r>
      <w:proofErr w:type="spellStart"/>
      <w:r w:rsidRPr="003468E4">
        <w:rPr>
          <w:rFonts w:ascii="Times New Roman" w:eastAsia="Times New Roman" w:hAnsi="Times New Roman" w:cs="Calibri"/>
          <w:sz w:val="28"/>
          <w:szCs w:val="28"/>
          <w:lang w:eastAsia="uk-UA"/>
        </w:rPr>
        <w:t>п.п</w:t>
      </w:r>
      <w:proofErr w:type="spellEnd"/>
      <w:r w:rsidRPr="003468E4">
        <w:rPr>
          <w:rFonts w:ascii="Times New Roman" w:eastAsia="Times New Roman" w:hAnsi="Times New Roman" w:cs="Calibri"/>
          <w:sz w:val="28"/>
          <w:szCs w:val="28"/>
          <w:lang w:eastAsia="uk-UA"/>
        </w:rPr>
        <w:t>. 1, 5</w:t>
      </w:r>
      <w:r w:rsidR="006A4CA8" w:rsidRPr="003468E4">
        <w:rPr>
          <w:rFonts w:ascii="Times New Roman" w:eastAsia="Times New Roman" w:hAnsi="Times New Roman" w:cs="Calibri"/>
          <w:sz w:val="28"/>
          <w:szCs w:val="28"/>
          <w:lang w:eastAsia="uk-UA"/>
        </w:rPr>
        <w:t xml:space="preserve">, 6 </w:t>
      </w:r>
      <w:r w:rsidRPr="003468E4">
        <w:rPr>
          <w:rFonts w:ascii="Times New Roman" w:eastAsia="Times New Roman" w:hAnsi="Times New Roman" w:cs="Calibri"/>
          <w:sz w:val="28"/>
          <w:szCs w:val="28"/>
          <w:lang w:eastAsia="uk-UA"/>
        </w:rPr>
        <w:t>ч. 1 ст. 43 Закону</w:t>
      </w:r>
      <w:r w:rsidRPr="003468E4">
        <w:rPr>
          <w:rFonts w:ascii="Times New Roman" w:hAnsi="Times New Roman"/>
          <w:spacing w:val="-2"/>
          <w:sz w:val="28"/>
          <w:szCs w:val="28"/>
          <w:shd w:val="clear" w:color="auto" w:fill="FFFFFF"/>
        </w:rPr>
        <w:t xml:space="preserve"> № 1697-</w:t>
      </w:r>
      <w:r w:rsidRPr="003468E4">
        <w:rPr>
          <w:rFonts w:ascii="Times New Roman" w:hAnsi="Times New Roman"/>
          <w:spacing w:val="-2"/>
          <w:sz w:val="28"/>
          <w:szCs w:val="28"/>
          <w:shd w:val="clear" w:color="auto" w:fill="FFFFFF"/>
          <w:lang w:val="en-US"/>
        </w:rPr>
        <w:t>VII</w:t>
      </w:r>
      <w:r w:rsidRPr="003468E4">
        <w:rPr>
          <w:rFonts w:ascii="Times New Roman" w:hAnsi="Times New Roman"/>
          <w:spacing w:val="-2"/>
          <w:sz w:val="28"/>
          <w:szCs w:val="28"/>
          <w:shd w:val="clear" w:color="auto" w:fill="FFFFFF"/>
        </w:rPr>
        <w:t>.</w:t>
      </w:r>
      <w:r w:rsidRPr="003468E4">
        <w:rPr>
          <w:rFonts w:ascii="Times New Roman" w:eastAsia="Times New Roman" w:hAnsi="Times New Roman" w:cs="Calibri"/>
          <w:sz w:val="28"/>
          <w:szCs w:val="28"/>
          <w:lang w:eastAsia="uk-UA"/>
        </w:rPr>
        <w:t xml:space="preserve">  </w:t>
      </w:r>
    </w:p>
    <w:p w14:paraId="27266365" w14:textId="30E0CC4D" w:rsidR="000774EA"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bookmarkStart w:id="15" w:name="_Hlk151114421"/>
      <w:bookmarkEnd w:id="14"/>
      <w:r w:rsidRPr="003468E4">
        <w:rPr>
          <w:rFonts w:ascii="Times New Roman" w:eastAsia="Calibri" w:hAnsi="Times New Roman" w:cs="Times New Roman"/>
          <w:sz w:val="28"/>
          <w:szCs w:val="28"/>
          <w:shd w:val="clear" w:color="auto" w:fill="FFFFFF"/>
        </w:rPr>
        <w:t xml:space="preserve">Врахувавши викладене та встановивши відсутність підстав для досягнення завдань дисциплінарного провадження, передбачених </w:t>
      </w:r>
      <w:proofErr w:type="spellStart"/>
      <w:r w:rsidRPr="003468E4">
        <w:rPr>
          <w:rFonts w:ascii="Times New Roman" w:eastAsia="Calibri" w:hAnsi="Times New Roman" w:cs="Times New Roman"/>
          <w:sz w:val="28"/>
          <w:szCs w:val="28"/>
          <w:shd w:val="clear" w:color="auto" w:fill="FFFFFF"/>
        </w:rPr>
        <w:t>ст</w:t>
      </w:r>
      <w:r w:rsidR="003F73FC" w:rsidRPr="003468E4">
        <w:rPr>
          <w:rFonts w:ascii="Times New Roman" w:eastAsia="Calibri" w:hAnsi="Times New Roman" w:cs="Times New Roman"/>
          <w:sz w:val="28"/>
          <w:szCs w:val="28"/>
          <w:shd w:val="clear" w:color="auto" w:fill="FFFFFF"/>
        </w:rPr>
        <w:t>.ст</w:t>
      </w:r>
      <w:proofErr w:type="spellEnd"/>
      <w:r w:rsidR="003F73FC" w:rsidRPr="003468E4">
        <w:rPr>
          <w:rFonts w:ascii="Times New Roman" w:eastAsia="Calibri" w:hAnsi="Times New Roman" w:cs="Times New Roman"/>
          <w:sz w:val="28"/>
          <w:szCs w:val="28"/>
          <w:shd w:val="clear" w:color="auto" w:fill="FFFFFF"/>
        </w:rPr>
        <w:t xml:space="preserve">. </w:t>
      </w:r>
      <w:r w:rsidRPr="003468E4">
        <w:rPr>
          <w:rFonts w:ascii="Times New Roman" w:eastAsia="Calibri" w:hAnsi="Times New Roman" w:cs="Times New Roman"/>
          <w:sz w:val="28"/>
          <w:szCs w:val="28"/>
          <w:shd w:val="clear" w:color="auto" w:fill="FFFFFF"/>
        </w:rPr>
        <w:t>46</w:t>
      </w:r>
      <w:r w:rsidR="00967BC7" w:rsidRPr="003468E4">
        <w:rPr>
          <w:rFonts w:ascii="Times New Roman" w:eastAsia="Calibri" w:hAnsi="Times New Roman" w:cs="Times New Roman"/>
          <w:sz w:val="28"/>
          <w:szCs w:val="28"/>
          <w:shd w:val="clear" w:color="auto" w:fill="FFFFFF"/>
        </w:rPr>
        <w:t>–</w:t>
      </w:r>
      <w:r w:rsidRPr="003468E4">
        <w:rPr>
          <w:rFonts w:ascii="Times New Roman" w:eastAsia="Calibri" w:hAnsi="Times New Roman" w:cs="Times New Roman"/>
          <w:sz w:val="28"/>
          <w:szCs w:val="28"/>
          <w:shd w:val="clear" w:color="auto" w:fill="FFFFFF"/>
        </w:rPr>
        <w:t>48 Закону України «Про прокуратуру», керуючись п</w:t>
      </w:r>
      <w:r w:rsidR="003F73FC" w:rsidRPr="003468E4">
        <w:rPr>
          <w:rFonts w:ascii="Times New Roman" w:eastAsia="Calibri" w:hAnsi="Times New Roman" w:cs="Times New Roman"/>
          <w:sz w:val="28"/>
          <w:szCs w:val="28"/>
          <w:shd w:val="clear" w:color="auto" w:fill="FFFFFF"/>
        </w:rPr>
        <w:t xml:space="preserve">.1 ч. 2 ст. </w:t>
      </w:r>
      <w:r w:rsidRPr="003468E4">
        <w:rPr>
          <w:rFonts w:ascii="Times New Roman" w:eastAsia="Calibri" w:hAnsi="Times New Roman" w:cs="Times New Roman"/>
          <w:sz w:val="28"/>
          <w:szCs w:val="28"/>
          <w:shd w:val="clear" w:color="auto" w:fill="FFFFFF"/>
        </w:rPr>
        <w:t xml:space="preserve">46 Закону України «Про прокуратуру», </w:t>
      </w:r>
      <w:proofErr w:type="spellStart"/>
      <w:r w:rsidRPr="003468E4">
        <w:rPr>
          <w:rFonts w:ascii="Times New Roman" w:eastAsia="Calibri" w:hAnsi="Times New Roman" w:cs="Times New Roman"/>
          <w:sz w:val="28"/>
          <w:szCs w:val="28"/>
          <w:shd w:val="clear" w:color="auto" w:fill="FFFFFF"/>
        </w:rPr>
        <w:t>п</w:t>
      </w:r>
      <w:r w:rsidR="003F73FC" w:rsidRPr="003468E4">
        <w:rPr>
          <w:rFonts w:ascii="Times New Roman" w:eastAsia="Calibri" w:hAnsi="Times New Roman" w:cs="Times New Roman"/>
          <w:sz w:val="28"/>
          <w:szCs w:val="28"/>
          <w:shd w:val="clear" w:color="auto" w:fill="FFFFFF"/>
        </w:rPr>
        <w:t>.п</w:t>
      </w:r>
      <w:proofErr w:type="spellEnd"/>
      <w:r w:rsidR="003F73FC" w:rsidRPr="003468E4">
        <w:rPr>
          <w:rFonts w:ascii="Times New Roman" w:eastAsia="Calibri" w:hAnsi="Times New Roman" w:cs="Times New Roman"/>
          <w:sz w:val="28"/>
          <w:szCs w:val="28"/>
          <w:shd w:val="clear" w:color="auto" w:fill="FFFFFF"/>
        </w:rPr>
        <w:t>.</w:t>
      </w:r>
      <w:r w:rsidR="00F05C10" w:rsidRPr="003468E4">
        <w:rPr>
          <w:rFonts w:ascii="Times New Roman" w:eastAsia="Calibri" w:hAnsi="Times New Roman" w:cs="Times New Roman"/>
          <w:sz w:val="28"/>
          <w:szCs w:val="28"/>
          <w:shd w:val="clear" w:color="auto" w:fill="FFFFFF"/>
        </w:rPr>
        <w:t xml:space="preserve"> </w:t>
      </w:r>
      <w:r w:rsidRPr="003468E4">
        <w:rPr>
          <w:rFonts w:ascii="Times New Roman" w:eastAsia="Calibri" w:hAnsi="Times New Roman" w:cs="Times New Roman"/>
          <w:sz w:val="28"/>
          <w:szCs w:val="28"/>
          <w:shd w:val="clear" w:color="auto" w:fill="FFFFFF"/>
        </w:rPr>
        <w:t xml:space="preserve">28, </w:t>
      </w:r>
      <w:r w:rsidR="00F05C10" w:rsidRPr="003468E4">
        <w:rPr>
          <w:rFonts w:ascii="Times New Roman" w:eastAsia="Calibri" w:hAnsi="Times New Roman" w:cs="Times New Roman"/>
          <w:sz w:val="28"/>
          <w:szCs w:val="28"/>
          <w:shd w:val="clear" w:color="auto" w:fill="FFFFFF"/>
        </w:rPr>
        <w:t xml:space="preserve">62, 96, </w:t>
      </w:r>
      <w:r w:rsidRPr="003468E4">
        <w:rPr>
          <w:rFonts w:ascii="Times New Roman" w:eastAsia="Calibri" w:hAnsi="Times New Roman" w:cs="Times New Roman"/>
          <w:sz w:val="28"/>
          <w:szCs w:val="28"/>
          <w:shd w:val="clear" w:color="auto" w:fill="FFFFFF"/>
        </w:rPr>
        <w:t xml:space="preserve">98 Положення,  </w:t>
      </w:r>
    </w:p>
    <w:p w14:paraId="3B0A6B5B" w14:textId="77777777" w:rsidR="00412A70" w:rsidRPr="00412A70" w:rsidRDefault="00412A70" w:rsidP="000774EA">
      <w:pPr>
        <w:widowControl w:val="0"/>
        <w:pBdr>
          <w:bottom w:val="single" w:sz="12" w:space="12" w:color="FFFFFF"/>
        </w:pBdr>
        <w:spacing w:after="0" w:line="240" w:lineRule="auto"/>
        <w:ind w:firstLine="708"/>
        <w:jc w:val="both"/>
        <w:rPr>
          <w:rFonts w:ascii="Times New Roman" w:eastAsia="Calibri" w:hAnsi="Times New Roman" w:cs="Times New Roman"/>
          <w:sz w:val="20"/>
          <w:szCs w:val="20"/>
          <w:shd w:val="clear" w:color="auto" w:fill="FFFFFF"/>
        </w:rPr>
      </w:pPr>
    </w:p>
    <w:bookmarkEnd w:id="12"/>
    <w:p w14:paraId="13CB6145" w14:textId="1BD1CC72" w:rsidR="00271D41" w:rsidRPr="003468E4"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3468E4">
        <w:rPr>
          <w:rFonts w:ascii="Times New Roman" w:eastAsia="Calibri" w:hAnsi="Times New Roman" w:cs="Times New Roman"/>
          <w:b/>
          <w:spacing w:val="-2"/>
          <w:sz w:val="28"/>
          <w:szCs w:val="28"/>
          <w:shd w:val="clear" w:color="auto" w:fill="FFFFFF"/>
          <w:lang w:eastAsia="ru-RU"/>
        </w:rPr>
        <w:t>В</w:t>
      </w:r>
      <w:r w:rsidR="00913520" w:rsidRPr="003468E4">
        <w:rPr>
          <w:rFonts w:ascii="Times New Roman" w:eastAsia="Calibri" w:hAnsi="Times New Roman" w:cs="Times New Roman"/>
          <w:b/>
          <w:spacing w:val="-2"/>
          <w:sz w:val="28"/>
          <w:szCs w:val="28"/>
          <w:shd w:val="clear" w:color="auto" w:fill="FFFFFF"/>
          <w:lang w:eastAsia="ru-RU"/>
        </w:rPr>
        <w:t xml:space="preserve"> </w:t>
      </w:r>
      <w:r w:rsidRPr="003468E4">
        <w:rPr>
          <w:rFonts w:ascii="Times New Roman" w:eastAsia="Calibri" w:hAnsi="Times New Roman" w:cs="Times New Roman"/>
          <w:b/>
          <w:spacing w:val="-2"/>
          <w:sz w:val="28"/>
          <w:szCs w:val="28"/>
          <w:shd w:val="clear" w:color="auto" w:fill="FFFFFF"/>
          <w:lang w:eastAsia="ru-RU"/>
        </w:rPr>
        <w:t>И</w:t>
      </w:r>
      <w:r w:rsidR="00913520" w:rsidRPr="003468E4">
        <w:rPr>
          <w:rFonts w:ascii="Times New Roman" w:eastAsia="Calibri" w:hAnsi="Times New Roman" w:cs="Times New Roman"/>
          <w:b/>
          <w:spacing w:val="-2"/>
          <w:sz w:val="28"/>
          <w:szCs w:val="28"/>
          <w:shd w:val="clear" w:color="auto" w:fill="FFFFFF"/>
          <w:lang w:eastAsia="ru-RU"/>
        </w:rPr>
        <w:t xml:space="preserve"> </w:t>
      </w:r>
      <w:r w:rsidRPr="003468E4">
        <w:rPr>
          <w:rFonts w:ascii="Times New Roman" w:eastAsia="Calibri" w:hAnsi="Times New Roman" w:cs="Times New Roman"/>
          <w:b/>
          <w:spacing w:val="-2"/>
          <w:sz w:val="28"/>
          <w:szCs w:val="28"/>
          <w:shd w:val="clear" w:color="auto" w:fill="FFFFFF"/>
          <w:lang w:eastAsia="ru-RU"/>
        </w:rPr>
        <w:t>Р</w:t>
      </w:r>
      <w:r w:rsidR="00913520" w:rsidRPr="003468E4">
        <w:rPr>
          <w:rFonts w:ascii="Times New Roman" w:eastAsia="Calibri" w:hAnsi="Times New Roman" w:cs="Times New Roman"/>
          <w:b/>
          <w:spacing w:val="-2"/>
          <w:sz w:val="28"/>
          <w:szCs w:val="28"/>
          <w:shd w:val="clear" w:color="auto" w:fill="FFFFFF"/>
          <w:lang w:eastAsia="ru-RU"/>
        </w:rPr>
        <w:t xml:space="preserve"> </w:t>
      </w:r>
      <w:r w:rsidRPr="003468E4">
        <w:rPr>
          <w:rFonts w:ascii="Times New Roman" w:eastAsia="Calibri" w:hAnsi="Times New Roman" w:cs="Times New Roman"/>
          <w:b/>
          <w:spacing w:val="-2"/>
          <w:sz w:val="28"/>
          <w:szCs w:val="28"/>
          <w:shd w:val="clear" w:color="auto" w:fill="FFFFFF"/>
          <w:lang w:eastAsia="ru-RU"/>
        </w:rPr>
        <w:t>І</w:t>
      </w:r>
      <w:r w:rsidR="00913520" w:rsidRPr="003468E4">
        <w:rPr>
          <w:rFonts w:ascii="Times New Roman" w:eastAsia="Calibri" w:hAnsi="Times New Roman" w:cs="Times New Roman"/>
          <w:b/>
          <w:spacing w:val="-2"/>
          <w:sz w:val="28"/>
          <w:szCs w:val="28"/>
          <w:shd w:val="clear" w:color="auto" w:fill="FFFFFF"/>
          <w:lang w:eastAsia="ru-RU"/>
        </w:rPr>
        <w:t xml:space="preserve"> </w:t>
      </w:r>
      <w:r w:rsidRPr="003468E4">
        <w:rPr>
          <w:rFonts w:ascii="Times New Roman" w:eastAsia="Calibri" w:hAnsi="Times New Roman" w:cs="Times New Roman"/>
          <w:b/>
          <w:spacing w:val="-2"/>
          <w:sz w:val="28"/>
          <w:szCs w:val="28"/>
          <w:shd w:val="clear" w:color="auto" w:fill="FFFFFF"/>
          <w:lang w:eastAsia="ru-RU"/>
        </w:rPr>
        <w:t>Ш</w:t>
      </w:r>
      <w:r w:rsidR="00913520" w:rsidRPr="003468E4">
        <w:rPr>
          <w:rFonts w:ascii="Times New Roman" w:eastAsia="Calibri" w:hAnsi="Times New Roman" w:cs="Times New Roman"/>
          <w:b/>
          <w:spacing w:val="-2"/>
          <w:sz w:val="28"/>
          <w:szCs w:val="28"/>
          <w:shd w:val="clear" w:color="auto" w:fill="FFFFFF"/>
          <w:lang w:eastAsia="ru-RU"/>
        </w:rPr>
        <w:t xml:space="preserve"> </w:t>
      </w:r>
      <w:r w:rsidRPr="003468E4">
        <w:rPr>
          <w:rFonts w:ascii="Times New Roman" w:eastAsia="Calibri" w:hAnsi="Times New Roman" w:cs="Times New Roman"/>
          <w:b/>
          <w:spacing w:val="-2"/>
          <w:sz w:val="28"/>
          <w:szCs w:val="28"/>
          <w:shd w:val="clear" w:color="auto" w:fill="FFFFFF"/>
          <w:lang w:eastAsia="ru-RU"/>
        </w:rPr>
        <w:t>И</w:t>
      </w:r>
      <w:r w:rsidR="00913520" w:rsidRPr="003468E4">
        <w:rPr>
          <w:rFonts w:ascii="Times New Roman" w:eastAsia="Calibri" w:hAnsi="Times New Roman" w:cs="Times New Roman"/>
          <w:b/>
          <w:spacing w:val="-2"/>
          <w:sz w:val="28"/>
          <w:szCs w:val="28"/>
          <w:shd w:val="clear" w:color="auto" w:fill="FFFFFF"/>
          <w:lang w:eastAsia="ru-RU"/>
        </w:rPr>
        <w:t xml:space="preserve"> </w:t>
      </w:r>
      <w:r w:rsidR="008120C3" w:rsidRPr="003468E4">
        <w:rPr>
          <w:rFonts w:ascii="Times New Roman" w:eastAsia="Calibri" w:hAnsi="Times New Roman" w:cs="Times New Roman"/>
          <w:b/>
          <w:spacing w:val="-2"/>
          <w:sz w:val="28"/>
          <w:szCs w:val="28"/>
          <w:shd w:val="clear" w:color="auto" w:fill="FFFFFF"/>
          <w:lang w:eastAsia="ru-RU"/>
        </w:rPr>
        <w:t>В</w:t>
      </w:r>
      <w:r w:rsidRPr="003468E4">
        <w:rPr>
          <w:rFonts w:ascii="Times New Roman" w:eastAsia="Calibri" w:hAnsi="Times New Roman" w:cs="Times New Roman"/>
          <w:b/>
          <w:spacing w:val="-2"/>
          <w:sz w:val="28"/>
          <w:szCs w:val="28"/>
          <w:shd w:val="clear" w:color="auto" w:fill="FFFFFF"/>
          <w:lang w:eastAsia="ru-RU"/>
        </w:rPr>
        <w:t>:</w:t>
      </w:r>
      <w:bookmarkStart w:id="16" w:name="_Hlk115269523"/>
    </w:p>
    <w:p w14:paraId="5A9CF393" w14:textId="77777777" w:rsidR="00313420" w:rsidRPr="00412A70" w:rsidRDefault="00313420"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704148A5" w14:textId="60A191D5" w:rsidR="00F05C10" w:rsidRPr="00B1632E" w:rsidRDefault="00792622" w:rsidP="00666FDF">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1632E">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F05C10" w:rsidRPr="00B1632E">
        <w:rPr>
          <w:rFonts w:ascii="Times New Roman" w:hAnsi="Times New Roman"/>
          <w:spacing w:val="-2"/>
          <w:sz w:val="28"/>
          <w:szCs w:val="28"/>
          <w:shd w:val="clear" w:color="auto" w:fill="FFFFFF"/>
        </w:rPr>
        <w:t xml:space="preserve">заступника керівника Харківської обласної прокуратури Федюка </w:t>
      </w:r>
      <w:r w:rsidR="003468E4" w:rsidRPr="00B1632E">
        <w:rPr>
          <w:rFonts w:ascii="Times New Roman" w:hAnsi="Times New Roman"/>
          <w:spacing w:val="-2"/>
          <w:sz w:val="28"/>
          <w:szCs w:val="28"/>
          <w:shd w:val="clear" w:color="auto" w:fill="FFFFFF"/>
        </w:rPr>
        <w:t xml:space="preserve">Олексія Тарасовича, керівника Лівобережної окружної прокуратури міста Дніпро Дніпропетровської області Чечітка Олександра Андрійовича, першого заступника керівника Лівобережної окружної прокуратури міста Дніпро Дніпропетровської області </w:t>
      </w:r>
      <w:proofErr w:type="spellStart"/>
      <w:r w:rsidR="003468E4" w:rsidRPr="00B1632E">
        <w:rPr>
          <w:rFonts w:ascii="Times New Roman" w:hAnsi="Times New Roman"/>
          <w:spacing w:val="-2"/>
          <w:sz w:val="28"/>
          <w:szCs w:val="28"/>
          <w:shd w:val="clear" w:color="auto" w:fill="FFFFFF"/>
        </w:rPr>
        <w:t>Столяренка</w:t>
      </w:r>
      <w:proofErr w:type="spellEnd"/>
      <w:r w:rsidR="003468E4" w:rsidRPr="00B1632E">
        <w:rPr>
          <w:rFonts w:ascii="Times New Roman" w:hAnsi="Times New Roman"/>
          <w:spacing w:val="-2"/>
          <w:sz w:val="28"/>
          <w:szCs w:val="28"/>
          <w:shd w:val="clear" w:color="auto" w:fill="FFFFFF"/>
        </w:rPr>
        <w:t xml:space="preserve"> Юрія Сергійовича, прокурора відділу нагляду за додержанням законів у сфері протидії організованій злочинності Одеської обласної прокуратури </w:t>
      </w:r>
      <w:proofErr w:type="spellStart"/>
      <w:r w:rsidR="003468E4" w:rsidRPr="00B1632E">
        <w:rPr>
          <w:rFonts w:ascii="Times New Roman" w:hAnsi="Times New Roman"/>
          <w:spacing w:val="-2"/>
          <w:sz w:val="28"/>
          <w:szCs w:val="28"/>
          <w:shd w:val="clear" w:color="auto" w:fill="FFFFFF"/>
        </w:rPr>
        <w:t>Тіліка</w:t>
      </w:r>
      <w:proofErr w:type="spellEnd"/>
      <w:r w:rsidR="003468E4" w:rsidRPr="00B1632E">
        <w:rPr>
          <w:rFonts w:ascii="Times New Roman" w:hAnsi="Times New Roman"/>
          <w:spacing w:val="-2"/>
          <w:sz w:val="28"/>
          <w:szCs w:val="28"/>
          <w:shd w:val="clear" w:color="auto" w:fill="FFFFFF"/>
        </w:rPr>
        <w:t xml:space="preserve"> Романа Григоровича та прокурора відділу нагляду за додержанням законів органами, які ведуть боротьбу з організованою злочинністю  Львівської обласної прокуратури </w:t>
      </w:r>
      <w:proofErr w:type="spellStart"/>
      <w:r w:rsidR="003468E4" w:rsidRPr="00B1632E">
        <w:rPr>
          <w:rFonts w:ascii="Times New Roman" w:hAnsi="Times New Roman"/>
          <w:spacing w:val="-2"/>
          <w:sz w:val="28"/>
          <w:szCs w:val="28"/>
          <w:shd w:val="clear" w:color="auto" w:fill="FFFFFF"/>
        </w:rPr>
        <w:t>Зан</w:t>
      </w:r>
      <w:r w:rsidR="00590444" w:rsidRPr="00B1632E">
        <w:rPr>
          <w:rFonts w:ascii="Times New Roman" w:hAnsi="Times New Roman"/>
          <w:spacing w:val="-2"/>
          <w:sz w:val="28"/>
          <w:szCs w:val="28"/>
          <w:shd w:val="clear" w:color="auto" w:fill="FFFFFF"/>
        </w:rPr>
        <w:t>ь</w:t>
      </w:r>
      <w:r w:rsidR="003468E4" w:rsidRPr="00B1632E">
        <w:rPr>
          <w:rFonts w:ascii="Times New Roman" w:hAnsi="Times New Roman"/>
          <w:spacing w:val="-2"/>
          <w:sz w:val="28"/>
          <w:szCs w:val="28"/>
          <w:shd w:val="clear" w:color="auto" w:fill="FFFFFF"/>
        </w:rPr>
        <w:t>ка</w:t>
      </w:r>
      <w:proofErr w:type="spellEnd"/>
      <w:r w:rsidR="003468E4" w:rsidRPr="00B1632E">
        <w:rPr>
          <w:rFonts w:ascii="Times New Roman" w:hAnsi="Times New Roman"/>
          <w:spacing w:val="-2"/>
          <w:sz w:val="28"/>
          <w:szCs w:val="28"/>
          <w:shd w:val="clear" w:color="auto" w:fill="FFFFFF"/>
        </w:rPr>
        <w:t xml:space="preserve"> Ярослава Аркадійовича. </w:t>
      </w:r>
    </w:p>
    <w:p w14:paraId="5426BDB9" w14:textId="37AE8B0A" w:rsidR="0015604E" w:rsidRPr="003468E4" w:rsidRDefault="00792622" w:rsidP="00666FDF">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r w:rsidRPr="00B1632E">
        <w:rPr>
          <w:rFonts w:ascii="Times New Roman" w:eastAsia="Times New Roman" w:hAnsi="Times New Roman" w:cs="Times New Roman"/>
          <w:spacing w:val="-2"/>
          <w:sz w:val="28"/>
          <w:szCs w:val="28"/>
          <w:lang w:eastAsia="ru-RU"/>
        </w:rPr>
        <w:t>Рішення направити особі, яка подала</w:t>
      </w:r>
      <w:r w:rsidR="002F1BCA" w:rsidRPr="00B1632E">
        <w:rPr>
          <w:rFonts w:ascii="Times New Roman" w:eastAsia="Times New Roman" w:hAnsi="Times New Roman" w:cs="Times New Roman"/>
          <w:spacing w:val="-2"/>
          <w:sz w:val="28"/>
          <w:szCs w:val="28"/>
          <w:lang w:eastAsia="ru-RU"/>
        </w:rPr>
        <w:t xml:space="preserve"> дисциплінарну </w:t>
      </w:r>
      <w:bookmarkEnd w:id="16"/>
      <w:r w:rsidR="002F1BCA" w:rsidRPr="00B1632E">
        <w:rPr>
          <w:rFonts w:ascii="Times New Roman" w:eastAsia="Times New Roman" w:hAnsi="Times New Roman" w:cs="Times New Roman"/>
          <w:spacing w:val="-2"/>
          <w:sz w:val="28"/>
          <w:szCs w:val="28"/>
          <w:lang w:eastAsia="ru-RU"/>
        </w:rPr>
        <w:t xml:space="preserve">скаргу, </w:t>
      </w:r>
      <w:r w:rsidR="00AF4555" w:rsidRPr="00B1632E">
        <w:rPr>
          <w:rFonts w:ascii="Times New Roman" w:eastAsia="Times New Roman" w:hAnsi="Times New Roman" w:cs="Times New Roman"/>
          <w:spacing w:val="-2"/>
          <w:sz w:val="28"/>
          <w:szCs w:val="28"/>
          <w:lang w:eastAsia="ru-RU"/>
        </w:rPr>
        <w:t xml:space="preserve">та </w:t>
      </w:r>
      <w:r w:rsidR="002F1BCA" w:rsidRPr="00B1632E">
        <w:rPr>
          <w:rFonts w:ascii="Times New Roman" w:eastAsia="Times New Roman" w:hAnsi="Times New Roman" w:cs="Times New Roman"/>
          <w:spacing w:val="-2"/>
          <w:sz w:val="28"/>
          <w:szCs w:val="28"/>
          <w:lang w:eastAsia="ru-RU"/>
        </w:rPr>
        <w:t>прокурор</w:t>
      </w:r>
      <w:r w:rsidR="00A7659A" w:rsidRPr="00B1632E">
        <w:rPr>
          <w:rFonts w:ascii="Times New Roman" w:eastAsia="Times New Roman" w:hAnsi="Times New Roman" w:cs="Times New Roman"/>
          <w:spacing w:val="-2"/>
          <w:sz w:val="28"/>
          <w:szCs w:val="28"/>
          <w:lang w:eastAsia="ru-RU"/>
        </w:rPr>
        <w:t>а</w:t>
      </w:r>
      <w:r w:rsidR="003468E4" w:rsidRPr="00B1632E">
        <w:rPr>
          <w:rFonts w:ascii="Times New Roman" w:eastAsia="Times New Roman" w:hAnsi="Times New Roman" w:cs="Times New Roman"/>
          <w:spacing w:val="-2"/>
          <w:sz w:val="28"/>
          <w:szCs w:val="28"/>
          <w:lang w:eastAsia="ru-RU"/>
        </w:rPr>
        <w:t>м</w:t>
      </w:r>
      <w:r w:rsidR="00666FDF" w:rsidRPr="00B1632E">
        <w:rPr>
          <w:rFonts w:ascii="Times New Roman" w:eastAsia="Times New Roman" w:hAnsi="Times New Roman" w:cs="Times New Roman"/>
          <w:spacing w:val="-2"/>
          <w:sz w:val="28"/>
          <w:szCs w:val="28"/>
          <w:lang w:eastAsia="ru-RU"/>
        </w:rPr>
        <w:t xml:space="preserve">, </w:t>
      </w:r>
      <w:r w:rsidRPr="00B1632E">
        <w:rPr>
          <w:rFonts w:ascii="Times New Roman" w:eastAsia="Times New Roman" w:hAnsi="Times New Roman" w:cs="Times New Roman"/>
          <w:spacing w:val="-2"/>
          <w:sz w:val="28"/>
          <w:szCs w:val="28"/>
          <w:lang w:eastAsia="ru-RU"/>
        </w:rPr>
        <w:t>стосовно як</w:t>
      </w:r>
      <w:r w:rsidR="003468E4" w:rsidRPr="00B1632E">
        <w:rPr>
          <w:rFonts w:ascii="Times New Roman" w:eastAsia="Times New Roman" w:hAnsi="Times New Roman" w:cs="Times New Roman"/>
          <w:spacing w:val="-2"/>
          <w:sz w:val="28"/>
          <w:szCs w:val="28"/>
          <w:lang w:eastAsia="ru-RU"/>
        </w:rPr>
        <w:t>их</w:t>
      </w:r>
      <w:r w:rsidR="000B2CB0" w:rsidRPr="00B1632E">
        <w:rPr>
          <w:rFonts w:ascii="Times New Roman" w:eastAsia="Times New Roman" w:hAnsi="Times New Roman" w:cs="Times New Roman"/>
          <w:spacing w:val="-2"/>
          <w:sz w:val="28"/>
          <w:szCs w:val="28"/>
          <w:lang w:eastAsia="ru-RU"/>
        </w:rPr>
        <w:t xml:space="preserve"> </w:t>
      </w:r>
      <w:r w:rsidRPr="00B1632E">
        <w:rPr>
          <w:rFonts w:ascii="Times New Roman" w:eastAsia="Times New Roman" w:hAnsi="Times New Roman" w:cs="Times New Roman"/>
          <w:spacing w:val="-2"/>
          <w:sz w:val="28"/>
          <w:szCs w:val="28"/>
          <w:lang w:eastAsia="ru-RU"/>
        </w:rPr>
        <w:t>воно прийнято.</w:t>
      </w:r>
    </w:p>
    <w:p w14:paraId="05DCA634" w14:textId="3E18E117" w:rsidR="002C52F2"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75F7B33" w14:textId="4296D803" w:rsidR="00533490"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p w14:paraId="33A270B5" w14:textId="77777777" w:rsidR="00FE2F49" w:rsidRPr="00F05AD1"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F05AD1"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F05AD1" w:rsidSect="0031342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4591" w14:textId="77777777" w:rsidR="009D7C76" w:rsidRDefault="009D7C76">
      <w:pPr>
        <w:spacing w:after="0" w:line="240" w:lineRule="auto"/>
      </w:pPr>
      <w:r>
        <w:separator/>
      </w:r>
    </w:p>
  </w:endnote>
  <w:endnote w:type="continuationSeparator" w:id="0">
    <w:p w14:paraId="4F78A69E" w14:textId="77777777" w:rsidR="009D7C76" w:rsidRDefault="009D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B20A" w14:textId="77777777" w:rsidR="009D7C76" w:rsidRDefault="009D7C76">
      <w:pPr>
        <w:spacing w:after="0" w:line="240" w:lineRule="auto"/>
      </w:pPr>
      <w:r>
        <w:separator/>
      </w:r>
    </w:p>
  </w:footnote>
  <w:footnote w:type="continuationSeparator" w:id="0">
    <w:p w14:paraId="6F385DB2" w14:textId="77777777" w:rsidR="009D7C76" w:rsidRDefault="009D7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615EBA" w:rsidRDefault="009D7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32FB"/>
    <w:rsid w:val="000036A1"/>
    <w:rsid w:val="00006874"/>
    <w:rsid w:val="00012EC7"/>
    <w:rsid w:val="0002174F"/>
    <w:rsid w:val="00022B32"/>
    <w:rsid w:val="0002417F"/>
    <w:rsid w:val="00027679"/>
    <w:rsid w:val="00037588"/>
    <w:rsid w:val="00037C54"/>
    <w:rsid w:val="00037D60"/>
    <w:rsid w:val="00042641"/>
    <w:rsid w:val="0004460E"/>
    <w:rsid w:val="00047B13"/>
    <w:rsid w:val="0006091E"/>
    <w:rsid w:val="00060BAA"/>
    <w:rsid w:val="0006232F"/>
    <w:rsid w:val="00064485"/>
    <w:rsid w:val="00064B3C"/>
    <w:rsid w:val="00071E0F"/>
    <w:rsid w:val="00075C3F"/>
    <w:rsid w:val="000774EA"/>
    <w:rsid w:val="000808A7"/>
    <w:rsid w:val="00080A77"/>
    <w:rsid w:val="00081561"/>
    <w:rsid w:val="00083533"/>
    <w:rsid w:val="00083CDE"/>
    <w:rsid w:val="00096531"/>
    <w:rsid w:val="000A0E7B"/>
    <w:rsid w:val="000A201E"/>
    <w:rsid w:val="000A2D16"/>
    <w:rsid w:val="000A4021"/>
    <w:rsid w:val="000A58C3"/>
    <w:rsid w:val="000A7775"/>
    <w:rsid w:val="000B1330"/>
    <w:rsid w:val="000B2CB0"/>
    <w:rsid w:val="000B4B66"/>
    <w:rsid w:val="000B70BD"/>
    <w:rsid w:val="000C2692"/>
    <w:rsid w:val="000C3D3A"/>
    <w:rsid w:val="000C471C"/>
    <w:rsid w:val="000C4895"/>
    <w:rsid w:val="000C55F2"/>
    <w:rsid w:val="000C67C1"/>
    <w:rsid w:val="000D1982"/>
    <w:rsid w:val="000D52C0"/>
    <w:rsid w:val="000E1BBE"/>
    <w:rsid w:val="000E7301"/>
    <w:rsid w:val="000E7EF6"/>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79E6"/>
    <w:rsid w:val="00210148"/>
    <w:rsid w:val="002102B1"/>
    <w:rsid w:val="002144E6"/>
    <w:rsid w:val="00221323"/>
    <w:rsid w:val="00222799"/>
    <w:rsid w:val="002277C5"/>
    <w:rsid w:val="00227DEC"/>
    <w:rsid w:val="00231014"/>
    <w:rsid w:val="00236A76"/>
    <w:rsid w:val="00236D88"/>
    <w:rsid w:val="00240D39"/>
    <w:rsid w:val="00242308"/>
    <w:rsid w:val="00244384"/>
    <w:rsid w:val="00247D11"/>
    <w:rsid w:val="00260538"/>
    <w:rsid w:val="00262D09"/>
    <w:rsid w:val="0026475F"/>
    <w:rsid w:val="00271D41"/>
    <w:rsid w:val="0027522E"/>
    <w:rsid w:val="0027793E"/>
    <w:rsid w:val="002834BB"/>
    <w:rsid w:val="0028568A"/>
    <w:rsid w:val="002858EE"/>
    <w:rsid w:val="00290643"/>
    <w:rsid w:val="002913ED"/>
    <w:rsid w:val="0029699D"/>
    <w:rsid w:val="002A52CA"/>
    <w:rsid w:val="002A5BE6"/>
    <w:rsid w:val="002B0B8F"/>
    <w:rsid w:val="002B1B3C"/>
    <w:rsid w:val="002B260F"/>
    <w:rsid w:val="002B6CAF"/>
    <w:rsid w:val="002C2F0B"/>
    <w:rsid w:val="002C3FF3"/>
    <w:rsid w:val="002C52F2"/>
    <w:rsid w:val="002C62FF"/>
    <w:rsid w:val="002D32EE"/>
    <w:rsid w:val="002E6A86"/>
    <w:rsid w:val="002E7051"/>
    <w:rsid w:val="002F1BCA"/>
    <w:rsid w:val="002F1C19"/>
    <w:rsid w:val="002F2D26"/>
    <w:rsid w:val="002F6821"/>
    <w:rsid w:val="002F68FA"/>
    <w:rsid w:val="0030534B"/>
    <w:rsid w:val="00306099"/>
    <w:rsid w:val="00310867"/>
    <w:rsid w:val="00313420"/>
    <w:rsid w:val="00314F50"/>
    <w:rsid w:val="00315D0C"/>
    <w:rsid w:val="00316FAC"/>
    <w:rsid w:val="003216C5"/>
    <w:rsid w:val="00325D00"/>
    <w:rsid w:val="003266F7"/>
    <w:rsid w:val="00332792"/>
    <w:rsid w:val="00333389"/>
    <w:rsid w:val="003339D3"/>
    <w:rsid w:val="003343D6"/>
    <w:rsid w:val="0034110C"/>
    <w:rsid w:val="0034489D"/>
    <w:rsid w:val="003468E4"/>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B6677"/>
    <w:rsid w:val="003C1E5F"/>
    <w:rsid w:val="003C667C"/>
    <w:rsid w:val="003C6FBC"/>
    <w:rsid w:val="003C77E6"/>
    <w:rsid w:val="003D07D4"/>
    <w:rsid w:val="003D299F"/>
    <w:rsid w:val="003D4F6E"/>
    <w:rsid w:val="003D4F78"/>
    <w:rsid w:val="003E024A"/>
    <w:rsid w:val="003E18E5"/>
    <w:rsid w:val="003E2049"/>
    <w:rsid w:val="003E252B"/>
    <w:rsid w:val="003E7B30"/>
    <w:rsid w:val="003F1950"/>
    <w:rsid w:val="003F5D0E"/>
    <w:rsid w:val="003F73FC"/>
    <w:rsid w:val="00412A70"/>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8FD"/>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683"/>
    <w:rsid w:val="004E4BC9"/>
    <w:rsid w:val="004E5F73"/>
    <w:rsid w:val="004F2691"/>
    <w:rsid w:val="004F3641"/>
    <w:rsid w:val="004F3FB3"/>
    <w:rsid w:val="004F623D"/>
    <w:rsid w:val="004F6BB3"/>
    <w:rsid w:val="005104E8"/>
    <w:rsid w:val="005122FA"/>
    <w:rsid w:val="005148F4"/>
    <w:rsid w:val="00514D9D"/>
    <w:rsid w:val="00517780"/>
    <w:rsid w:val="00517EDC"/>
    <w:rsid w:val="00521A56"/>
    <w:rsid w:val="00523717"/>
    <w:rsid w:val="0052491C"/>
    <w:rsid w:val="0052567C"/>
    <w:rsid w:val="00533490"/>
    <w:rsid w:val="0054374C"/>
    <w:rsid w:val="0054413E"/>
    <w:rsid w:val="005453CA"/>
    <w:rsid w:val="00547FAC"/>
    <w:rsid w:val="00553177"/>
    <w:rsid w:val="005605E8"/>
    <w:rsid w:val="00560D34"/>
    <w:rsid w:val="005664E1"/>
    <w:rsid w:val="00570EC2"/>
    <w:rsid w:val="005738E9"/>
    <w:rsid w:val="00574692"/>
    <w:rsid w:val="00590444"/>
    <w:rsid w:val="005918AD"/>
    <w:rsid w:val="005957AE"/>
    <w:rsid w:val="005A13F6"/>
    <w:rsid w:val="005A2509"/>
    <w:rsid w:val="005A2CEE"/>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3105A"/>
    <w:rsid w:val="006340EB"/>
    <w:rsid w:val="006352B6"/>
    <w:rsid w:val="006433D1"/>
    <w:rsid w:val="00645515"/>
    <w:rsid w:val="006514BF"/>
    <w:rsid w:val="00652C1D"/>
    <w:rsid w:val="006544C8"/>
    <w:rsid w:val="00661793"/>
    <w:rsid w:val="00666FDF"/>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4CA8"/>
    <w:rsid w:val="006A686E"/>
    <w:rsid w:val="006B1D79"/>
    <w:rsid w:val="006B2574"/>
    <w:rsid w:val="006B4CE7"/>
    <w:rsid w:val="006B5C21"/>
    <w:rsid w:val="006C477E"/>
    <w:rsid w:val="006C56FE"/>
    <w:rsid w:val="006C6CDE"/>
    <w:rsid w:val="006D14B2"/>
    <w:rsid w:val="006D226A"/>
    <w:rsid w:val="006D58C6"/>
    <w:rsid w:val="006E0EA0"/>
    <w:rsid w:val="006E1642"/>
    <w:rsid w:val="006E2879"/>
    <w:rsid w:val="006E4067"/>
    <w:rsid w:val="006E7FDA"/>
    <w:rsid w:val="006F2B5E"/>
    <w:rsid w:val="006F2BC3"/>
    <w:rsid w:val="006F3B5C"/>
    <w:rsid w:val="006F60BA"/>
    <w:rsid w:val="00701826"/>
    <w:rsid w:val="007038D2"/>
    <w:rsid w:val="00711E67"/>
    <w:rsid w:val="007154A9"/>
    <w:rsid w:val="00717E98"/>
    <w:rsid w:val="0072232B"/>
    <w:rsid w:val="007246C9"/>
    <w:rsid w:val="007259E2"/>
    <w:rsid w:val="00727779"/>
    <w:rsid w:val="0073092E"/>
    <w:rsid w:val="0073278E"/>
    <w:rsid w:val="00735889"/>
    <w:rsid w:val="00735C83"/>
    <w:rsid w:val="00742440"/>
    <w:rsid w:val="007430AA"/>
    <w:rsid w:val="007449C7"/>
    <w:rsid w:val="007452A4"/>
    <w:rsid w:val="007467B3"/>
    <w:rsid w:val="00751AF2"/>
    <w:rsid w:val="00763F9E"/>
    <w:rsid w:val="0076445E"/>
    <w:rsid w:val="00771806"/>
    <w:rsid w:val="00773414"/>
    <w:rsid w:val="007753E8"/>
    <w:rsid w:val="00777EC9"/>
    <w:rsid w:val="00782BF8"/>
    <w:rsid w:val="00785A2F"/>
    <w:rsid w:val="00785E2A"/>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E7BA9"/>
    <w:rsid w:val="007F6039"/>
    <w:rsid w:val="008001A2"/>
    <w:rsid w:val="0080058B"/>
    <w:rsid w:val="008005E0"/>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7348B"/>
    <w:rsid w:val="00873883"/>
    <w:rsid w:val="0087618E"/>
    <w:rsid w:val="008773E5"/>
    <w:rsid w:val="00883C1B"/>
    <w:rsid w:val="0088554E"/>
    <w:rsid w:val="008906C2"/>
    <w:rsid w:val="00891929"/>
    <w:rsid w:val="00896BC1"/>
    <w:rsid w:val="008A1B23"/>
    <w:rsid w:val="008A3BC1"/>
    <w:rsid w:val="008A5CF8"/>
    <w:rsid w:val="008B0AC6"/>
    <w:rsid w:val="008B1AB8"/>
    <w:rsid w:val="008B6D64"/>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27FC2"/>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3C90"/>
    <w:rsid w:val="009B782A"/>
    <w:rsid w:val="009C228C"/>
    <w:rsid w:val="009C50E2"/>
    <w:rsid w:val="009D461B"/>
    <w:rsid w:val="009D4FDD"/>
    <w:rsid w:val="009D7C76"/>
    <w:rsid w:val="009E1FF4"/>
    <w:rsid w:val="009E2767"/>
    <w:rsid w:val="009E7404"/>
    <w:rsid w:val="009F08E3"/>
    <w:rsid w:val="009F1410"/>
    <w:rsid w:val="009F4934"/>
    <w:rsid w:val="009F7D73"/>
    <w:rsid w:val="00A00051"/>
    <w:rsid w:val="00A01936"/>
    <w:rsid w:val="00A0230A"/>
    <w:rsid w:val="00A025AC"/>
    <w:rsid w:val="00A03AB0"/>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659A"/>
    <w:rsid w:val="00A77DB4"/>
    <w:rsid w:val="00A80FF9"/>
    <w:rsid w:val="00A81446"/>
    <w:rsid w:val="00A8147E"/>
    <w:rsid w:val="00A8151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0AAB"/>
    <w:rsid w:val="00AE3D2C"/>
    <w:rsid w:val="00AE6F73"/>
    <w:rsid w:val="00AE72FD"/>
    <w:rsid w:val="00AF2148"/>
    <w:rsid w:val="00AF4555"/>
    <w:rsid w:val="00B067FC"/>
    <w:rsid w:val="00B11814"/>
    <w:rsid w:val="00B13270"/>
    <w:rsid w:val="00B1632E"/>
    <w:rsid w:val="00B172C1"/>
    <w:rsid w:val="00B41423"/>
    <w:rsid w:val="00B575E6"/>
    <w:rsid w:val="00B612A4"/>
    <w:rsid w:val="00B634FD"/>
    <w:rsid w:val="00B645D5"/>
    <w:rsid w:val="00B70519"/>
    <w:rsid w:val="00B7278C"/>
    <w:rsid w:val="00B769EB"/>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6DAA"/>
    <w:rsid w:val="00BF11A7"/>
    <w:rsid w:val="00BF6925"/>
    <w:rsid w:val="00BF7846"/>
    <w:rsid w:val="00C004DD"/>
    <w:rsid w:val="00C017F8"/>
    <w:rsid w:val="00C037F8"/>
    <w:rsid w:val="00C06767"/>
    <w:rsid w:val="00C06A1F"/>
    <w:rsid w:val="00C130BD"/>
    <w:rsid w:val="00C13546"/>
    <w:rsid w:val="00C1547C"/>
    <w:rsid w:val="00C17FDB"/>
    <w:rsid w:val="00C203E7"/>
    <w:rsid w:val="00C26EA9"/>
    <w:rsid w:val="00C33974"/>
    <w:rsid w:val="00C4414B"/>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0271"/>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64C"/>
    <w:rsid w:val="00D108D9"/>
    <w:rsid w:val="00D11AF5"/>
    <w:rsid w:val="00D25C7F"/>
    <w:rsid w:val="00D32B9D"/>
    <w:rsid w:val="00D41F02"/>
    <w:rsid w:val="00D45709"/>
    <w:rsid w:val="00D5365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050C"/>
    <w:rsid w:val="00DB269F"/>
    <w:rsid w:val="00DB2927"/>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123D7"/>
    <w:rsid w:val="00E17F81"/>
    <w:rsid w:val="00E203D8"/>
    <w:rsid w:val="00E22B1B"/>
    <w:rsid w:val="00E23809"/>
    <w:rsid w:val="00E25FC4"/>
    <w:rsid w:val="00E33D63"/>
    <w:rsid w:val="00E373D4"/>
    <w:rsid w:val="00E50BAE"/>
    <w:rsid w:val="00E55DA2"/>
    <w:rsid w:val="00E6109E"/>
    <w:rsid w:val="00E63E89"/>
    <w:rsid w:val="00E64952"/>
    <w:rsid w:val="00E8150F"/>
    <w:rsid w:val="00E82E00"/>
    <w:rsid w:val="00E91F2A"/>
    <w:rsid w:val="00E9680A"/>
    <w:rsid w:val="00E96DC1"/>
    <w:rsid w:val="00EA0C66"/>
    <w:rsid w:val="00EA16AA"/>
    <w:rsid w:val="00EA6AAB"/>
    <w:rsid w:val="00EC1B8E"/>
    <w:rsid w:val="00EC5C11"/>
    <w:rsid w:val="00EC7759"/>
    <w:rsid w:val="00ED2A5B"/>
    <w:rsid w:val="00ED564A"/>
    <w:rsid w:val="00ED7C65"/>
    <w:rsid w:val="00EE6010"/>
    <w:rsid w:val="00EF0C34"/>
    <w:rsid w:val="00F0316C"/>
    <w:rsid w:val="00F05AD1"/>
    <w:rsid w:val="00F05C10"/>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 w:val="00FF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12100</Words>
  <Characters>6898</Characters>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2026-05-22T11:45:00Z</cp:lastPrinted>
  <dcterms:created xsi:type="dcterms:W3CDTF">2026-05-22T10:59:00Z</dcterms:created>
  <dcterms:modified xsi:type="dcterms:W3CDTF">2026-05-25T08:28:00Z</dcterms:modified>
</cp:coreProperties>
</file>