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84E4" w14:textId="77777777" w:rsidR="005E033F" w:rsidRPr="00C812B7" w:rsidRDefault="005E033F" w:rsidP="005E033F">
      <w:pPr>
        <w:tabs>
          <w:tab w:val="center" w:pos="4677"/>
          <w:tab w:val="right" w:pos="9355"/>
        </w:tabs>
        <w:spacing w:after="0" w:line="240" w:lineRule="auto"/>
        <w:ind w:right="-284"/>
        <w:jc w:val="center"/>
        <w:rPr>
          <w:rFonts w:ascii="Calibri" w:eastAsia="Calibri" w:hAnsi="Calibri" w:cs="Times New Roman"/>
          <w:kern w:val="0"/>
          <w:sz w:val="26"/>
          <w:szCs w:val="22"/>
          <w14:ligatures w14:val="none"/>
        </w:rPr>
      </w:pPr>
      <w:r w:rsidRPr="00C812B7">
        <w:rPr>
          <w:rFonts w:ascii="Calibri" w:eastAsia="Calibri" w:hAnsi="Calibri" w:cs="Times New Roman"/>
          <w:noProof/>
          <w:kern w:val="0"/>
          <w:sz w:val="19"/>
          <w:szCs w:val="22"/>
          <w:lang w:val="en-US"/>
          <w14:ligatures w14:val="none"/>
        </w:rPr>
        <w:drawing>
          <wp:inline distT="0" distB="0" distL="0" distR="0" wp14:anchorId="7AEAFDF5" wp14:editId="241D90EC">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29B30089" w14:textId="77777777" w:rsidR="005E033F" w:rsidRPr="00C812B7" w:rsidRDefault="005E033F" w:rsidP="005E033F">
      <w:pPr>
        <w:tabs>
          <w:tab w:val="center" w:pos="4677"/>
          <w:tab w:val="right" w:pos="9355"/>
        </w:tabs>
        <w:spacing w:after="0" w:line="240" w:lineRule="auto"/>
        <w:ind w:right="-284"/>
        <w:jc w:val="center"/>
        <w:rPr>
          <w:rFonts w:ascii="Calibri" w:eastAsia="Calibri" w:hAnsi="Calibri" w:cs="Times New Roman"/>
          <w:b/>
          <w:kern w:val="0"/>
          <w:sz w:val="10"/>
          <w:szCs w:val="22"/>
          <w14:ligatures w14:val="none"/>
        </w:rPr>
      </w:pPr>
    </w:p>
    <w:p w14:paraId="53285C36" w14:textId="77777777" w:rsidR="005E033F" w:rsidRPr="00C812B7" w:rsidRDefault="005E033F" w:rsidP="005E033F">
      <w:pPr>
        <w:spacing w:after="0" w:line="240" w:lineRule="auto"/>
        <w:ind w:right="-284"/>
        <w:jc w:val="center"/>
        <w:rPr>
          <w:rFonts w:ascii="Times New Roman" w:eastAsia="Calibri" w:hAnsi="Times New Roman" w:cs="Times New Roman"/>
          <w:b/>
          <w:kern w:val="28"/>
          <w:sz w:val="28"/>
          <w:szCs w:val="28"/>
          <w:lang w:eastAsia="uk-UA"/>
          <w14:ligatures w14:val="none"/>
        </w:rPr>
      </w:pPr>
      <w:r w:rsidRPr="00C812B7">
        <w:rPr>
          <w:rFonts w:ascii="Times New Roman" w:eastAsia="Calibri" w:hAnsi="Times New Roman" w:cs="Times New Roman"/>
          <w:bCs/>
          <w:kern w:val="28"/>
          <w:sz w:val="36"/>
          <w:szCs w:val="32"/>
          <w14:ligatures w14:val="none"/>
        </w:rPr>
        <w:t xml:space="preserve">КВАЛІФІКАЦІЙНО-ДИСЦИПЛІНАРНА </w:t>
      </w:r>
      <w:r w:rsidRPr="00C812B7">
        <w:rPr>
          <w:rFonts w:ascii="Times New Roman" w:eastAsia="Calibri" w:hAnsi="Times New Roman" w:cs="Times New Roman"/>
          <w:bCs/>
          <w:kern w:val="28"/>
          <w:sz w:val="36"/>
          <w:szCs w:val="32"/>
          <w14:ligatures w14:val="none"/>
        </w:rPr>
        <w:br/>
        <w:t>КОМІСІЯ ПРОКУРОРІВ</w:t>
      </w:r>
    </w:p>
    <w:p w14:paraId="4E6678A8" w14:textId="77777777" w:rsidR="005E033F" w:rsidRPr="00C812B7" w:rsidRDefault="005E033F" w:rsidP="005E033F">
      <w:pPr>
        <w:spacing w:after="0" w:line="240" w:lineRule="auto"/>
        <w:ind w:left="84" w:right="-284"/>
        <w:jc w:val="center"/>
        <w:rPr>
          <w:rFonts w:ascii="Times New Roman" w:eastAsia="Calibri" w:hAnsi="Times New Roman" w:cs="Times New Roman"/>
          <w:b/>
          <w:kern w:val="28"/>
          <w:sz w:val="20"/>
          <w:szCs w:val="20"/>
          <w:lang w:eastAsia="uk-UA"/>
          <w14:ligatures w14:val="none"/>
        </w:rPr>
      </w:pPr>
    </w:p>
    <w:p w14:paraId="4C2F943B" w14:textId="77777777" w:rsidR="005E033F" w:rsidRPr="00C812B7" w:rsidRDefault="005E033F" w:rsidP="005E033F">
      <w:pPr>
        <w:spacing w:after="0" w:line="240" w:lineRule="auto"/>
        <w:ind w:left="84" w:right="-284"/>
        <w:jc w:val="center"/>
        <w:rPr>
          <w:rFonts w:ascii="Times New Roman" w:eastAsia="Calibri" w:hAnsi="Times New Roman" w:cs="Times New Roman"/>
          <w:b/>
          <w:kern w:val="28"/>
          <w:sz w:val="28"/>
          <w:szCs w:val="28"/>
          <w:lang w:eastAsia="uk-UA"/>
          <w14:ligatures w14:val="none"/>
        </w:rPr>
      </w:pPr>
      <w:r w:rsidRPr="00C812B7">
        <w:rPr>
          <w:rFonts w:ascii="Times New Roman" w:eastAsia="Calibri" w:hAnsi="Times New Roman" w:cs="Times New Roman"/>
          <w:b/>
          <w:kern w:val="28"/>
          <w:sz w:val="28"/>
          <w:szCs w:val="28"/>
          <w:lang w:eastAsia="uk-UA"/>
          <w14:ligatures w14:val="none"/>
        </w:rPr>
        <w:t xml:space="preserve">Р І Ш Е Н </w:t>
      </w:r>
      <w:proofErr w:type="spellStart"/>
      <w:r w:rsidRPr="00C812B7">
        <w:rPr>
          <w:rFonts w:ascii="Times New Roman" w:eastAsia="Calibri" w:hAnsi="Times New Roman" w:cs="Times New Roman"/>
          <w:b/>
          <w:kern w:val="28"/>
          <w:sz w:val="28"/>
          <w:szCs w:val="28"/>
          <w:lang w:eastAsia="uk-UA"/>
          <w14:ligatures w14:val="none"/>
        </w:rPr>
        <w:t>Н</w:t>
      </w:r>
      <w:proofErr w:type="spellEnd"/>
      <w:r w:rsidRPr="00C812B7">
        <w:rPr>
          <w:rFonts w:ascii="Times New Roman" w:eastAsia="Calibri" w:hAnsi="Times New Roman" w:cs="Times New Roman"/>
          <w:b/>
          <w:kern w:val="28"/>
          <w:sz w:val="28"/>
          <w:szCs w:val="28"/>
          <w:lang w:eastAsia="uk-UA"/>
          <w14:ligatures w14:val="none"/>
        </w:rPr>
        <w:t xml:space="preserve"> Я</w:t>
      </w:r>
    </w:p>
    <w:p w14:paraId="5856750C" w14:textId="77777777" w:rsidR="005E033F" w:rsidRPr="00C812B7" w:rsidRDefault="005E033F" w:rsidP="005E033F">
      <w:pPr>
        <w:spacing w:after="200" w:line="276" w:lineRule="auto"/>
        <w:ind w:left="84" w:right="-284"/>
        <w:jc w:val="center"/>
        <w:rPr>
          <w:rFonts w:ascii="Calibri" w:eastAsia="Calibri" w:hAnsi="Calibri" w:cs="Times New Roman"/>
          <w:b/>
          <w:kern w:val="28"/>
          <w:sz w:val="20"/>
          <w:szCs w:val="20"/>
          <w:lang w:eastAsia="uk-UA"/>
          <w14:ligatures w14:val="none"/>
        </w:rPr>
      </w:pPr>
    </w:p>
    <w:p w14:paraId="07D5307E" w14:textId="77777777" w:rsidR="005E033F" w:rsidRPr="00C812B7" w:rsidRDefault="005E033F" w:rsidP="005E033F">
      <w:pPr>
        <w:spacing w:after="360" w:line="276" w:lineRule="auto"/>
        <w:ind w:right="-284"/>
        <w:rPr>
          <w:rFonts w:ascii="Times New Roman" w:eastAsia="Calibri" w:hAnsi="Times New Roman" w:cs="Times New Roman"/>
          <w:b/>
          <w:kern w:val="28"/>
          <w:sz w:val="28"/>
          <w:szCs w:val="28"/>
          <w:lang w:eastAsia="uk-UA"/>
          <w14:ligatures w14:val="none"/>
        </w:rPr>
      </w:pPr>
      <w:r w:rsidRPr="00C812B7">
        <w:rPr>
          <w:rFonts w:ascii="Times New Roman" w:eastAsia="Calibri" w:hAnsi="Times New Roman" w:cs="Times New Roman"/>
          <w:b/>
          <w:kern w:val="28"/>
          <w:sz w:val="28"/>
          <w:szCs w:val="28"/>
          <w:lang w:eastAsia="uk-UA"/>
          <w14:ligatures w14:val="none"/>
        </w:rPr>
        <w:t>14 травня 2026 року</w:t>
      </w:r>
      <w:r w:rsidRPr="00C812B7">
        <w:rPr>
          <w:rFonts w:ascii="Times New Roman" w:eastAsia="Calibri" w:hAnsi="Times New Roman" w:cs="Times New Roman"/>
          <w:b/>
          <w:kern w:val="28"/>
          <w:sz w:val="28"/>
          <w:szCs w:val="28"/>
          <w:lang w:eastAsia="uk-UA"/>
          <w14:ligatures w14:val="none"/>
        </w:rPr>
        <w:tab/>
      </w:r>
      <w:r w:rsidRPr="00C812B7">
        <w:rPr>
          <w:rFonts w:ascii="Times New Roman" w:eastAsia="Calibri" w:hAnsi="Times New Roman" w:cs="Times New Roman"/>
          <w:b/>
          <w:kern w:val="28"/>
          <w:sz w:val="28"/>
          <w:szCs w:val="28"/>
          <w:lang w:eastAsia="uk-UA"/>
          <w14:ligatures w14:val="none"/>
        </w:rPr>
        <w:tab/>
      </w:r>
      <w:r w:rsidRPr="00C812B7">
        <w:rPr>
          <w:rFonts w:ascii="Times New Roman" w:eastAsia="Calibri" w:hAnsi="Times New Roman" w:cs="Times New Roman"/>
          <w:b/>
          <w:kern w:val="28"/>
          <w:sz w:val="28"/>
          <w:szCs w:val="28"/>
          <w:lang w:eastAsia="uk-UA"/>
          <w14:ligatures w14:val="none"/>
        </w:rPr>
        <w:tab/>
        <w:t xml:space="preserve">      Київ</w:t>
      </w:r>
      <w:r w:rsidRPr="00C812B7">
        <w:rPr>
          <w:rFonts w:ascii="Times New Roman" w:eastAsia="Calibri" w:hAnsi="Times New Roman" w:cs="Times New Roman"/>
          <w:b/>
          <w:kern w:val="28"/>
          <w:sz w:val="28"/>
          <w:szCs w:val="28"/>
          <w:lang w:eastAsia="uk-UA"/>
          <w14:ligatures w14:val="none"/>
        </w:rPr>
        <w:tab/>
      </w:r>
      <w:r w:rsidRPr="00C812B7">
        <w:rPr>
          <w:rFonts w:ascii="Times New Roman" w:eastAsia="Calibri" w:hAnsi="Times New Roman" w:cs="Times New Roman"/>
          <w:b/>
          <w:kern w:val="28"/>
          <w:sz w:val="28"/>
          <w:szCs w:val="28"/>
          <w:lang w:eastAsia="uk-UA"/>
          <w14:ligatures w14:val="none"/>
        </w:rPr>
        <w:tab/>
        <w:t xml:space="preserve">                          № 406дс-26</w:t>
      </w:r>
    </w:p>
    <w:p w14:paraId="18B2112A" w14:textId="77777777" w:rsidR="005E033F" w:rsidRPr="00C812B7" w:rsidRDefault="005E033F" w:rsidP="005E033F">
      <w:pPr>
        <w:spacing w:after="360" w:line="240" w:lineRule="auto"/>
        <w:ind w:right="-284"/>
        <w:contextualSpacing/>
        <w:rPr>
          <w:rFonts w:ascii="Times New Roman" w:eastAsia="Calibri" w:hAnsi="Times New Roman" w:cs="Times New Roman"/>
          <w:b/>
          <w:kern w:val="0"/>
          <w:sz w:val="28"/>
          <w:szCs w:val="28"/>
          <w:lang w:eastAsia="uk-UA"/>
          <w14:ligatures w14:val="none"/>
        </w:rPr>
      </w:pPr>
      <w:r w:rsidRPr="00C812B7">
        <w:rPr>
          <w:rFonts w:ascii="Times New Roman" w:eastAsia="Calibri" w:hAnsi="Times New Roman" w:cs="Times New Roman"/>
          <w:b/>
          <w:kern w:val="0"/>
          <w:sz w:val="28"/>
          <w:szCs w:val="28"/>
          <w:lang w:eastAsia="uk-UA"/>
          <w14:ligatures w14:val="none"/>
        </w:rPr>
        <w:t xml:space="preserve">Про відмову у відкритті </w:t>
      </w:r>
    </w:p>
    <w:p w14:paraId="0249455D" w14:textId="77777777" w:rsidR="005E033F" w:rsidRPr="00C812B7" w:rsidRDefault="005E033F" w:rsidP="005E033F">
      <w:pPr>
        <w:spacing w:after="360" w:line="240" w:lineRule="auto"/>
        <w:ind w:right="-284"/>
        <w:contextualSpacing/>
        <w:rPr>
          <w:rFonts w:ascii="Times New Roman" w:eastAsia="Calibri" w:hAnsi="Times New Roman" w:cs="Times New Roman"/>
          <w:b/>
          <w:kern w:val="0"/>
          <w:sz w:val="28"/>
          <w:szCs w:val="28"/>
          <w:lang w:eastAsia="uk-UA"/>
          <w14:ligatures w14:val="none"/>
        </w:rPr>
      </w:pPr>
      <w:r w:rsidRPr="00C812B7">
        <w:rPr>
          <w:rFonts w:ascii="Times New Roman" w:eastAsia="Calibri" w:hAnsi="Times New Roman" w:cs="Times New Roman"/>
          <w:b/>
          <w:kern w:val="0"/>
          <w:sz w:val="28"/>
          <w:szCs w:val="28"/>
          <w:lang w:eastAsia="uk-UA"/>
          <w14:ligatures w14:val="none"/>
        </w:rPr>
        <w:t>дисциплінарного провадження</w:t>
      </w:r>
    </w:p>
    <w:p w14:paraId="4FF6B0BD" w14:textId="77777777" w:rsidR="005E033F" w:rsidRPr="00C812B7" w:rsidRDefault="005E033F" w:rsidP="005E033F">
      <w:pPr>
        <w:spacing w:after="360" w:line="240" w:lineRule="auto"/>
        <w:ind w:right="-284"/>
        <w:contextualSpacing/>
        <w:rPr>
          <w:rFonts w:ascii="Times New Roman" w:eastAsia="Calibri" w:hAnsi="Times New Roman" w:cs="Times New Roman"/>
          <w:b/>
          <w:kern w:val="0"/>
          <w:sz w:val="28"/>
          <w:szCs w:val="28"/>
          <w:lang w:eastAsia="uk-UA"/>
          <w14:ligatures w14:val="none"/>
        </w:rPr>
      </w:pPr>
    </w:p>
    <w:p w14:paraId="45E72618" w14:textId="14851059"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(далі – Комісія) Гарбуза Н.В., розглянувши дисциплінарну скаргу </w:t>
      </w:r>
      <w:r w:rsidR="008F1657">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про вчинення прокурором 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Волинської обласної прокуратури </w:t>
      </w:r>
      <w:proofErr w:type="spellStart"/>
      <w:r w:rsidRPr="00C812B7">
        <w:rPr>
          <w:rFonts w:ascii="Times New Roman" w:eastAsia="Calibri" w:hAnsi="Times New Roman" w:cs="Times New Roman"/>
          <w:kern w:val="0"/>
          <w:sz w:val="28"/>
          <w:szCs w:val="28"/>
          <w14:ligatures w14:val="none"/>
        </w:rPr>
        <w:t>Самчуком</w:t>
      </w:r>
      <w:proofErr w:type="spellEnd"/>
      <w:r w:rsidRPr="00C812B7">
        <w:rPr>
          <w:rFonts w:ascii="Times New Roman" w:eastAsia="Calibri" w:hAnsi="Times New Roman" w:cs="Times New Roman"/>
          <w:kern w:val="0"/>
          <w:sz w:val="28"/>
          <w:szCs w:val="28"/>
          <w14:ligatures w14:val="none"/>
        </w:rPr>
        <w:t xml:space="preserve"> С.В. (далі – прокурор </w:t>
      </w:r>
      <w:proofErr w:type="spellStart"/>
      <w:r w:rsidRPr="00C812B7">
        <w:rPr>
          <w:rFonts w:ascii="Times New Roman" w:eastAsia="Calibri" w:hAnsi="Times New Roman" w:cs="Times New Roman"/>
          <w:kern w:val="0"/>
          <w:sz w:val="28"/>
          <w:szCs w:val="28"/>
          <w14:ligatures w14:val="none"/>
        </w:rPr>
        <w:t>Самчук</w:t>
      </w:r>
      <w:proofErr w:type="spellEnd"/>
      <w:r w:rsidRPr="00C812B7">
        <w:rPr>
          <w:rFonts w:ascii="Times New Roman" w:eastAsia="Calibri" w:hAnsi="Times New Roman" w:cs="Times New Roman"/>
          <w:kern w:val="0"/>
          <w:sz w:val="28"/>
          <w:szCs w:val="28"/>
          <w14:ligatures w14:val="none"/>
        </w:rPr>
        <w:t xml:space="preserve"> С.В., </w:t>
      </w:r>
      <w:proofErr w:type="spellStart"/>
      <w:r w:rsidRPr="00C812B7">
        <w:rPr>
          <w:rFonts w:ascii="Times New Roman" w:eastAsia="Calibri" w:hAnsi="Times New Roman" w:cs="Times New Roman"/>
          <w:kern w:val="0"/>
          <w:sz w:val="28"/>
          <w:szCs w:val="28"/>
          <w14:ligatures w14:val="none"/>
        </w:rPr>
        <w:t>Самчук</w:t>
      </w:r>
      <w:proofErr w:type="spellEnd"/>
      <w:r w:rsidRPr="00C812B7">
        <w:rPr>
          <w:rFonts w:ascii="Times New Roman" w:eastAsia="Calibri" w:hAnsi="Times New Roman" w:cs="Times New Roman"/>
          <w:kern w:val="0"/>
          <w:sz w:val="28"/>
          <w:szCs w:val="28"/>
          <w14:ligatures w14:val="none"/>
        </w:rPr>
        <w:t xml:space="preserve"> С.В.) дисциплінарного проступку,</w:t>
      </w:r>
    </w:p>
    <w:p w14:paraId="4FAD329F" w14:textId="77777777" w:rsidR="005E033F" w:rsidRPr="00C812B7" w:rsidRDefault="005E033F" w:rsidP="005E033F">
      <w:pPr>
        <w:spacing w:before="240" w:after="240" w:line="240" w:lineRule="auto"/>
        <w:ind w:right="-284"/>
        <w:jc w:val="center"/>
        <w:rPr>
          <w:rFonts w:ascii="Times New Roman" w:eastAsia="Calibri" w:hAnsi="Times New Roman" w:cs="Times New Roman"/>
          <w:b/>
          <w:kern w:val="0"/>
          <w:sz w:val="28"/>
          <w:szCs w:val="28"/>
          <w:lang w:eastAsia="uk-UA"/>
          <w14:ligatures w14:val="none"/>
        </w:rPr>
      </w:pPr>
      <w:r w:rsidRPr="00C812B7">
        <w:rPr>
          <w:rFonts w:ascii="Times New Roman" w:eastAsia="Calibri" w:hAnsi="Times New Roman" w:cs="Times New Roman"/>
          <w:b/>
          <w:kern w:val="0"/>
          <w:sz w:val="28"/>
          <w:szCs w:val="28"/>
          <w:lang w:eastAsia="uk-UA"/>
          <w14:ligatures w14:val="none"/>
        </w:rPr>
        <w:t>У С Т А Н О В И Л А:</w:t>
      </w:r>
    </w:p>
    <w:p w14:paraId="427BD7AD" w14:textId="045F9AB3"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lang w:eastAsia="ru-RU"/>
          <w14:ligatures w14:val="none"/>
        </w:rPr>
        <w:t xml:space="preserve">До Комісії надійшла дисциплінарна скарга засудженого </w:t>
      </w:r>
      <w:r w:rsidR="008F1657">
        <w:rPr>
          <w:rFonts w:ascii="Times New Roman" w:eastAsia="Calibri" w:hAnsi="Times New Roman" w:cs="Times New Roman"/>
          <w:kern w:val="0"/>
          <w:sz w:val="28"/>
          <w:szCs w:val="28"/>
          <w:lang w:eastAsia="ru-RU"/>
          <w14:ligatures w14:val="none"/>
        </w:rPr>
        <w:t>ОСОБА 1</w:t>
      </w:r>
      <w:r w:rsidRPr="00C812B7">
        <w:rPr>
          <w:rFonts w:ascii="Times New Roman" w:eastAsia="Calibri" w:hAnsi="Times New Roman" w:cs="Times New Roman"/>
          <w:kern w:val="0"/>
          <w:sz w:val="28"/>
          <w:szCs w:val="28"/>
          <w:lang w:eastAsia="ru-RU"/>
          <w14:ligatures w14:val="none"/>
        </w:rPr>
        <w:t xml:space="preserve"> </w:t>
      </w:r>
      <w:r w:rsidRPr="00C812B7">
        <w:rPr>
          <w:rFonts w:ascii="Times New Roman" w:eastAsia="Calibri" w:hAnsi="Times New Roman" w:cs="Times New Roman"/>
          <w:kern w:val="0"/>
          <w:sz w:val="28"/>
          <w:szCs w:val="28"/>
          <w14:ligatures w14:val="none"/>
        </w:rPr>
        <w:t xml:space="preserve">(далі – скаржник) про вчинення дисциплінарного проступку прокурором </w:t>
      </w:r>
      <w:proofErr w:type="spellStart"/>
      <w:r w:rsidRPr="00C812B7">
        <w:rPr>
          <w:rFonts w:ascii="Times New Roman" w:eastAsia="Calibri" w:hAnsi="Times New Roman" w:cs="Times New Roman"/>
          <w:kern w:val="0"/>
          <w:sz w:val="28"/>
          <w:szCs w:val="28"/>
          <w14:ligatures w14:val="none"/>
        </w:rPr>
        <w:t>Самчуком</w:t>
      </w:r>
      <w:proofErr w:type="spellEnd"/>
      <w:r w:rsidRPr="00C812B7">
        <w:rPr>
          <w:rFonts w:ascii="Times New Roman" w:eastAsia="Calibri" w:hAnsi="Times New Roman" w:cs="Times New Roman"/>
          <w:kern w:val="0"/>
          <w:sz w:val="28"/>
          <w:szCs w:val="28"/>
          <w14:ligatures w14:val="none"/>
        </w:rPr>
        <w:t> С.В.</w:t>
      </w:r>
    </w:p>
    <w:p w14:paraId="240DE07D"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Автоматизованою системою розподілу для вирішення питання про відкриття дисциплінарного провадження дисциплінарну скаргу 04 травня 2026 року </w:t>
      </w:r>
      <w:proofErr w:type="spellStart"/>
      <w:r w:rsidRPr="00C812B7">
        <w:rPr>
          <w:rFonts w:ascii="Times New Roman" w:eastAsia="Calibri" w:hAnsi="Times New Roman" w:cs="Times New Roman"/>
          <w:kern w:val="0"/>
          <w:sz w:val="28"/>
          <w:szCs w:val="28"/>
          <w14:ligatures w14:val="none"/>
        </w:rPr>
        <w:t>розподілено</w:t>
      </w:r>
      <w:proofErr w:type="spellEnd"/>
      <w:r w:rsidRPr="00C812B7">
        <w:rPr>
          <w:rFonts w:ascii="Times New Roman" w:eastAsia="Calibri" w:hAnsi="Times New Roman" w:cs="Times New Roman"/>
          <w:kern w:val="0"/>
          <w:sz w:val="28"/>
          <w:szCs w:val="28"/>
          <w14:ligatures w14:val="none"/>
        </w:rPr>
        <w:t xml:space="preserve"> мені.</w:t>
      </w:r>
    </w:p>
    <w:p w14:paraId="4369F0AE"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При вирішенні питання щодо відкриття дисциплінарного провадження встановлено таке. </w:t>
      </w:r>
    </w:p>
    <w:p w14:paraId="524311CF" w14:textId="77777777" w:rsidR="005E033F" w:rsidRPr="00C812B7" w:rsidRDefault="005E033F" w:rsidP="005E033F">
      <w:pPr>
        <w:spacing w:before="120" w:after="120" w:line="240" w:lineRule="auto"/>
        <w:ind w:right="-284" w:firstLine="709"/>
        <w:jc w:val="both"/>
        <w:rPr>
          <w:rFonts w:ascii="Times New Roman" w:eastAsia="Calibri" w:hAnsi="Times New Roman" w:cs="Times New Roman"/>
          <w:b/>
          <w:kern w:val="0"/>
          <w:sz w:val="28"/>
          <w:szCs w:val="28"/>
          <w14:ligatures w14:val="none"/>
        </w:rPr>
      </w:pPr>
      <w:r w:rsidRPr="00C812B7">
        <w:rPr>
          <w:rFonts w:ascii="Times New Roman" w:eastAsia="Calibri" w:hAnsi="Times New Roman" w:cs="Times New Roman"/>
          <w:b/>
          <w:kern w:val="0"/>
          <w:sz w:val="28"/>
          <w:szCs w:val="28"/>
          <w14:ligatures w14:val="none"/>
        </w:rPr>
        <w:t>Зміст скарги</w:t>
      </w:r>
    </w:p>
    <w:p w14:paraId="720F20CA" w14:textId="47CFE01C"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Прокурор </w:t>
      </w:r>
      <w:proofErr w:type="spellStart"/>
      <w:r w:rsidRPr="00C812B7">
        <w:rPr>
          <w:rFonts w:ascii="Times New Roman" w:eastAsia="Calibri" w:hAnsi="Times New Roman" w:cs="Times New Roman"/>
          <w:kern w:val="0"/>
          <w:sz w:val="28"/>
          <w:szCs w:val="28"/>
          <w14:ligatures w14:val="none"/>
        </w:rPr>
        <w:t>Самчук</w:t>
      </w:r>
      <w:proofErr w:type="spellEnd"/>
      <w:r w:rsidRPr="00C812B7">
        <w:rPr>
          <w:rFonts w:ascii="Times New Roman" w:eastAsia="Calibri" w:hAnsi="Times New Roman" w:cs="Times New Roman"/>
          <w:kern w:val="0"/>
          <w:sz w:val="28"/>
          <w:szCs w:val="28"/>
          <w14:ligatures w14:val="none"/>
        </w:rPr>
        <w:t xml:space="preserve"> С.В. вчинив дисциплінарний проступок, передбачений пунктами 1 (невиконання чи неналежне виконання службових обов’язків)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w:t>
      </w:r>
      <w:r w:rsidRPr="00C812B7">
        <w:rPr>
          <w:rFonts w:ascii="Times New Roman" w:eastAsia="Calibri" w:hAnsi="Times New Roman" w:cs="Times New Roman"/>
          <w:kern w:val="0"/>
          <w:sz w:val="28"/>
          <w:szCs w:val="28"/>
          <w:lang w:val="en-US"/>
          <w14:ligatures w14:val="none"/>
        </w:rPr>
        <w:t>V</w:t>
      </w:r>
      <w:r w:rsidRPr="00C812B7">
        <w:rPr>
          <w:rFonts w:ascii="Times New Roman" w:eastAsia="Calibri" w:hAnsi="Times New Roman" w:cs="Times New Roman"/>
          <w:kern w:val="0"/>
          <w:sz w:val="28"/>
          <w:szCs w:val="28"/>
          <w14:ligatures w14:val="none"/>
        </w:rPr>
        <w:t>ІІ  (далі – Закон № 1697-VІІ) за</w:t>
      </w:r>
      <w:r w:rsidR="008F1657">
        <w:rPr>
          <w:rFonts w:ascii="Times New Roman" w:eastAsia="Calibri" w:hAnsi="Times New Roman" w:cs="Times New Roman"/>
          <w:kern w:val="0"/>
          <w:sz w:val="28"/>
          <w:szCs w:val="28"/>
          <w14:ligatures w14:val="none"/>
        </w:rPr>
        <w:t> </w:t>
      </w:r>
      <w:r w:rsidRPr="00C812B7">
        <w:rPr>
          <w:rFonts w:ascii="Times New Roman" w:eastAsia="Calibri" w:hAnsi="Times New Roman" w:cs="Times New Roman"/>
          <w:kern w:val="0"/>
          <w:sz w:val="28"/>
          <w:szCs w:val="28"/>
          <w14:ligatures w14:val="none"/>
        </w:rPr>
        <w:t>таких обставин.</w:t>
      </w:r>
    </w:p>
    <w:p w14:paraId="4969E97B" w14:textId="4683913B"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Вироком Луцького міськрайонного суду Волинської  області від 24 жовтня 2022 року, залишеним без змін ухвалою Волинського апеляційного суду від 09 листопада 2023 року (справа № </w:t>
      </w:r>
      <w:r w:rsidR="00147102">
        <w:rPr>
          <w:rFonts w:ascii="Times New Roman" w:eastAsia="Calibri" w:hAnsi="Times New Roman" w:cs="Times New Roman"/>
          <w:kern w:val="0"/>
          <w:sz w:val="28"/>
          <w:szCs w:val="28"/>
          <w14:ligatures w14:val="none"/>
        </w:rPr>
        <w:t>(конфіденційна інформація</w:t>
      </w:r>
      <w:r w:rsidRPr="00C812B7">
        <w:rPr>
          <w:rFonts w:ascii="Times New Roman" w:eastAsia="Calibri" w:hAnsi="Times New Roman" w:cs="Times New Roman"/>
          <w:kern w:val="0"/>
          <w:sz w:val="28"/>
          <w:szCs w:val="28"/>
          <w14:ligatures w14:val="none"/>
        </w:rPr>
        <w:t xml:space="preserve">) та постановою Верховного Суду від 11 липня 2024 року, </w:t>
      </w:r>
      <w:r w:rsidR="00147102">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засуджено за частиною другою статті 185, частиною другою статті 289, пунктами 4, 12 частини другої статті 115 Кримінального кодексу України (далі – КК України) до довічного позбавлення волі з конфіскацією майна.</w:t>
      </w:r>
    </w:p>
    <w:p w14:paraId="7F2EF683" w14:textId="0444BAA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lastRenderedPageBreak/>
        <w:t>Підтримання публічного обвинувачення в суді у кримінальному провадження № </w:t>
      </w:r>
      <w:r w:rsidR="00147102">
        <w:rPr>
          <w:rFonts w:ascii="Times New Roman" w:eastAsia="Calibri" w:hAnsi="Times New Roman" w:cs="Times New Roman"/>
          <w:kern w:val="0"/>
          <w:sz w:val="28"/>
          <w:szCs w:val="28"/>
          <w14:ligatures w14:val="none"/>
        </w:rPr>
        <w:t>(конфіденційна інформація)</w:t>
      </w:r>
      <w:r w:rsidRPr="00C812B7">
        <w:rPr>
          <w:rFonts w:ascii="Times New Roman" w:eastAsia="Calibri" w:hAnsi="Times New Roman" w:cs="Times New Roman"/>
          <w:kern w:val="0"/>
          <w:sz w:val="28"/>
          <w:szCs w:val="28"/>
          <w14:ligatures w14:val="none"/>
        </w:rPr>
        <w:t xml:space="preserve"> за обвинуваченням </w:t>
      </w:r>
      <w:r w:rsidR="00147102">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у вчиненні вказаних кримінальних правопорушень здійснював прокурор </w:t>
      </w:r>
      <w:proofErr w:type="spellStart"/>
      <w:r w:rsidRPr="00C812B7">
        <w:rPr>
          <w:rFonts w:ascii="Times New Roman" w:eastAsia="Calibri" w:hAnsi="Times New Roman" w:cs="Times New Roman"/>
          <w:kern w:val="0"/>
          <w:sz w:val="28"/>
          <w:szCs w:val="28"/>
          <w14:ligatures w14:val="none"/>
        </w:rPr>
        <w:t>Самчук</w:t>
      </w:r>
      <w:proofErr w:type="spellEnd"/>
      <w:r w:rsidRPr="00C812B7">
        <w:rPr>
          <w:rFonts w:ascii="Times New Roman" w:eastAsia="Calibri" w:hAnsi="Times New Roman" w:cs="Times New Roman"/>
          <w:kern w:val="0"/>
          <w:sz w:val="28"/>
          <w:szCs w:val="28"/>
          <w14:ligatures w14:val="none"/>
        </w:rPr>
        <w:t xml:space="preserve"> С.В. </w:t>
      </w:r>
    </w:p>
    <w:p w14:paraId="47B3EFD5" w14:textId="0EA5C70A"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Волинським апеляційним судом 09 листопада 2023 року за результатами розгляду апеляційної скарги обвинуваченого </w:t>
      </w:r>
      <w:r w:rsidR="00147102">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на вирок Луцького міськрайонного суду Волинської області від 24 жовтня 2022 року щодо </w:t>
      </w:r>
      <w:r w:rsidR="0002166E">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постановлено ухвалу якою залишено апеляційну скаргу без задоволення, а вирок суду першої інстанції – без зміни. Проголошення повного тексту ухвали мало відбутися о 08 год 10 хв 10 листопада 2023 року, однак ніхто із учасників судового засідання не з’явився.    </w:t>
      </w:r>
    </w:p>
    <w:p w14:paraId="5D049C1D" w14:textId="05D229A8"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У зв’язку з цим скаржник вважає, що ухвала Волинського апеляційного суду від 09 листопада 2023 року не вступила в законну силу та його незаконно </w:t>
      </w:r>
      <w:proofErr w:type="spellStart"/>
      <w:r w:rsidRPr="00C812B7">
        <w:rPr>
          <w:rFonts w:ascii="Times New Roman" w:eastAsia="Calibri" w:hAnsi="Times New Roman" w:cs="Times New Roman"/>
          <w:kern w:val="0"/>
          <w:sz w:val="28"/>
          <w:szCs w:val="28"/>
          <w14:ligatures w14:val="none"/>
        </w:rPr>
        <w:t>позбавлено</w:t>
      </w:r>
      <w:proofErr w:type="spellEnd"/>
      <w:r w:rsidRPr="00C812B7">
        <w:rPr>
          <w:rFonts w:ascii="Times New Roman" w:eastAsia="Calibri" w:hAnsi="Times New Roman" w:cs="Times New Roman"/>
          <w:kern w:val="0"/>
          <w:sz w:val="28"/>
          <w:szCs w:val="28"/>
          <w14:ligatures w14:val="none"/>
        </w:rPr>
        <w:t xml:space="preserve"> волі, оскільки прокурор </w:t>
      </w:r>
      <w:proofErr w:type="spellStart"/>
      <w:r w:rsidRPr="00C812B7">
        <w:rPr>
          <w:rFonts w:ascii="Times New Roman" w:eastAsia="Calibri" w:hAnsi="Times New Roman" w:cs="Times New Roman"/>
          <w:kern w:val="0"/>
          <w:sz w:val="28"/>
          <w:szCs w:val="28"/>
          <w14:ligatures w14:val="none"/>
        </w:rPr>
        <w:t>Самчук</w:t>
      </w:r>
      <w:proofErr w:type="spellEnd"/>
      <w:r w:rsidRPr="00C812B7">
        <w:rPr>
          <w:rFonts w:ascii="Times New Roman" w:eastAsia="Calibri" w:hAnsi="Times New Roman" w:cs="Times New Roman"/>
          <w:kern w:val="0"/>
          <w:sz w:val="28"/>
          <w:szCs w:val="28"/>
          <w14:ligatures w14:val="none"/>
        </w:rPr>
        <w:t xml:space="preserve"> С.В. не з’явився в суд і не забезпечив доступ </w:t>
      </w:r>
      <w:r w:rsidR="0002166E">
        <w:rPr>
          <w:rFonts w:ascii="Times New Roman" w:eastAsia="Calibri" w:hAnsi="Times New Roman" w:cs="Times New Roman"/>
          <w:kern w:val="0"/>
          <w:sz w:val="28"/>
          <w:szCs w:val="28"/>
          <w14:ligatures w14:val="none"/>
        </w:rPr>
        <w:t>ОСОБА</w:t>
      </w:r>
      <w:r w:rsidR="004A170C">
        <w:rPr>
          <w:rFonts w:ascii="Times New Roman" w:eastAsia="Calibri" w:hAnsi="Times New Roman" w:cs="Times New Roman"/>
          <w:kern w:val="0"/>
          <w:sz w:val="28"/>
          <w:szCs w:val="28"/>
          <w14:ligatures w14:val="none"/>
        </w:rPr>
        <w:t> </w:t>
      </w:r>
      <w:r w:rsidR="0002166E">
        <w:rPr>
          <w:rFonts w:ascii="Times New Roman" w:eastAsia="Calibri" w:hAnsi="Times New Roman" w:cs="Times New Roman"/>
          <w:kern w:val="0"/>
          <w:sz w:val="28"/>
          <w:szCs w:val="28"/>
          <w14:ligatures w14:val="none"/>
        </w:rPr>
        <w:t>1</w:t>
      </w:r>
      <w:r w:rsidRPr="00C812B7">
        <w:rPr>
          <w:rFonts w:ascii="Times New Roman" w:eastAsia="Calibri" w:hAnsi="Times New Roman" w:cs="Times New Roman"/>
          <w:kern w:val="0"/>
          <w:sz w:val="28"/>
          <w:szCs w:val="28"/>
          <w14:ligatures w14:val="none"/>
        </w:rPr>
        <w:t xml:space="preserve"> для проголошення повного тексту ухвали. Також скаржник зазначає про незаконне, на його думку, тримання під вартою з 01 листопада 202</w:t>
      </w:r>
      <w:r w:rsidR="0002166E">
        <w:rPr>
          <w:rFonts w:ascii="Times New Roman" w:eastAsia="Calibri" w:hAnsi="Times New Roman" w:cs="Times New Roman"/>
          <w:kern w:val="0"/>
          <w:sz w:val="28"/>
          <w:szCs w:val="28"/>
          <w14:ligatures w14:val="none"/>
        </w:rPr>
        <w:t>2 </w:t>
      </w:r>
      <w:r w:rsidRPr="00C812B7">
        <w:rPr>
          <w:rFonts w:ascii="Times New Roman" w:eastAsia="Calibri" w:hAnsi="Times New Roman" w:cs="Times New Roman"/>
          <w:kern w:val="0"/>
          <w:sz w:val="28"/>
          <w:szCs w:val="28"/>
          <w14:ligatures w14:val="none"/>
        </w:rPr>
        <w:t xml:space="preserve"> року до 05 грудня 2022 року.</w:t>
      </w:r>
    </w:p>
    <w:p w14:paraId="14E5E74B"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Для обґрунтування своїх думок скаржником у дисциплінарній скарзі викладаються обставини подій з одночасним їх суб’єктивним тлумаченням, надається оцінка діям прокурора </w:t>
      </w:r>
      <w:proofErr w:type="spellStart"/>
      <w:r w:rsidRPr="00C812B7">
        <w:rPr>
          <w:rFonts w:ascii="Times New Roman" w:eastAsia="Calibri" w:hAnsi="Times New Roman" w:cs="Times New Roman"/>
          <w:kern w:val="0"/>
          <w:sz w:val="28"/>
          <w:szCs w:val="28"/>
          <w14:ligatures w14:val="none"/>
        </w:rPr>
        <w:t>Самчука</w:t>
      </w:r>
      <w:proofErr w:type="spellEnd"/>
      <w:r w:rsidRPr="00C812B7">
        <w:rPr>
          <w:rFonts w:ascii="Times New Roman" w:eastAsia="Calibri" w:hAnsi="Times New Roman" w:cs="Times New Roman"/>
          <w:kern w:val="0"/>
          <w:sz w:val="28"/>
          <w:szCs w:val="28"/>
          <w14:ligatures w14:val="none"/>
        </w:rPr>
        <w:t xml:space="preserve"> С.В. тощо. </w:t>
      </w:r>
    </w:p>
    <w:p w14:paraId="52E6EB28" w14:textId="77777777" w:rsidR="005E033F" w:rsidRPr="00C812B7" w:rsidRDefault="005E033F" w:rsidP="005E033F">
      <w:pPr>
        <w:spacing w:before="120" w:after="12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b/>
          <w:kern w:val="0"/>
          <w:sz w:val="28"/>
          <w:szCs w:val="28"/>
          <w14:ligatures w14:val="none"/>
        </w:rPr>
        <w:t>Щодо встановлених фактичних даних</w:t>
      </w:r>
    </w:p>
    <w:p w14:paraId="7FD83F3C" w14:textId="0138A0CB"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До дисциплінарної скарги додано копії: звернення </w:t>
      </w:r>
      <w:r w:rsidR="0002166E">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до Рівненської обласної прокуратури; відповіді Рівненської обласної прокуратури на звернення </w:t>
      </w:r>
      <w:r w:rsidR="0002166E">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паспорта громадянина України </w:t>
      </w:r>
      <w:r w:rsidR="0002166E">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w:t>
      </w:r>
      <w:proofErr w:type="spellStart"/>
      <w:r w:rsidRPr="00C812B7">
        <w:rPr>
          <w:rFonts w:ascii="Times New Roman" w:eastAsia="Calibri" w:hAnsi="Times New Roman" w:cs="Times New Roman"/>
          <w:kern w:val="0"/>
          <w:sz w:val="28"/>
          <w:szCs w:val="28"/>
          <w14:ligatures w14:val="none"/>
        </w:rPr>
        <w:t>вироку</w:t>
      </w:r>
      <w:proofErr w:type="spellEnd"/>
      <w:r w:rsidRPr="00C812B7">
        <w:rPr>
          <w:rFonts w:ascii="Times New Roman" w:eastAsia="Calibri" w:hAnsi="Times New Roman" w:cs="Times New Roman"/>
          <w:kern w:val="0"/>
          <w:sz w:val="28"/>
          <w:szCs w:val="28"/>
          <w14:ligatures w14:val="none"/>
        </w:rPr>
        <w:t xml:space="preserve"> Луцького міськрайонного суду Волинської області від 03 вересня 2021 року (справа №</w:t>
      </w:r>
      <w:r w:rsidR="004A170C">
        <w:rPr>
          <w:rFonts w:ascii="Times New Roman" w:eastAsia="Calibri" w:hAnsi="Times New Roman" w:cs="Times New Roman"/>
          <w:kern w:val="0"/>
          <w:sz w:val="28"/>
          <w:szCs w:val="28"/>
          <w14:ligatures w14:val="none"/>
        </w:rPr>
        <w:t> </w:t>
      </w:r>
      <w:r w:rsidR="000A50EF">
        <w:rPr>
          <w:rFonts w:ascii="Times New Roman" w:eastAsia="Calibri" w:hAnsi="Times New Roman" w:cs="Times New Roman"/>
          <w:kern w:val="0"/>
          <w:sz w:val="28"/>
          <w:szCs w:val="28"/>
          <w14:ligatures w14:val="none"/>
        </w:rPr>
        <w:t>(конфіденційна інформація</w:t>
      </w:r>
      <w:r w:rsidRPr="00C812B7">
        <w:rPr>
          <w:rFonts w:ascii="Times New Roman" w:eastAsia="Calibri" w:hAnsi="Times New Roman" w:cs="Times New Roman"/>
          <w:kern w:val="0"/>
          <w:sz w:val="28"/>
          <w:szCs w:val="28"/>
          <w14:ligatures w14:val="none"/>
        </w:rPr>
        <w:t>), від 24 жовтня 2022 року (справа №</w:t>
      </w:r>
      <w:r w:rsidR="000A50EF">
        <w:rPr>
          <w:rFonts w:ascii="Times New Roman" w:eastAsia="Calibri" w:hAnsi="Times New Roman" w:cs="Times New Roman"/>
          <w:kern w:val="0"/>
          <w:sz w:val="28"/>
          <w:szCs w:val="28"/>
          <w14:ligatures w14:val="none"/>
        </w:rPr>
        <w:t> (конфіденційна інформація</w:t>
      </w:r>
      <w:r w:rsidRPr="00C812B7">
        <w:rPr>
          <w:rFonts w:ascii="Times New Roman" w:eastAsia="Calibri" w:hAnsi="Times New Roman" w:cs="Times New Roman"/>
          <w:kern w:val="0"/>
          <w:sz w:val="28"/>
          <w:szCs w:val="28"/>
          <w14:ligatures w14:val="none"/>
        </w:rPr>
        <w:t>); ухвали Луцького міськрайонного суду Волинської області від 02</w:t>
      </w:r>
      <w:r w:rsidR="004A170C">
        <w:rPr>
          <w:rFonts w:ascii="Times New Roman" w:eastAsia="Calibri" w:hAnsi="Times New Roman" w:cs="Times New Roman"/>
          <w:kern w:val="0"/>
          <w:sz w:val="28"/>
          <w:szCs w:val="28"/>
          <w14:ligatures w14:val="none"/>
        </w:rPr>
        <w:t> </w:t>
      </w:r>
      <w:r w:rsidRPr="00C812B7">
        <w:rPr>
          <w:rFonts w:ascii="Times New Roman" w:eastAsia="Calibri" w:hAnsi="Times New Roman" w:cs="Times New Roman"/>
          <w:kern w:val="0"/>
          <w:sz w:val="28"/>
          <w:szCs w:val="28"/>
          <w14:ligatures w14:val="none"/>
        </w:rPr>
        <w:t>вересня 2022 року та від 28 жовтня 2022 року (справа №</w:t>
      </w:r>
      <w:r w:rsidR="004A170C">
        <w:rPr>
          <w:rFonts w:ascii="Times New Roman" w:eastAsia="Calibri" w:hAnsi="Times New Roman" w:cs="Times New Roman"/>
          <w:kern w:val="0"/>
          <w:sz w:val="28"/>
          <w:szCs w:val="28"/>
          <w14:ligatures w14:val="none"/>
        </w:rPr>
        <w:t xml:space="preserve"> </w:t>
      </w:r>
      <w:r w:rsidR="000A50EF">
        <w:rPr>
          <w:rFonts w:ascii="Times New Roman" w:eastAsia="Calibri" w:hAnsi="Times New Roman" w:cs="Times New Roman"/>
          <w:kern w:val="0"/>
          <w:sz w:val="28"/>
          <w:szCs w:val="28"/>
          <w14:ligatures w14:val="none"/>
        </w:rPr>
        <w:t>(конфіденційна інформація</w:t>
      </w:r>
      <w:r w:rsidRPr="00C812B7">
        <w:rPr>
          <w:rFonts w:ascii="Times New Roman" w:eastAsia="Calibri" w:hAnsi="Times New Roman" w:cs="Times New Roman"/>
          <w:kern w:val="0"/>
          <w:sz w:val="28"/>
          <w:szCs w:val="28"/>
          <w14:ligatures w14:val="none"/>
        </w:rPr>
        <w:t>); ухвали Волинського апеляційного суду від 05</w:t>
      </w:r>
      <w:r w:rsidR="000A50EF">
        <w:rPr>
          <w:rFonts w:ascii="Times New Roman" w:eastAsia="Calibri" w:hAnsi="Times New Roman" w:cs="Times New Roman"/>
          <w:kern w:val="0"/>
          <w:sz w:val="28"/>
          <w:szCs w:val="28"/>
          <w14:ligatures w14:val="none"/>
        </w:rPr>
        <w:t> </w:t>
      </w:r>
      <w:r w:rsidRPr="00C812B7">
        <w:rPr>
          <w:rFonts w:ascii="Times New Roman" w:eastAsia="Calibri" w:hAnsi="Times New Roman" w:cs="Times New Roman"/>
          <w:kern w:val="0"/>
          <w:sz w:val="28"/>
          <w:szCs w:val="28"/>
          <w14:ligatures w14:val="none"/>
        </w:rPr>
        <w:t>грудня 2022 року та 09</w:t>
      </w:r>
      <w:r w:rsidR="004A170C">
        <w:rPr>
          <w:rFonts w:ascii="Times New Roman" w:eastAsia="Calibri" w:hAnsi="Times New Roman" w:cs="Times New Roman"/>
          <w:kern w:val="0"/>
          <w:sz w:val="28"/>
          <w:szCs w:val="28"/>
          <w14:ligatures w14:val="none"/>
        </w:rPr>
        <w:t> </w:t>
      </w:r>
      <w:r w:rsidRPr="00C812B7">
        <w:rPr>
          <w:rFonts w:ascii="Times New Roman" w:eastAsia="Calibri" w:hAnsi="Times New Roman" w:cs="Times New Roman"/>
          <w:kern w:val="0"/>
          <w:sz w:val="28"/>
          <w:szCs w:val="28"/>
          <w14:ligatures w14:val="none"/>
        </w:rPr>
        <w:t xml:space="preserve">листопада 2023  року (справа № </w:t>
      </w:r>
      <w:r w:rsidR="000A50EF">
        <w:rPr>
          <w:rFonts w:ascii="Times New Roman" w:eastAsia="Calibri" w:hAnsi="Times New Roman" w:cs="Times New Roman"/>
          <w:kern w:val="0"/>
          <w:sz w:val="28"/>
          <w:szCs w:val="28"/>
          <w14:ligatures w14:val="none"/>
        </w:rPr>
        <w:t>(конфіденційна інформація</w:t>
      </w:r>
      <w:r w:rsidRPr="00C812B7">
        <w:rPr>
          <w:rFonts w:ascii="Times New Roman" w:eastAsia="Calibri" w:hAnsi="Times New Roman" w:cs="Times New Roman"/>
          <w:kern w:val="0"/>
          <w:sz w:val="28"/>
          <w:szCs w:val="28"/>
          <w14:ligatures w14:val="none"/>
        </w:rPr>
        <w:t xml:space="preserve">).    </w:t>
      </w:r>
    </w:p>
    <w:p w14:paraId="25FEDB9B" w14:textId="77777777" w:rsidR="005E033F" w:rsidRPr="00C812B7" w:rsidRDefault="005E033F" w:rsidP="005E033F">
      <w:pPr>
        <w:spacing w:before="120" w:after="120" w:line="240" w:lineRule="auto"/>
        <w:ind w:right="-284" w:firstLine="709"/>
        <w:jc w:val="both"/>
        <w:rPr>
          <w:rFonts w:ascii="Times New Roman" w:eastAsia="Calibri" w:hAnsi="Times New Roman" w:cs="Times New Roman"/>
          <w:b/>
          <w:kern w:val="0"/>
          <w:sz w:val="28"/>
          <w:szCs w:val="28"/>
          <w14:ligatures w14:val="none"/>
        </w:rPr>
      </w:pPr>
      <w:r w:rsidRPr="00C812B7">
        <w:rPr>
          <w:rFonts w:ascii="Times New Roman" w:eastAsia="Calibri" w:hAnsi="Times New Roman" w:cs="Times New Roman"/>
          <w:b/>
          <w:kern w:val="0"/>
          <w:sz w:val="28"/>
          <w:szCs w:val="28"/>
          <w14:ligatures w14:val="none"/>
        </w:rPr>
        <w:t>Щодо джерел права, які підлягають застосуванню</w:t>
      </w:r>
    </w:p>
    <w:p w14:paraId="3D3B980F"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2454D9E"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7BF7BE5"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Статтею 129-1 Конституції України передбачено, що суд ухвалює рішення іменем України. Судове рішення є обов’язковим до виконання.</w:t>
      </w:r>
    </w:p>
    <w:p w14:paraId="7800BD54"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4F6C481C"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lastRenderedPageBreak/>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0817391C"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7DF69FF7"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7963BACB"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0201E587"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1DCF0F30"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Відповідно до стаття 84 КПК України доказами в кримінальному провадженні є фактичні дані, отримані у передбаченому цим Кодексом порядку,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p>
    <w:p w14:paraId="2B865F2F"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Процесуальними джерелами доказів є показання, речові докази, документи, висновки експертів.</w:t>
      </w:r>
    </w:p>
    <w:p w14:paraId="5CFE6823"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Статтею 94 КПК України встановлено,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26EDED4B"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Суд апеляційної інстанції має право проголосити лише вступну та резолютивну частини ухвали (частина друга статті 376, стаття 405 КПК України), а повний текст скласти протягом п’яти днів. Якщо прокурор брав участь у дебатах, </w:t>
      </w:r>
      <w:r w:rsidRPr="00C812B7">
        <w:rPr>
          <w:rFonts w:ascii="Times New Roman" w:eastAsia="Calibri" w:hAnsi="Times New Roman" w:cs="Times New Roman"/>
          <w:kern w:val="0"/>
          <w:sz w:val="28"/>
          <w:szCs w:val="28"/>
          <w14:ligatures w14:val="none"/>
        </w:rPr>
        <w:lastRenderedPageBreak/>
        <w:t>його присутність під час технічного оголошення повного тексту не є необхідною умовою законності рішення.</w:t>
      </w:r>
    </w:p>
    <w:p w14:paraId="10B52347"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представництво інтересів держави в суді у виключних випадках і в порядку, що визначені законом.</w:t>
      </w:r>
    </w:p>
    <w:p w14:paraId="101703C8"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Організація та порядок діяльності прокуратури визначаються законом.</w:t>
      </w:r>
    </w:p>
    <w:p w14:paraId="5DF8D0D8"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Однією із засад діяльності прокуратури, як то визначено у статті 3 Закону № 1697-VII, є незалежність прокурорів.  </w:t>
      </w:r>
    </w:p>
    <w:p w14:paraId="2D70C95C"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5AE98E8F"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4D0EF05F"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1283FFB"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02B675D"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2912D4"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lastRenderedPageBreak/>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7EC44A1F"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B5C71E2"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489D739"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71283AB"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2) дисциплінарна скарга є анонімною;</w:t>
      </w:r>
    </w:p>
    <w:p w14:paraId="0C52086C"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4219CDC8"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72F8547C"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3BCE094A"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A47399E" w14:textId="77777777" w:rsidR="005E033F"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lastRenderedPageBreak/>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497A4527" w14:textId="77777777" w:rsidR="005E033F" w:rsidRPr="00C812B7" w:rsidRDefault="005E033F" w:rsidP="005E033F">
      <w:pPr>
        <w:widowControl w:val="0"/>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shd w:val="clear" w:color="auto" w:fill="FFFFFF"/>
          <w14:ligatures w14:val="none"/>
        </w:rPr>
        <w:t>Згідно з вимогами ч. 4 ст. 48 Закону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2BBD270"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2A851AC2" w14:textId="77777777" w:rsidR="005E033F" w:rsidRPr="00C812B7" w:rsidRDefault="005E033F" w:rsidP="005E033F">
      <w:pPr>
        <w:spacing w:before="120" w:after="12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b/>
          <w:kern w:val="0"/>
          <w:sz w:val="28"/>
          <w:szCs w:val="28"/>
          <w14:ligatures w14:val="none"/>
        </w:rPr>
        <w:t>Оцінка встановлених обставин та мотиви прийнятого рішення</w:t>
      </w:r>
    </w:p>
    <w:p w14:paraId="4F6058EC" w14:textId="09C39E3A"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Дисциплінарна скарга </w:t>
      </w:r>
      <w:r w:rsidR="005602DF">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стосується рішень, дій (бездіяльності) прокурора, вчинених (допущених) в межах кримінального процесу у кримінальному провадженні № </w:t>
      </w:r>
      <w:r w:rsidR="005602DF">
        <w:rPr>
          <w:rFonts w:ascii="Times New Roman" w:eastAsia="Calibri" w:hAnsi="Times New Roman" w:cs="Times New Roman"/>
          <w:kern w:val="0"/>
          <w:sz w:val="28"/>
          <w:szCs w:val="28"/>
          <w14:ligatures w14:val="none"/>
        </w:rPr>
        <w:t>(конфіденційна інформація)</w:t>
      </w:r>
      <w:r w:rsidRPr="00C812B7">
        <w:rPr>
          <w:rFonts w:ascii="Times New Roman" w:eastAsia="Calibri" w:hAnsi="Times New Roman" w:cs="Times New Roman"/>
          <w:kern w:val="0"/>
          <w:sz w:val="28"/>
          <w:szCs w:val="28"/>
          <w14:ligatures w14:val="none"/>
        </w:rPr>
        <w:t xml:space="preserve"> стосовно </w:t>
      </w:r>
      <w:r w:rsidR="005602DF">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під час підтримання публічного обвинувачення у цьому кримінальному провадженні.</w:t>
      </w:r>
    </w:p>
    <w:p w14:paraId="3E402469"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У зв’язку з цим необхідно зауважити таке.</w:t>
      </w:r>
    </w:p>
    <w:p w14:paraId="3DC19F58"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480ACC95"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61575342"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6E21F0BA"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271D0309"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lastRenderedPageBreak/>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F0A46AA"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6845ABCA" w14:textId="3202BE3B"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Як вбачається із дисциплінарної скарги та долучених до неї матеріалів, ухвалений стосовно скаржника </w:t>
      </w:r>
      <w:r w:rsidR="005602DF">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 xml:space="preserve"> вирок Луцького міськрайонного суду Волинської області від 24 жовтня 2022 року уже був розглянутий в апеляційній та касаційній інстанціях, тобто справа пройшла всі основні стадії оскарження в кримінальному процесі України.</w:t>
      </w:r>
    </w:p>
    <w:p w14:paraId="53DC61E3"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shd w:val="clear" w:color="auto" w:fill="FFFFFF"/>
          <w14:ligatures w14:val="none"/>
        </w:rPr>
        <w:t>За</w:t>
      </w:r>
      <w:r w:rsidRPr="00C812B7">
        <w:rPr>
          <w:rFonts w:ascii="Times New Roman" w:eastAsia="Calibri" w:hAnsi="Times New Roman" w:cs="Times New Roman"/>
          <w:kern w:val="0"/>
          <w:sz w:val="28"/>
          <w:szCs w:val="28"/>
          <w14:ligatures w14:val="none"/>
        </w:rPr>
        <w:t xml:space="preserve"> результатами розгляду клопотань, скарг або кримінального провадження компетентним судом </w:t>
      </w:r>
      <w:proofErr w:type="spellStart"/>
      <w:r w:rsidRPr="00C812B7">
        <w:rPr>
          <w:rFonts w:ascii="Times New Roman" w:eastAsia="Calibri" w:hAnsi="Times New Roman" w:cs="Times New Roman"/>
          <w:kern w:val="0"/>
          <w:sz w:val="28"/>
          <w:szCs w:val="28"/>
          <w14:ligatures w14:val="none"/>
        </w:rPr>
        <w:t>постановлюється</w:t>
      </w:r>
      <w:proofErr w:type="spellEnd"/>
      <w:r w:rsidRPr="00C812B7">
        <w:rPr>
          <w:rFonts w:ascii="Times New Roman" w:eastAsia="Calibri" w:hAnsi="Times New Roman" w:cs="Times New Roman"/>
          <w:kern w:val="0"/>
          <w:sz w:val="28"/>
          <w:szCs w:val="28"/>
          <w14:ligatures w14:val="none"/>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48A424D2"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Судових рішень чи рішень прокурора вищого рівня про визнання неправомірними дій прокурора </w:t>
      </w:r>
      <w:proofErr w:type="spellStart"/>
      <w:r w:rsidRPr="00C812B7">
        <w:rPr>
          <w:rFonts w:ascii="Times New Roman" w:eastAsia="Calibri" w:hAnsi="Times New Roman" w:cs="Times New Roman"/>
          <w:kern w:val="0"/>
          <w:sz w:val="28"/>
          <w:szCs w:val="28"/>
          <w14:ligatures w14:val="none"/>
        </w:rPr>
        <w:t>Самчука</w:t>
      </w:r>
      <w:proofErr w:type="spellEnd"/>
      <w:r w:rsidRPr="00C812B7">
        <w:rPr>
          <w:rFonts w:ascii="Times New Roman" w:eastAsia="Calibri" w:hAnsi="Times New Roman" w:cs="Times New Roman"/>
          <w:kern w:val="0"/>
          <w:sz w:val="28"/>
          <w:szCs w:val="28"/>
          <w14:ligatures w14:val="none"/>
        </w:rPr>
        <w:t xml:space="preserve"> С.В.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5C256095"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w:t>
      </w:r>
    </w:p>
    <w:p w14:paraId="20F71B3C"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shd w:val="clear" w:color="auto" w:fill="FFFFFF"/>
          <w14:ligatures w14:val="none"/>
        </w:rPr>
      </w:pPr>
      <w:r w:rsidRPr="00C812B7">
        <w:rPr>
          <w:rFonts w:ascii="Times New Roman" w:eastAsia="Calibri" w:hAnsi="Times New Roman" w:cs="Times New Roman"/>
          <w:kern w:val="0"/>
          <w:sz w:val="28"/>
          <w:szCs w:val="28"/>
          <w:shd w:val="clear" w:color="auto" w:fill="FFFFFF"/>
          <w14:ligatures w14:val="none"/>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2DC7DE0" w14:textId="51CD0C5A"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Дисциплінарна скарга не містить конкретизованих даних про неналежне виконання прокурором </w:t>
      </w:r>
      <w:proofErr w:type="spellStart"/>
      <w:r w:rsidRPr="00C812B7">
        <w:rPr>
          <w:rFonts w:ascii="Times New Roman" w:eastAsia="Calibri" w:hAnsi="Times New Roman" w:cs="Times New Roman"/>
          <w:kern w:val="0"/>
          <w:sz w:val="28"/>
          <w:szCs w:val="28"/>
          <w14:ligatures w14:val="none"/>
        </w:rPr>
        <w:t>Самчуком</w:t>
      </w:r>
      <w:proofErr w:type="spellEnd"/>
      <w:r w:rsidR="00271053">
        <w:rPr>
          <w:rFonts w:ascii="Times New Roman" w:eastAsia="Calibri" w:hAnsi="Times New Roman" w:cs="Times New Roman"/>
          <w:kern w:val="0"/>
          <w:sz w:val="28"/>
          <w:szCs w:val="28"/>
          <w14:ligatures w14:val="none"/>
        </w:rPr>
        <w:t> </w:t>
      </w:r>
      <w:r w:rsidRPr="00C812B7">
        <w:rPr>
          <w:rFonts w:ascii="Times New Roman" w:eastAsia="Calibri" w:hAnsi="Times New Roman" w:cs="Times New Roman"/>
          <w:kern w:val="0"/>
          <w:sz w:val="28"/>
          <w:szCs w:val="28"/>
          <w14:ligatures w14:val="none"/>
        </w:rPr>
        <w:t>С.В. своїх службових обов’язків під час підтримання публічного обвинувачення у кримінальному провадженні № </w:t>
      </w:r>
      <w:r w:rsidR="005602DF">
        <w:rPr>
          <w:rFonts w:ascii="Times New Roman" w:eastAsia="Calibri" w:hAnsi="Times New Roman" w:cs="Times New Roman"/>
          <w:kern w:val="0"/>
          <w:sz w:val="28"/>
          <w:szCs w:val="28"/>
          <w14:ligatures w14:val="none"/>
        </w:rPr>
        <w:t>(конфіденційна інформація)</w:t>
      </w:r>
      <w:r w:rsidRPr="00C812B7">
        <w:rPr>
          <w:rFonts w:ascii="Times New Roman" w:eastAsia="Calibri" w:hAnsi="Times New Roman" w:cs="Times New Roman"/>
          <w:kern w:val="0"/>
          <w:sz w:val="28"/>
          <w:szCs w:val="28"/>
          <w14:ligatures w14:val="none"/>
        </w:rPr>
        <w:t xml:space="preserve"> стосовно </w:t>
      </w:r>
      <w:r w:rsidR="005602DF">
        <w:rPr>
          <w:rFonts w:ascii="Times New Roman" w:eastAsia="Calibri" w:hAnsi="Times New Roman" w:cs="Times New Roman"/>
          <w:kern w:val="0"/>
          <w:sz w:val="28"/>
          <w:szCs w:val="28"/>
          <w14:ligatures w14:val="none"/>
        </w:rPr>
        <w:t>ОСОБА 1</w:t>
      </w:r>
      <w:r w:rsidRPr="00C812B7">
        <w:rPr>
          <w:rFonts w:ascii="Times New Roman" w:eastAsia="Calibri" w:hAnsi="Times New Roman" w:cs="Times New Roman"/>
          <w:kern w:val="0"/>
          <w:sz w:val="28"/>
          <w:szCs w:val="28"/>
          <w14:ligatures w14:val="none"/>
        </w:rPr>
        <w:t>.</w:t>
      </w:r>
    </w:p>
    <w:p w14:paraId="1FD5D33E"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shd w:val="clear" w:color="auto" w:fill="FFFFFF"/>
          <w14:ligatures w14:val="none"/>
        </w:rPr>
      </w:pPr>
      <w:r w:rsidRPr="00C812B7">
        <w:rPr>
          <w:rFonts w:ascii="Times New Roman" w:eastAsia="Calibri" w:hAnsi="Times New Roman" w:cs="Times New Roman"/>
          <w:kern w:val="0"/>
          <w:sz w:val="28"/>
          <w:szCs w:val="28"/>
          <w:shd w:val="clear" w:color="auto" w:fill="FFFFFF"/>
          <w14:ligatures w14:val="none"/>
        </w:rPr>
        <w:t xml:space="preserve">Зважаючи на викладене, твердження скаржника про невиконання чи неналежне виконання службових обов’язків </w:t>
      </w:r>
      <w:r w:rsidRPr="00C812B7">
        <w:rPr>
          <w:rFonts w:ascii="Times New Roman" w:eastAsia="Calibri" w:hAnsi="Times New Roman" w:cs="Times New Roman"/>
          <w:kern w:val="0"/>
          <w:sz w:val="28"/>
          <w:szCs w:val="28"/>
          <w14:ligatures w14:val="none"/>
        </w:rPr>
        <w:t xml:space="preserve">прокурором </w:t>
      </w:r>
      <w:proofErr w:type="spellStart"/>
      <w:r w:rsidRPr="00C812B7">
        <w:rPr>
          <w:rFonts w:ascii="Times New Roman" w:eastAsia="Calibri" w:hAnsi="Times New Roman" w:cs="Times New Roman"/>
          <w:kern w:val="0"/>
          <w:sz w:val="28"/>
          <w:szCs w:val="28"/>
          <w14:ligatures w14:val="none"/>
        </w:rPr>
        <w:t>Самчуком</w:t>
      </w:r>
      <w:proofErr w:type="spellEnd"/>
      <w:r w:rsidRPr="00C812B7">
        <w:rPr>
          <w:rFonts w:ascii="Times New Roman" w:eastAsia="Calibri" w:hAnsi="Times New Roman" w:cs="Times New Roman"/>
          <w:kern w:val="0"/>
          <w:sz w:val="28"/>
          <w:szCs w:val="28"/>
          <w14:ligatures w14:val="none"/>
        </w:rPr>
        <w:t xml:space="preserve"> С.В. </w:t>
      </w:r>
      <w:r w:rsidRPr="00C812B7">
        <w:rPr>
          <w:rFonts w:ascii="Times New Roman" w:eastAsia="Calibri" w:hAnsi="Times New Roman" w:cs="Times New Roman"/>
          <w:kern w:val="0"/>
          <w:sz w:val="28"/>
          <w:szCs w:val="28"/>
          <w:shd w:val="clear" w:color="auto" w:fill="FFFFFF"/>
          <w14:ligatures w14:val="none"/>
        </w:rPr>
        <w:t xml:space="preserve">є суб’єктивними. </w:t>
      </w:r>
    </w:p>
    <w:p w14:paraId="6915B555"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Також дисциплінарна скарга не містить даних, які б свідчили про вчинення прокурором </w:t>
      </w:r>
      <w:proofErr w:type="spellStart"/>
      <w:r w:rsidRPr="00C812B7">
        <w:rPr>
          <w:rFonts w:ascii="Times New Roman" w:eastAsia="Calibri" w:hAnsi="Times New Roman" w:cs="Times New Roman"/>
          <w:kern w:val="0"/>
          <w:sz w:val="28"/>
          <w:szCs w:val="28"/>
          <w14:ligatures w14:val="none"/>
        </w:rPr>
        <w:t>Самчуком</w:t>
      </w:r>
      <w:proofErr w:type="spellEnd"/>
      <w:r w:rsidRPr="00C812B7">
        <w:rPr>
          <w:rFonts w:ascii="Times New Roman" w:eastAsia="Calibri" w:hAnsi="Times New Roman" w:cs="Times New Roman"/>
          <w:kern w:val="0"/>
          <w:sz w:val="28"/>
          <w:szCs w:val="28"/>
          <w14:ligatures w14:val="none"/>
        </w:rPr>
        <w:t xml:space="preserve"> С.В.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0DA667C"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lastRenderedPageBreak/>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559A460A"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1A7DC0CF"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655A759A"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5A5E7BD2"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5C11030"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Наведені у дисциплінарній скарзі дії прокурора </w:t>
      </w:r>
      <w:proofErr w:type="spellStart"/>
      <w:r w:rsidRPr="00C812B7">
        <w:rPr>
          <w:rFonts w:ascii="Times New Roman" w:eastAsia="Calibri" w:hAnsi="Times New Roman" w:cs="Times New Roman"/>
          <w:kern w:val="0"/>
          <w:sz w:val="28"/>
          <w:szCs w:val="28"/>
          <w14:ligatures w14:val="none"/>
        </w:rPr>
        <w:t>Самчука</w:t>
      </w:r>
      <w:proofErr w:type="spellEnd"/>
      <w:r w:rsidRPr="00C812B7">
        <w:rPr>
          <w:rFonts w:ascii="Times New Roman" w:eastAsia="Calibri" w:hAnsi="Times New Roman" w:cs="Times New Roman"/>
          <w:kern w:val="0"/>
          <w:sz w:val="28"/>
          <w:szCs w:val="28"/>
          <w14:ligatures w14:val="none"/>
        </w:rPr>
        <w:t> С.В.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0A96E6AB"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5A1BF0E2" w14:textId="29D662E8"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Із наведених скаржником доводів не вбачається, що </w:t>
      </w:r>
      <w:proofErr w:type="spellStart"/>
      <w:r w:rsidRPr="00C812B7">
        <w:rPr>
          <w:rFonts w:ascii="Times New Roman" w:eastAsia="Calibri" w:hAnsi="Times New Roman" w:cs="Times New Roman"/>
          <w:kern w:val="0"/>
          <w:sz w:val="28"/>
          <w:szCs w:val="28"/>
          <w14:ligatures w14:val="none"/>
        </w:rPr>
        <w:t>Самчуком</w:t>
      </w:r>
      <w:proofErr w:type="spellEnd"/>
      <w:r w:rsidR="00271053">
        <w:rPr>
          <w:rFonts w:ascii="Times New Roman" w:eastAsia="Calibri" w:hAnsi="Times New Roman" w:cs="Times New Roman"/>
          <w:kern w:val="0"/>
          <w:sz w:val="28"/>
          <w:szCs w:val="28"/>
          <w14:ligatures w14:val="none"/>
        </w:rPr>
        <w:t> </w:t>
      </w:r>
      <w:r w:rsidRPr="00C812B7">
        <w:rPr>
          <w:rFonts w:ascii="Times New Roman" w:eastAsia="Calibri" w:hAnsi="Times New Roman" w:cs="Times New Roman"/>
          <w:kern w:val="0"/>
          <w:sz w:val="28"/>
          <w:szCs w:val="28"/>
          <w14:ligatures w14:val="none"/>
        </w:rPr>
        <w:t>С.В.  умисно чи внаслідок недбалості допущено порушення норм законодавства.</w:t>
      </w:r>
    </w:p>
    <w:p w14:paraId="7CF4E1DE"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Окремо слід зазначити, що доводи дисциплінарної скарги ґрунтуються тільки на припущеннях скаржника та останнім на підтвердження власних доводів до Комісії не надано жодного доказу.</w:t>
      </w:r>
    </w:p>
    <w:p w14:paraId="598A04B2"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Таким чином, при </w:t>
      </w:r>
      <w:proofErr w:type="spellStart"/>
      <w:r w:rsidRPr="00C812B7">
        <w:rPr>
          <w:rFonts w:ascii="Times New Roman" w:eastAsia="Calibri" w:hAnsi="Times New Roman" w:cs="Times New Roman"/>
          <w:kern w:val="0"/>
          <w:sz w:val="28"/>
          <w:szCs w:val="28"/>
          <w14:ligatures w14:val="none"/>
        </w:rPr>
        <w:t>невстановленні</w:t>
      </w:r>
      <w:proofErr w:type="spellEnd"/>
      <w:r w:rsidRPr="00C812B7">
        <w:rPr>
          <w:rFonts w:ascii="Times New Roman" w:eastAsia="Calibri" w:hAnsi="Times New Roman" w:cs="Times New Roman"/>
          <w:kern w:val="0"/>
          <w:sz w:val="28"/>
          <w:szCs w:val="28"/>
          <w14:ligatures w14:val="none"/>
        </w:rPr>
        <w:t xml:space="preserve"> обставин зазначених скаржником та за відсутності відповідних доказів, член Комісії не може обґрунтовувати своє рішення на припущеннях про наявність</w:t>
      </w:r>
      <w:r w:rsidRPr="00C812B7">
        <w:rPr>
          <w:rFonts w:ascii="Times New Roman" w:eastAsia="Calibri" w:hAnsi="Times New Roman" w:cs="Times New Roman"/>
          <w:kern w:val="0"/>
          <w:sz w:val="28"/>
          <w:szCs w:val="28"/>
          <w:shd w:val="clear" w:color="auto" w:fill="FFFFFF"/>
          <w14:ligatures w14:val="none"/>
        </w:rPr>
        <w:t xml:space="preserve"> ознак дисциплінарного проступку </w:t>
      </w:r>
      <w:r w:rsidRPr="00C812B7">
        <w:rPr>
          <w:rFonts w:ascii="Times New Roman" w:eastAsia="Calibri" w:hAnsi="Times New Roman" w:cs="Times New Roman"/>
          <w:kern w:val="0"/>
          <w:sz w:val="28"/>
          <w:szCs w:val="28"/>
          <w14:ligatures w14:val="none"/>
        </w:rPr>
        <w:t xml:space="preserve">в діях вказаного прокурора. Зазначене дозволяє дійти висновку про те, що скарга наразі не містить відомостей про наявність ознак дисциплінарного проступку, визначеного пунктами 1, 5 частини першої статті 43 Закону № 1697-VII в діях прокурора </w:t>
      </w:r>
      <w:proofErr w:type="spellStart"/>
      <w:r w:rsidRPr="00C812B7">
        <w:rPr>
          <w:rFonts w:ascii="Times New Roman" w:eastAsia="Calibri" w:hAnsi="Times New Roman" w:cs="Times New Roman"/>
          <w:kern w:val="0"/>
          <w:sz w:val="28"/>
          <w:szCs w:val="28"/>
          <w14:ligatures w14:val="none"/>
        </w:rPr>
        <w:t>Самчука</w:t>
      </w:r>
      <w:proofErr w:type="spellEnd"/>
      <w:r w:rsidRPr="00C812B7">
        <w:rPr>
          <w:rFonts w:ascii="Times New Roman" w:eastAsia="Calibri" w:hAnsi="Times New Roman" w:cs="Times New Roman"/>
          <w:kern w:val="0"/>
          <w:sz w:val="28"/>
          <w:szCs w:val="28"/>
          <w14:ligatures w14:val="none"/>
        </w:rPr>
        <w:t> С.В., тому приходжу до висновку про необхідність відмови у відкритті дисциплінарного провадження.</w:t>
      </w:r>
    </w:p>
    <w:p w14:paraId="1EE31508"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08AA8AC2" w14:textId="77777777" w:rsidR="005E033F" w:rsidRPr="00C812B7" w:rsidRDefault="005E033F" w:rsidP="005E033F">
      <w:pPr>
        <w:spacing w:before="240" w:after="0" w:line="240" w:lineRule="auto"/>
        <w:ind w:right="-284"/>
        <w:jc w:val="center"/>
        <w:rPr>
          <w:rFonts w:ascii="Times New Roman" w:eastAsia="Calibri" w:hAnsi="Times New Roman" w:cs="Times New Roman"/>
          <w:b/>
          <w:kern w:val="0"/>
          <w:sz w:val="28"/>
          <w:szCs w:val="28"/>
          <w14:ligatures w14:val="none"/>
        </w:rPr>
      </w:pPr>
      <w:r w:rsidRPr="00C812B7">
        <w:rPr>
          <w:rFonts w:ascii="Times New Roman" w:eastAsia="Calibri" w:hAnsi="Times New Roman" w:cs="Times New Roman"/>
          <w:b/>
          <w:kern w:val="0"/>
          <w:sz w:val="28"/>
          <w:szCs w:val="28"/>
          <w14:ligatures w14:val="none"/>
        </w:rPr>
        <w:t>В И Р І Ш И Л А:</w:t>
      </w:r>
    </w:p>
    <w:p w14:paraId="1199E675" w14:textId="77777777" w:rsidR="005E033F" w:rsidRPr="00C812B7" w:rsidRDefault="005E033F" w:rsidP="005E033F">
      <w:pPr>
        <w:spacing w:after="0" w:line="240" w:lineRule="auto"/>
        <w:ind w:right="-284" w:firstLine="709"/>
        <w:jc w:val="both"/>
        <w:rPr>
          <w:rFonts w:ascii="Times New Roman" w:eastAsia="Calibri" w:hAnsi="Times New Roman" w:cs="Times New Roman"/>
          <w:b/>
          <w:kern w:val="0"/>
          <w:sz w:val="28"/>
          <w:szCs w:val="28"/>
          <w14:ligatures w14:val="none"/>
        </w:rPr>
      </w:pPr>
    </w:p>
    <w:p w14:paraId="582ACFE6"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прокурора другого відділу процесуального керівництва при провадженні досудового </w:t>
      </w:r>
      <w:r w:rsidRPr="00C812B7">
        <w:rPr>
          <w:rFonts w:ascii="Times New Roman" w:eastAsia="Calibri" w:hAnsi="Times New Roman" w:cs="Times New Roman"/>
          <w:kern w:val="0"/>
          <w:sz w:val="28"/>
          <w:szCs w:val="28"/>
          <w14:ligatures w14:val="none"/>
        </w:rPr>
        <w:lastRenderedPageBreak/>
        <w:t xml:space="preserve">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Волинської обласної прокуратури </w:t>
      </w:r>
      <w:proofErr w:type="spellStart"/>
      <w:r w:rsidRPr="00C812B7">
        <w:rPr>
          <w:rFonts w:ascii="Times New Roman" w:eastAsia="Calibri" w:hAnsi="Times New Roman" w:cs="Times New Roman"/>
          <w:kern w:val="0"/>
          <w:sz w:val="28"/>
          <w:szCs w:val="28"/>
          <w14:ligatures w14:val="none"/>
        </w:rPr>
        <w:t>Самчука</w:t>
      </w:r>
      <w:proofErr w:type="spellEnd"/>
      <w:r w:rsidRPr="00C812B7">
        <w:rPr>
          <w:rFonts w:ascii="Times New Roman" w:eastAsia="Calibri" w:hAnsi="Times New Roman" w:cs="Times New Roman"/>
          <w:kern w:val="0"/>
          <w:sz w:val="28"/>
          <w:szCs w:val="28"/>
          <w14:ligatures w14:val="none"/>
        </w:rPr>
        <w:t xml:space="preserve"> С.В. </w:t>
      </w:r>
    </w:p>
    <w:p w14:paraId="7D7689A3" w14:textId="77777777" w:rsidR="005E033F" w:rsidRPr="00C812B7" w:rsidRDefault="005E033F" w:rsidP="005E033F">
      <w:pPr>
        <w:spacing w:before="120" w:after="0" w:line="240" w:lineRule="auto"/>
        <w:ind w:right="-284" w:firstLine="709"/>
        <w:jc w:val="both"/>
        <w:rPr>
          <w:rFonts w:ascii="Times New Roman" w:eastAsia="Calibri" w:hAnsi="Times New Roman" w:cs="Times New Roman"/>
          <w:kern w:val="0"/>
          <w:sz w:val="28"/>
          <w:szCs w:val="28"/>
          <w14:ligatures w14:val="none"/>
        </w:rPr>
      </w:pPr>
      <w:r w:rsidRPr="00C812B7">
        <w:rPr>
          <w:rFonts w:ascii="Times New Roman" w:eastAsia="Calibri" w:hAnsi="Times New Roman" w:cs="Times New Roman"/>
          <w:kern w:val="0"/>
          <w:sz w:val="28"/>
          <w:szCs w:val="28"/>
          <w14:ligatures w14:val="none"/>
        </w:rPr>
        <w:t>Копію рішення направити скаржнику та прокурору.</w:t>
      </w:r>
    </w:p>
    <w:p w14:paraId="478B1F4F"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p>
    <w:p w14:paraId="3F3D0585" w14:textId="77777777" w:rsidR="005E033F" w:rsidRPr="00C812B7" w:rsidRDefault="005E033F" w:rsidP="005E033F">
      <w:pPr>
        <w:spacing w:after="0" w:line="240" w:lineRule="auto"/>
        <w:ind w:right="-284" w:firstLine="709"/>
        <w:jc w:val="both"/>
        <w:rPr>
          <w:rFonts w:ascii="Times New Roman" w:eastAsia="Calibri" w:hAnsi="Times New Roman" w:cs="Times New Roman"/>
          <w:kern w:val="0"/>
          <w:sz w:val="28"/>
          <w:szCs w:val="28"/>
          <w14:ligatures w14:val="none"/>
        </w:rPr>
      </w:pPr>
    </w:p>
    <w:p w14:paraId="2309A7C5" w14:textId="77777777" w:rsidR="005E033F" w:rsidRPr="00C812B7" w:rsidRDefault="005E033F" w:rsidP="005E033F">
      <w:pPr>
        <w:widowControl w:val="0"/>
        <w:tabs>
          <w:tab w:val="left" w:pos="851"/>
        </w:tabs>
        <w:spacing w:after="120" w:line="240" w:lineRule="auto"/>
        <w:ind w:right="-284"/>
        <w:contextualSpacing/>
        <w:jc w:val="both"/>
        <w:rPr>
          <w:rFonts w:ascii="Times New Roman" w:eastAsia="Calibri" w:hAnsi="Times New Roman" w:cs="Times New Roman"/>
          <w:b/>
          <w:kern w:val="0"/>
          <w:sz w:val="28"/>
          <w:szCs w:val="28"/>
          <w14:ligatures w14:val="none"/>
        </w:rPr>
      </w:pPr>
      <w:r w:rsidRPr="00C812B7">
        <w:rPr>
          <w:rFonts w:ascii="Times New Roman" w:eastAsia="Calibri" w:hAnsi="Times New Roman" w:cs="Times New Roman"/>
          <w:b/>
          <w:kern w:val="0"/>
          <w:sz w:val="28"/>
          <w:szCs w:val="28"/>
          <w14:ligatures w14:val="none"/>
        </w:rPr>
        <w:t>Член Кваліфікаційно-дисциплінарної</w:t>
      </w:r>
    </w:p>
    <w:p w14:paraId="4475EBFC" w14:textId="77777777" w:rsidR="005E033F" w:rsidRPr="00C812B7" w:rsidRDefault="005E033F" w:rsidP="005E033F">
      <w:pPr>
        <w:widowControl w:val="0"/>
        <w:tabs>
          <w:tab w:val="left" w:pos="851"/>
        </w:tabs>
        <w:spacing w:after="120" w:line="240" w:lineRule="auto"/>
        <w:ind w:right="-284"/>
        <w:contextualSpacing/>
        <w:jc w:val="both"/>
        <w:rPr>
          <w:rFonts w:ascii="Times New Roman" w:eastAsia="Calibri" w:hAnsi="Times New Roman" w:cs="Times New Roman"/>
          <w:b/>
          <w:kern w:val="0"/>
          <w:sz w:val="28"/>
          <w:szCs w:val="28"/>
          <w14:ligatures w14:val="none"/>
        </w:rPr>
      </w:pPr>
      <w:r w:rsidRPr="00C812B7">
        <w:rPr>
          <w:rFonts w:ascii="Times New Roman" w:eastAsia="Calibri" w:hAnsi="Times New Roman" w:cs="Times New Roman"/>
          <w:b/>
          <w:kern w:val="0"/>
          <w:sz w:val="28"/>
          <w:szCs w:val="28"/>
          <w14:ligatures w14:val="none"/>
        </w:rPr>
        <w:t>комісії</w:t>
      </w:r>
      <w:r w:rsidRPr="00C812B7">
        <w:rPr>
          <w:rFonts w:ascii="Times New Roman" w:eastAsia="Calibri" w:hAnsi="Times New Roman" w:cs="Times New Roman"/>
          <w:b/>
          <w:kern w:val="0"/>
          <w:sz w:val="28"/>
          <w:szCs w:val="28"/>
          <w14:ligatures w14:val="none"/>
        </w:rPr>
        <w:tab/>
        <w:t xml:space="preserve"> прокурорів</w:t>
      </w:r>
      <w:r w:rsidRPr="00C812B7">
        <w:rPr>
          <w:rFonts w:ascii="Times New Roman" w:eastAsia="Calibri" w:hAnsi="Times New Roman" w:cs="Times New Roman"/>
          <w:b/>
          <w:kern w:val="0"/>
          <w:sz w:val="28"/>
          <w:szCs w:val="28"/>
          <w14:ligatures w14:val="none"/>
        </w:rPr>
        <w:tab/>
        <w:t xml:space="preserve">                    </w:t>
      </w:r>
      <w:r w:rsidRPr="00C812B7">
        <w:rPr>
          <w:rFonts w:ascii="Times New Roman" w:eastAsia="Calibri" w:hAnsi="Times New Roman" w:cs="Times New Roman"/>
          <w:b/>
          <w:kern w:val="0"/>
          <w:sz w:val="28"/>
          <w:szCs w:val="28"/>
          <w14:ligatures w14:val="none"/>
        </w:rPr>
        <w:tab/>
      </w:r>
      <w:r w:rsidRPr="00C812B7">
        <w:rPr>
          <w:rFonts w:ascii="Times New Roman" w:eastAsia="Calibri" w:hAnsi="Times New Roman" w:cs="Times New Roman"/>
          <w:b/>
          <w:kern w:val="0"/>
          <w:sz w:val="28"/>
          <w:szCs w:val="28"/>
          <w14:ligatures w14:val="none"/>
        </w:rPr>
        <w:tab/>
      </w:r>
      <w:r w:rsidRPr="00C812B7">
        <w:rPr>
          <w:rFonts w:ascii="Times New Roman" w:eastAsia="Calibri" w:hAnsi="Times New Roman" w:cs="Times New Roman"/>
          <w:b/>
          <w:kern w:val="0"/>
          <w:sz w:val="28"/>
          <w:szCs w:val="28"/>
          <w14:ligatures w14:val="none"/>
        </w:rPr>
        <w:tab/>
        <w:t xml:space="preserve">                           Ніна ГАРБУЗА</w:t>
      </w:r>
    </w:p>
    <w:p w14:paraId="0A84DE1C" w14:textId="77777777" w:rsidR="00A56FA2" w:rsidRDefault="00A56FA2"/>
    <w:sectPr w:rsidR="00A56FA2" w:rsidSect="00271053">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85F1" w14:textId="77777777" w:rsidR="006A6FAE" w:rsidRDefault="006A6FAE" w:rsidP="00271053">
      <w:pPr>
        <w:spacing w:after="0" w:line="240" w:lineRule="auto"/>
      </w:pPr>
      <w:r>
        <w:separator/>
      </w:r>
    </w:p>
  </w:endnote>
  <w:endnote w:type="continuationSeparator" w:id="0">
    <w:p w14:paraId="1A47E96B" w14:textId="77777777" w:rsidR="006A6FAE" w:rsidRDefault="006A6FAE" w:rsidP="0027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FA1D" w14:textId="77777777" w:rsidR="006A6FAE" w:rsidRDefault="006A6FAE" w:rsidP="00271053">
      <w:pPr>
        <w:spacing w:after="0" w:line="240" w:lineRule="auto"/>
      </w:pPr>
      <w:r>
        <w:separator/>
      </w:r>
    </w:p>
  </w:footnote>
  <w:footnote w:type="continuationSeparator" w:id="0">
    <w:p w14:paraId="7B34AFC9" w14:textId="77777777" w:rsidR="006A6FAE" w:rsidRDefault="006A6FAE" w:rsidP="0027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902737"/>
      <w:docPartObj>
        <w:docPartGallery w:val="Page Numbers (Top of Page)"/>
        <w:docPartUnique/>
      </w:docPartObj>
    </w:sdtPr>
    <w:sdtContent>
      <w:p w14:paraId="7C9BFDCD" w14:textId="3AFCF733" w:rsidR="00271053" w:rsidRDefault="00271053">
        <w:pPr>
          <w:pStyle w:val="ae"/>
          <w:jc w:val="center"/>
        </w:pPr>
        <w:r>
          <w:fldChar w:fldCharType="begin"/>
        </w:r>
        <w:r>
          <w:instrText>PAGE   \* MERGEFORMAT</w:instrText>
        </w:r>
        <w:r>
          <w:fldChar w:fldCharType="separate"/>
        </w:r>
        <w:r>
          <w:t>2</w:t>
        </w:r>
        <w:r>
          <w:fldChar w:fldCharType="end"/>
        </w:r>
      </w:p>
    </w:sdtContent>
  </w:sdt>
  <w:p w14:paraId="58122282" w14:textId="77777777" w:rsidR="00271053" w:rsidRDefault="00271053">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3F"/>
    <w:rsid w:val="0002166E"/>
    <w:rsid w:val="000A50EF"/>
    <w:rsid w:val="00147102"/>
    <w:rsid w:val="00271053"/>
    <w:rsid w:val="004A170C"/>
    <w:rsid w:val="005602DF"/>
    <w:rsid w:val="005E033F"/>
    <w:rsid w:val="006A6FAE"/>
    <w:rsid w:val="006F609F"/>
    <w:rsid w:val="007D372C"/>
    <w:rsid w:val="008F1657"/>
    <w:rsid w:val="00A56FA2"/>
    <w:rsid w:val="00C07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D006"/>
  <w15:chartTrackingRefBased/>
  <w15:docId w15:val="{0D82708D-B552-4DCE-8419-78139EAA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33F"/>
  </w:style>
  <w:style w:type="paragraph" w:styleId="1">
    <w:name w:val="heading 1"/>
    <w:basedOn w:val="a"/>
    <w:next w:val="a"/>
    <w:link w:val="10"/>
    <w:uiPriority w:val="9"/>
    <w:qFormat/>
    <w:rsid w:val="005E0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0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03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03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03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03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03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03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03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3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03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03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03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03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03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033F"/>
    <w:rPr>
      <w:rFonts w:eastAsiaTheme="majorEastAsia" w:cstheme="majorBidi"/>
      <w:color w:val="595959" w:themeColor="text1" w:themeTint="A6"/>
    </w:rPr>
  </w:style>
  <w:style w:type="character" w:customStyle="1" w:styleId="80">
    <w:name w:val="Заголовок 8 Знак"/>
    <w:basedOn w:val="a0"/>
    <w:link w:val="8"/>
    <w:uiPriority w:val="9"/>
    <w:semiHidden/>
    <w:rsid w:val="005E03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033F"/>
    <w:rPr>
      <w:rFonts w:eastAsiaTheme="majorEastAsia" w:cstheme="majorBidi"/>
      <w:color w:val="272727" w:themeColor="text1" w:themeTint="D8"/>
    </w:rPr>
  </w:style>
  <w:style w:type="paragraph" w:styleId="a3">
    <w:name w:val="Title"/>
    <w:basedOn w:val="a"/>
    <w:next w:val="a"/>
    <w:link w:val="a4"/>
    <w:uiPriority w:val="10"/>
    <w:qFormat/>
    <w:rsid w:val="005E0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E0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33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E03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033F"/>
    <w:pPr>
      <w:spacing w:before="160"/>
      <w:jc w:val="center"/>
    </w:pPr>
    <w:rPr>
      <w:i/>
      <w:iCs/>
      <w:color w:val="404040" w:themeColor="text1" w:themeTint="BF"/>
    </w:rPr>
  </w:style>
  <w:style w:type="character" w:customStyle="1" w:styleId="a8">
    <w:name w:val="Цитата Знак"/>
    <w:basedOn w:val="a0"/>
    <w:link w:val="a7"/>
    <w:uiPriority w:val="29"/>
    <w:rsid w:val="005E033F"/>
    <w:rPr>
      <w:i/>
      <w:iCs/>
      <w:color w:val="404040" w:themeColor="text1" w:themeTint="BF"/>
    </w:rPr>
  </w:style>
  <w:style w:type="paragraph" w:styleId="a9">
    <w:name w:val="List Paragraph"/>
    <w:basedOn w:val="a"/>
    <w:uiPriority w:val="34"/>
    <w:qFormat/>
    <w:rsid w:val="005E033F"/>
    <w:pPr>
      <w:ind w:left="720"/>
      <w:contextualSpacing/>
    </w:pPr>
  </w:style>
  <w:style w:type="character" w:styleId="aa">
    <w:name w:val="Intense Emphasis"/>
    <w:basedOn w:val="a0"/>
    <w:uiPriority w:val="21"/>
    <w:qFormat/>
    <w:rsid w:val="005E033F"/>
    <w:rPr>
      <w:i/>
      <w:iCs/>
      <w:color w:val="0F4761" w:themeColor="accent1" w:themeShade="BF"/>
    </w:rPr>
  </w:style>
  <w:style w:type="paragraph" w:styleId="ab">
    <w:name w:val="Intense Quote"/>
    <w:basedOn w:val="a"/>
    <w:next w:val="a"/>
    <w:link w:val="ac"/>
    <w:uiPriority w:val="30"/>
    <w:qFormat/>
    <w:rsid w:val="005E0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E033F"/>
    <w:rPr>
      <w:i/>
      <w:iCs/>
      <w:color w:val="0F4761" w:themeColor="accent1" w:themeShade="BF"/>
    </w:rPr>
  </w:style>
  <w:style w:type="character" w:styleId="ad">
    <w:name w:val="Intense Reference"/>
    <w:basedOn w:val="a0"/>
    <w:uiPriority w:val="32"/>
    <w:qFormat/>
    <w:rsid w:val="005E033F"/>
    <w:rPr>
      <w:b/>
      <w:bCs/>
      <w:smallCaps/>
      <w:color w:val="0F4761" w:themeColor="accent1" w:themeShade="BF"/>
      <w:spacing w:val="5"/>
    </w:rPr>
  </w:style>
  <w:style w:type="paragraph" w:styleId="ae">
    <w:name w:val="header"/>
    <w:basedOn w:val="a"/>
    <w:link w:val="af"/>
    <w:uiPriority w:val="99"/>
    <w:unhideWhenUsed/>
    <w:rsid w:val="00271053"/>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271053"/>
  </w:style>
  <w:style w:type="paragraph" w:styleId="af0">
    <w:name w:val="footer"/>
    <w:basedOn w:val="a"/>
    <w:link w:val="af1"/>
    <w:uiPriority w:val="99"/>
    <w:unhideWhenUsed/>
    <w:rsid w:val="00271053"/>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27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14240</Words>
  <Characters>8117</Characters>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2026-05-12T05:35:00Z</dcterms:created>
  <dcterms:modified xsi:type="dcterms:W3CDTF">2026-05-12T05:52:00Z</dcterms:modified>
</cp:coreProperties>
</file>