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394B3D">
      <w:pPr>
        <w:tabs>
          <w:tab w:val="center" w:pos="4153"/>
          <w:tab w:val="right" w:pos="8306"/>
        </w:tabs>
        <w:overflowPunct w:val="0"/>
        <w:autoSpaceDE w:val="0"/>
        <w:autoSpaceDN w:val="0"/>
        <w:adjustRightInd w:val="0"/>
        <w:spacing w:after="0" w:line="252"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bookmarkStart w:id="0" w:name="_Hlk223356146"/>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394B3D">
      <w:pPr>
        <w:tabs>
          <w:tab w:val="center" w:pos="4153"/>
          <w:tab w:val="right" w:pos="8306"/>
        </w:tabs>
        <w:overflowPunct w:val="0"/>
        <w:autoSpaceDE w:val="0"/>
        <w:autoSpaceDN w:val="0"/>
        <w:adjustRightInd w:val="0"/>
        <w:spacing w:after="0" w:line="252"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394B3D">
      <w:pPr>
        <w:spacing w:after="0" w:line="252"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5FC257C8" w14:textId="77777777" w:rsidR="003C0344" w:rsidRDefault="003C0344" w:rsidP="00394B3D">
      <w:pPr>
        <w:spacing w:after="0" w:line="252" w:lineRule="auto"/>
        <w:rPr>
          <w:rFonts w:ascii="Times New Roman" w:eastAsia="Times New Roman" w:hAnsi="Times New Roman" w:cs="Times New Roman"/>
          <w:color w:val="000000"/>
          <w:kern w:val="28"/>
          <w:sz w:val="28"/>
          <w:szCs w:val="28"/>
          <w:lang w:eastAsia="uk-UA"/>
          <w14:ligatures w14:val="none"/>
        </w:rPr>
      </w:pPr>
    </w:p>
    <w:p w14:paraId="0CBC072E" w14:textId="34F2C027" w:rsidR="009B3C20" w:rsidRDefault="009B3C20" w:rsidP="00394B3D">
      <w:pPr>
        <w:spacing w:after="0" w:line="252"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394B3D">
      <w:pPr>
        <w:spacing w:after="0" w:line="252" w:lineRule="auto"/>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35ED4C1C" w:rsidR="009B3C20" w:rsidRPr="0035606C" w:rsidRDefault="00E754D8" w:rsidP="00394B3D">
            <w:pPr>
              <w:spacing w:after="0" w:line="252"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1</w:t>
            </w:r>
            <w:r w:rsidR="000A63BD">
              <w:rPr>
                <w:rFonts w:ascii="Times New Roman" w:eastAsia="Times New Roman" w:hAnsi="Times New Roman" w:cs="Times New Roman"/>
                <w:b/>
                <w:color w:val="000000"/>
                <w:sz w:val="28"/>
                <w:lang w:eastAsia="ru-RU"/>
              </w:rPr>
              <w:t>2</w:t>
            </w:r>
            <w:r>
              <w:rPr>
                <w:rFonts w:ascii="Times New Roman" w:eastAsia="Times New Roman" w:hAnsi="Times New Roman" w:cs="Times New Roman"/>
                <w:b/>
                <w:color w:val="000000"/>
                <w:sz w:val="28"/>
                <w:lang w:eastAsia="ru-RU"/>
              </w:rPr>
              <w:t xml:space="preserve"> травня</w:t>
            </w:r>
            <w:r w:rsidR="009B3C20" w:rsidRPr="0035606C">
              <w:rPr>
                <w:rFonts w:ascii="Times New Roman" w:eastAsia="Times New Roman" w:hAnsi="Times New Roman" w:cs="Times New Roman"/>
                <w:b/>
                <w:color w:val="000000"/>
                <w:sz w:val="28"/>
                <w:lang w:eastAsia="ru-RU"/>
              </w:rPr>
              <w:t xml:space="preserve"> 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394B3D">
            <w:pPr>
              <w:spacing w:after="0" w:line="252"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3B4CFC0A" w:rsidR="009B3C20" w:rsidRPr="0035606C" w:rsidRDefault="004B5B4E" w:rsidP="00394B3D">
            <w:pPr>
              <w:spacing w:after="0" w:line="252"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E754D8">
              <w:rPr>
                <w:rFonts w:ascii="Times New Roman" w:eastAsia="Times New Roman" w:hAnsi="Times New Roman" w:cs="Times New Roman"/>
                <w:b/>
                <w:color w:val="000000"/>
                <w:sz w:val="28"/>
                <w:lang w:eastAsia="ru-RU"/>
              </w:rPr>
              <w:t>395</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5FCFEB81" w14:textId="77777777" w:rsidR="003C0344" w:rsidRPr="0035606C" w:rsidRDefault="003C0344" w:rsidP="00394B3D">
      <w:pPr>
        <w:widowControl w:val="0"/>
        <w:spacing w:after="0" w:line="252" w:lineRule="auto"/>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394B3D">
      <w:pPr>
        <w:widowControl w:val="0"/>
        <w:spacing w:after="0" w:line="252"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394B3D">
      <w:pPr>
        <w:widowControl w:val="0"/>
        <w:spacing w:after="0" w:line="252"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394B3D">
      <w:pPr>
        <w:widowControl w:val="0"/>
        <w:spacing w:after="0" w:line="252"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61C408DA" w14:textId="207BF8EB" w:rsidR="009B3C20" w:rsidRDefault="00B76E33"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B76E33">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Pr="00B76E33">
        <w:rPr>
          <w:rFonts w:ascii="Times New Roman" w:eastAsia="Calibri" w:hAnsi="Times New Roman" w:cs="Times New Roman"/>
          <w:color w:val="000000"/>
          <w:kern w:val="0"/>
          <w:sz w:val="28"/>
          <w:szCs w:val="28"/>
          <w14:ligatures w14:val="none"/>
        </w:rPr>
        <w:t>Булулуков</w:t>
      </w:r>
      <w:proofErr w:type="spellEnd"/>
      <w:r w:rsidRPr="00B76E33">
        <w:rPr>
          <w:rFonts w:ascii="Times New Roman" w:eastAsia="Calibri" w:hAnsi="Times New Roman" w:cs="Times New Roman"/>
          <w:color w:val="000000"/>
          <w:kern w:val="0"/>
          <w:sz w:val="28"/>
          <w:szCs w:val="28"/>
          <w14:ligatures w14:val="none"/>
        </w:rPr>
        <w:t xml:space="preserve"> О.Ю., розглянувши дисциплінарну скаргу </w:t>
      </w:r>
      <w:r w:rsidR="00442A55">
        <w:rPr>
          <w:rFonts w:ascii="Times New Roman" w:eastAsia="Calibri" w:hAnsi="Times New Roman" w:cs="Times New Roman"/>
          <w:color w:val="000000"/>
          <w:kern w:val="0"/>
          <w:sz w:val="28"/>
          <w:szCs w:val="28"/>
          <w14:ligatures w14:val="none"/>
        </w:rPr>
        <w:t>ОСОБА_1</w:t>
      </w:r>
      <w:r w:rsidRPr="00B76E33">
        <w:rPr>
          <w:rFonts w:ascii="Times New Roman" w:eastAsia="Calibri" w:hAnsi="Times New Roman" w:cs="Times New Roman"/>
          <w:color w:val="000000"/>
          <w:kern w:val="0"/>
          <w:sz w:val="28"/>
          <w:szCs w:val="28"/>
          <w14:ligatures w14:val="none"/>
        </w:rPr>
        <w:t xml:space="preserve"> стосовно </w:t>
      </w:r>
      <w:r w:rsidR="007647B0" w:rsidRPr="007647B0">
        <w:rPr>
          <w:rFonts w:ascii="Times New Roman" w:eastAsia="Calibri" w:hAnsi="Times New Roman" w:cs="Times New Roman"/>
          <w:color w:val="000000"/>
          <w:kern w:val="0"/>
          <w:sz w:val="28"/>
          <w:szCs w:val="28"/>
          <w14:ligatures w14:val="none"/>
        </w:rPr>
        <w:t xml:space="preserve">керівника </w:t>
      </w:r>
      <w:proofErr w:type="spellStart"/>
      <w:r w:rsidR="007647B0" w:rsidRPr="007647B0">
        <w:rPr>
          <w:rFonts w:ascii="Times New Roman" w:eastAsia="Calibri" w:hAnsi="Times New Roman" w:cs="Times New Roman"/>
          <w:color w:val="000000"/>
          <w:kern w:val="0"/>
          <w:sz w:val="28"/>
          <w:szCs w:val="28"/>
          <w14:ligatures w14:val="none"/>
        </w:rPr>
        <w:t>Самарівської</w:t>
      </w:r>
      <w:proofErr w:type="spellEnd"/>
      <w:r w:rsidR="007647B0" w:rsidRPr="007647B0">
        <w:rPr>
          <w:rFonts w:ascii="Times New Roman" w:eastAsia="Calibri" w:hAnsi="Times New Roman" w:cs="Times New Roman"/>
          <w:color w:val="000000"/>
          <w:kern w:val="0"/>
          <w:sz w:val="28"/>
          <w:szCs w:val="28"/>
          <w14:ligatures w14:val="none"/>
        </w:rPr>
        <w:t xml:space="preserve"> окружної прокуратури Дніпропетровської області Мамона Олексія Євгеновича </w:t>
      </w:r>
      <w:r w:rsidR="007647B0">
        <w:rPr>
          <w:rFonts w:ascii="Times New Roman" w:eastAsia="Calibri" w:hAnsi="Times New Roman" w:cs="Times New Roman"/>
          <w:color w:val="000000"/>
          <w:kern w:val="0"/>
          <w:sz w:val="28"/>
          <w:szCs w:val="28"/>
          <w14:ligatures w14:val="none"/>
        </w:rPr>
        <w:t xml:space="preserve">та </w:t>
      </w:r>
      <w:r w:rsidR="00E754D8">
        <w:rPr>
          <w:rFonts w:ascii="Times New Roman" w:eastAsia="Calibri" w:hAnsi="Times New Roman" w:cs="Times New Roman"/>
          <w:color w:val="000000"/>
          <w:kern w:val="0"/>
          <w:sz w:val="28"/>
          <w:szCs w:val="28"/>
          <w14:ligatures w14:val="none"/>
        </w:rPr>
        <w:t xml:space="preserve">прокурора </w:t>
      </w:r>
      <w:proofErr w:type="spellStart"/>
      <w:r w:rsidR="00E754D8" w:rsidRPr="007647B0">
        <w:rPr>
          <w:rFonts w:ascii="Times New Roman" w:eastAsia="Calibri" w:hAnsi="Times New Roman" w:cs="Times New Roman"/>
          <w:color w:val="000000"/>
          <w:kern w:val="0"/>
          <w:sz w:val="28"/>
          <w:szCs w:val="28"/>
          <w14:ligatures w14:val="none"/>
        </w:rPr>
        <w:t>Самарівської</w:t>
      </w:r>
      <w:proofErr w:type="spellEnd"/>
      <w:r w:rsidR="00E754D8" w:rsidRPr="007647B0">
        <w:rPr>
          <w:rFonts w:ascii="Times New Roman" w:eastAsia="Calibri" w:hAnsi="Times New Roman" w:cs="Times New Roman"/>
          <w:color w:val="000000"/>
          <w:kern w:val="0"/>
          <w:sz w:val="28"/>
          <w:szCs w:val="28"/>
          <w14:ligatures w14:val="none"/>
        </w:rPr>
        <w:t xml:space="preserve"> окружної прокуратури Дніпропетровської області </w:t>
      </w:r>
      <w:r w:rsidR="00E754D8">
        <w:rPr>
          <w:rFonts w:ascii="Times New Roman" w:eastAsia="Calibri" w:hAnsi="Times New Roman" w:cs="Times New Roman"/>
          <w:color w:val="000000"/>
          <w:kern w:val="0"/>
          <w:sz w:val="28"/>
          <w:szCs w:val="28"/>
          <w14:ligatures w14:val="none"/>
        </w:rPr>
        <w:t>Романенко Яни Олексіївни</w:t>
      </w:r>
      <w:r w:rsidR="007647B0" w:rsidRPr="007647B0">
        <w:rPr>
          <w:rFonts w:ascii="Times New Roman" w:eastAsia="Calibri" w:hAnsi="Times New Roman" w:cs="Times New Roman"/>
          <w:color w:val="000000"/>
          <w:kern w:val="0"/>
          <w:sz w:val="28"/>
          <w:szCs w:val="28"/>
          <w14:ligatures w14:val="none"/>
        </w:rPr>
        <w:t xml:space="preserve"> </w:t>
      </w:r>
      <w:r w:rsidRPr="00B76E33">
        <w:rPr>
          <w:rFonts w:ascii="Times New Roman" w:eastAsia="Calibri" w:hAnsi="Times New Roman" w:cs="Times New Roman"/>
          <w:color w:val="000000"/>
          <w:kern w:val="0"/>
          <w:sz w:val="28"/>
          <w:szCs w:val="28"/>
          <w14:ligatures w14:val="none"/>
        </w:rPr>
        <w:t>(далі – прокурор</w:t>
      </w:r>
      <w:r w:rsidR="007647B0">
        <w:rPr>
          <w:rFonts w:ascii="Times New Roman" w:eastAsia="Calibri" w:hAnsi="Times New Roman" w:cs="Times New Roman"/>
          <w:color w:val="000000"/>
          <w:kern w:val="0"/>
          <w:sz w:val="28"/>
          <w:szCs w:val="28"/>
          <w14:ligatures w14:val="none"/>
        </w:rPr>
        <w:t>и</w:t>
      </w:r>
      <w:r w:rsidR="00A87BF1">
        <w:rPr>
          <w:rFonts w:ascii="Times New Roman" w:eastAsia="Calibri" w:hAnsi="Times New Roman" w:cs="Times New Roman"/>
          <w:color w:val="000000"/>
          <w:kern w:val="0"/>
          <w:sz w:val="28"/>
          <w:szCs w:val="28"/>
          <w14:ligatures w14:val="none"/>
        </w:rPr>
        <w:t xml:space="preserve"> </w:t>
      </w:r>
      <w:r w:rsidR="007647B0" w:rsidRPr="007647B0">
        <w:rPr>
          <w:rFonts w:ascii="Times New Roman" w:eastAsia="Calibri" w:hAnsi="Times New Roman" w:cs="Times New Roman"/>
          <w:kern w:val="0"/>
          <w:sz w:val="28"/>
          <w:szCs w:val="28"/>
          <w14:ligatures w14:val="none"/>
        </w:rPr>
        <w:t>Мамон О.Є.</w:t>
      </w:r>
      <w:r w:rsidR="009F54E0">
        <w:rPr>
          <w:rFonts w:ascii="Times New Roman" w:eastAsia="Calibri" w:hAnsi="Times New Roman" w:cs="Times New Roman"/>
          <w:kern w:val="0"/>
          <w:sz w:val="28"/>
          <w:szCs w:val="28"/>
          <w14:ligatures w14:val="none"/>
        </w:rPr>
        <w:t xml:space="preserve">, </w:t>
      </w:r>
      <w:r w:rsidR="00E754D8">
        <w:rPr>
          <w:rFonts w:ascii="Times New Roman" w:eastAsia="Calibri" w:hAnsi="Times New Roman" w:cs="Times New Roman"/>
          <w:kern w:val="0"/>
          <w:sz w:val="28"/>
          <w:szCs w:val="28"/>
          <w14:ligatures w14:val="none"/>
        </w:rPr>
        <w:t>Романенко Я.О</w:t>
      </w:r>
      <w:r w:rsidR="009F54E0" w:rsidRPr="007647B0">
        <w:rPr>
          <w:rFonts w:ascii="Times New Roman" w:eastAsia="Calibri" w:hAnsi="Times New Roman" w:cs="Times New Roman"/>
          <w:kern w:val="0"/>
          <w:sz w:val="28"/>
          <w:szCs w:val="28"/>
          <w14:ligatures w14:val="none"/>
        </w:rPr>
        <w:t>.</w:t>
      </w:r>
      <w:r w:rsidRPr="00B76E33">
        <w:rPr>
          <w:rFonts w:ascii="Times New Roman" w:eastAsia="Calibri" w:hAnsi="Times New Roman" w:cs="Times New Roman"/>
          <w:color w:val="000000"/>
          <w:kern w:val="0"/>
          <w:sz w:val="28"/>
          <w:szCs w:val="28"/>
          <w14:ligatures w14:val="none"/>
        </w:rPr>
        <w:t>),</w:t>
      </w:r>
    </w:p>
    <w:p w14:paraId="75DB0B06" w14:textId="77777777" w:rsidR="007647B0" w:rsidRPr="007647B0" w:rsidRDefault="007647B0" w:rsidP="00394B3D">
      <w:pPr>
        <w:widowControl w:val="0"/>
        <w:tabs>
          <w:tab w:val="left" w:pos="993"/>
        </w:tabs>
        <w:spacing w:after="0" w:line="252" w:lineRule="auto"/>
        <w:ind w:firstLine="567"/>
        <w:jc w:val="both"/>
        <w:rPr>
          <w:rFonts w:ascii="Times New Roman" w:eastAsia="Calibri" w:hAnsi="Times New Roman" w:cs="Times New Roman"/>
          <w:color w:val="000000"/>
          <w:kern w:val="0"/>
          <w:sz w:val="6"/>
          <w:szCs w:val="6"/>
          <w14:ligatures w14:val="none"/>
        </w:rPr>
      </w:pPr>
    </w:p>
    <w:p w14:paraId="139E444C" w14:textId="77777777" w:rsidR="00394B3D" w:rsidRDefault="00394B3D" w:rsidP="00394B3D">
      <w:pPr>
        <w:widowControl w:val="0"/>
        <w:tabs>
          <w:tab w:val="left" w:pos="993"/>
        </w:tabs>
        <w:spacing w:after="0" w:line="252" w:lineRule="auto"/>
        <w:ind w:firstLine="567"/>
        <w:jc w:val="center"/>
        <w:rPr>
          <w:rFonts w:ascii="Times New Roman" w:eastAsia="Calibri" w:hAnsi="Times New Roman" w:cs="Times New Roman"/>
          <w:b/>
          <w:noProof/>
          <w:color w:val="000000"/>
          <w:kern w:val="0"/>
          <w:sz w:val="28"/>
          <w:szCs w:val="28"/>
          <w:lang w:eastAsia="uk-UA"/>
          <w14:ligatures w14:val="none"/>
        </w:rPr>
      </w:pPr>
    </w:p>
    <w:p w14:paraId="314A4264" w14:textId="39AECEFB" w:rsidR="009B3C20" w:rsidRDefault="00D44783" w:rsidP="00394B3D">
      <w:pPr>
        <w:widowControl w:val="0"/>
        <w:tabs>
          <w:tab w:val="left" w:pos="993"/>
        </w:tabs>
        <w:spacing w:after="0" w:line="252"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024755F1" w14:textId="77777777" w:rsidR="00394B3D" w:rsidRPr="0035606C" w:rsidRDefault="00394B3D" w:rsidP="00394B3D">
      <w:pPr>
        <w:widowControl w:val="0"/>
        <w:tabs>
          <w:tab w:val="left" w:pos="993"/>
        </w:tabs>
        <w:spacing w:after="0" w:line="252" w:lineRule="auto"/>
        <w:ind w:firstLine="567"/>
        <w:jc w:val="center"/>
        <w:rPr>
          <w:rFonts w:ascii="Times New Roman" w:eastAsia="Calibri" w:hAnsi="Times New Roman" w:cs="Times New Roman"/>
          <w:b/>
          <w:noProof/>
          <w:color w:val="000000"/>
          <w:kern w:val="0"/>
          <w:sz w:val="28"/>
          <w:szCs w:val="28"/>
          <w:lang w:eastAsia="uk-UA"/>
          <w14:ligatures w14:val="none"/>
        </w:rPr>
      </w:pPr>
    </w:p>
    <w:p w14:paraId="288975D7" w14:textId="77777777" w:rsidR="00D44783" w:rsidRPr="00EB0CA8" w:rsidRDefault="00D44783" w:rsidP="00394B3D">
      <w:pPr>
        <w:widowControl w:val="0"/>
        <w:tabs>
          <w:tab w:val="left" w:pos="993"/>
        </w:tabs>
        <w:spacing w:after="0" w:line="252" w:lineRule="auto"/>
        <w:ind w:firstLine="567"/>
        <w:jc w:val="center"/>
        <w:rPr>
          <w:rFonts w:ascii="Times New Roman" w:eastAsia="Calibri" w:hAnsi="Times New Roman" w:cs="Times New Roman"/>
          <w:b/>
          <w:noProof/>
          <w:color w:val="000000"/>
          <w:kern w:val="0"/>
          <w:sz w:val="12"/>
          <w:szCs w:val="12"/>
          <w:lang w:eastAsia="uk-UA"/>
          <w14:ligatures w14:val="none"/>
        </w:rPr>
      </w:pPr>
    </w:p>
    <w:p w14:paraId="568A0A79" w14:textId="05E1A078" w:rsidR="009B3C20" w:rsidRPr="0035606C" w:rsidRDefault="009B3C20"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442A55">
        <w:rPr>
          <w:rFonts w:ascii="Times New Roman" w:eastAsia="Calibri" w:hAnsi="Times New Roman" w:cs="Times New Roman"/>
          <w:color w:val="000000"/>
          <w:kern w:val="0"/>
          <w:sz w:val="28"/>
          <w:szCs w:val="28"/>
          <w14:ligatures w14:val="none"/>
        </w:rPr>
        <w:t>ОСОБА_1</w:t>
      </w:r>
      <w:r w:rsidR="00442A55" w:rsidRPr="00B76E33">
        <w:rPr>
          <w:rFonts w:ascii="Times New Roman" w:eastAsia="Calibri" w:hAnsi="Times New Roman" w:cs="Times New Roman"/>
          <w:color w:val="000000"/>
          <w:kern w:val="0"/>
          <w:sz w:val="28"/>
          <w:szCs w:val="28"/>
          <w14:ligatures w14:val="none"/>
        </w:rPr>
        <w:t xml:space="preserve"> </w:t>
      </w:r>
      <w:r w:rsidR="00446B75">
        <w:rPr>
          <w:rFonts w:ascii="Times New Roman" w:eastAsia="Calibri" w:hAnsi="Times New Roman" w:cs="Times New Roman"/>
          <w:color w:val="000000"/>
          <w:kern w:val="0"/>
          <w:sz w:val="28"/>
          <w:szCs w:val="28"/>
          <w14:ligatures w14:val="none"/>
        </w:rPr>
        <w:t xml:space="preserve">(далі – </w:t>
      </w:r>
      <w:r w:rsidR="00442A55">
        <w:rPr>
          <w:rFonts w:ascii="Times New Roman" w:eastAsia="Calibri" w:hAnsi="Times New Roman" w:cs="Times New Roman"/>
          <w:color w:val="000000"/>
          <w:kern w:val="0"/>
          <w:sz w:val="28"/>
          <w:szCs w:val="28"/>
          <w14:ligatures w14:val="none"/>
        </w:rPr>
        <w:t>ОСОБА_1</w:t>
      </w:r>
      <w:r w:rsidR="00446B75">
        <w:rPr>
          <w:rFonts w:ascii="Times New Roman" w:eastAsia="Calibri" w:hAnsi="Times New Roman" w:cs="Times New Roman"/>
          <w:color w:val="000000"/>
          <w:kern w:val="0"/>
          <w:sz w:val="28"/>
          <w:szCs w:val="28"/>
          <w14:ligatures w14:val="none"/>
        </w:rPr>
        <w:t xml:space="preserve">, </w:t>
      </w:r>
      <w:r w:rsidR="00A87BF1">
        <w:rPr>
          <w:rFonts w:ascii="Times New Roman" w:eastAsia="Calibri" w:hAnsi="Times New Roman" w:cs="Times New Roman"/>
          <w:color w:val="000000"/>
          <w:kern w:val="0"/>
          <w:sz w:val="28"/>
          <w:szCs w:val="28"/>
          <w14:ligatures w14:val="none"/>
        </w:rPr>
        <w:t>скаржни</w:t>
      </w:r>
      <w:r w:rsidR="007647B0">
        <w:rPr>
          <w:rFonts w:ascii="Times New Roman" w:eastAsia="Calibri" w:hAnsi="Times New Roman" w:cs="Times New Roman"/>
          <w:color w:val="000000"/>
          <w:kern w:val="0"/>
          <w:sz w:val="28"/>
          <w:szCs w:val="28"/>
          <w14:ligatures w14:val="none"/>
        </w:rPr>
        <w:t>ця</w:t>
      </w:r>
      <w:r w:rsidR="00446B75">
        <w:rPr>
          <w:rFonts w:ascii="Times New Roman" w:eastAsia="Calibri" w:hAnsi="Times New Roman" w:cs="Times New Roman"/>
          <w:color w:val="000000"/>
          <w:kern w:val="0"/>
          <w:sz w:val="28"/>
          <w:szCs w:val="28"/>
          <w14:ligatures w14:val="none"/>
        </w:rPr>
        <w:t>)</w:t>
      </w:r>
      <w:r w:rsidR="007647B0">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7647B0">
        <w:rPr>
          <w:rFonts w:ascii="Times New Roman" w:eastAsia="Calibri" w:hAnsi="Times New Roman" w:cs="Times New Roman"/>
          <w:color w:val="000000"/>
          <w:kern w:val="0"/>
          <w:sz w:val="28"/>
          <w:szCs w:val="28"/>
          <w14:ligatures w14:val="none"/>
        </w:rPr>
        <w:t>ами</w:t>
      </w:r>
      <w:r w:rsidR="003634C4">
        <w:rPr>
          <w:rFonts w:ascii="Times New Roman" w:eastAsia="Calibri" w:hAnsi="Times New Roman" w:cs="Times New Roman"/>
          <w:color w:val="000000"/>
          <w:kern w:val="0"/>
          <w:sz w:val="28"/>
          <w:szCs w:val="28"/>
          <w14:ligatures w14:val="none"/>
        </w:rPr>
        <w:t xml:space="preserve"> </w:t>
      </w:r>
      <w:proofErr w:type="spellStart"/>
      <w:r w:rsidR="007647B0" w:rsidRPr="007647B0">
        <w:rPr>
          <w:rFonts w:ascii="Times New Roman" w:eastAsia="Calibri" w:hAnsi="Times New Roman" w:cs="Times New Roman"/>
          <w:kern w:val="0"/>
          <w:sz w:val="28"/>
          <w:szCs w:val="28"/>
          <w14:ligatures w14:val="none"/>
        </w:rPr>
        <w:t>Мамон</w:t>
      </w:r>
      <w:r w:rsidR="007647B0">
        <w:rPr>
          <w:rFonts w:ascii="Times New Roman" w:eastAsia="Calibri" w:hAnsi="Times New Roman" w:cs="Times New Roman"/>
          <w:kern w:val="0"/>
          <w:sz w:val="28"/>
          <w:szCs w:val="28"/>
          <w14:ligatures w14:val="none"/>
        </w:rPr>
        <w:t>ом</w:t>
      </w:r>
      <w:proofErr w:type="spellEnd"/>
      <w:r w:rsidR="007647B0" w:rsidRPr="007647B0">
        <w:rPr>
          <w:rFonts w:ascii="Times New Roman" w:eastAsia="Calibri" w:hAnsi="Times New Roman" w:cs="Times New Roman"/>
          <w:kern w:val="0"/>
          <w:sz w:val="28"/>
          <w:szCs w:val="28"/>
          <w14:ligatures w14:val="none"/>
        </w:rPr>
        <w:t xml:space="preserve"> О.Є.</w:t>
      </w:r>
      <w:r w:rsidR="009F54E0">
        <w:rPr>
          <w:rFonts w:ascii="Times New Roman" w:eastAsia="Calibri" w:hAnsi="Times New Roman" w:cs="Times New Roman"/>
          <w:kern w:val="0"/>
          <w:sz w:val="28"/>
          <w:szCs w:val="28"/>
          <w14:ligatures w14:val="none"/>
        </w:rPr>
        <w:t xml:space="preserve">, </w:t>
      </w:r>
      <w:r w:rsidR="00E754D8">
        <w:rPr>
          <w:rFonts w:ascii="Times New Roman" w:eastAsia="Calibri" w:hAnsi="Times New Roman" w:cs="Times New Roman"/>
          <w:kern w:val="0"/>
          <w:sz w:val="28"/>
          <w:szCs w:val="28"/>
          <w14:ligatures w14:val="none"/>
        </w:rPr>
        <w:t>Романенко Я.О.</w:t>
      </w:r>
    </w:p>
    <w:p w14:paraId="3F06E514" w14:textId="57961000" w:rsidR="00D44783" w:rsidRDefault="00D44783"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E754D8">
        <w:rPr>
          <w:rFonts w:ascii="Times New Roman" w:eastAsia="Calibri" w:hAnsi="Times New Roman" w:cs="Times New Roman"/>
          <w:color w:val="000000"/>
          <w:kern w:val="0"/>
          <w:sz w:val="28"/>
          <w:szCs w:val="28"/>
          <w14:ligatures w14:val="none"/>
        </w:rPr>
        <w:t>30 квітня</w:t>
      </w:r>
      <w:r w:rsidRPr="0035606C">
        <w:rPr>
          <w:rFonts w:ascii="Times New Roman" w:eastAsia="Calibri" w:hAnsi="Times New Roman" w:cs="Times New Roman"/>
          <w:color w:val="000000"/>
          <w:kern w:val="0"/>
          <w:sz w:val="28"/>
          <w:szCs w:val="28"/>
          <w14:ligatures w14:val="none"/>
        </w:rPr>
        <w:t xml:space="preserve"> 2026 року).</w:t>
      </w:r>
    </w:p>
    <w:p w14:paraId="08C0A538" w14:textId="08819577" w:rsidR="009B3C20" w:rsidRPr="0035606C" w:rsidRDefault="00D44783"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0C54B7">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94B3D">
      <w:pPr>
        <w:widowControl w:val="0"/>
        <w:tabs>
          <w:tab w:val="left" w:pos="993"/>
        </w:tabs>
        <w:spacing w:after="0" w:line="252"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5CEE3587" w14:textId="68FBD0C6" w:rsidR="001F5F9C" w:rsidRDefault="001F5F9C" w:rsidP="00394B3D">
      <w:pPr>
        <w:widowControl w:val="0"/>
        <w:tabs>
          <w:tab w:val="left" w:pos="851"/>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1F5F9C">
        <w:rPr>
          <w:rFonts w:ascii="Times New Roman" w:eastAsia="Calibri" w:hAnsi="Times New Roman" w:cs="Times New Roman"/>
          <w:color w:val="000000"/>
          <w:kern w:val="0"/>
          <w:sz w:val="28"/>
          <w:szCs w:val="28"/>
          <w14:ligatures w14:val="none"/>
        </w:rPr>
        <w:t>Дисциплінарна скарга не відповідає рекомендованому зразку,  розміщеному на вебсайті Офісу Генерального прокурора на виконання вимог ч. 2 ст. 45 Закону України «Про прокуратуру» від 14 жовтня 2014 року № 1697-VII (далі – Закон № 1697-VII).</w:t>
      </w:r>
    </w:p>
    <w:p w14:paraId="0C3ECEAB" w14:textId="12538FC9" w:rsidR="00E754D8" w:rsidRDefault="001F5F9C" w:rsidP="00394B3D">
      <w:pPr>
        <w:widowControl w:val="0"/>
        <w:tabs>
          <w:tab w:val="left" w:pos="851"/>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При цьому, с</w:t>
      </w:r>
      <w:r w:rsidR="000457EE">
        <w:rPr>
          <w:rFonts w:ascii="Times New Roman" w:eastAsia="Calibri" w:hAnsi="Times New Roman" w:cs="Times New Roman"/>
          <w:color w:val="000000"/>
          <w:kern w:val="0"/>
          <w:sz w:val="28"/>
          <w:szCs w:val="28"/>
          <w14:ligatures w14:val="none"/>
        </w:rPr>
        <w:t xml:space="preserve">каржниця зазначає, що </w:t>
      </w:r>
      <w:r w:rsidR="00E754D8">
        <w:rPr>
          <w:rFonts w:ascii="Times New Roman" w:eastAsia="Calibri" w:hAnsi="Times New Roman" w:cs="Times New Roman"/>
          <w:color w:val="000000"/>
          <w:kern w:val="0"/>
          <w:sz w:val="28"/>
          <w:szCs w:val="28"/>
          <w14:ligatures w14:val="none"/>
        </w:rPr>
        <w:t xml:space="preserve">звернулась до </w:t>
      </w:r>
      <w:proofErr w:type="spellStart"/>
      <w:r w:rsidR="00E754D8">
        <w:rPr>
          <w:rFonts w:ascii="Times New Roman" w:eastAsia="Calibri" w:hAnsi="Times New Roman" w:cs="Times New Roman"/>
          <w:color w:val="000000"/>
          <w:kern w:val="0"/>
          <w:sz w:val="28"/>
          <w:szCs w:val="28"/>
          <w14:ligatures w14:val="none"/>
        </w:rPr>
        <w:t>Самарівського</w:t>
      </w:r>
      <w:proofErr w:type="spellEnd"/>
      <w:r w:rsidR="00E754D8">
        <w:rPr>
          <w:rFonts w:ascii="Times New Roman" w:eastAsia="Calibri" w:hAnsi="Times New Roman" w:cs="Times New Roman"/>
          <w:color w:val="000000"/>
          <w:kern w:val="0"/>
          <w:sz w:val="28"/>
          <w:szCs w:val="28"/>
          <w14:ligatures w14:val="none"/>
        </w:rPr>
        <w:t xml:space="preserve"> РВП ГУНП в </w:t>
      </w:r>
      <w:r w:rsidR="00E754D8" w:rsidRPr="007647B0">
        <w:rPr>
          <w:rFonts w:ascii="Times New Roman" w:eastAsia="Calibri" w:hAnsi="Times New Roman" w:cs="Times New Roman"/>
          <w:color w:val="000000"/>
          <w:kern w:val="0"/>
          <w:sz w:val="28"/>
          <w:szCs w:val="28"/>
          <w14:ligatures w14:val="none"/>
        </w:rPr>
        <w:t>Дніпропетровськ</w:t>
      </w:r>
      <w:r w:rsidR="00E754D8">
        <w:rPr>
          <w:rFonts w:ascii="Times New Roman" w:eastAsia="Calibri" w:hAnsi="Times New Roman" w:cs="Times New Roman"/>
          <w:color w:val="000000"/>
          <w:kern w:val="0"/>
          <w:sz w:val="28"/>
          <w:szCs w:val="28"/>
          <w14:ligatures w14:val="none"/>
        </w:rPr>
        <w:t>ій</w:t>
      </w:r>
      <w:r w:rsidR="00E754D8" w:rsidRPr="007647B0">
        <w:rPr>
          <w:rFonts w:ascii="Times New Roman" w:eastAsia="Calibri" w:hAnsi="Times New Roman" w:cs="Times New Roman"/>
          <w:color w:val="000000"/>
          <w:kern w:val="0"/>
          <w:sz w:val="28"/>
          <w:szCs w:val="28"/>
          <w14:ligatures w14:val="none"/>
        </w:rPr>
        <w:t xml:space="preserve"> області</w:t>
      </w:r>
      <w:r w:rsidR="00E754D8">
        <w:rPr>
          <w:rFonts w:ascii="Times New Roman" w:eastAsia="Calibri" w:hAnsi="Times New Roman" w:cs="Times New Roman"/>
          <w:color w:val="000000"/>
          <w:kern w:val="0"/>
          <w:sz w:val="28"/>
          <w:szCs w:val="28"/>
          <w14:ligatures w14:val="none"/>
        </w:rPr>
        <w:t xml:space="preserve"> з клопотанням, яке не було розглянуте у встановлений законом строк. Скаржниця звернулась до </w:t>
      </w:r>
      <w:r>
        <w:rPr>
          <w:rFonts w:ascii="Times New Roman" w:eastAsia="Calibri" w:hAnsi="Times New Roman" w:cs="Times New Roman"/>
          <w:color w:val="000000"/>
          <w:kern w:val="0"/>
          <w:sz w:val="28"/>
          <w:szCs w:val="28"/>
          <w14:ligatures w14:val="none"/>
        </w:rPr>
        <w:t>прокуратури для належного реагування, однак також не отримала відповід</w:t>
      </w:r>
      <w:r w:rsidR="002A1F04">
        <w:rPr>
          <w:rFonts w:ascii="Times New Roman" w:eastAsia="Calibri" w:hAnsi="Times New Roman" w:cs="Times New Roman"/>
          <w:color w:val="000000"/>
          <w:kern w:val="0"/>
          <w:sz w:val="28"/>
          <w:szCs w:val="28"/>
          <w14:ligatures w14:val="none"/>
        </w:rPr>
        <w:t>і</w:t>
      </w:r>
      <w:r>
        <w:rPr>
          <w:rFonts w:ascii="Times New Roman" w:eastAsia="Calibri" w:hAnsi="Times New Roman" w:cs="Times New Roman"/>
          <w:color w:val="000000"/>
          <w:kern w:val="0"/>
          <w:sz w:val="28"/>
          <w:szCs w:val="28"/>
          <w14:ligatures w14:val="none"/>
        </w:rPr>
        <w:t xml:space="preserve"> на скаргу. У</w:t>
      </w:r>
      <w:r w:rsidR="00E754D8">
        <w:rPr>
          <w:rFonts w:ascii="Times New Roman" w:eastAsia="Calibri" w:hAnsi="Times New Roman" w:cs="Times New Roman"/>
          <w:color w:val="000000"/>
          <w:kern w:val="0"/>
          <w:sz w:val="28"/>
          <w:szCs w:val="28"/>
          <w14:ligatures w14:val="none"/>
        </w:rPr>
        <w:t xml:space="preserve"> зв’язку з </w:t>
      </w:r>
      <w:r>
        <w:rPr>
          <w:rFonts w:ascii="Times New Roman" w:eastAsia="Calibri" w:hAnsi="Times New Roman" w:cs="Times New Roman"/>
          <w:color w:val="000000"/>
          <w:kern w:val="0"/>
          <w:sz w:val="28"/>
          <w:szCs w:val="28"/>
          <w14:ligatures w14:val="none"/>
        </w:rPr>
        <w:t>ц</w:t>
      </w:r>
      <w:r w:rsidR="00E754D8">
        <w:rPr>
          <w:rFonts w:ascii="Times New Roman" w:eastAsia="Calibri" w:hAnsi="Times New Roman" w:cs="Times New Roman"/>
          <w:color w:val="000000"/>
          <w:kern w:val="0"/>
          <w:sz w:val="28"/>
          <w:szCs w:val="28"/>
          <w14:ligatures w14:val="none"/>
        </w:rPr>
        <w:t xml:space="preserve">им скаржниця звернулась до слідчого судді зі скаргою </w:t>
      </w:r>
      <w:r>
        <w:rPr>
          <w:rFonts w:ascii="Times New Roman" w:eastAsia="Calibri" w:hAnsi="Times New Roman" w:cs="Times New Roman"/>
          <w:color w:val="000000"/>
          <w:kern w:val="0"/>
          <w:sz w:val="28"/>
          <w:szCs w:val="28"/>
          <w14:ligatures w14:val="none"/>
        </w:rPr>
        <w:t>на бездіяльність органу досудового розслідування</w:t>
      </w:r>
      <w:r w:rsidR="00E70677">
        <w:rPr>
          <w:rFonts w:ascii="Times New Roman" w:eastAsia="Calibri" w:hAnsi="Times New Roman" w:cs="Times New Roman"/>
          <w:color w:val="000000"/>
          <w:kern w:val="0"/>
          <w:sz w:val="28"/>
          <w:szCs w:val="28"/>
          <w14:ligatures w14:val="none"/>
        </w:rPr>
        <w:t>, ухвалою слідчого судді від 27.04.2026</w:t>
      </w:r>
      <w:r w:rsidR="000E5F73">
        <w:rPr>
          <w:rFonts w:ascii="Times New Roman" w:eastAsia="Calibri" w:hAnsi="Times New Roman" w:cs="Times New Roman"/>
          <w:color w:val="000000"/>
          <w:kern w:val="0"/>
          <w:sz w:val="28"/>
          <w:szCs w:val="28"/>
          <w14:ligatures w14:val="none"/>
        </w:rPr>
        <w:t>,</w:t>
      </w:r>
      <w:r w:rsidR="00E70677">
        <w:rPr>
          <w:rFonts w:ascii="Times New Roman" w:eastAsia="Calibri" w:hAnsi="Times New Roman" w:cs="Times New Roman"/>
          <w:color w:val="000000"/>
          <w:kern w:val="0"/>
          <w:sz w:val="28"/>
          <w:szCs w:val="28"/>
          <w14:ligatures w14:val="none"/>
        </w:rPr>
        <w:t xml:space="preserve"> яку було </w:t>
      </w:r>
      <w:r w:rsidR="00E70677">
        <w:rPr>
          <w:rFonts w:ascii="Times New Roman" w:eastAsia="Calibri" w:hAnsi="Times New Roman" w:cs="Times New Roman"/>
          <w:color w:val="000000"/>
          <w:kern w:val="0"/>
          <w:sz w:val="28"/>
          <w:szCs w:val="28"/>
          <w14:ligatures w14:val="none"/>
        </w:rPr>
        <w:lastRenderedPageBreak/>
        <w:t>задоволено</w:t>
      </w:r>
      <w:r>
        <w:rPr>
          <w:rFonts w:ascii="Times New Roman" w:eastAsia="Calibri" w:hAnsi="Times New Roman" w:cs="Times New Roman"/>
          <w:color w:val="000000"/>
          <w:kern w:val="0"/>
          <w:sz w:val="28"/>
          <w:szCs w:val="28"/>
          <w14:ligatures w14:val="none"/>
        </w:rPr>
        <w:t xml:space="preserve">. У судовому засіданні прокурор Романенко Я.О. заперечувала проти задоволення скарги </w:t>
      </w:r>
      <w:r w:rsidR="00442A55">
        <w:rPr>
          <w:rFonts w:ascii="Times New Roman" w:eastAsia="Calibri" w:hAnsi="Times New Roman" w:cs="Times New Roman"/>
          <w:color w:val="000000"/>
          <w:kern w:val="0"/>
          <w:sz w:val="28"/>
          <w:szCs w:val="28"/>
          <w14:ligatures w14:val="none"/>
        </w:rPr>
        <w:t>ОСОБА_1</w:t>
      </w:r>
      <w:r>
        <w:rPr>
          <w:rFonts w:ascii="Times New Roman" w:eastAsia="Calibri" w:hAnsi="Times New Roman" w:cs="Times New Roman"/>
          <w:color w:val="000000"/>
          <w:kern w:val="0"/>
          <w:sz w:val="28"/>
          <w:szCs w:val="28"/>
          <w14:ligatures w14:val="none"/>
        </w:rPr>
        <w:t>.</w:t>
      </w:r>
    </w:p>
    <w:p w14:paraId="6915BBAC" w14:textId="70B76762" w:rsidR="001F5F9C" w:rsidRDefault="001F5F9C" w:rsidP="00394B3D">
      <w:pPr>
        <w:widowControl w:val="0"/>
        <w:tabs>
          <w:tab w:val="left" w:pos="851"/>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Також скаржниця вказує, що раніше надані прокурором </w:t>
      </w:r>
      <w:proofErr w:type="spellStart"/>
      <w:r>
        <w:rPr>
          <w:rFonts w:ascii="Times New Roman" w:eastAsia="Calibri" w:hAnsi="Times New Roman" w:cs="Times New Roman"/>
          <w:color w:val="000000"/>
          <w:kern w:val="0"/>
          <w:sz w:val="28"/>
          <w:szCs w:val="28"/>
          <w14:ligatures w14:val="none"/>
        </w:rPr>
        <w:t>Мамоном</w:t>
      </w:r>
      <w:proofErr w:type="spellEnd"/>
      <w:r>
        <w:rPr>
          <w:rFonts w:ascii="Times New Roman" w:eastAsia="Calibri" w:hAnsi="Times New Roman" w:cs="Times New Roman"/>
          <w:color w:val="000000"/>
          <w:kern w:val="0"/>
          <w:sz w:val="28"/>
          <w:szCs w:val="28"/>
          <w14:ligatures w14:val="none"/>
        </w:rPr>
        <w:t xml:space="preserve"> О.Є. відповіді на її звернення не містять належного процесуального реагування.  </w:t>
      </w:r>
    </w:p>
    <w:p w14:paraId="461BFACA" w14:textId="50660568" w:rsidR="004B19AE" w:rsidRDefault="001F5F9C"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Pr>
          <w:rFonts w:ascii="Times New Roman" w:eastAsia="Calibri" w:hAnsi="Times New Roman" w:cs="Times New Roman"/>
          <w:color w:val="000000"/>
          <w:kern w:val="0"/>
          <w:sz w:val="28"/>
          <w:szCs w:val="28"/>
          <w14:ligatures w14:val="none"/>
        </w:rPr>
        <w:t xml:space="preserve">Таким чином, можна дійти висновку, що скаржниця </w:t>
      </w:r>
      <w:r w:rsidR="00D67FDB" w:rsidRPr="00D67FDB">
        <w:rPr>
          <w:rFonts w:ascii="Times New Roman" w:eastAsia="Calibri" w:hAnsi="Times New Roman" w:cs="Times New Roman"/>
          <w:color w:val="000000"/>
          <w:kern w:val="0"/>
          <w:sz w:val="28"/>
          <w:szCs w:val="28"/>
          <w14:ligatures w14:val="none"/>
        </w:rPr>
        <w:t xml:space="preserve">вважає, що </w:t>
      </w:r>
      <w:r>
        <w:rPr>
          <w:rFonts w:ascii="Times New Roman" w:eastAsia="Calibri" w:hAnsi="Times New Roman" w:cs="Times New Roman"/>
          <w:color w:val="000000"/>
          <w:kern w:val="0"/>
          <w:sz w:val="28"/>
          <w:szCs w:val="28"/>
          <w14:ligatures w14:val="none"/>
        </w:rPr>
        <w:t xml:space="preserve">прокурорами </w:t>
      </w:r>
      <w:proofErr w:type="spellStart"/>
      <w:r w:rsidRPr="007647B0">
        <w:rPr>
          <w:rFonts w:ascii="Times New Roman" w:eastAsia="Calibri" w:hAnsi="Times New Roman" w:cs="Times New Roman"/>
          <w:kern w:val="0"/>
          <w:sz w:val="28"/>
          <w:szCs w:val="28"/>
          <w14:ligatures w14:val="none"/>
        </w:rPr>
        <w:t>Мамон</w:t>
      </w:r>
      <w:r>
        <w:rPr>
          <w:rFonts w:ascii="Times New Roman" w:eastAsia="Calibri" w:hAnsi="Times New Roman" w:cs="Times New Roman"/>
          <w:kern w:val="0"/>
          <w:sz w:val="28"/>
          <w:szCs w:val="28"/>
          <w14:ligatures w14:val="none"/>
        </w:rPr>
        <w:t>ом</w:t>
      </w:r>
      <w:proofErr w:type="spellEnd"/>
      <w:r w:rsidRPr="007647B0">
        <w:rPr>
          <w:rFonts w:ascii="Times New Roman" w:eastAsia="Calibri" w:hAnsi="Times New Roman" w:cs="Times New Roman"/>
          <w:kern w:val="0"/>
          <w:sz w:val="28"/>
          <w:szCs w:val="28"/>
          <w14:ligatures w14:val="none"/>
        </w:rPr>
        <w:t xml:space="preserve"> О.Є.</w:t>
      </w:r>
      <w:r>
        <w:rPr>
          <w:rFonts w:ascii="Times New Roman" w:eastAsia="Calibri" w:hAnsi="Times New Roman" w:cs="Times New Roman"/>
          <w:kern w:val="0"/>
          <w:sz w:val="28"/>
          <w:szCs w:val="28"/>
          <w14:ligatures w14:val="none"/>
        </w:rPr>
        <w:t>, Романенко Я.О.</w:t>
      </w:r>
      <w:r>
        <w:rPr>
          <w:rFonts w:ascii="Times New Roman" w:eastAsia="Calibri" w:hAnsi="Times New Roman" w:cs="Times New Roman"/>
          <w:color w:val="000000"/>
          <w:kern w:val="0"/>
          <w:sz w:val="28"/>
          <w:szCs w:val="28"/>
          <w14:ligatures w14:val="none"/>
        </w:rPr>
        <w:t xml:space="preserve"> </w:t>
      </w:r>
      <w:r w:rsidR="00D67FDB" w:rsidRPr="00D67FDB">
        <w:rPr>
          <w:rFonts w:ascii="Times New Roman" w:eastAsia="Calibri" w:hAnsi="Times New Roman" w:cs="Times New Roman"/>
          <w:color w:val="000000"/>
          <w:kern w:val="0"/>
          <w:sz w:val="28"/>
          <w:szCs w:val="28"/>
          <w14:ligatures w14:val="none"/>
        </w:rPr>
        <w:t>допу</w:t>
      </w:r>
      <w:r w:rsidR="00D67FDB">
        <w:rPr>
          <w:rFonts w:ascii="Times New Roman" w:eastAsia="Calibri" w:hAnsi="Times New Roman" w:cs="Times New Roman"/>
          <w:color w:val="000000"/>
          <w:kern w:val="0"/>
          <w:sz w:val="28"/>
          <w:szCs w:val="28"/>
          <w14:ligatures w14:val="none"/>
        </w:rPr>
        <w:t>щено</w:t>
      </w:r>
      <w:r w:rsidR="00D67FDB" w:rsidRPr="00D67FDB">
        <w:rPr>
          <w:rFonts w:ascii="Times New Roman" w:eastAsia="Calibri" w:hAnsi="Times New Roman" w:cs="Times New Roman"/>
          <w:color w:val="000000"/>
          <w:kern w:val="0"/>
          <w:sz w:val="28"/>
          <w:szCs w:val="28"/>
          <w14:ligatures w14:val="none"/>
        </w:rPr>
        <w:t xml:space="preserve"> </w:t>
      </w:r>
      <w:r w:rsidR="00921F53" w:rsidRPr="00921F53">
        <w:rPr>
          <w:rFonts w:ascii="Times New Roman" w:eastAsia="Calibri" w:hAnsi="Times New Roman" w:cs="Times New Roman"/>
          <w:color w:val="000000"/>
          <w:kern w:val="0"/>
          <w:sz w:val="28"/>
          <w:szCs w:val="28"/>
          <w14:ligatures w14:val="none"/>
        </w:rPr>
        <w:t>неналежне виконання службових обов’язків</w:t>
      </w:r>
      <w:r w:rsidR="00D67FDB">
        <w:rPr>
          <w:rFonts w:ascii="Times New Roman" w:eastAsia="Calibri" w:hAnsi="Times New Roman" w:cs="Times New Roman"/>
          <w:color w:val="000000"/>
          <w:kern w:val="0"/>
          <w:sz w:val="28"/>
          <w:szCs w:val="28"/>
          <w14:ligatures w14:val="none"/>
        </w:rPr>
        <w:t xml:space="preserve">, а отже </w:t>
      </w:r>
      <w:r w:rsidR="003E3E34">
        <w:rPr>
          <w:rFonts w:ascii="Times New Roman" w:eastAsia="Calibri" w:hAnsi="Times New Roman" w:cs="Times New Roman"/>
          <w:color w:val="000000"/>
          <w:kern w:val="0"/>
          <w:sz w:val="28"/>
          <w:szCs w:val="28"/>
          <w14:ligatures w14:val="none"/>
        </w:rPr>
        <w:t>вони</w:t>
      </w:r>
      <w:r w:rsidR="00D67FDB" w:rsidRPr="00D67FDB">
        <w:rPr>
          <w:rFonts w:ascii="Times New Roman" w:eastAsia="Calibri" w:hAnsi="Times New Roman" w:cs="Times New Roman"/>
          <w:color w:val="000000"/>
          <w:kern w:val="0"/>
          <w:sz w:val="28"/>
          <w:szCs w:val="28"/>
          <w14:ligatures w14:val="none"/>
        </w:rPr>
        <w:t xml:space="preserve"> підляга</w:t>
      </w:r>
      <w:r w:rsidR="003E3E34">
        <w:rPr>
          <w:rFonts w:ascii="Times New Roman" w:eastAsia="Calibri" w:hAnsi="Times New Roman" w:cs="Times New Roman"/>
          <w:color w:val="000000"/>
          <w:kern w:val="0"/>
          <w:sz w:val="28"/>
          <w:szCs w:val="28"/>
          <w14:ligatures w14:val="none"/>
        </w:rPr>
        <w:t>ють</w:t>
      </w:r>
      <w:r w:rsidR="00D67FDB"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п</w:t>
      </w:r>
      <w:r w:rsidR="00921F53">
        <w:rPr>
          <w:rFonts w:ascii="Times New Roman" w:eastAsia="Calibri" w:hAnsi="Times New Roman" w:cs="Times New Roman"/>
          <w:color w:val="000000"/>
          <w:kern w:val="0"/>
          <w:sz w:val="28"/>
          <w:szCs w:val="28"/>
          <w14:ligatures w14:val="none"/>
        </w:rPr>
        <w:t>.</w:t>
      </w:r>
      <w:r w:rsidR="00D67FDB" w:rsidRPr="00D67FDB">
        <w:rPr>
          <w:rFonts w:ascii="Times New Roman" w:eastAsia="Calibri" w:hAnsi="Times New Roman" w:cs="Times New Roman"/>
          <w:color w:val="000000"/>
          <w:kern w:val="0"/>
          <w:sz w:val="28"/>
          <w:szCs w:val="28"/>
          <w14:ligatures w14:val="none"/>
        </w:rPr>
        <w:t xml:space="preserve"> 1 ч. 1 ст. 43 </w:t>
      </w:r>
      <w:r w:rsidR="009E3FA9" w:rsidRPr="009E3FA9">
        <w:rPr>
          <w:rFonts w:ascii="Times New Roman" w:eastAsia="Calibri" w:hAnsi="Times New Roman" w:cs="Times New Roman"/>
          <w:color w:val="000000"/>
          <w:kern w:val="0"/>
          <w:sz w:val="28"/>
          <w:szCs w:val="28"/>
          <w14:ligatures w14:val="none"/>
        </w:rPr>
        <w:t>Закону № 1697</w:t>
      </w:r>
      <w:r w:rsidR="009E3FA9" w:rsidRPr="009E3FA9">
        <w:rPr>
          <w:rFonts w:ascii="Times New Roman" w:eastAsia="Calibri" w:hAnsi="Times New Roman" w:cs="Times New Roman"/>
          <w:color w:val="000000"/>
          <w:kern w:val="0"/>
          <w:sz w:val="28"/>
          <w:szCs w:val="28"/>
          <w14:ligatures w14:val="none"/>
        </w:rPr>
        <w:noBreakHyphen/>
        <w:t>VII.</w:t>
      </w:r>
    </w:p>
    <w:p w14:paraId="3E3FBFD6" w14:textId="77777777" w:rsidR="00D67FDB" w:rsidRPr="0035606C" w:rsidRDefault="00D67FDB"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94B3D">
      <w:pPr>
        <w:widowControl w:val="0"/>
        <w:tabs>
          <w:tab w:val="left" w:pos="993"/>
        </w:tabs>
        <w:spacing w:after="0" w:line="252"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44E3A42C" w:rsidR="00D332FC" w:rsidRPr="0035606C" w:rsidRDefault="009B3C20" w:rsidP="00394B3D">
      <w:pPr>
        <w:widowControl w:val="0"/>
        <w:pBdr>
          <w:bottom w:val="single" w:sz="12" w:space="0" w:color="FFFFFF"/>
        </w:pBdr>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3137F9">
        <w:rPr>
          <w:rFonts w:ascii="Times New Roman" w:eastAsia="Calibri" w:hAnsi="Times New Roman" w:cs="Times New Roman"/>
          <w:color w:val="000000"/>
          <w:kern w:val="0"/>
          <w:sz w:val="28"/>
          <w:szCs w:val="28"/>
          <w14:ligatures w14:val="none"/>
        </w:rPr>
        <w:t xml:space="preserve">ї: </w:t>
      </w:r>
      <w:r w:rsidR="001F5F9C">
        <w:rPr>
          <w:rFonts w:ascii="Times New Roman" w:eastAsia="Calibri" w:hAnsi="Times New Roman" w:cs="Times New Roman"/>
          <w:color w:val="000000"/>
          <w:kern w:val="0"/>
          <w:sz w:val="28"/>
          <w:szCs w:val="28"/>
          <w14:ligatures w14:val="none"/>
        </w:rPr>
        <w:t>клопотань; підтвердження направлення клопотань; ухвали від 27.04.2026.</w:t>
      </w:r>
    </w:p>
    <w:p w14:paraId="4E654811" w14:textId="77777777" w:rsidR="00D332FC" w:rsidRPr="0035606C" w:rsidRDefault="00D332FC" w:rsidP="00394B3D">
      <w:pPr>
        <w:widowControl w:val="0"/>
        <w:pBdr>
          <w:bottom w:val="single" w:sz="12" w:space="0" w:color="FFFFFF"/>
        </w:pBdr>
        <w:spacing w:after="0" w:line="252"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284C52" w:rsidRDefault="00D332FC" w:rsidP="00394B3D">
      <w:pPr>
        <w:widowControl w:val="0"/>
        <w:pBdr>
          <w:bottom w:val="single" w:sz="12" w:space="0" w:color="FFFFFF"/>
        </w:pBdr>
        <w:spacing w:after="0" w:line="252" w:lineRule="auto"/>
        <w:ind w:firstLine="567"/>
        <w:jc w:val="both"/>
        <w:rPr>
          <w:rFonts w:ascii="Times New Roman" w:eastAsia="Calibri" w:hAnsi="Times New Roman" w:cs="Times New Roman"/>
          <w:b/>
          <w:kern w:val="0"/>
          <w:sz w:val="28"/>
          <w:szCs w:val="28"/>
          <w14:ligatures w14:val="none"/>
        </w:rPr>
      </w:pPr>
      <w:r w:rsidRPr="00284C52">
        <w:rPr>
          <w:rFonts w:ascii="Times New Roman" w:eastAsia="Calibri" w:hAnsi="Times New Roman" w:cs="Times New Roman"/>
          <w:b/>
          <w:kern w:val="0"/>
          <w:sz w:val="28"/>
          <w:szCs w:val="28"/>
          <w14:ligatures w14:val="none"/>
        </w:rPr>
        <w:t>Щодо джерел права, які підлягають застосуванню</w:t>
      </w:r>
    </w:p>
    <w:p w14:paraId="11DA9917" w14:textId="77777777" w:rsidR="009E3FA9" w:rsidRDefault="009E3FA9" w:rsidP="00394B3D">
      <w:pPr>
        <w:widowControl w:val="0"/>
        <w:shd w:val="clear" w:color="auto" w:fill="FFFFFF"/>
        <w:tabs>
          <w:tab w:val="left" w:pos="993"/>
        </w:tabs>
        <w:spacing w:after="0" w:line="252" w:lineRule="auto"/>
        <w:ind w:firstLine="567"/>
        <w:contextualSpacing/>
        <w:jc w:val="both"/>
        <w:rPr>
          <w:rFonts w:ascii="Times New Roman" w:hAnsi="Times New Roman"/>
          <w:sz w:val="28"/>
          <w:szCs w:val="28"/>
        </w:rPr>
      </w:pPr>
      <w:r w:rsidRPr="009E3FA9">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45C91AF" w14:textId="77777777" w:rsidR="001F5F9C" w:rsidRPr="00A7055E" w:rsidRDefault="001F5F9C" w:rsidP="00394B3D">
      <w:pPr>
        <w:widowControl w:val="0"/>
        <w:pBdr>
          <w:bottom w:val="single" w:sz="12" w:space="0" w:color="FFFFFF"/>
        </w:pBdr>
        <w:spacing w:after="0" w:line="252"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3E4D9E9F" w14:textId="77777777" w:rsidR="001F5F9C" w:rsidRPr="0048222B" w:rsidRDefault="001F5F9C" w:rsidP="00394B3D">
      <w:pPr>
        <w:widowControl w:val="0"/>
        <w:pBdr>
          <w:bottom w:val="single" w:sz="12" w:space="0" w:color="FFFFFF"/>
        </w:pBdr>
        <w:spacing w:after="0" w:line="252"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42CB0E81"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Однією із засад діяльності прокуратури, визначених ст.</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 1697-VII, є незалежність прокурорів. </w:t>
      </w:r>
    </w:p>
    <w:p w14:paraId="02F8556A" w14:textId="77777777" w:rsidR="001F5F9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BF1823A"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B1D9FD2"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4A892753"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0AB6893A"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17BB2308"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013B9CC9"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6FA8B4E"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w:t>
      </w:r>
      <w:r w:rsidRPr="0035606C">
        <w:rPr>
          <w:rFonts w:ascii="Times New Roman" w:eastAsia="Calibri" w:hAnsi="Times New Roman" w:cs="Times New Roman"/>
          <w:kern w:val="0"/>
          <w:sz w:val="28"/>
          <w:szCs w:val="28"/>
          <w14:ligatures w14:val="none"/>
        </w:rPr>
        <w:lastRenderedPageBreak/>
        <w:t xml:space="preserve">у його об’єктивності, неупередженості та незалежності, у чесності та непідкупності органів прокуратури; </w:t>
      </w:r>
    </w:p>
    <w:p w14:paraId="34BF29B2"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4AF685C"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78434AF7"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89FD2C0"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3664F4AE" w14:textId="77777777" w:rsidR="001F5F9C" w:rsidRPr="0035606C" w:rsidRDefault="001F5F9C" w:rsidP="00394B3D">
      <w:pPr>
        <w:widowControl w:val="0"/>
        <w:pBdr>
          <w:bottom w:val="single" w:sz="12" w:space="0" w:color="FFFFFF"/>
        </w:pBdr>
        <w:spacing w:after="0" w:line="252"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5A0B8463"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06E2A741"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037218F"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t xml:space="preserve"> </w:t>
      </w:r>
      <w:r w:rsidRPr="0035606C">
        <w:rPr>
          <w:rFonts w:ascii="Times New Roman" w:eastAsia="Calibri" w:hAnsi="Times New Roman" w:cs="Times New Roman"/>
          <w:kern w:val="0"/>
          <w:sz w:val="28"/>
          <w:szCs w:val="28"/>
          <w14:ligatures w14:val="none"/>
        </w:rPr>
        <w:t>цього Закону;</w:t>
      </w:r>
    </w:p>
    <w:p w14:paraId="1E0F4697"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t xml:space="preserve"> </w:t>
      </w:r>
      <w:r w:rsidRPr="0035606C">
        <w:rPr>
          <w:rFonts w:ascii="Times New Roman" w:eastAsia="Calibri" w:hAnsi="Times New Roman" w:cs="Times New Roman"/>
          <w:kern w:val="0"/>
          <w:sz w:val="28"/>
          <w:szCs w:val="28"/>
          <w14:ligatures w14:val="none"/>
        </w:rPr>
        <w:t>цього Закону;</w:t>
      </w:r>
    </w:p>
    <w:p w14:paraId="4B13C7F3" w14:textId="77777777" w:rsidR="001F5F9C" w:rsidRPr="0035606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50EA9EDA" w14:textId="77777777" w:rsidR="001F5F9C" w:rsidRPr="0035606C" w:rsidRDefault="001F5F9C" w:rsidP="00394B3D">
      <w:pPr>
        <w:widowControl w:val="0"/>
        <w:pBdr>
          <w:bottom w:val="single" w:sz="12" w:space="0" w:color="FFFFFF"/>
        </w:pBdr>
        <w:spacing w:after="0" w:line="252"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2C491B0A" w14:textId="77777777" w:rsidR="001F5F9C" w:rsidRDefault="001F5F9C" w:rsidP="00394B3D">
      <w:pPr>
        <w:widowControl w:val="0"/>
        <w:pBdr>
          <w:bottom w:val="single" w:sz="12" w:space="0" w:color="FFFFFF"/>
        </w:pBdr>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F7C2138" w14:textId="77777777" w:rsidR="001F5F9C" w:rsidRDefault="001F5F9C" w:rsidP="00394B3D">
      <w:pPr>
        <w:widowControl w:val="0"/>
        <w:pBdr>
          <w:bottom w:val="single" w:sz="12" w:space="0" w:color="FFFFFF"/>
        </w:pBdr>
        <w:spacing w:after="0" w:line="252" w:lineRule="auto"/>
        <w:ind w:firstLine="567"/>
        <w:jc w:val="both"/>
        <w:rPr>
          <w:rFonts w:ascii="Times New Roman" w:hAnsi="Times New Roman"/>
          <w:sz w:val="28"/>
          <w:szCs w:val="28"/>
        </w:rPr>
      </w:pPr>
      <w:r w:rsidRPr="009E3FA9">
        <w:rPr>
          <w:rFonts w:ascii="Times New Roman" w:hAnsi="Times New Roman"/>
          <w:sz w:val="28"/>
          <w:szCs w:val="28"/>
        </w:rPr>
        <w:t xml:space="preserve">Відповідно до ст. 1 </w:t>
      </w:r>
      <w:r>
        <w:rPr>
          <w:rFonts w:ascii="Times New Roman" w:hAnsi="Times New Roman"/>
          <w:sz w:val="28"/>
          <w:szCs w:val="28"/>
        </w:rPr>
        <w:t xml:space="preserve">Кримінально-процесуального кодексу України (далі – </w:t>
      </w:r>
      <w:r w:rsidRPr="009E3FA9">
        <w:rPr>
          <w:rFonts w:ascii="Times New Roman" w:hAnsi="Times New Roman"/>
          <w:sz w:val="28"/>
          <w:szCs w:val="28"/>
        </w:rPr>
        <w:t>КПК</w:t>
      </w:r>
      <w:r>
        <w:rPr>
          <w:rFonts w:ascii="Times New Roman" w:hAnsi="Times New Roman"/>
          <w:sz w:val="28"/>
          <w:szCs w:val="28"/>
        </w:rPr>
        <w:t xml:space="preserve"> </w:t>
      </w:r>
      <w:r w:rsidRPr="009E3FA9">
        <w:rPr>
          <w:rFonts w:ascii="Times New Roman" w:hAnsi="Times New Roman"/>
          <w:sz w:val="28"/>
          <w:szCs w:val="28"/>
        </w:rPr>
        <w:t>України</w:t>
      </w:r>
      <w:r>
        <w:rPr>
          <w:rFonts w:ascii="Times New Roman" w:hAnsi="Times New Roman"/>
          <w:sz w:val="28"/>
          <w:szCs w:val="28"/>
        </w:rPr>
        <w:t>),</w:t>
      </w:r>
      <w:r w:rsidRPr="009E3FA9">
        <w:rPr>
          <w:rFonts w:ascii="Times New Roman" w:hAnsi="Times New Roman"/>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r>
        <w:rPr>
          <w:rFonts w:ascii="Times New Roman" w:hAnsi="Times New Roman"/>
          <w:sz w:val="28"/>
          <w:szCs w:val="28"/>
        </w:rPr>
        <w:t>.</w:t>
      </w:r>
    </w:p>
    <w:p w14:paraId="747F8B0C" w14:textId="79439E6A" w:rsidR="001F5F9C" w:rsidRDefault="001F5F9C" w:rsidP="00394B3D">
      <w:pPr>
        <w:widowControl w:val="0"/>
        <w:pBdr>
          <w:bottom w:val="single" w:sz="12" w:space="0" w:color="FFFFFF"/>
        </w:pBdr>
        <w:spacing w:after="0" w:line="252" w:lineRule="auto"/>
        <w:ind w:firstLine="567"/>
        <w:jc w:val="both"/>
        <w:rPr>
          <w:rFonts w:ascii="Times New Roman" w:hAnsi="Times New Roman"/>
          <w:sz w:val="28"/>
          <w:szCs w:val="28"/>
        </w:rPr>
      </w:pPr>
      <w:r w:rsidRPr="00712FE1">
        <w:rPr>
          <w:rFonts w:ascii="Times New Roman" w:hAnsi="Times New Roman"/>
          <w:sz w:val="28"/>
          <w:szCs w:val="28"/>
        </w:rPr>
        <w:t xml:space="preserve">Положеннями </w:t>
      </w:r>
      <w:proofErr w:type="spellStart"/>
      <w:r w:rsidRPr="00712FE1">
        <w:rPr>
          <w:rFonts w:ascii="Times New Roman" w:hAnsi="Times New Roman"/>
          <w:sz w:val="28"/>
          <w:szCs w:val="28"/>
        </w:rPr>
        <w:t>абз</w:t>
      </w:r>
      <w:proofErr w:type="spellEnd"/>
      <w:r w:rsidR="00AC3DEB">
        <w:rPr>
          <w:rFonts w:ascii="Times New Roman" w:hAnsi="Times New Roman"/>
          <w:sz w:val="28"/>
          <w:szCs w:val="28"/>
        </w:rPr>
        <w:t>.</w:t>
      </w:r>
      <w:r w:rsidRPr="00712FE1">
        <w:rPr>
          <w:rFonts w:ascii="Times New Roman" w:hAnsi="Times New Roman"/>
          <w:sz w:val="28"/>
          <w:szCs w:val="28"/>
        </w:rPr>
        <w:t xml:space="preserve"> 2 ч</w:t>
      </w:r>
      <w:r w:rsidR="00AC3DEB">
        <w:rPr>
          <w:rFonts w:ascii="Times New Roman" w:hAnsi="Times New Roman"/>
          <w:sz w:val="28"/>
          <w:szCs w:val="28"/>
        </w:rPr>
        <w:t>. 1</w:t>
      </w:r>
      <w:r w:rsidRPr="00712FE1">
        <w:rPr>
          <w:rFonts w:ascii="Times New Roman" w:hAnsi="Times New Roman"/>
          <w:sz w:val="28"/>
          <w:szCs w:val="28"/>
        </w:rPr>
        <w:t xml:space="preserve"> ст</w:t>
      </w:r>
      <w:r w:rsidR="00AC3DEB">
        <w:rPr>
          <w:rFonts w:ascii="Times New Roman" w:hAnsi="Times New Roman"/>
          <w:sz w:val="28"/>
          <w:szCs w:val="28"/>
        </w:rPr>
        <w:t>.</w:t>
      </w:r>
      <w:r w:rsidRPr="00712FE1">
        <w:rPr>
          <w:rFonts w:ascii="Times New Roman" w:hAnsi="Times New Roman"/>
          <w:sz w:val="28"/>
          <w:szCs w:val="28"/>
        </w:rPr>
        <w:t xml:space="preserve"> 45 Закону</w:t>
      </w:r>
      <w:r w:rsidRPr="00712FE1">
        <w:rPr>
          <w:rFonts w:ascii="Times New Roman" w:hAnsi="Times New Roman"/>
          <w:sz w:val="28"/>
          <w:szCs w:val="28"/>
          <w:lang w:val="en-US"/>
        </w:rPr>
        <w:t xml:space="preserve"> </w:t>
      </w:r>
      <w:r w:rsidRPr="00712FE1">
        <w:rPr>
          <w:rFonts w:ascii="Times New Roman" w:hAnsi="Times New Roman"/>
          <w:sz w:val="28"/>
          <w:szCs w:val="28"/>
        </w:rPr>
        <w:t xml:space="preserve">№ 1697-VII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w:t>
      </w:r>
      <w:r w:rsidRPr="00712FE1">
        <w:rPr>
          <w:rFonts w:ascii="Times New Roman" w:hAnsi="Times New Roman"/>
          <w:sz w:val="28"/>
          <w:szCs w:val="28"/>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CE7DA6D" w14:textId="4C1E4956" w:rsidR="00B84731" w:rsidRDefault="00B84731" w:rsidP="00394B3D">
      <w:pPr>
        <w:widowControl w:val="0"/>
        <w:shd w:val="clear" w:color="auto" w:fill="FFFFFF"/>
        <w:tabs>
          <w:tab w:val="left" w:pos="993"/>
        </w:tabs>
        <w:spacing w:after="0" w:line="252" w:lineRule="auto"/>
        <w:ind w:firstLine="567"/>
        <w:contextualSpacing/>
        <w:jc w:val="both"/>
        <w:rPr>
          <w:rFonts w:ascii="Times New Roman" w:hAnsi="Times New Roman"/>
          <w:sz w:val="28"/>
          <w:szCs w:val="28"/>
        </w:rPr>
      </w:pPr>
      <w:r w:rsidRPr="009E3FA9">
        <w:rPr>
          <w:rFonts w:ascii="Times New Roman" w:hAnsi="Times New Roman"/>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48A2DAEE" w14:textId="45F231C0" w:rsidR="00056B0C" w:rsidRPr="00B84731" w:rsidRDefault="00056B0C" w:rsidP="00394B3D">
      <w:pPr>
        <w:widowControl w:val="0"/>
        <w:shd w:val="clear" w:color="auto" w:fill="FFFFFF"/>
        <w:tabs>
          <w:tab w:val="left" w:pos="993"/>
        </w:tabs>
        <w:spacing w:after="0" w:line="252" w:lineRule="auto"/>
        <w:ind w:firstLine="567"/>
        <w:contextualSpacing/>
        <w:jc w:val="both"/>
        <w:rPr>
          <w:rFonts w:ascii="Times New Roman" w:hAnsi="Times New Roman"/>
          <w:sz w:val="28"/>
          <w:szCs w:val="28"/>
        </w:rPr>
      </w:pPr>
      <w:r w:rsidRPr="00056B0C">
        <w:rPr>
          <w:rFonts w:ascii="Times New Roman" w:hAnsi="Times New Roman"/>
          <w:sz w:val="28"/>
          <w:szCs w:val="28"/>
        </w:rPr>
        <w:t>Зокрема, в ст.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CCCEE77" w14:textId="77777777" w:rsidR="001F5F9C" w:rsidRPr="0035606C" w:rsidRDefault="001F5F9C" w:rsidP="00394B3D">
      <w:pPr>
        <w:widowControl w:val="0"/>
        <w:pBdr>
          <w:bottom w:val="single" w:sz="12" w:space="12" w:color="FFFFFF"/>
        </w:pBdr>
        <w:spacing w:after="0" w:line="252"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CE541C4" w14:textId="77777777" w:rsidR="001F5F9C" w:rsidRPr="0035606C" w:rsidRDefault="001F5F9C" w:rsidP="00394B3D">
      <w:pPr>
        <w:widowControl w:val="0"/>
        <w:pBdr>
          <w:bottom w:val="single" w:sz="12" w:space="12" w:color="FFFFFF"/>
        </w:pBdr>
        <w:spacing w:after="0" w:line="252"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Pr="0035606C">
        <w:rPr>
          <w:rFonts w:ascii="Times New Roman" w:eastAsia="Times New Roman" w:hAnsi="Times New Roman" w:cs="Times New Roman"/>
          <w:color w:val="000000"/>
          <w:kern w:val="0"/>
          <w:sz w:val="28"/>
          <w:szCs w:val="28"/>
          <w:lang w:eastAsia="ru-RU"/>
          <w14:ligatures w14:val="none"/>
        </w:rPr>
        <w:t>№ 1697-VII</w:t>
      </w:r>
      <w:r w:rsidRPr="0035606C">
        <w:rPr>
          <w:rFonts w:ascii="Times New Roman" w:eastAsia="Calibri" w:hAnsi="Times New Roman" w:cs="Times New Roman"/>
          <w:bCs/>
          <w:color w:val="000000"/>
          <w:kern w:val="0"/>
          <w:sz w:val="28"/>
          <w:szCs w:val="28"/>
          <w14:ligatures w14:val="none"/>
        </w:rPr>
        <w:t xml:space="preserve"> та іншими нормативно-правовими актами, за яке до нього може бути застосоване дисциплінарне стягнення.</w:t>
      </w:r>
    </w:p>
    <w:p w14:paraId="4218E3AE" w14:textId="77777777" w:rsidR="001F5F9C" w:rsidRPr="0035606C" w:rsidRDefault="001F5F9C" w:rsidP="00394B3D">
      <w:pPr>
        <w:widowControl w:val="0"/>
        <w:pBdr>
          <w:bottom w:val="single" w:sz="12" w:space="12" w:color="FFFFFF"/>
        </w:pBdr>
        <w:spacing w:after="0" w:line="252"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Організації Об’єднаних Націй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FE35E21" w14:textId="77777777" w:rsidR="001F5F9C" w:rsidRPr="0035606C" w:rsidRDefault="001F5F9C" w:rsidP="00394B3D">
      <w:pPr>
        <w:widowControl w:val="0"/>
        <w:pBdr>
          <w:bottom w:val="single" w:sz="12" w:space="12" w:color="FFFFFF"/>
        </w:pBdr>
        <w:spacing w:after="0" w:line="252"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Pr="0035606C">
        <w:rPr>
          <w:rFonts w:ascii="Times New Roman" w:eastAsia="Times New Roman" w:hAnsi="Times New Roman" w:cs="Times New Roman"/>
          <w:color w:val="000000"/>
          <w:kern w:val="0"/>
          <w:sz w:val="28"/>
          <w:szCs w:val="28"/>
          <w:lang w:eastAsia="ru-RU"/>
          <w14:ligatures w14:val="none"/>
        </w:rPr>
        <w:t>№ 1697-VII</w:t>
      </w:r>
      <w:r w:rsidRPr="0035606C">
        <w:rPr>
          <w:rFonts w:ascii="Times New Roman" w:eastAsia="Calibri" w:hAnsi="Times New Roman" w:cs="Times New Roman"/>
          <w:color w:val="000000"/>
          <w:kern w:val="0"/>
          <w:sz w:val="28"/>
          <w:szCs w:val="28"/>
          <w14:ligatures w14:val="none"/>
        </w:rPr>
        <w:t xml:space="preserve"> щодо змісту дисциплінарної скарги є зазначення скаржни</w:t>
      </w:r>
      <w:r>
        <w:rPr>
          <w:rFonts w:ascii="Times New Roman" w:eastAsia="Calibri" w:hAnsi="Times New Roman" w:cs="Times New Roman"/>
          <w:color w:val="000000"/>
          <w:kern w:val="0"/>
          <w:sz w:val="28"/>
          <w:szCs w:val="28"/>
          <w14:ligatures w14:val="none"/>
        </w:rPr>
        <w:t>цею</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70118323" w14:textId="40F03F02" w:rsidR="009E3FA9" w:rsidRPr="00B84731" w:rsidRDefault="001F5F9C" w:rsidP="00394B3D">
      <w:pPr>
        <w:widowControl w:val="0"/>
        <w:pBdr>
          <w:bottom w:val="single" w:sz="12" w:space="12" w:color="FFFFFF"/>
        </w:pBdr>
        <w:spacing w:after="0" w:line="252"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70246067" w14:textId="21B89868" w:rsidR="00F6285D" w:rsidRPr="000E5363" w:rsidRDefault="009B3C20" w:rsidP="00394B3D">
      <w:pPr>
        <w:widowControl w:val="0"/>
        <w:shd w:val="clear" w:color="auto" w:fill="FFFFFF"/>
        <w:tabs>
          <w:tab w:val="left" w:pos="993"/>
        </w:tabs>
        <w:spacing w:after="0" w:line="252" w:lineRule="auto"/>
        <w:ind w:firstLine="567"/>
        <w:contextualSpacing/>
        <w:jc w:val="both"/>
        <w:rPr>
          <w:rFonts w:ascii="Times New Roman" w:eastAsia="Times New Roman" w:hAnsi="Times New Roman" w:cs="Times New Roman"/>
          <w:b/>
          <w:kern w:val="0"/>
          <w:sz w:val="28"/>
          <w:szCs w:val="28"/>
          <w:lang w:eastAsia="ru-RU"/>
          <w14:ligatures w14:val="none"/>
        </w:rPr>
      </w:pPr>
      <w:r w:rsidRPr="000E5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661B1F89" w14:textId="3012C249" w:rsidR="00E70677" w:rsidRDefault="00F4031E"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Основною підставою </w:t>
      </w:r>
      <w:r w:rsidR="00AC3DEB">
        <w:rPr>
          <w:rFonts w:ascii="Times New Roman" w:eastAsia="Calibri" w:hAnsi="Times New Roman" w:cs="Times New Roman"/>
          <w:color w:val="000000"/>
          <w:kern w:val="0"/>
          <w:sz w:val="28"/>
          <w:szCs w:val="28"/>
          <w14:ligatures w14:val="none"/>
        </w:rPr>
        <w:t xml:space="preserve">направлення </w:t>
      </w:r>
      <w:r w:rsidRPr="00F4031E">
        <w:rPr>
          <w:rFonts w:ascii="Times New Roman" w:eastAsia="Calibri" w:hAnsi="Times New Roman" w:cs="Times New Roman"/>
          <w:color w:val="000000"/>
          <w:kern w:val="0"/>
          <w:sz w:val="28"/>
          <w:szCs w:val="28"/>
          <w14:ligatures w14:val="none"/>
        </w:rPr>
        <w:t xml:space="preserve">дисциплінарної скарги </w:t>
      </w:r>
      <w:r w:rsidR="00442A55">
        <w:rPr>
          <w:rFonts w:ascii="Times New Roman" w:eastAsia="Calibri" w:hAnsi="Times New Roman" w:cs="Times New Roman"/>
          <w:color w:val="000000"/>
          <w:kern w:val="0"/>
          <w:sz w:val="28"/>
          <w:szCs w:val="28"/>
          <w14:ligatures w14:val="none"/>
        </w:rPr>
        <w:t>ОСОБА_1</w:t>
      </w:r>
      <w:r w:rsidR="00F30B49">
        <w:rPr>
          <w:rFonts w:ascii="Times New Roman" w:eastAsia="Calibri" w:hAnsi="Times New Roman" w:cs="Times New Roman"/>
          <w:color w:val="000000"/>
          <w:kern w:val="0"/>
          <w:sz w:val="28"/>
          <w:szCs w:val="28"/>
          <w14:ligatures w14:val="none"/>
        </w:rPr>
        <w:t xml:space="preserve"> </w:t>
      </w:r>
      <w:r w:rsidRPr="00F4031E">
        <w:rPr>
          <w:rFonts w:ascii="Times New Roman" w:eastAsia="Calibri" w:hAnsi="Times New Roman" w:cs="Times New Roman"/>
          <w:color w:val="000000"/>
          <w:kern w:val="0"/>
          <w:sz w:val="28"/>
          <w:szCs w:val="28"/>
          <w14:ligatures w14:val="none"/>
        </w:rPr>
        <w:t xml:space="preserve">є </w:t>
      </w:r>
      <w:r w:rsidR="00B84731">
        <w:rPr>
          <w:rFonts w:ascii="Times New Roman" w:eastAsia="Calibri" w:hAnsi="Times New Roman" w:cs="Times New Roman"/>
          <w:color w:val="000000"/>
          <w:kern w:val="0"/>
          <w:sz w:val="28"/>
          <w:szCs w:val="28"/>
          <w14:ligatures w14:val="none"/>
        </w:rPr>
        <w:t xml:space="preserve">неналежне здійснення </w:t>
      </w:r>
      <w:r w:rsidR="00B84731" w:rsidRPr="00B84731">
        <w:rPr>
          <w:rFonts w:ascii="Times New Roman" w:eastAsia="Calibri" w:hAnsi="Times New Roman" w:cs="Times New Roman"/>
          <w:color w:val="000000"/>
          <w:kern w:val="0"/>
          <w:sz w:val="28"/>
          <w:szCs w:val="28"/>
          <w14:ligatures w14:val="none"/>
        </w:rPr>
        <w:t>нагляд</w:t>
      </w:r>
      <w:r w:rsidR="00B84731">
        <w:rPr>
          <w:rFonts w:ascii="Times New Roman" w:eastAsia="Calibri" w:hAnsi="Times New Roman" w:cs="Times New Roman"/>
          <w:color w:val="000000"/>
          <w:kern w:val="0"/>
          <w:sz w:val="28"/>
          <w:szCs w:val="28"/>
          <w14:ligatures w14:val="none"/>
        </w:rPr>
        <w:t xml:space="preserve">у прокурорами </w:t>
      </w:r>
      <w:proofErr w:type="spellStart"/>
      <w:r w:rsidR="00B84731" w:rsidRPr="007647B0">
        <w:rPr>
          <w:rFonts w:ascii="Times New Roman" w:eastAsia="Calibri" w:hAnsi="Times New Roman" w:cs="Times New Roman"/>
          <w:kern w:val="0"/>
          <w:sz w:val="28"/>
          <w:szCs w:val="28"/>
          <w14:ligatures w14:val="none"/>
        </w:rPr>
        <w:t>Мамон</w:t>
      </w:r>
      <w:r w:rsidR="00B84731">
        <w:rPr>
          <w:rFonts w:ascii="Times New Roman" w:eastAsia="Calibri" w:hAnsi="Times New Roman" w:cs="Times New Roman"/>
          <w:kern w:val="0"/>
          <w:sz w:val="28"/>
          <w:szCs w:val="28"/>
          <w14:ligatures w14:val="none"/>
        </w:rPr>
        <w:t>ом</w:t>
      </w:r>
      <w:proofErr w:type="spellEnd"/>
      <w:r w:rsidR="00B84731" w:rsidRPr="007647B0">
        <w:rPr>
          <w:rFonts w:ascii="Times New Roman" w:eastAsia="Calibri" w:hAnsi="Times New Roman" w:cs="Times New Roman"/>
          <w:kern w:val="0"/>
          <w:sz w:val="28"/>
          <w:szCs w:val="28"/>
          <w14:ligatures w14:val="none"/>
        </w:rPr>
        <w:t xml:space="preserve"> О.Є.</w:t>
      </w:r>
      <w:r w:rsidR="00B84731">
        <w:rPr>
          <w:rFonts w:ascii="Times New Roman" w:eastAsia="Calibri" w:hAnsi="Times New Roman" w:cs="Times New Roman"/>
          <w:kern w:val="0"/>
          <w:sz w:val="28"/>
          <w:szCs w:val="28"/>
          <w14:ligatures w14:val="none"/>
        </w:rPr>
        <w:t>, Романенко Я.О.</w:t>
      </w:r>
      <w:r w:rsidR="00B84731" w:rsidRPr="00B84731">
        <w:rPr>
          <w:rFonts w:ascii="Times New Roman" w:eastAsia="Calibri" w:hAnsi="Times New Roman" w:cs="Times New Roman"/>
          <w:color w:val="000000"/>
          <w:kern w:val="0"/>
          <w:sz w:val="28"/>
          <w:szCs w:val="28"/>
          <w14:ligatures w14:val="none"/>
        </w:rPr>
        <w:t xml:space="preserve"> за додержанням законів органами, що провадять оперативно-розшукову діяльність, дізнання, досудове слідство</w:t>
      </w:r>
      <w:r w:rsidR="00E70677">
        <w:rPr>
          <w:rFonts w:ascii="Times New Roman" w:eastAsia="Calibri" w:hAnsi="Times New Roman" w:cs="Times New Roman"/>
          <w:color w:val="000000"/>
          <w:kern w:val="0"/>
          <w:sz w:val="28"/>
          <w:szCs w:val="28"/>
          <w14:ligatures w14:val="none"/>
        </w:rPr>
        <w:t>.</w:t>
      </w:r>
    </w:p>
    <w:p w14:paraId="257CBBEC" w14:textId="77777777" w:rsidR="00E70677" w:rsidRDefault="00E70677" w:rsidP="00394B3D">
      <w:pPr>
        <w:spacing w:after="0" w:line="252" w:lineRule="auto"/>
        <w:ind w:firstLine="567"/>
        <w:jc w:val="both"/>
        <w:rPr>
          <w:rFonts w:ascii="Times New Roman" w:hAnsi="Times New Roman"/>
          <w:sz w:val="28"/>
          <w:szCs w:val="28"/>
        </w:rPr>
      </w:pPr>
      <w:r>
        <w:rPr>
          <w:rFonts w:ascii="Times New Roman" w:hAnsi="Times New Roman"/>
          <w:sz w:val="28"/>
          <w:szCs w:val="28"/>
        </w:rPr>
        <w:t xml:space="preserve">В такому випадку </w:t>
      </w:r>
      <w:r w:rsidRPr="000803C3">
        <w:rPr>
          <w:rFonts w:ascii="Times New Roman" w:hAnsi="Times New Roman"/>
          <w:sz w:val="28"/>
          <w:szCs w:val="28"/>
        </w:rPr>
        <w:t>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чинним законодавством України порядку.</w:t>
      </w:r>
    </w:p>
    <w:p w14:paraId="3D420F7F" w14:textId="55D9952A" w:rsidR="00E70677" w:rsidRDefault="00E70677" w:rsidP="00394B3D">
      <w:pPr>
        <w:spacing w:after="0" w:line="252" w:lineRule="auto"/>
        <w:ind w:firstLine="567"/>
        <w:jc w:val="both"/>
        <w:rPr>
          <w:rFonts w:ascii="Times New Roman" w:hAnsi="Times New Roman"/>
          <w:sz w:val="28"/>
          <w:szCs w:val="28"/>
        </w:rPr>
      </w:pPr>
      <w:r>
        <w:rPr>
          <w:rFonts w:ascii="Times New Roman" w:hAnsi="Times New Roman"/>
          <w:sz w:val="28"/>
          <w:szCs w:val="28"/>
        </w:rPr>
        <w:t>В матеріалах дисциплінарної скарги в</w:t>
      </w:r>
      <w:r w:rsidRPr="003406D9">
        <w:rPr>
          <w:rFonts w:ascii="Times New Roman" w:hAnsi="Times New Roman"/>
          <w:sz w:val="28"/>
          <w:szCs w:val="28"/>
        </w:rPr>
        <w:t xml:space="preserve">ідсутнє звернення суду </w:t>
      </w:r>
      <w:r>
        <w:rPr>
          <w:rFonts w:ascii="Times New Roman" w:hAnsi="Times New Roman"/>
          <w:sz w:val="28"/>
          <w:szCs w:val="28"/>
        </w:rPr>
        <w:t xml:space="preserve">щодо дій, рішень чи бездіяльності прокурора </w:t>
      </w:r>
      <w:r w:rsidRPr="003406D9">
        <w:rPr>
          <w:rFonts w:ascii="Times New Roman" w:hAnsi="Times New Roman"/>
          <w:sz w:val="28"/>
          <w:szCs w:val="28"/>
        </w:rPr>
        <w:t>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524D47">
        <w:rPr>
          <w:rFonts w:ascii="Times New Roman" w:hAnsi="Times New Roman"/>
          <w:sz w:val="28"/>
          <w:szCs w:val="28"/>
        </w:rPr>
        <w:t xml:space="preserve">Судових рішень про визнання неправомірними дій </w:t>
      </w:r>
      <w:r>
        <w:rPr>
          <w:rFonts w:ascii="Times New Roman" w:hAnsi="Times New Roman"/>
          <w:sz w:val="28"/>
          <w:szCs w:val="28"/>
        </w:rPr>
        <w:t xml:space="preserve">прокурорів Мамона О.Є., Романенко Я.О. </w:t>
      </w:r>
      <w:r w:rsidRPr="00524D47">
        <w:rPr>
          <w:rFonts w:ascii="Times New Roman" w:hAnsi="Times New Roman"/>
          <w:sz w:val="28"/>
          <w:szCs w:val="28"/>
        </w:rPr>
        <w:t>до скарги не долучено.</w:t>
      </w:r>
    </w:p>
    <w:p w14:paraId="7C43F94A" w14:textId="4EE643A8" w:rsidR="00E70677" w:rsidRPr="00E960C8" w:rsidRDefault="00E70677" w:rsidP="00394B3D">
      <w:pPr>
        <w:spacing w:after="0" w:line="252" w:lineRule="auto"/>
        <w:ind w:firstLine="567"/>
        <w:jc w:val="both"/>
        <w:rPr>
          <w:rFonts w:ascii="Times New Roman" w:hAnsi="Times New Roman"/>
          <w:sz w:val="28"/>
          <w:szCs w:val="28"/>
        </w:rPr>
      </w:pPr>
      <w:r>
        <w:rPr>
          <w:rFonts w:ascii="Times New Roman" w:hAnsi="Times New Roman"/>
          <w:sz w:val="28"/>
          <w:szCs w:val="28"/>
        </w:rPr>
        <w:t xml:space="preserve">Надана скаржницею копія ухвали від 27.04.2026, якою частково задоволено скаргу </w:t>
      </w:r>
      <w:r w:rsidR="00442A55">
        <w:rPr>
          <w:rFonts w:ascii="Times New Roman" w:eastAsia="Calibri" w:hAnsi="Times New Roman" w:cs="Times New Roman"/>
          <w:color w:val="000000"/>
          <w:kern w:val="0"/>
          <w:sz w:val="28"/>
          <w:szCs w:val="28"/>
          <w14:ligatures w14:val="none"/>
        </w:rPr>
        <w:t>ОСОБА_1</w:t>
      </w:r>
      <w:r w:rsidR="00442A55" w:rsidRPr="00B76E33">
        <w:rPr>
          <w:rFonts w:ascii="Times New Roman" w:eastAsia="Calibri" w:hAnsi="Times New Roman" w:cs="Times New Roman"/>
          <w:color w:val="000000"/>
          <w:kern w:val="0"/>
          <w:sz w:val="28"/>
          <w:szCs w:val="28"/>
          <w14:ligatures w14:val="none"/>
        </w:rPr>
        <w:t xml:space="preserve"> </w:t>
      </w:r>
      <w:r>
        <w:rPr>
          <w:rFonts w:ascii="Times New Roman" w:hAnsi="Times New Roman"/>
          <w:sz w:val="28"/>
          <w:szCs w:val="28"/>
        </w:rPr>
        <w:t xml:space="preserve">на бездіяльність прокурора та органу досудового розслідування, а саме в частині визнання протиправною бездіяльність слідчого відділу </w:t>
      </w:r>
      <w:proofErr w:type="spellStart"/>
      <w:r>
        <w:rPr>
          <w:rFonts w:ascii="Times New Roman" w:eastAsia="Calibri" w:hAnsi="Times New Roman" w:cs="Times New Roman"/>
          <w:color w:val="000000"/>
          <w:kern w:val="0"/>
          <w:sz w:val="28"/>
          <w:szCs w:val="28"/>
          <w14:ligatures w14:val="none"/>
        </w:rPr>
        <w:t>Самарівського</w:t>
      </w:r>
      <w:proofErr w:type="spellEnd"/>
      <w:r>
        <w:rPr>
          <w:rFonts w:ascii="Times New Roman" w:eastAsia="Calibri" w:hAnsi="Times New Roman" w:cs="Times New Roman"/>
          <w:color w:val="000000"/>
          <w:kern w:val="0"/>
          <w:sz w:val="28"/>
          <w:szCs w:val="28"/>
          <w14:ligatures w14:val="none"/>
        </w:rPr>
        <w:t xml:space="preserve"> РВП ГУНП в </w:t>
      </w:r>
      <w:r w:rsidRPr="007647B0">
        <w:rPr>
          <w:rFonts w:ascii="Times New Roman" w:eastAsia="Calibri" w:hAnsi="Times New Roman" w:cs="Times New Roman"/>
          <w:color w:val="000000"/>
          <w:kern w:val="0"/>
          <w:sz w:val="28"/>
          <w:szCs w:val="28"/>
          <w14:ligatures w14:val="none"/>
        </w:rPr>
        <w:t>Дніпропетровськ</w:t>
      </w:r>
      <w:r>
        <w:rPr>
          <w:rFonts w:ascii="Times New Roman" w:eastAsia="Calibri" w:hAnsi="Times New Roman" w:cs="Times New Roman"/>
          <w:color w:val="000000"/>
          <w:kern w:val="0"/>
          <w:sz w:val="28"/>
          <w:szCs w:val="28"/>
          <w14:ligatures w14:val="none"/>
        </w:rPr>
        <w:t>ій</w:t>
      </w:r>
      <w:r w:rsidRPr="007647B0">
        <w:rPr>
          <w:rFonts w:ascii="Times New Roman" w:eastAsia="Calibri" w:hAnsi="Times New Roman" w:cs="Times New Roman"/>
          <w:color w:val="000000"/>
          <w:kern w:val="0"/>
          <w:sz w:val="28"/>
          <w:szCs w:val="28"/>
          <w14:ligatures w14:val="none"/>
        </w:rPr>
        <w:t xml:space="preserve"> області</w:t>
      </w:r>
      <w:r>
        <w:rPr>
          <w:rFonts w:ascii="Times New Roman" w:eastAsia="Calibri" w:hAnsi="Times New Roman" w:cs="Times New Roman"/>
          <w:color w:val="000000"/>
          <w:kern w:val="0"/>
          <w:sz w:val="28"/>
          <w:szCs w:val="28"/>
          <w14:ligatures w14:val="none"/>
        </w:rPr>
        <w:t xml:space="preserve">, не містить встановленого </w:t>
      </w:r>
      <w:r w:rsidRPr="000803C3">
        <w:rPr>
          <w:rFonts w:ascii="Times New Roman" w:hAnsi="Times New Roman"/>
          <w:sz w:val="28"/>
          <w:szCs w:val="28"/>
        </w:rPr>
        <w:t>факт</w:t>
      </w:r>
      <w:r>
        <w:rPr>
          <w:rFonts w:ascii="Times New Roman" w:hAnsi="Times New Roman"/>
          <w:sz w:val="28"/>
          <w:szCs w:val="28"/>
        </w:rPr>
        <w:t>у</w:t>
      </w:r>
      <w:r w:rsidRPr="000803C3">
        <w:rPr>
          <w:rFonts w:ascii="Times New Roman" w:hAnsi="Times New Roman"/>
          <w:sz w:val="28"/>
          <w:szCs w:val="28"/>
        </w:rPr>
        <w:t xml:space="preserve"> порушення прокурор</w:t>
      </w:r>
      <w:r>
        <w:rPr>
          <w:rFonts w:ascii="Times New Roman" w:hAnsi="Times New Roman"/>
          <w:sz w:val="28"/>
          <w:szCs w:val="28"/>
        </w:rPr>
        <w:t>ами</w:t>
      </w:r>
      <w:r w:rsidRPr="000803C3">
        <w:rPr>
          <w:rFonts w:ascii="Times New Roman" w:hAnsi="Times New Roman"/>
          <w:sz w:val="28"/>
          <w:szCs w:val="28"/>
        </w:rPr>
        <w:t xml:space="preserve"> </w:t>
      </w:r>
      <w:proofErr w:type="spellStart"/>
      <w:r>
        <w:rPr>
          <w:rFonts w:ascii="Times New Roman" w:hAnsi="Times New Roman"/>
          <w:sz w:val="28"/>
          <w:szCs w:val="28"/>
        </w:rPr>
        <w:t>Мамоном</w:t>
      </w:r>
      <w:proofErr w:type="spellEnd"/>
      <w:r>
        <w:rPr>
          <w:rFonts w:ascii="Times New Roman" w:hAnsi="Times New Roman"/>
          <w:sz w:val="28"/>
          <w:szCs w:val="28"/>
        </w:rPr>
        <w:t xml:space="preserve"> О.Є., Романенко Я.О. </w:t>
      </w:r>
      <w:r w:rsidRPr="000803C3">
        <w:rPr>
          <w:rFonts w:ascii="Times New Roman" w:hAnsi="Times New Roman"/>
          <w:sz w:val="28"/>
          <w:szCs w:val="28"/>
        </w:rPr>
        <w:t>прав осіб або вимог закону</w:t>
      </w:r>
      <w:r>
        <w:rPr>
          <w:rFonts w:ascii="Times New Roman" w:hAnsi="Times New Roman"/>
          <w:sz w:val="28"/>
          <w:szCs w:val="28"/>
        </w:rPr>
        <w:t>.</w:t>
      </w:r>
    </w:p>
    <w:p w14:paraId="3F34F6F8" w14:textId="77777777" w:rsidR="00E70677" w:rsidRDefault="00E70677" w:rsidP="00394B3D">
      <w:pPr>
        <w:widowControl w:val="0"/>
        <w:pBdr>
          <w:bottom w:val="single" w:sz="12" w:space="1" w:color="FFFFFF"/>
        </w:pBdr>
        <w:spacing w:after="0" w:line="252" w:lineRule="auto"/>
        <w:ind w:firstLine="567"/>
        <w:jc w:val="both"/>
        <w:rPr>
          <w:rFonts w:ascii="Times New Roman" w:hAnsi="Times New Roman"/>
          <w:color w:val="000000"/>
          <w:sz w:val="28"/>
          <w:szCs w:val="28"/>
        </w:rPr>
      </w:pPr>
      <w:r w:rsidRPr="00893861">
        <w:rPr>
          <w:rFonts w:ascii="Times New Roman" w:hAnsi="Times New Roman"/>
          <w:color w:val="000000"/>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6DF35604" w14:textId="77777777" w:rsidR="00E70677" w:rsidRDefault="00E70677" w:rsidP="00394B3D">
      <w:pPr>
        <w:widowControl w:val="0"/>
        <w:pBdr>
          <w:bottom w:val="single" w:sz="12" w:space="1" w:color="FFFFFF"/>
        </w:pBdr>
        <w:spacing w:after="0" w:line="252"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w:t>
      </w:r>
    </w:p>
    <w:p w14:paraId="17CF1FFD" w14:textId="295AF00D" w:rsidR="00E70677" w:rsidRDefault="00E70677" w:rsidP="00394B3D">
      <w:pPr>
        <w:spacing w:after="0" w:line="252" w:lineRule="auto"/>
        <w:ind w:firstLine="567"/>
        <w:jc w:val="both"/>
        <w:rPr>
          <w:rFonts w:ascii="Times New Roman" w:hAnsi="Times New Roman"/>
          <w:sz w:val="28"/>
          <w:szCs w:val="28"/>
          <w:lang w:eastAsia="uk-UA"/>
        </w:rPr>
      </w:pPr>
      <w:r w:rsidRPr="00E86FC2">
        <w:rPr>
          <w:rFonts w:ascii="Times New Roman" w:hAnsi="Times New Roman"/>
          <w:sz w:val="28"/>
          <w:szCs w:val="28"/>
          <w:lang w:eastAsia="uk-UA"/>
        </w:rPr>
        <w:t xml:space="preserve">Водночас слід зазначити, що </w:t>
      </w:r>
      <w:r w:rsidR="00056B0C">
        <w:rPr>
          <w:rFonts w:ascii="Times New Roman" w:hAnsi="Times New Roman"/>
          <w:sz w:val="28"/>
          <w:szCs w:val="28"/>
          <w:lang w:eastAsia="uk-UA"/>
        </w:rPr>
        <w:t xml:space="preserve">твердження скаржниці про те, що </w:t>
      </w:r>
      <w:r w:rsidR="00056B0C">
        <w:rPr>
          <w:rFonts w:ascii="Times New Roman" w:eastAsia="Calibri" w:hAnsi="Times New Roman" w:cs="Times New Roman"/>
          <w:color w:val="000000"/>
          <w:kern w:val="0"/>
          <w:sz w:val="28"/>
          <w:szCs w:val="28"/>
          <w14:ligatures w14:val="none"/>
        </w:rPr>
        <w:t xml:space="preserve">відповіді прокурора </w:t>
      </w:r>
      <w:r w:rsidR="00056B0C">
        <w:rPr>
          <w:rFonts w:ascii="Times New Roman" w:eastAsia="Calibri" w:hAnsi="Times New Roman" w:cs="Times New Roman"/>
          <w:kern w:val="0"/>
          <w:sz w:val="28"/>
          <w:szCs w:val="28"/>
          <w14:ligatures w14:val="none"/>
        </w:rPr>
        <w:t>Мамона О.Є.</w:t>
      </w:r>
      <w:r w:rsidR="00056B0C" w:rsidRPr="00E86FC2">
        <w:rPr>
          <w:rFonts w:ascii="Times New Roman" w:eastAsia="Calibri" w:hAnsi="Times New Roman" w:cs="Times New Roman"/>
          <w:kern w:val="0"/>
          <w:sz w:val="28"/>
          <w:szCs w:val="28"/>
          <w14:ligatures w14:val="none"/>
        </w:rPr>
        <w:t xml:space="preserve"> </w:t>
      </w:r>
      <w:r w:rsidR="00056B0C">
        <w:rPr>
          <w:rFonts w:ascii="Times New Roman" w:eastAsia="Calibri" w:hAnsi="Times New Roman" w:cs="Times New Roman"/>
          <w:color w:val="000000"/>
          <w:kern w:val="0"/>
          <w:sz w:val="28"/>
          <w:szCs w:val="28"/>
          <w14:ligatures w14:val="none"/>
        </w:rPr>
        <w:t>на її звернення не містять належного процесуального реагування</w:t>
      </w:r>
      <w:r w:rsidR="00056B0C">
        <w:rPr>
          <w:rFonts w:ascii="Times New Roman" w:hAnsi="Times New Roman"/>
          <w:sz w:val="28"/>
          <w:szCs w:val="28"/>
          <w:lang w:eastAsia="uk-UA"/>
        </w:rPr>
        <w:t xml:space="preserve">, </w:t>
      </w:r>
      <w:r w:rsidRPr="00E86FC2">
        <w:rPr>
          <w:rFonts w:ascii="Times New Roman" w:hAnsi="Times New Roman"/>
          <w:sz w:val="28"/>
          <w:szCs w:val="28"/>
          <w:lang w:eastAsia="uk-UA"/>
        </w:rPr>
        <w:t>не свідч</w:t>
      </w:r>
      <w:r w:rsidR="00056B0C">
        <w:rPr>
          <w:rFonts w:ascii="Times New Roman" w:hAnsi="Times New Roman"/>
          <w:sz w:val="28"/>
          <w:szCs w:val="28"/>
          <w:lang w:eastAsia="uk-UA"/>
        </w:rPr>
        <w:t>а</w:t>
      </w:r>
      <w:r w:rsidRPr="00E86FC2">
        <w:rPr>
          <w:rFonts w:ascii="Times New Roman" w:hAnsi="Times New Roman"/>
          <w:sz w:val="28"/>
          <w:szCs w:val="28"/>
          <w:lang w:eastAsia="uk-UA"/>
        </w:rPr>
        <w:t xml:space="preserve">ть про неналежне виконання </w:t>
      </w:r>
      <w:r>
        <w:rPr>
          <w:rFonts w:ascii="Times New Roman" w:hAnsi="Times New Roman"/>
          <w:sz w:val="28"/>
          <w:szCs w:val="28"/>
          <w:lang w:eastAsia="uk-UA"/>
        </w:rPr>
        <w:t xml:space="preserve">прокурором </w:t>
      </w:r>
      <w:r w:rsidRPr="00E86FC2">
        <w:rPr>
          <w:rFonts w:ascii="Times New Roman" w:hAnsi="Times New Roman"/>
          <w:sz w:val="28"/>
          <w:szCs w:val="28"/>
          <w:lang w:eastAsia="uk-UA"/>
        </w:rPr>
        <w:t xml:space="preserve">службових обов’язків і не може розцінюватися як порушення вимог чинного законодавства. </w:t>
      </w:r>
      <w:r w:rsidR="00056B0C">
        <w:rPr>
          <w:rFonts w:ascii="Times New Roman" w:hAnsi="Times New Roman"/>
          <w:sz w:val="28"/>
          <w:szCs w:val="28"/>
          <w:lang w:eastAsia="uk-UA"/>
        </w:rPr>
        <w:lastRenderedPageBreak/>
        <w:t>При цьому, такі твердження скаржниці не підтверджені нею, оскільки до дисциплінарної скарги не долучено ані копій її звернень до прокурора Мамона О.Є., ані його відповід</w:t>
      </w:r>
      <w:r w:rsidR="004E6DDE">
        <w:rPr>
          <w:rFonts w:ascii="Times New Roman" w:hAnsi="Times New Roman"/>
          <w:sz w:val="28"/>
          <w:szCs w:val="28"/>
          <w:lang w:eastAsia="uk-UA"/>
        </w:rPr>
        <w:t>ей</w:t>
      </w:r>
      <w:r w:rsidR="00056B0C">
        <w:rPr>
          <w:rFonts w:ascii="Times New Roman" w:hAnsi="Times New Roman"/>
          <w:sz w:val="28"/>
          <w:szCs w:val="28"/>
          <w:lang w:eastAsia="uk-UA"/>
        </w:rPr>
        <w:t xml:space="preserve"> на них. Проте, як вже було зазначено вище, незгода з рішеннями прокурора у межах кримінального процесу мож</w:t>
      </w:r>
      <w:r w:rsidR="000E5F73">
        <w:rPr>
          <w:rFonts w:ascii="Times New Roman" w:hAnsi="Times New Roman"/>
          <w:sz w:val="28"/>
          <w:szCs w:val="28"/>
          <w:lang w:eastAsia="uk-UA"/>
        </w:rPr>
        <w:t>е</w:t>
      </w:r>
      <w:r w:rsidR="00056B0C">
        <w:rPr>
          <w:rFonts w:ascii="Times New Roman" w:hAnsi="Times New Roman"/>
          <w:sz w:val="28"/>
          <w:szCs w:val="28"/>
          <w:lang w:eastAsia="uk-UA"/>
        </w:rPr>
        <w:t xml:space="preserve"> бути оскаржен</w:t>
      </w:r>
      <w:r w:rsidR="000E5F73">
        <w:rPr>
          <w:rFonts w:ascii="Times New Roman" w:hAnsi="Times New Roman"/>
          <w:sz w:val="28"/>
          <w:szCs w:val="28"/>
          <w:lang w:eastAsia="uk-UA"/>
        </w:rPr>
        <w:t>а</w:t>
      </w:r>
      <w:r w:rsidR="00056B0C">
        <w:rPr>
          <w:rFonts w:ascii="Times New Roman" w:hAnsi="Times New Roman"/>
          <w:sz w:val="28"/>
          <w:szCs w:val="28"/>
          <w:lang w:eastAsia="uk-UA"/>
        </w:rPr>
        <w:t xml:space="preserve"> виключно у порядку, встановленому КПК України.</w:t>
      </w:r>
    </w:p>
    <w:p w14:paraId="363953C0" w14:textId="0C88A129" w:rsidR="00056B0C" w:rsidRPr="005D3B2E" w:rsidRDefault="005D3B2E" w:rsidP="00394B3D">
      <w:pPr>
        <w:widowControl w:val="0"/>
        <w:tabs>
          <w:tab w:val="left" w:pos="851"/>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sz w:val="28"/>
          <w:szCs w:val="28"/>
          <w:lang w:eastAsia="uk-UA"/>
        </w:rPr>
        <w:t>Скаржниця також зазначає підставою для притягнення прокурора Романенко Я.О. до дисциплінарної відповідальності те, що останн</w:t>
      </w:r>
      <w:r w:rsidR="000E5F73">
        <w:rPr>
          <w:rFonts w:ascii="Times New Roman" w:hAnsi="Times New Roman"/>
          <w:sz w:val="28"/>
          <w:szCs w:val="28"/>
          <w:lang w:eastAsia="uk-UA"/>
        </w:rPr>
        <w:t>я</w:t>
      </w:r>
      <w:r>
        <w:rPr>
          <w:rFonts w:ascii="Times New Roman" w:hAnsi="Times New Roman"/>
          <w:sz w:val="28"/>
          <w:szCs w:val="28"/>
          <w:lang w:eastAsia="uk-UA"/>
        </w:rPr>
        <w:t xml:space="preserve"> </w:t>
      </w:r>
      <w:r>
        <w:rPr>
          <w:rFonts w:ascii="Times New Roman" w:eastAsia="Calibri" w:hAnsi="Times New Roman" w:cs="Times New Roman"/>
          <w:color w:val="000000"/>
          <w:kern w:val="0"/>
          <w:sz w:val="28"/>
          <w:szCs w:val="28"/>
          <w14:ligatures w14:val="none"/>
        </w:rPr>
        <w:t xml:space="preserve">у судовому засіданні заперечувала проти задоволення скарги </w:t>
      </w:r>
      <w:r w:rsidR="00442A55">
        <w:rPr>
          <w:rFonts w:ascii="Times New Roman" w:eastAsia="Calibri" w:hAnsi="Times New Roman" w:cs="Times New Roman"/>
          <w:color w:val="000000"/>
          <w:kern w:val="0"/>
          <w:sz w:val="28"/>
          <w:szCs w:val="28"/>
          <w14:ligatures w14:val="none"/>
        </w:rPr>
        <w:t>ОСОБА_1</w:t>
      </w:r>
      <w:r>
        <w:rPr>
          <w:rFonts w:ascii="Times New Roman" w:eastAsia="Calibri" w:hAnsi="Times New Roman" w:cs="Times New Roman"/>
          <w:color w:val="000000"/>
          <w:kern w:val="0"/>
          <w:sz w:val="28"/>
          <w:szCs w:val="28"/>
          <w14:ligatures w14:val="none"/>
        </w:rPr>
        <w:t>.</w:t>
      </w:r>
    </w:p>
    <w:p w14:paraId="68CC940C" w14:textId="45B060B0" w:rsidR="006C16A2" w:rsidRPr="00F4031E" w:rsidRDefault="006C16A2" w:rsidP="00394B3D">
      <w:pPr>
        <w:widowControl w:val="0"/>
        <w:pBdr>
          <w:bottom w:val="single" w:sz="12" w:space="0" w:color="FFFFFF"/>
        </w:pBdr>
        <w:spacing w:after="0" w:line="252"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 xml:space="preserve">Проте </w:t>
      </w:r>
      <w:r>
        <w:rPr>
          <w:rFonts w:ascii="Times New Roman" w:eastAsia="Calibri" w:hAnsi="Times New Roman" w:cs="Times New Roman"/>
          <w:color w:val="000000"/>
          <w:kern w:val="0"/>
          <w:sz w:val="28"/>
          <w:szCs w:val="28"/>
          <w14:ligatures w14:val="none"/>
        </w:rPr>
        <w:t xml:space="preserve">вказане є складовою процесуальних прав учасників кримінального провадження і </w:t>
      </w:r>
      <w:r w:rsidRPr="00F4031E">
        <w:rPr>
          <w:rFonts w:ascii="Times New Roman" w:eastAsia="Calibri" w:hAnsi="Times New Roman" w:cs="Times New Roman"/>
          <w:color w:val="000000"/>
          <w:kern w:val="0"/>
          <w:sz w:val="28"/>
          <w:szCs w:val="28"/>
          <w14:ligatures w14:val="none"/>
        </w:rPr>
        <w:t>не може свідчити про невиконання чи неналежне виконання ним</w:t>
      </w:r>
      <w:r>
        <w:rPr>
          <w:rFonts w:ascii="Times New Roman" w:eastAsia="Calibri" w:hAnsi="Times New Roman" w:cs="Times New Roman"/>
          <w:color w:val="000000"/>
          <w:kern w:val="0"/>
          <w:sz w:val="28"/>
          <w:szCs w:val="28"/>
          <w14:ligatures w14:val="none"/>
        </w:rPr>
        <w:t>и</w:t>
      </w:r>
      <w:r w:rsidRPr="00F4031E">
        <w:rPr>
          <w:rFonts w:ascii="Times New Roman" w:eastAsia="Calibri" w:hAnsi="Times New Roman" w:cs="Times New Roman"/>
          <w:color w:val="000000"/>
          <w:kern w:val="0"/>
          <w:sz w:val="28"/>
          <w:szCs w:val="28"/>
          <w14:ligatures w14:val="none"/>
        </w:rPr>
        <w:t xml:space="preserve"> службових обов’язків. Не може вважатися аргументом та підставою для відкриття стосовно прокурор</w:t>
      </w:r>
      <w:r w:rsidR="005D3B2E">
        <w:rPr>
          <w:rFonts w:ascii="Times New Roman" w:eastAsia="Calibri" w:hAnsi="Times New Roman" w:cs="Times New Roman"/>
          <w:color w:val="000000"/>
          <w:kern w:val="0"/>
          <w:sz w:val="28"/>
          <w:szCs w:val="28"/>
          <w14:ligatures w14:val="none"/>
        </w:rPr>
        <w:t>а</w:t>
      </w:r>
      <w:r w:rsidRPr="00F4031E">
        <w:rPr>
          <w:rFonts w:ascii="Times New Roman" w:eastAsia="Calibri" w:hAnsi="Times New Roman" w:cs="Times New Roman"/>
          <w:color w:val="000000"/>
          <w:kern w:val="0"/>
          <w:sz w:val="28"/>
          <w:szCs w:val="28"/>
          <w14:ligatures w14:val="none"/>
        </w:rPr>
        <w:t xml:space="preserve"> </w:t>
      </w:r>
      <w:r w:rsidR="005D3B2E">
        <w:rPr>
          <w:rFonts w:ascii="Times New Roman" w:hAnsi="Times New Roman"/>
          <w:sz w:val="28"/>
          <w:szCs w:val="28"/>
          <w:lang w:eastAsia="uk-UA"/>
        </w:rPr>
        <w:t xml:space="preserve">Романенко Я.О. </w:t>
      </w:r>
      <w:r w:rsidRPr="00F4031E">
        <w:rPr>
          <w:rFonts w:ascii="Times New Roman" w:eastAsia="Calibri" w:hAnsi="Times New Roman" w:cs="Times New Roman"/>
          <w:color w:val="000000"/>
          <w:kern w:val="0"/>
          <w:sz w:val="28"/>
          <w:szCs w:val="28"/>
          <w14:ligatures w14:val="none"/>
        </w:rPr>
        <w:t>дисциплінарного провадження те, що в</w:t>
      </w:r>
      <w:r>
        <w:rPr>
          <w:rFonts w:ascii="Times New Roman" w:eastAsia="Calibri" w:hAnsi="Times New Roman" w:cs="Times New Roman"/>
          <w:color w:val="000000"/>
          <w:kern w:val="0"/>
          <w:sz w:val="28"/>
          <w:szCs w:val="28"/>
          <w14:ligatures w14:val="none"/>
        </w:rPr>
        <w:t>он</w:t>
      </w:r>
      <w:r w:rsidR="005D3B2E">
        <w:rPr>
          <w:rFonts w:ascii="Times New Roman" w:eastAsia="Calibri" w:hAnsi="Times New Roman" w:cs="Times New Roman"/>
          <w:color w:val="000000"/>
          <w:kern w:val="0"/>
          <w:sz w:val="28"/>
          <w:szCs w:val="28"/>
          <w14:ligatures w14:val="none"/>
        </w:rPr>
        <w:t>а</w:t>
      </w:r>
      <w:r w:rsidRPr="00F4031E">
        <w:rPr>
          <w:rFonts w:ascii="Times New Roman" w:eastAsia="Calibri" w:hAnsi="Times New Roman" w:cs="Times New Roman"/>
          <w:color w:val="000000"/>
          <w:kern w:val="0"/>
          <w:sz w:val="28"/>
          <w:szCs w:val="28"/>
          <w14:ligatures w14:val="none"/>
        </w:rPr>
        <w:t xml:space="preserve"> зберігаючи процесуальну самостійність та незалежність, керуючись наданими </w:t>
      </w:r>
      <w:r>
        <w:rPr>
          <w:rFonts w:ascii="Times New Roman" w:eastAsia="Calibri" w:hAnsi="Times New Roman" w:cs="Times New Roman"/>
          <w:color w:val="000000"/>
          <w:kern w:val="0"/>
          <w:sz w:val="28"/>
          <w:szCs w:val="28"/>
          <w14:ligatures w14:val="none"/>
        </w:rPr>
        <w:t>ї</w:t>
      </w:r>
      <w:r w:rsidR="00BB004F">
        <w:rPr>
          <w:rFonts w:ascii="Times New Roman" w:eastAsia="Calibri" w:hAnsi="Times New Roman" w:cs="Times New Roman"/>
          <w:color w:val="000000"/>
          <w:kern w:val="0"/>
          <w:sz w:val="28"/>
          <w:szCs w:val="28"/>
          <w14:ligatures w14:val="none"/>
        </w:rPr>
        <w:t>й</w:t>
      </w:r>
      <w:r w:rsidRPr="00F4031E">
        <w:rPr>
          <w:rFonts w:ascii="Times New Roman" w:eastAsia="Calibri" w:hAnsi="Times New Roman" w:cs="Times New Roman"/>
          <w:color w:val="000000"/>
          <w:kern w:val="0"/>
          <w:sz w:val="28"/>
          <w:szCs w:val="28"/>
          <w14:ligatures w14:val="none"/>
        </w:rPr>
        <w:t xml:space="preserve"> повноваженнями відповідно до ст. 36 КПК України, </w:t>
      </w:r>
      <w:r w:rsidR="005D3B2E">
        <w:rPr>
          <w:rFonts w:ascii="Times New Roman" w:eastAsia="Calibri" w:hAnsi="Times New Roman" w:cs="Times New Roman"/>
          <w:color w:val="000000"/>
          <w:kern w:val="0"/>
          <w:sz w:val="28"/>
          <w:szCs w:val="28"/>
          <w14:ligatures w14:val="none"/>
        </w:rPr>
        <w:t>ви</w:t>
      </w:r>
      <w:r w:rsidR="00BB004F">
        <w:rPr>
          <w:rFonts w:ascii="Times New Roman" w:eastAsia="Calibri" w:hAnsi="Times New Roman" w:cs="Times New Roman"/>
          <w:color w:val="000000"/>
          <w:kern w:val="0"/>
          <w:sz w:val="28"/>
          <w:szCs w:val="28"/>
          <w14:ligatures w14:val="none"/>
        </w:rPr>
        <w:t>с</w:t>
      </w:r>
      <w:r w:rsidR="005D3B2E">
        <w:rPr>
          <w:rFonts w:ascii="Times New Roman" w:eastAsia="Calibri" w:hAnsi="Times New Roman" w:cs="Times New Roman"/>
          <w:color w:val="000000"/>
          <w:kern w:val="0"/>
          <w:sz w:val="28"/>
          <w:szCs w:val="28"/>
          <w14:ligatures w14:val="none"/>
        </w:rPr>
        <w:t xml:space="preserve">ловлювала відповідну позицію у судовому засіданні. </w:t>
      </w:r>
    </w:p>
    <w:p w14:paraId="0859EC99" w14:textId="2385CB1C" w:rsidR="00056B0C" w:rsidRPr="005D3B2E" w:rsidRDefault="006C16A2" w:rsidP="00394B3D">
      <w:pPr>
        <w:widowControl w:val="0"/>
        <w:pBdr>
          <w:bottom w:val="single" w:sz="12" w:space="0" w:color="FFFFFF"/>
        </w:pBdr>
        <w:spacing w:after="0" w:line="252" w:lineRule="auto"/>
        <w:ind w:right="-1" w:firstLine="567"/>
        <w:jc w:val="both"/>
        <w:rPr>
          <w:rFonts w:ascii="Times New Roman" w:eastAsia="Calibri" w:hAnsi="Times New Roman" w:cs="Times New Roman"/>
          <w:color w:val="000000"/>
          <w:kern w:val="0"/>
          <w:sz w:val="28"/>
          <w:szCs w:val="28"/>
          <w14:ligatures w14:val="none"/>
        </w:rPr>
      </w:pPr>
      <w:r w:rsidRPr="00F4031E">
        <w:rPr>
          <w:rFonts w:ascii="Times New Roman" w:eastAsia="Calibri" w:hAnsi="Times New Roman" w:cs="Times New Roman"/>
          <w:color w:val="000000"/>
          <w:kern w:val="0"/>
          <w:sz w:val="28"/>
          <w:szCs w:val="28"/>
          <w14:ligatures w14:val="none"/>
        </w:rPr>
        <w:t>Слід зазначити, що кримінальне провадження здійснюється на основі змагальності, а його сторони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p>
    <w:p w14:paraId="000AECE7" w14:textId="0B7D7EDD" w:rsidR="00E70677" w:rsidRDefault="00E70677" w:rsidP="00394B3D">
      <w:pPr>
        <w:spacing w:after="0" w:line="252"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 xml:space="preserve">Інші мотиви та аргументи скаржниці </w:t>
      </w:r>
      <w:r>
        <w:rPr>
          <w:rFonts w:ascii="Times New Roman" w:hAnsi="Times New Roman" w:cs="Times New Roman"/>
          <w:sz w:val="28"/>
          <w:szCs w:val="28"/>
        </w:rPr>
        <w:t>стосуються</w:t>
      </w:r>
      <w:r w:rsidRPr="0009097C">
        <w:rPr>
          <w:rFonts w:ascii="Times New Roman" w:hAnsi="Times New Roman" w:cs="Times New Roman"/>
          <w:sz w:val="28"/>
          <w:szCs w:val="28"/>
        </w:rPr>
        <w:t xml:space="preserve"> оцінки рішень, дій чи бездіяльності органу досудового розслідування та зводяться до власн</w:t>
      </w:r>
      <w:r w:rsidR="00BB004F">
        <w:rPr>
          <w:rFonts w:ascii="Times New Roman" w:hAnsi="Times New Roman" w:cs="Times New Roman"/>
          <w:sz w:val="28"/>
          <w:szCs w:val="28"/>
        </w:rPr>
        <w:t>ого</w:t>
      </w:r>
      <w:r w:rsidRPr="0009097C">
        <w:rPr>
          <w:rFonts w:ascii="Times New Roman" w:hAnsi="Times New Roman" w:cs="Times New Roman"/>
          <w:sz w:val="28"/>
          <w:szCs w:val="28"/>
        </w:rPr>
        <w:t xml:space="preserve"> тлумачення норм законодавства.</w:t>
      </w:r>
    </w:p>
    <w:p w14:paraId="3E2F120A" w14:textId="77777777" w:rsidR="00E70677" w:rsidRPr="007673E7" w:rsidRDefault="00E70677" w:rsidP="00394B3D">
      <w:pPr>
        <w:spacing w:after="0" w:line="252" w:lineRule="auto"/>
        <w:ind w:firstLine="567"/>
        <w:jc w:val="both"/>
        <w:rPr>
          <w:rFonts w:ascii="Times New Roman" w:hAnsi="Times New Roman" w:cs="Times New Roman"/>
          <w:sz w:val="28"/>
          <w:szCs w:val="28"/>
        </w:rPr>
      </w:pPr>
      <w:r>
        <w:rPr>
          <w:rFonts w:ascii="Times New Roman" w:eastAsia="Aptos" w:hAnsi="Times New Roman"/>
          <w:sz w:val="28"/>
          <w:szCs w:val="28"/>
          <w:shd w:val="clear" w:color="auto" w:fill="FFFFFF"/>
        </w:rPr>
        <w:t xml:space="preserve">Також Комісія звертає увагу, що </w:t>
      </w:r>
      <w:r>
        <w:rPr>
          <w:rFonts w:ascii="Times New Roman" w:hAnsi="Times New Roman"/>
          <w:sz w:val="28"/>
          <w:szCs w:val="28"/>
        </w:rPr>
        <w:t>р</w:t>
      </w:r>
      <w:r w:rsidRPr="004C3159">
        <w:rPr>
          <w:rFonts w:ascii="Times New Roman" w:hAnsi="Times New Roman"/>
          <w:sz w:val="28"/>
          <w:szCs w:val="28"/>
          <w:shd w:val="clear" w:color="auto" w:fill="FFFFFF"/>
        </w:rPr>
        <w:t>екомендований зразок дисциплінарної скарги</w:t>
      </w:r>
      <w:r>
        <w:rPr>
          <w:rFonts w:ascii="Times New Roman" w:hAnsi="Times New Roman"/>
          <w:sz w:val="28"/>
          <w:szCs w:val="28"/>
          <w:shd w:val="clear" w:color="auto" w:fill="FFFFFF"/>
        </w:rPr>
        <w:t xml:space="preserve">, відповідно до вимог </w:t>
      </w:r>
      <w:r>
        <w:rPr>
          <w:rFonts w:ascii="Times New Roman" w:hAnsi="Times New Roman"/>
          <w:sz w:val="28"/>
          <w:szCs w:val="28"/>
        </w:rPr>
        <w:t>ч.</w:t>
      </w:r>
      <w:r>
        <w:rPr>
          <w:rFonts w:ascii="Times New Roman" w:hAnsi="Times New Roman"/>
          <w:sz w:val="28"/>
          <w:szCs w:val="28"/>
          <w:lang w:val="en-US"/>
        </w:rPr>
        <w:t xml:space="preserve"> </w:t>
      </w:r>
      <w:r>
        <w:rPr>
          <w:rFonts w:ascii="Times New Roman" w:hAnsi="Times New Roman"/>
          <w:sz w:val="28"/>
          <w:szCs w:val="28"/>
        </w:rPr>
        <w:t>2 ст.</w:t>
      </w:r>
      <w:r>
        <w:rPr>
          <w:rFonts w:ascii="Times New Roman" w:hAnsi="Times New Roman"/>
          <w:sz w:val="28"/>
          <w:szCs w:val="28"/>
          <w:lang w:val="en-US"/>
        </w:rPr>
        <w:t xml:space="preserve"> </w:t>
      </w:r>
      <w:r>
        <w:rPr>
          <w:rFonts w:ascii="Times New Roman" w:hAnsi="Times New Roman"/>
          <w:sz w:val="28"/>
          <w:szCs w:val="28"/>
        </w:rPr>
        <w:t xml:space="preserve">45 Закону </w:t>
      </w:r>
      <w:r w:rsidRPr="00893861">
        <w:rPr>
          <w:rFonts w:ascii="Times New Roman" w:eastAsia="Times New Roman" w:hAnsi="Times New Roman"/>
          <w:color w:val="000000"/>
          <w:sz w:val="28"/>
          <w:szCs w:val="28"/>
          <w:lang w:eastAsia="ru-RU"/>
        </w:rPr>
        <w:t>№ 1697-VII</w:t>
      </w:r>
      <w:r>
        <w:rPr>
          <w:rFonts w:ascii="Times New Roman" w:eastAsia="Times New Roman" w:hAnsi="Times New Roman"/>
          <w:color w:val="000000"/>
          <w:sz w:val="28"/>
          <w:szCs w:val="28"/>
          <w:lang w:eastAsia="ru-RU"/>
        </w:rPr>
        <w:t xml:space="preserve">, </w:t>
      </w:r>
      <w:r w:rsidRPr="004C3159">
        <w:rPr>
          <w:rFonts w:ascii="Times New Roman" w:hAnsi="Times New Roman"/>
          <w:sz w:val="28"/>
          <w:szCs w:val="28"/>
          <w:shd w:val="clear" w:color="auto" w:fill="FFFFFF"/>
        </w:rPr>
        <w:t>розміщується на вебсайті Офісу Генерального прокурора.</w:t>
      </w:r>
    </w:p>
    <w:p w14:paraId="2ED3E559" w14:textId="77777777" w:rsidR="00E70677" w:rsidRPr="00AD5695" w:rsidRDefault="00E70677" w:rsidP="00394B3D">
      <w:pPr>
        <w:pStyle w:val="af2"/>
        <w:widowControl w:val="0"/>
        <w:spacing w:line="252" w:lineRule="auto"/>
        <w:ind w:right="-1" w:firstLine="567"/>
        <w:jc w:val="both"/>
        <w:rPr>
          <w:rFonts w:ascii="Times New Roman" w:hAnsi="Times New Roman"/>
          <w:sz w:val="28"/>
          <w:szCs w:val="28"/>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вебсайті Офісу Генерального прокурора за посиланням: </w:t>
      </w:r>
      <w:r w:rsidRPr="00E86FC2">
        <w:rPr>
          <w:rFonts w:ascii="Times New Roman" w:hAnsi="Times New Roman"/>
          <w:sz w:val="28"/>
          <w:szCs w:val="28"/>
          <w:shd w:val="clear" w:color="auto" w:fill="FFFFFF"/>
        </w:rPr>
        <w:t>https://www.gp.gov.ua/ua/posts/vidpovidnij-organ-sho-zdijsnyuye-disciplinarne-</w:t>
      </w:r>
      <w:r w:rsidRPr="00E86FC2">
        <w:rPr>
          <w:rFonts w:ascii="Times New Roman" w:hAnsi="Times New Roman"/>
          <w:sz w:val="28"/>
          <w:szCs w:val="28"/>
          <w:shd w:val="clear" w:color="auto" w:fill="FFFFFF"/>
          <w:lang w:val="en-US"/>
        </w:rPr>
        <w:t xml:space="preserve"> </w:t>
      </w:r>
      <w:proofErr w:type="spellStart"/>
      <w:r w:rsidRPr="00E86FC2">
        <w:rPr>
          <w:rFonts w:ascii="Times New Roman" w:hAnsi="Times New Roman"/>
          <w:sz w:val="28"/>
          <w:szCs w:val="28"/>
          <w:shd w:val="clear" w:color="auto" w:fill="FFFFFF"/>
        </w:rPr>
        <w:t>provadzhennya</w:t>
      </w:r>
      <w:proofErr w:type="spellEnd"/>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підстав </w:t>
      </w:r>
      <w:r>
        <w:rPr>
          <w:rFonts w:ascii="Times New Roman" w:eastAsia="Times New Roman" w:hAnsi="Times New Roman"/>
          <w:sz w:val="28"/>
          <w:szCs w:val="28"/>
          <w:lang w:eastAsia="ru-RU"/>
        </w:rPr>
        <w:t xml:space="preserve">та </w:t>
      </w:r>
      <w:r w:rsidRPr="004C3159">
        <w:rPr>
          <w:rFonts w:ascii="Times New Roman" w:eastAsia="Times New Roman" w:hAnsi="Times New Roman"/>
          <w:sz w:val="28"/>
          <w:szCs w:val="28"/>
          <w:lang w:eastAsia="ru-RU"/>
        </w:rPr>
        <w:t>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12125509" w14:textId="12273146" w:rsidR="00E70677" w:rsidRDefault="00E70677" w:rsidP="00394B3D">
      <w:pPr>
        <w:widowControl w:val="0"/>
        <w:pBdr>
          <w:bottom w:val="single" w:sz="12" w:space="1" w:color="FFFFFF"/>
        </w:pBdr>
        <w:spacing w:after="0" w:line="252" w:lineRule="auto"/>
        <w:ind w:firstLine="567"/>
        <w:jc w:val="both"/>
        <w:rPr>
          <w:rFonts w:ascii="Times New Roman" w:hAnsi="Times New Roman"/>
          <w:sz w:val="28"/>
          <w:szCs w:val="28"/>
        </w:rPr>
      </w:pPr>
      <w:r w:rsidRPr="003406D9">
        <w:rPr>
          <w:rFonts w:ascii="Times New Roman" w:hAnsi="Times New Roman"/>
          <w:sz w:val="28"/>
          <w:szCs w:val="28"/>
        </w:rPr>
        <w:t>Вимогою Закону № 1697-VII щодо змісту дисциплінарної скарги є зазначення скаржни</w:t>
      </w:r>
      <w:r>
        <w:rPr>
          <w:rFonts w:ascii="Times New Roman" w:hAnsi="Times New Roman"/>
          <w:sz w:val="28"/>
          <w:szCs w:val="28"/>
        </w:rPr>
        <w:t>цею</w:t>
      </w:r>
      <w:r w:rsidRPr="003406D9">
        <w:rPr>
          <w:rFonts w:ascii="Times New Roman" w:hAnsi="Times New Roman"/>
          <w:sz w:val="28"/>
          <w:szCs w:val="28"/>
        </w:rPr>
        <w:t xml:space="preserve"> відомостей про наявність ознак дисциплінарного проступку прокурора</w:t>
      </w:r>
      <w:r>
        <w:rPr>
          <w:rFonts w:ascii="Times New Roman" w:hAnsi="Times New Roman"/>
          <w:sz w:val="28"/>
          <w:szCs w:val="28"/>
        </w:rPr>
        <w:t>.</w:t>
      </w:r>
    </w:p>
    <w:p w14:paraId="2B455223" w14:textId="6C1CDE19" w:rsidR="00E70677" w:rsidRPr="005D3B2E" w:rsidRDefault="00C11DCC" w:rsidP="00394B3D">
      <w:pPr>
        <w:widowControl w:val="0"/>
        <w:tabs>
          <w:tab w:val="left" w:pos="993"/>
        </w:tabs>
        <w:spacing w:after="0" w:line="252" w:lineRule="auto"/>
        <w:ind w:firstLine="567"/>
        <w:jc w:val="both"/>
        <w:rPr>
          <w:rFonts w:ascii="Times New Roman" w:eastAsia="Calibri" w:hAnsi="Times New Roman" w:cs="Times New Roman"/>
          <w:color w:val="000000"/>
          <w:kern w:val="0"/>
          <w:sz w:val="28"/>
          <w:szCs w:val="28"/>
          <w14:ligatures w14:val="none"/>
        </w:rPr>
      </w:pPr>
      <w:proofErr w:type="spellStart"/>
      <w:r>
        <w:rPr>
          <w:rFonts w:ascii="Times New Roman" w:hAnsi="Times New Roman"/>
          <w:sz w:val="28"/>
          <w:szCs w:val="28"/>
        </w:rPr>
        <w:t>Н</w:t>
      </w:r>
      <w:r w:rsidR="00E70677" w:rsidRPr="00912097">
        <w:rPr>
          <w:rFonts w:ascii="Times New Roman" w:hAnsi="Times New Roman"/>
          <w:sz w:val="28"/>
          <w:szCs w:val="28"/>
        </w:rPr>
        <w:t>евстановле</w:t>
      </w:r>
      <w:r w:rsidR="00E70677">
        <w:rPr>
          <w:rFonts w:ascii="Times New Roman" w:hAnsi="Times New Roman"/>
          <w:sz w:val="28"/>
          <w:szCs w:val="28"/>
        </w:rPr>
        <w:t>н</w:t>
      </w:r>
      <w:r w:rsidR="00E70677" w:rsidRPr="00912097">
        <w:rPr>
          <w:rFonts w:ascii="Times New Roman" w:hAnsi="Times New Roman"/>
          <w:sz w:val="28"/>
          <w:szCs w:val="28"/>
        </w:rPr>
        <w:t>н</w:t>
      </w:r>
      <w:r>
        <w:rPr>
          <w:rFonts w:ascii="Times New Roman" w:hAnsi="Times New Roman"/>
          <w:sz w:val="28"/>
          <w:szCs w:val="28"/>
        </w:rPr>
        <w:t>я</w:t>
      </w:r>
      <w:proofErr w:type="spellEnd"/>
      <w:r w:rsidR="00E70677" w:rsidRPr="00912097">
        <w:rPr>
          <w:rFonts w:ascii="Times New Roman" w:hAnsi="Times New Roman"/>
          <w:sz w:val="28"/>
          <w:szCs w:val="28"/>
        </w:rPr>
        <w:t xml:space="preserve"> обставин</w:t>
      </w:r>
      <w:r w:rsidR="00E70677">
        <w:rPr>
          <w:rFonts w:ascii="Times New Roman" w:hAnsi="Times New Roman"/>
          <w:sz w:val="28"/>
          <w:szCs w:val="28"/>
        </w:rPr>
        <w:t>,</w:t>
      </w:r>
      <w:r w:rsidR="00E70677" w:rsidRPr="00912097">
        <w:rPr>
          <w:rFonts w:ascii="Times New Roman" w:hAnsi="Times New Roman"/>
          <w:sz w:val="28"/>
          <w:szCs w:val="28"/>
        </w:rPr>
        <w:t xml:space="preserve"> зазначених скаржни</w:t>
      </w:r>
      <w:r w:rsidR="00E70677">
        <w:rPr>
          <w:rFonts w:ascii="Times New Roman" w:hAnsi="Times New Roman"/>
          <w:sz w:val="28"/>
          <w:szCs w:val="28"/>
        </w:rPr>
        <w:t>цею,</w:t>
      </w:r>
      <w:r w:rsidR="00E70677" w:rsidRPr="00912097">
        <w:rPr>
          <w:rFonts w:ascii="Times New Roman" w:hAnsi="Times New Roman"/>
          <w:sz w:val="28"/>
          <w:szCs w:val="28"/>
        </w:rPr>
        <w:t xml:space="preserve"> та за відсутності відповідних доказів, </w:t>
      </w:r>
      <w:r>
        <w:rPr>
          <w:rFonts w:ascii="Times New Roman" w:hAnsi="Times New Roman"/>
          <w:sz w:val="28"/>
          <w:szCs w:val="28"/>
        </w:rPr>
        <w:t xml:space="preserve">дозволяє </w:t>
      </w:r>
      <w:r w:rsidR="00E70677" w:rsidRPr="00912097">
        <w:rPr>
          <w:rFonts w:ascii="Times New Roman" w:hAnsi="Times New Roman"/>
          <w:sz w:val="28"/>
          <w:szCs w:val="28"/>
        </w:rPr>
        <w:t xml:space="preserve">дійти висновку про те, що скарга не містить відомостей про наявність ознак дисциплінарного проступку, передбаченого п. 1 </w:t>
      </w:r>
      <w:r w:rsidR="00E70677" w:rsidRPr="00912097">
        <w:rPr>
          <w:rFonts w:ascii="Times New Roman" w:hAnsi="Times New Roman"/>
          <w:sz w:val="28"/>
          <w:szCs w:val="28"/>
        </w:rPr>
        <w:lastRenderedPageBreak/>
        <w:t>ч. 1 ст. 43 Закону № 1697-VII, вчиненого прокурор</w:t>
      </w:r>
      <w:r w:rsidR="005D3B2E">
        <w:rPr>
          <w:rFonts w:ascii="Times New Roman" w:hAnsi="Times New Roman"/>
          <w:sz w:val="28"/>
          <w:szCs w:val="28"/>
        </w:rPr>
        <w:t>а</w:t>
      </w:r>
      <w:r w:rsidR="00E70677">
        <w:rPr>
          <w:rFonts w:ascii="Times New Roman" w:hAnsi="Times New Roman"/>
          <w:sz w:val="28"/>
          <w:szCs w:val="28"/>
        </w:rPr>
        <w:t>м</w:t>
      </w:r>
      <w:r w:rsidR="005D3B2E">
        <w:rPr>
          <w:rFonts w:ascii="Times New Roman" w:hAnsi="Times New Roman"/>
          <w:sz w:val="28"/>
          <w:szCs w:val="28"/>
        </w:rPr>
        <w:t>и</w:t>
      </w:r>
      <w:r w:rsidR="00E70677">
        <w:rPr>
          <w:rFonts w:ascii="Times New Roman" w:hAnsi="Times New Roman"/>
          <w:sz w:val="28"/>
          <w:szCs w:val="28"/>
        </w:rPr>
        <w:t xml:space="preserve"> </w:t>
      </w:r>
      <w:proofErr w:type="spellStart"/>
      <w:r w:rsidR="005D3B2E" w:rsidRPr="007647B0">
        <w:rPr>
          <w:rFonts w:ascii="Times New Roman" w:eastAsia="Calibri" w:hAnsi="Times New Roman" w:cs="Times New Roman"/>
          <w:kern w:val="0"/>
          <w:sz w:val="28"/>
          <w:szCs w:val="28"/>
          <w14:ligatures w14:val="none"/>
        </w:rPr>
        <w:t>Мамон</w:t>
      </w:r>
      <w:r w:rsidR="005D3B2E">
        <w:rPr>
          <w:rFonts w:ascii="Times New Roman" w:eastAsia="Calibri" w:hAnsi="Times New Roman" w:cs="Times New Roman"/>
          <w:kern w:val="0"/>
          <w:sz w:val="28"/>
          <w:szCs w:val="28"/>
          <w14:ligatures w14:val="none"/>
        </w:rPr>
        <w:t>ом</w:t>
      </w:r>
      <w:proofErr w:type="spellEnd"/>
      <w:r w:rsidR="005D3B2E" w:rsidRPr="007647B0">
        <w:rPr>
          <w:rFonts w:ascii="Times New Roman" w:eastAsia="Calibri" w:hAnsi="Times New Roman" w:cs="Times New Roman"/>
          <w:kern w:val="0"/>
          <w:sz w:val="28"/>
          <w:szCs w:val="28"/>
          <w14:ligatures w14:val="none"/>
        </w:rPr>
        <w:t xml:space="preserve"> О.Є.</w:t>
      </w:r>
      <w:r w:rsidR="005D3B2E">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005D3B2E">
        <w:rPr>
          <w:rFonts w:ascii="Times New Roman" w:eastAsia="Calibri" w:hAnsi="Times New Roman" w:cs="Times New Roman"/>
          <w:kern w:val="0"/>
          <w:sz w:val="28"/>
          <w:szCs w:val="28"/>
          <w14:ligatures w14:val="none"/>
        </w:rPr>
        <w:t>Романенко Я.О.</w:t>
      </w:r>
    </w:p>
    <w:p w14:paraId="170D4823" w14:textId="2A815E05" w:rsidR="004874B5" w:rsidRPr="005D3B2E" w:rsidRDefault="00E70677" w:rsidP="00394B3D">
      <w:pPr>
        <w:widowControl w:val="0"/>
        <w:pBdr>
          <w:bottom w:val="single" w:sz="12" w:space="12" w:color="FFFFFF"/>
        </w:pBdr>
        <w:spacing w:after="0" w:line="252"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На підставі викладеного</w:t>
      </w:r>
      <w:r w:rsidRPr="0035606C">
        <w:rPr>
          <w:rFonts w:ascii="Times New Roman" w:eastAsia="Calibri" w:hAnsi="Times New Roman" w:cs="Times New Roman"/>
          <w:kern w:val="0"/>
          <w:sz w:val="28"/>
          <w:szCs w:val="28"/>
          <w14:ligatures w14:val="none"/>
        </w:rPr>
        <w:t xml:space="preserve">, керуючись </w:t>
      </w:r>
      <w:proofErr w:type="spellStart"/>
      <w:r w:rsidRPr="0035606C">
        <w:rPr>
          <w:rFonts w:ascii="Times New Roman" w:eastAsia="Calibri" w:hAnsi="Times New Roman" w:cs="Times New Roman"/>
          <w:kern w:val="0"/>
          <w:sz w:val="28"/>
          <w:szCs w:val="28"/>
          <w14:ligatures w14:val="none"/>
        </w:rPr>
        <w:t>ст.ст</w:t>
      </w:r>
      <w:proofErr w:type="spellEnd"/>
      <w:r w:rsidR="00C11DCC">
        <w:rPr>
          <w:rFonts w:ascii="Times New Roman" w:eastAsia="Calibri" w:hAnsi="Times New Roman" w:cs="Times New Roman"/>
          <w:kern w:val="0"/>
          <w:sz w:val="28"/>
          <w:szCs w:val="28"/>
          <w14:ligatures w14:val="none"/>
        </w:rPr>
        <w:t>.</w:t>
      </w:r>
      <w:r w:rsidRPr="0035606C">
        <w:rPr>
          <w:rFonts w:ascii="Times New Roman" w:eastAsia="Calibri" w:hAnsi="Times New Roman" w:cs="Times New Roman"/>
          <w:kern w:val="0"/>
          <w:sz w:val="28"/>
          <w:szCs w:val="28"/>
          <w14:ligatures w14:val="none"/>
        </w:rPr>
        <w:t xml:space="preserve"> 44–46, 48 Закону </w:t>
      </w:r>
      <w:r w:rsidRPr="0035606C">
        <w:rPr>
          <w:rFonts w:ascii="Times New Roman" w:eastAsia="Times New Roman" w:hAnsi="Times New Roman" w:cs="Times New Roman"/>
          <w:color w:val="000000"/>
          <w:kern w:val="0"/>
          <w:sz w:val="28"/>
          <w:szCs w:val="28"/>
          <w:lang w:eastAsia="uk-UA"/>
          <w14:ligatures w14:val="none"/>
        </w:rPr>
        <w:t>№ 1697-VII</w:t>
      </w:r>
      <w:r w:rsidRPr="0035606C">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proofErr w:type="spellStart"/>
      <w:r w:rsidRPr="0035606C">
        <w:rPr>
          <w:rFonts w:ascii="Times New Roman" w:eastAsia="Calibri" w:hAnsi="Times New Roman" w:cs="Times New Roman"/>
          <w:kern w:val="0"/>
          <w:sz w:val="28"/>
          <w:szCs w:val="28"/>
          <w14:ligatures w14:val="none"/>
        </w:rPr>
        <w:t>пп</w:t>
      </w:r>
      <w:proofErr w:type="spellEnd"/>
      <w:r w:rsidRPr="0035606C">
        <w:rPr>
          <w:rFonts w:ascii="Times New Roman" w:eastAsia="Calibri" w:hAnsi="Times New Roman" w:cs="Times New Roman"/>
          <w:kern w:val="0"/>
          <w:sz w:val="28"/>
          <w:szCs w:val="28"/>
          <w14:ligatures w14:val="none"/>
        </w:rPr>
        <w:t xml:space="preserve">. 28, 98 Положення </w:t>
      </w:r>
      <w:r w:rsidRPr="000D43B4">
        <w:rPr>
          <w:rFonts w:ascii="Times New Roman" w:eastAsia="Calibri" w:hAnsi="Times New Roman" w:cs="Times New Roman"/>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Calibri" w:hAnsi="Times New Roman" w:cs="Times New Roman"/>
          <w:kern w:val="0"/>
          <w:sz w:val="28"/>
          <w:szCs w:val="28"/>
          <w14:ligatures w14:val="none"/>
        </w:rPr>
        <w:t>,</w:t>
      </w:r>
    </w:p>
    <w:p w14:paraId="7A6F67C5" w14:textId="739514A5" w:rsidR="003C0344" w:rsidRPr="004874B5" w:rsidRDefault="009B3C20" w:rsidP="00394B3D">
      <w:pPr>
        <w:widowControl w:val="0"/>
        <w:pBdr>
          <w:bottom w:val="single" w:sz="12" w:space="12" w:color="FFFFFF"/>
        </w:pBdr>
        <w:spacing w:after="0" w:line="252" w:lineRule="auto"/>
        <w:ind w:right="-1" w:firstLine="567"/>
        <w:jc w:val="center"/>
        <w:rPr>
          <w:rFonts w:ascii="Times New Roman" w:hAnsi="Times New Roman"/>
          <w:sz w:val="28"/>
          <w:szCs w:val="28"/>
        </w:rPr>
      </w:pPr>
      <w:r w:rsidRPr="0035606C">
        <w:rPr>
          <w:rFonts w:ascii="Times New Roman" w:eastAsia="Calibri" w:hAnsi="Times New Roman" w:cs="Times New Roman"/>
          <w:b/>
          <w:kern w:val="0"/>
          <w:sz w:val="28"/>
          <w:szCs w:val="28"/>
          <w14:ligatures w14:val="none"/>
        </w:rPr>
        <w:t>В И Р І Ш И В:</w:t>
      </w:r>
    </w:p>
    <w:p w14:paraId="2787D72B" w14:textId="1105CC2F" w:rsidR="005E6081" w:rsidRPr="005E6081" w:rsidRDefault="005E6081" w:rsidP="00394B3D">
      <w:pPr>
        <w:widowControl w:val="0"/>
        <w:tabs>
          <w:tab w:val="left" w:pos="567"/>
          <w:tab w:val="left" w:pos="851"/>
          <w:tab w:val="left" w:pos="993"/>
        </w:tabs>
        <w:spacing w:after="0" w:line="252" w:lineRule="auto"/>
        <w:ind w:firstLine="567"/>
        <w:contextualSpacing/>
        <w:jc w:val="both"/>
        <w:rPr>
          <w:rFonts w:ascii="Times New Roman" w:eastAsia="Calibri" w:hAnsi="Times New Roman" w:cs="Times New Roman"/>
          <w:kern w:val="0"/>
          <w:sz w:val="28"/>
          <w:szCs w:val="28"/>
          <w14:ligatures w14:val="none"/>
        </w:rPr>
      </w:pPr>
      <w:r w:rsidRPr="005E6081">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керівника </w:t>
      </w:r>
      <w:proofErr w:type="spellStart"/>
      <w:r w:rsidRPr="005E6081">
        <w:rPr>
          <w:rFonts w:ascii="Times New Roman" w:eastAsia="Calibri" w:hAnsi="Times New Roman" w:cs="Times New Roman"/>
          <w:kern w:val="0"/>
          <w:sz w:val="28"/>
          <w:szCs w:val="28"/>
          <w14:ligatures w14:val="none"/>
        </w:rPr>
        <w:t>Самарівської</w:t>
      </w:r>
      <w:proofErr w:type="spellEnd"/>
      <w:r w:rsidRPr="005E6081">
        <w:rPr>
          <w:rFonts w:ascii="Times New Roman" w:eastAsia="Calibri" w:hAnsi="Times New Roman" w:cs="Times New Roman"/>
          <w:kern w:val="0"/>
          <w:sz w:val="28"/>
          <w:szCs w:val="28"/>
          <w14:ligatures w14:val="none"/>
        </w:rPr>
        <w:t xml:space="preserve"> окружної прокуратури Дніпропетровської області Мамона Олексія Євгеновича та </w:t>
      </w:r>
      <w:r w:rsidR="005D3B2E">
        <w:rPr>
          <w:rFonts w:ascii="Times New Roman" w:eastAsia="Calibri" w:hAnsi="Times New Roman" w:cs="Times New Roman"/>
          <w:color w:val="000000"/>
          <w:kern w:val="0"/>
          <w:sz w:val="28"/>
          <w:szCs w:val="28"/>
          <w14:ligatures w14:val="none"/>
        </w:rPr>
        <w:t xml:space="preserve">прокурора </w:t>
      </w:r>
      <w:proofErr w:type="spellStart"/>
      <w:r w:rsidR="005D3B2E" w:rsidRPr="007647B0">
        <w:rPr>
          <w:rFonts w:ascii="Times New Roman" w:eastAsia="Calibri" w:hAnsi="Times New Roman" w:cs="Times New Roman"/>
          <w:color w:val="000000"/>
          <w:kern w:val="0"/>
          <w:sz w:val="28"/>
          <w:szCs w:val="28"/>
          <w14:ligatures w14:val="none"/>
        </w:rPr>
        <w:t>Самарівської</w:t>
      </w:r>
      <w:proofErr w:type="spellEnd"/>
      <w:r w:rsidR="005D3B2E" w:rsidRPr="007647B0">
        <w:rPr>
          <w:rFonts w:ascii="Times New Roman" w:eastAsia="Calibri" w:hAnsi="Times New Roman" w:cs="Times New Roman"/>
          <w:color w:val="000000"/>
          <w:kern w:val="0"/>
          <w:sz w:val="28"/>
          <w:szCs w:val="28"/>
          <w14:ligatures w14:val="none"/>
        </w:rPr>
        <w:t xml:space="preserve"> окружної прокуратури Дніпропетровської області </w:t>
      </w:r>
      <w:r w:rsidR="005D3B2E">
        <w:rPr>
          <w:rFonts w:ascii="Times New Roman" w:eastAsia="Calibri" w:hAnsi="Times New Roman" w:cs="Times New Roman"/>
          <w:color w:val="000000"/>
          <w:kern w:val="0"/>
          <w:sz w:val="28"/>
          <w:szCs w:val="28"/>
          <w14:ligatures w14:val="none"/>
        </w:rPr>
        <w:t>Романенко Яни Олексіївни</w:t>
      </w:r>
      <w:r w:rsidRPr="005E6081">
        <w:rPr>
          <w:rFonts w:ascii="Times New Roman" w:eastAsia="Calibri" w:hAnsi="Times New Roman" w:cs="Times New Roman"/>
          <w:kern w:val="0"/>
          <w:sz w:val="28"/>
          <w:szCs w:val="28"/>
          <w14:ligatures w14:val="none"/>
        </w:rPr>
        <w:t>.</w:t>
      </w:r>
    </w:p>
    <w:p w14:paraId="739951C9" w14:textId="2676DC80" w:rsidR="00B568B4" w:rsidRDefault="005E6081" w:rsidP="00394B3D">
      <w:pPr>
        <w:widowControl w:val="0"/>
        <w:tabs>
          <w:tab w:val="left" w:pos="567"/>
          <w:tab w:val="left" w:pos="851"/>
          <w:tab w:val="left" w:pos="993"/>
        </w:tabs>
        <w:spacing w:after="0" w:line="252" w:lineRule="auto"/>
        <w:ind w:firstLine="567"/>
        <w:contextualSpacing/>
        <w:jc w:val="both"/>
        <w:rPr>
          <w:rFonts w:ascii="Times New Roman" w:eastAsia="Calibri" w:hAnsi="Times New Roman" w:cs="Times New Roman"/>
          <w:kern w:val="0"/>
          <w:sz w:val="28"/>
          <w:szCs w:val="28"/>
          <w14:ligatures w14:val="none"/>
        </w:rPr>
      </w:pPr>
      <w:r w:rsidRPr="005E6081">
        <w:rPr>
          <w:rFonts w:ascii="Times New Roman" w:eastAsia="Calibri" w:hAnsi="Times New Roman" w:cs="Times New Roman"/>
          <w:kern w:val="0"/>
          <w:sz w:val="28"/>
          <w:szCs w:val="28"/>
          <w14:ligatures w14:val="none"/>
        </w:rPr>
        <w:t>Рішення направити скаржниці та вищезазначеним прокурорам.</w:t>
      </w:r>
    </w:p>
    <w:p w14:paraId="155272C7" w14:textId="170A09EC" w:rsidR="005E6081" w:rsidRDefault="005E6081" w:rsidP="00394B3D">
      <w:pPr>
        <w:widowControl w:val="0"/>
        <w:tabs>
          <w:tab w:val="left" w:pos="567"/>
          <w:tab w:val="left" w:pos="851"/>
          <w:tab w:val="left" w:pos="993"/>
        </w:tabs>
        <w:spacing w:after="0" w:line="252" w:lineRule="auto"/>
        <w:ind w:firstLine="567"/>
        <w:contextualSpacing/>
        <w:jc w:val="both"/>
        <w:rPr>
          <w:rFonts w:ascii="Times New Roman" w:eastAsia="Calibri" w:hAnsi="Times New Roman" w:cs="Times New Roman"/>
          <w:kern w:val="0"/>
          <w:sz w:val="28"/>
          <w:szCs w:val="28"/>
          <w14:ligatures w14:val="none"/>
        </w:rPr>
      </w:pPr>
    </w:p>
    <w:p w14:paraId="772B5D1A" w14:textId="77777777" w:rsidR="005E6081" w:rsidRPr="0035606C" w:rsidRDefault="005E6081" w:rsidP="00394B3D">
      <w:pPr>
        <w:widowControl w:val="0"/>
        <w:tabs>
          <w:tab w:val="left" w:pos="851"/>
          <w:tab w:val="left" w:pos="993"/>
        </w:tabs>
        <w:spacing w:after="0" w:line="252"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394B3D">
      <w:pPr>
        <w:widowControl w:val="0"/>
        <w:tabs>
          <w:tab w:val="left" w:pos="851"/>
        </w:tabs>
        <w:spacing w:after="0" w:line="252"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bookmarkEnd w:id="0"/>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5AEAD" w14:textId="77777777" w:rsidR="007F5564" w:rsidRDefault="007F5564">
      <w:pPr>
        <w:spacing w:after="0" w:line="240" w:lineRule="auto"/>
      </w:pPr>
      <w:r>
        <w:separator/>
      </w:r>
    </w:p>
  </w:endnote>
  <w:endnote w:type="continuationSeparator" w:id="0">
    <w:p w14:paraId="66E9659C" w14:textId="77777777" w:rsidR="007F5564" w:rsidRDefault="007F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79DA" w14:textId="77777777" w:rsidR="007F5564" w:rsidRDefault="007F5564">
      <w:pPr>
        <w:spacing w:after="0" w:line="240" w:lineRule="auto"/>
      </w:pPr>
      <w:r>
        <w:separator/>
      </w:r>
    </w:p>
  </w:footnote>
  <w:footnote w:type="continuationSeparator" w:id="0">
    <w:p w14:paraId="435CE178" w14:textId="77777777" w:rsidR="007F5564" w:rsidRDefault="007F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4E887EF5"/>
    <w:multiLevelType w:val="hybridMultilevel"/>
    <w:tmpl w:val="9A66CA1C"/>
    <w:lvl w:ilvl="0" w:tplc="04220011">
      <w:start w:val="1"/>
      <w:numFmt w:val="decimal"/>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 w15:restartNumberingAfterBreak="0">
    <w:nsid w:val="5FF8020D"/>
    <w:multiLevelType w:val="hybridMultilevel"/>
    <w:tmpl w:val="3A228BC0"/>
    <w:lvl w:ilvl="0" w:tplc="834C89D6">
      <w:start w:val="9"/>
      <w:numFmt w:val="bullet"/>
      <w:lvlText w:val="-"/>
      <w:lvlJc w:val="left"/>
      <w:pPr>
        <w:ind w:left="927" w:hanging="360"/>
      </w:pPr>
      <w:rPr>
        <w:rFonts w:ascii="Times New Roman" w:eastAsia="Calibr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 w15:restartNumberingAfterBreak="0">
    <w:nsid w:val="5FFC1C0E"/>
    <w:multiLevelType w:val="hybridMultilevel"/>
    <w:tmpl w:val="DF5A33E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991012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4798747">
    <w:abstractNumId w:val="4"/>
  </w:num>
  <w:num w:numId="3" w16cid:durableId="1141535651">
    <w:abstractNumId w:val="2"/>
  </w:num>
  <w:num w:numId="4" w16cid:durableId="1049764664">
    <w:abstractNumId w:val="2"/>
  </w:num>
  <w:num w:numId="5" w16cid:durableId="1802529712">
    <w:abstractNumId w:val="0"/>
  </w:num>
  <w:num w:numId="6" w16cid:durableId="1406222132">
    <w:abstractNumId w:val="1"/>
  </w:num>
  <w:num w:numId="7" w16cid:durableId="67989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200A5"/>
    <w:rsid w:val="00024750"/>
    <w:rsid w:val="000457EE"/>
    <w:rsid w:val="00056B0C"/>
    <w:rsid w:val="00061705"/>
    <w:rsid w:val="00077B41"/>
    <w:rsid w:val="00077DE3"/>
    <w:rsid w:val="00085239"/>
    <w:rsid w:val="000A4BAD"/>
    <w:rsid w:val="000A63BD"/>
    <w:rsid w:val="000C54B7"/>
    <w:rsid w:val="000C679D"/>
    <w:rsid w:val="000C7A9B"/>
    <w:rsid w:val="000D43B4"/>
    <w:rsid w:val="000E38FD"/>
    <w:rsid w:val="000E5363"/>
    <w:rsid w:val="000E5F73"/>
    <w:rsid w:val="000E7F14"/>
    <w:rsid w:val="000F3E31"/>
    <w:rsid w:val="000F70E9"/>
    <w:rsid w:val="001039DB"/>
    <w:rsid w:val="00125402"/>
    <w:rsid w:val="00134CF2"/>
    <w:rsid w:val="00142C89"/>
    <w:rsid w:val="00145964"/>
    <w:rsid w:val="001562F7"/>
    <w:rsid w:val="001633A4"/>
    <w:rsid w:val="00171528"/>
    <w:rsid w:val="001736FD"/>
    <w:rsid w:val="001865FE"/>
    <w:rsid w:val="001D526E"/>
    <w:rsid w:val="001F489B"/>
    <w:rsid w:val="001F4C4A"/>
    <w:rsid w:val="001F5F9C"/>
    <w:rsid w:val="002238C1"/>
    <w:rsid w:val="00230038"/>
    <w:rsid w:val="002315AF"/>
    <w:rsid w:val="0024405A"/>
    <w:rsid w:val="0025157E"/>
    <w:rsid w:val="0025600F"/>
    <w:rsid w:val="00264743"/>
    <w:rsid w:val="002725B0"/>
    <w:rsid w:val="00284C52"/>
    <w:rsid w:val="002A0BAA"/>
    <w:rsid w:val="002A1F04"/>
    <w:rsid w:val="002A2AEE"/>
    <w:rsid w:val="002C4931"/>
    <w:rsid w:val="002C75C7"/>
    <w:rsid w:val="002E500C"/>
    <w:rsid w:val="002E55FA"/>
    <w:rsid w:val="002F257C"/>
    <w:rsid w:val="003137F9"/>
    <w:rsid w:val="00316898"/>
    <w:rsid w:val="00321BF8"/>
    <w:rsid w:val="003228DF"/>
    <w:rsid w:val="00341EAF"/>
    <w:rsid w:val="00355AE7"/>
    <w:rsid w:val="0035606C"/>
    <w:rsid w:val="00361193"/>
    <w:rsid w:val="003634C4"/>
    <w:rsid w:val="003723FB"/>
    <w:rsid w:val="0039052C"/>
    <w:rsid w:val="00394B3D"/>
    <w:rsid w:val="003B1F21"/>
    <w:rsid w:val="003C0344"/>
    <w:rsid w:val="003D6DDD"/>
    <w:rsid w:val="003E0440"/>
    <w:rsid w:val="003E3E34"/>
    <w:rsid w:val="003F0D61"/>
    <w:rsid w:val="00400990"/>
    <w:rsid w:val="004019E9"/>
    <w:rsid w:val="0042063F"/>
    <w:rsid w:val="00421091"/>
    <w:rsid w:val="00442A55"/>
    <w:rsid w:val="004437EE"/>
    <w:rsid w:val="00446B75"/>
    <w:rsid w:val="0045034F"/>
    <w:rsid w:val="004763BF"/>
    <w:rsid w:val="0048222B"/>
    <w:rsid w:val="0048368F"/>
    <w:rsid w:val="004874B5"/>
    <w:rsid w:val="004A1FEF"/>
    <w:rsid w:val="004B010E"/>
    <w:rsid w:val="004B19AE"/>
    <w:rsid w:val="004B5B4E"/>
    <w:rsid w:val="004C7E05"/>
    <w:rsid w:val="004E6DDE"/>
    <w:rsid w:val="004F4DAE"/>
    <w:rsid w:val="00524272"/>
    <w:rsid w:val="00535C94"/>
    <w:rsid w:val="0055419C"/>
    <w:rsid w:val="005542B6"/>
    <w:rsid w:val="005955FD"/>
    <w:rsid w:val="005A3365"/>
    <w:rsid w:val="005A519F"/>
    <w:rsid w:val="005B4EB6"/>
    <w:rsid w:val="005D3B2E"/>
    <w:rsid w:val="005D3B9F"/>
    <w:rsid w:val="005D5018"/>
    <w:rsid w:val="005E6081"/>
    <w:rsid w:val="005F437F"/>
    <w:rsid w:val="005F7E72"/>
    <w:rsid w:val="00602562"/>
    <w:rsid w:val="00663048"/>
    <w:rsid w:val="006668D4"/>
    <w:rsid w:val="00673976"/>
    <w:rsid w:val="006976CC"/>
    <w:rsid w:val="006B0464"/>
    <w:rsid w:val="006C16A2"/>
    <w:rsid w:val="006C3829"/>
    <w:rsid w:val="006D7B47"/>
    <w:rsid w:val="006E6625"/>
    <w:rsid w:val="00712FE1"/>
    <w:rsid w:val="00754A4C"/>
    <w:rsid w:val="007647B0"/>
    <w:rsid w:val="00766864"/>
    <w:rsid w:val="00766F02"/>
    <w:rsid w:val="007673E7"/>
    <w:rsid w:val="007765A0"/>
    <w:rsid w:val="007774DA"/>
    <w:rsid w:val="00777827"/>
    <w:rsid w:val="007865C1"/>
    <w:rsid w:val="007964D8"/>
    <w:rsid w:val="0079799C"/>
    <w:rsid w:val="007B5CEC"/>
    <w:rsid w:val="007D4049"/>
    <w:rsid w:val="007E0B8F"/>
    <w:rsid w:val="007F547D"/>
    <w:rsid w:val="007F5564"/>
    <w:rsid w:val="008166FA"/>
    <w:rsid w:val="00826094"/>
    <w:rsid w:val="00863A84"/>
    <w:rsid w:val="00863BBF"/>
    <w:rsid w:val="008A106C"/>
    <w:rsid w:val="008A575A"/>
    <w:rsid w:val="008B1269"/>
    <w:rsid w:val="008B23FB"/>
    <w:rsid w:val="008B2447"/>
    <w:rsid w:val="008B5570"/>
    <w:rsid w:val="008E530B"/>
    <w:rsid w:val="008E65BB"/>
    <w:rsid w:val="00903CE4"/>
    <w:rsid w:val="009066A1"/>
    <w:rsid w:val="00910C58"/>
    <w:rsid w:val="00921F53"/>
    <w:rsid w:val="009239A9"/>
    <w:rsid w:val="00936B55"/>
    <w:rsid w:val="00941767"/>
    <w:rsid w:val="0096267C"/>
    <w:rsid w:val="00965AFE"/>
    <w:rsid w:val="009B3C20"/>
    <w:rsid w:val="009C76C0"/>
    <w:rsid w:val="009E01E9"/>
    <w:rsid w:val="009E3FA9"/>
    <w:rsid w:val="009F54E0"/>
    <w:rsid w:val="009F7C04"/>
    <w:rsid w:val="00A05E20"/>
    <w:rsid w:val="00A15E10"/>
    <w:rsid w:val="00A211A4"/>
    <w:rsid w:val="00A21766"/>
    <w:rsid w:val="00A4034F"/>
    <w:rsid w:val="00A41CF8"/>
    <w:rsid w:val="00A42487"/>
    <w:rsid w:val="00A82632"/>
    <w:rsid w:val="00A846AB"/>
    <w:rsid w:val="00A87BF1"/>
    <w:rsid w:val="00AA79AD"/>
    <w:rsid w:val="00AB0071"/>
    <w:rsid w:val="00AB0C5F"/>
    <w:rsid w:val="00AC3DEB"/>
    <w:rsid w:val="00B06139"/>
    <w:rsid w:val="00B066AD"/>
    <w:rsid w:val="00B43079"/>
    <w:rsid w:val="00B4401D"/>
    <w:rsid w:val="00B55AB9"/>
    <w:rsid w:val="00B568B4"/>
    <w:rsid w:val="00B60212"/>
    <w:rsid w:val="00B723A9"/>
    <w:rsid w:val="00B76E33"/>
    <w:rsid w:val="00B84731"/>
    <w:rsid w:val="00BA306A"/>
    <w:rsid w:val="00BB004F"/>
    <w:rsid w:val="00BC1B1F"/>
    <w:rsid w:val="00BC416A"/>
    <w:rsid w:val="00BC684A"/>
    <w:rsid w:val="00BF0BD6"/>
    <w:rsid w:val="00C01DCB"/>
    <w:rsid w:val="00C11DCC"/>
    <w:rsid w:val="00C4536E"/>
    <w:rsid w:val="00C72C17"/>
    <w:rsid w:val="00C9081E"/>
    <w:rsid w:val="00C913E4"/>
    <w:rsid w:val="00CC10FA"/>
    <w:rsid w:val="00CF2CBD"/>
    <w:rsid w:val="00CF5CD1"/>
    <w:rsid w:val="00D154E9"/>
    <w:rsid w:val="00D332FC"/>
    <w:rsid w:val="00D44783"/>
    <w:rsid w:val="00D63D8B"/>
    <w:rsid w:val="00D67FDB"/>
    <w:rsid w:val="00D73FD7"/>
    <w:rsid w:val="00D84291"/>
    <w:rsid w:val="00D942F9"/>
    <w:rsid w:val="00D979CC"/>
    <w:rsid w:val="00DC2404"/>
    <w:rsid w:val="00DD6261"/>
    <w:rsid w:val="00DE2D88"/>
    <w:rsid w:val="00DF2498"/>
    <w:rsid w:val="00E4225C"/>
    <w:rsid w:val="00E70677"/>
    <w:rsid w:val="00E754D8"/>
    <w:rsid w:val="00E86E0B"/>
    <w:rsid w:val="00E86FC2"/>
    <w:rsid w:val="00EA28DA"/>
    <w:rsid w:val="00EA6040"/>
    <w:rsid w:val="00EB0CA8"/>
    <w:rsid w:val="00EB40AF"/>
    <w:rsid w:val="00EB52AA"/>
    <w:rsid w:val="00EC6BEA"/>
    <w:rsid w:val="00F042FE"/>
    <w:rsid w:val="00F30B49"/>
    <w:rsid w:val="00F3751E"/>
    <w:rsid w:val="00F4031E"/>
    <w:rsid w:val="00F6285D"/>
    <w:rsid w:val="00F6481E"/>
    <w:rsid w:val="00F72348"/>
    <w:rsid w:val="00F74C1E"/>
    <w:rsid w:val="00F92CB8"/>
    <w:rsid w:val="00FB33AB"/>
    <w:rsid w:val="00FC3A2D"/>
    <w:rsid w:val="00FD42DA"/>
    <w:rsid w:val="00FD75C9"/>
    <w:rsid w:val="00FE0569"/>
    <w:rsid w:val="00FE4569"/>
    <w:rsid w:val="00FF4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B2E"/>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 w:type="paragraph" w:styleId="af4">
    <w:name w:val="Body Text"/>
    <w:basedOn w:val="a"/>
    <w:link w:val="af5"/>
    <w:rsid w:val="00085239"/>
    <w:pPr>
      <w:spacing w:after="0" w:line="240" w:lineRule="auto"/>
      <w:jc w:val="both"/>
    </w:pPr>
    <w:rPr>
      <w:rFonts w:ascii="Times New Roman CYR" w:eastAsia="Times New Roman" w:hAnsi="Times New Roman CYR" w:cs="Times New Roman"/>
      <w:kern w:val="0"/>
      <w:sz w:val="28"/>
      <w:szCs w:val="20"/>
      <w:lang w:val="x-none" w:eastAsia="x-none"/>
      <w14:ligatures w14:val="none"/>
    </w:rPr>
  </w:style>
  <w:style w:type="character" w:customStyle="1" w:styleId="af5">
    <w:name w:val="Основний текст Знак"/>
    <w:basedOn w:val="a0"/>
    <w:link w:val="af4"/>
    <w:rsid w:val="00085239"/>
    <w:rPr>
      <w:rFonts w:ascii="Times New Roman CYR" w:eastAsia="Times New Roman" w:hAnsi="Times New Roman CYR" w:cs="Times New Roman"/>
      <w:kern w:val="0"/>
      <w:sz w:val="28"/>
      <w:szCs w:val="20"/>
      <w:lang w:val="x-none" w:eastAsia="x-none"/>
      <w14:ligatures w14:val="none"/>
    </w:rPr>
  </w:style>
  <w:style w:type="paragraph" w:styleId="af6">
    <w:name w:val="Normal (Web)"/>
    <w:basedOn w:val="a"/>
    <w:uiPriority w:val="99"/>
    <w:unhideWhenUsed/>
    <w:rsid w:val="0039052C"/>
    <w:pPr>
      <w:spacing w:before="100" w:beforeAutospacing="1" w:after="100" w:afterAutospacing="1" w:line="240" w:lineRule="auto"/>
    </w:pPr>
    <w:rPr>
      <w:rFonts w:ascii="Times New Roman" w:eastAsia="Times New Roman" w:hAnsi="Times New Roman" w:cs="Times New Roman"/>
      <w:kern w:val="0"/>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566188607">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9890</Words>
  <Characters>5638</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2026-03-02T13:18:00Z</cp:lastPrinted>
  <dcterms:created xsi:type="dcterms:W3CDTF">2026-05-12T06:45:00Z</dcterms:created>
  <dcterms:modified xsi:type="dcterms:W3CDTF">2026-05-12T06:45:00Z</dcterms:modified>
</cp:coreProperties>
</file>