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C502B8" w:rsidRDefault="005935C1" w:rsidP="00DF1239">
      <w:pPr>
        <w:pStyle w:val="a9"/>
        <w:jc w:val="center"/>
        <w:rPr>
          <w:sz w:val="26"/>
        </w:rPr>
      </w:pPr>
      <w:r w:rsidRPr="00C502B8">
        <w:rPr>
          <w:noProof/>
          <w:sz w:val="19"/>
          <w:lang w:val="en-US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C502B8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C502B8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C502B8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C502B8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3C961AF0" w:rsidR="00DF1239" w:rsidRPr="00C502B8" w:rsidRDefault="004F4055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07</w:t>
      </w:r>
      <w:r w:rsidR="00DF1239" w:rsidRPr="004F405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B3E78" w:rsidRPr="004F405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травня </w:t>
      </w:r>
      <w:r w:rsidR="00884733" w:rsidRPr="004F405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4F4055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4F405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F24640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9B3E78">
        <w:rPr>
          <w:rFonts w:ascii="Times New Roman" w:hAnsi="Times New Roman"/>
          <w:b/>
          <w:kern w:val="28"/>
          <w:sz w:val="28"/>
          <w:szCs w:val="28"/>
          <w:lang w:eastAsia="uk-UA"/>
        </w:rPr>
        <w:t>76</w:t>
      </w:r>
      <w:r w:rsidR="00884733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C502B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C502B8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6157F9CA" w:rsidR="00A215B9" w:rsidRPr="00C502B8" w:rsidRDefault="0032608B" w:rsidP="00743995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Член </w:t>
      </w:r>
      <w:r w:rsidR="00DF1239" w:rsidRPr="00C502B8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C502B8">
        <w:rPr>
          <w:rFonts w:ascii="Times New Roman" w:hAnsi="Times New Roman"/>
          <w:sz w:val="28"/>
          <w:szCs w:val="28"/>
        </w:rPr>
        <w:t xml:space="preserve"> </w:t>
      </w:r>
      <w:r w:rsidR="001702A5" w:rsidRPr="00C502B8">
        <w:rPr>
          <w:rFonts w:ascii="Times New Roman" w:hAnsi="Times New Roman"/>
          <w:sz w:val="28"/>
          <w:szCs w:val="28"/>
        </w:rPr>
        <w:t xml:space="preserve">Степанова </w:t>
      </w:r>
      <w:r w:rsidR="008F4B1F" w:rsidRPr="00C502B8">
        <w:rPr>
          <w:rFonts w:ascii="Times New Roman" w:hAnsi="Times New Roman"/>
          <w:sz w:val="28"/>
          <w:szCs w:val="28"/>
        </w:rPr>
        <w:t>Т.В.</w:t>
      </w:r>
      <w:r w:rsidR="00A215B9" w:rsidRPr="00C502B8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821543">
        <w:rPr>
          <w:rFonts w:ascii="Times New Roman" w:hAnsi="Times New Roman"/>
          <w:sz w:val="28"/>
          <w:szCs w:val="28"/>
        </w:rPr>
        <w:t>ОСОБА_1</w:t>
      </w:r>
      <w:r w:rsidR="009B3E78">
        <w:rPr>
          <w:rFonts w:ascii="Times New Roman" w:hAnsi="Times New Roman"/>
          <w:sz w:val="28"/>
          <w:szCs w:val="28"/>
        </w:rPr>
        <w:t xml:space="preserve"> </w:t>
      </w:r>
      <w:r w:rsidR="00A215B9" w:rsidRPr="00C502B8">
        <w:rPr>
          <w:rFonts w:ascii="Times New Roman" w:hAnsi="Times New Roman"/>
          <w:sz w:val="28"/>
          <w:szCs w:val="28"/>
        </w:rPr>
        <w:t xml:space="preserve">про вчинення </w:t>
      </w:r>
      <w:r w:rsidR="00024A50">
        <w:rPr>
          <w:rFonts w:ascii="Times New Roman" w:hAnsi="Times New Roman"/>
          <w:sz w:val="28"/>
          <w:szCs w:val="28"/>
        </w:rPr>
        <w:t>заступником начальника відділу</w:t>
      </w:r>
      <w:r w:rsidR="00B30BE5" w:rsidRPr="00C502B8">
        <w:rPr>
          <w:rFonts w:ascii="Times New Roman" w:hAnsi="Times New Roman"/>
          <w:sz w:val="28"/>
          <w:szCs w:val="28"/>
        </w:rPr>
        <w:t xml:space="preserve"> </w:t>
      </w:r>
      <w:r w:rsidR="009B3E78">
        <w:rPr>
          <w:rFonts w:ascii="Times New Roman" w:hAnsi="Times New Roman"/>
          <w:sz w:val="28"/>
          <w:szCs w:val="28"/>
        </w:rPr>
        <w:t xml:space="preserve">Дніпропетровської обласної прокуратури </w:t>
      </w:r>
      <w:proofErr w:type="spellStart"/>
      <w:r w:rsidR="009B3E78">
        <w:rPr>
          <w:rFonts w:ascii="Times New Roman" w:hAnsi="Times New Roman"/>
          <w:sz w:val="28"/>
          <w:szCs w:val="28"/>
        </w:rPr>
        <w:t>Граммою</w:t>
      </w:r>
      <w:proofErr w:type="spellEnd"/>
      <w:r w:rsidR="009B3E78">
        <w:rPr>
          <w:rFonts w:ascii="Times New Roman" w:hAnsi="Times New Roman"/>
          <w:sz w:val="28"/>
          <w:szCs w:val="28"/>
        </w:rPr>
        <w:t xml:space="preserve"> О.А. </w:t>
      </w:r>
      <w:r w:rsidR="00A215B9" w:rsidRPr="00C502B8">
        <w:rPr>
          <w:rFonts w:ascii="Times New Roman" w:hAnsi="Times New Roman"/>
          <w:sz w:val="28"/>
          <w:szCs w:val="28"/>
        </w:rPr>
        <w:t xml:space="preserve">(далі – </w:t>
      </w:r>
      <w:r w:rsidR="00391020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9B3E78">
        <w:rPr>
          <w:rFonts w:ascii="Times New Roman" w:hAnsi="Times New Roman"/>
          <w:sz w:val="28"/>
          <w:szCs w:val="28"/>
        </w:rPr>
        <w:t>Грамма</w:t>
      </w:r>
      <w:proofErr w:type="spellEnd"/>
      <w:r w:rsidR="009B3E78">
        <w:rPr>
          <w:rFonts w:ascii="Times New Roman" w:hAnsi="Times New Roman"/>
          <w:sz w:val="28"/>
          <w:szCs w:val="28"/>
        </w:rPr>
        <w:t xml:space="preserve"> О.А</w:t>
      </w:r>
      <w:r w:rsidR="00294970" w:rsidRPr="00C502B8">
        <w:rPr>
          <w:rFonts w:ascii="Times New Roman" w:hAnsi="Times New Roman"/>
          <w:sz w:val="28"/>
          <w:szCs w:val="28"/>
        </w:rPr>
        <w:t>.</w:t>
      </w:r>
      <w:r w:rsidR="003910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3E78">
        <w:rPr>
          <w:rFonts w:ascii="Times New Roman" w:hAnsi="Times New Roman"/>
          <w:sz w:val="28"/>
          <w:szCs w:val="28"/>
        </w:rPr>
        <w:t>Грамма</w:t>
      </w:r>
      <w:proofErr w:type="spellEnd"/>
      <w:r w:rsidR="009B3E78">
        <w:rPr>
          <w:rFonts w:ascii="Times New Roman" w:hAnsi="Times New Roman"/>
          <w:sz w:val="28"/>
          <w:szCs w:val="28"/>
        </w:rPr>
        <w:t xml:space="preserve"> О.А</w:t>
      </w:r>
      <w:r w:rsidR="00391020">
        <w:rPr>
          <w:rFonts w:ascii="Times New Roman" w:hAnsi="Times New Roman"/>
          <w:sz w:val="28"/>
          <w:szCs w:val="28"/>
        </w:rPr>
        <w:t>.</w:t>
      </w:r>
      <w:r w:rsidR="00A215B9" w:rsidRPr="00C502B8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629C7B52" w14:textId="4FA48924" w:rsidR="00A91118" w:rsidRPr="00C502B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30BE5" w:rsidRPr="00C502B8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756CB" w14:textId="659F63D9" w:rsidR="00391020" w:rsidRDefault="00422BCA" w:rsidP="00391020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</w:t>
      </w:r>
      <w:r w:rsidR="009B3E78">
        <w:rPr>
          <w:rFonts w:ascii="Times New Roman" w:hAnsi="Times New Roman"/>
          <w:sz w:val="28"/>
          <w:szCs w:val="28"/>
          <w:lang w:eastAsia="ru-RU"/>
        </w:rPr>
        <w:t>27</w:t>
      </w:r>
      <w:r w:rsidR="00391020">
        <w:rPr>
          <w:rFonts w:ascii="Times New Roman" w:hAnsi="Times New Roman"/>
          <w:sz w:val="28"/>
          <w:szCs w:val="28"/>
          <w:lang w:eastAsia="ru-RU"/>
        </w:rPr>
        <w:t xml:space="preserve">.04.2026 </w:t>
      </w:r>
      <w:r w:rsidRPr="00C502B8">
        <w:rPr>
          <w:rFonts w:ascii="Times New Roman" w:hAnsi="Times New Roman"/>
          <w:sz w:val="28"/>
          <w:szCs w:val="28"/>
          <w:lang w:eastAsia="ru-RU"/>
        </w:rPr>
        <w:t xml:space="preserve">надійшла дисциплінарна скарга </w:t>
      </w:r>
      <w:r w:rsidR="00821543">
        <w:rPr>
          <w:rFonts w:ascii="Times New Roman" w:hAnsi="Times New Roman"/>
          <w:sz w:val="28"/>
          <w:szCs w:val="28"/>
        </w:rPr>
        <w:t>ОСОБА_1</w:t>
      </w:r>
      <w:r w:rsidR="009B3E78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(далі – скаржни</w:t>
      </w:r>
      <w:r w:rsidR="009B3E78">
        <w:rPr>
          <w:rFonts w:ascii="Times New Roman" w:hAnsi="Times New Roman"/>
          <w:sz w:val="28"/>
          <w:szCs w:val="28"/>
        </w:rPr>
        <w:t>к</w:t>
      </w:r>
      <w:r w:rsidRPr="00C502B8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B55CCB" w:rsidRPr="00C502B8">
        <w:rPr>
          <w:rFonts w:ascii="Times New Roman" w:hAnsi="Times New Roman"/>
          <w:sz w:val="28"/>
          <w:szCs w:val="28"/>
        </w:rPr>
        <w:t>ом</w:t>
      </w:r>
      <w:r w:rsidR="00294970" w:rsidRPr="00C502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78">
        <w:rPr>
          <w:rFonts w:ascii="Times New Roman" w:hAnsi="Times New Roman"/>
          <w:sz w:val="28"/>
          <w:szCs w:val="28"/>
        </w:rPr>
        <w:t>Граммою</w:t>
      </w:r>
      <w:proofErr w:type="spellEnd"/>
      <w:r w:rsidR="009B3E78">
        <w:rPr>
          <w:rFonts w:ascii="Times New Roman" w:hAnsi="Times New Roman"/>
          <w:sz w:val="28"/>
          <w:szCs w:val="28"/>
        </w:rPr>
        <w:t xml:space="preserve"> О.А</w:t>
      </w:r>
      <w:r w:rsidR="00B30BE5" w:rsidRPr="00C502B8">
        <w:rPr>
          <w:rFonts w:ascii="Times New Roman" w:hAnsi="Times New Roman"/>
          <w:sz w:val="28"/>
          <w:szCs w:val="28"/>
        </w:rPr>
        <w:t>.</w:t>
      </w:r>
      <w:r w:rsidR="00391020">
        <w:rPr>
          <w:rFonts w:ascii="Times New Roman" w:hAnsi="Times New Roman"/>
          <w:sz w:val="28"/>
          <w:szCs w:val="28"/>
        </w:rPr>
        <w:t>,</w:t>
      </w:r>
      <w:r w:rsidR="00391020" w:rsidRPr="00391020">
        <w:rPr>
          <w:rFonts w:ascii="Times New Roman" w:hAnsi="Times New Roman"/>
          <w:sz w:val="28"/>
          <w:szCs w:val="28"/>
        </w:rPr>
        <w:t xml:space="preserve"> </w:t>
      </w:r>
      <w:r w:rsidR="00391020">
        <w:rPr>
          <w:rFonts w:ascii="Times New Roman" w:hAnsi="Times New Roman"/>
          <w:sz w:val="28"/>
          <w:szCs w:val="28"/>
        </w:rPr>
        <w:t xml:space="preserve">яку автоматизованою системою </w:t>
      </w:r>
      <w:r w:rsidR="009B3E78">
        <w:rPr>
          <w:rFonts w:ascii="Times New Roman" w:hAnsi="Times New Roman"/>
          <w:sz w:val="28"/>
          <w:szCs w:val="28"/>
        </w:rPr>
        <w:t>27</w:t>
      </w:r>
      <w:r w:rsidR="00391020">
        <w:rPr>
          <w:rFonts w:ascii="Times New Roman" w:hAnsi="Times New Roman"/>
          <w:sz w:val="28"/>
          <w:szCs w:val="28"/>
        </w:rPr>
        <w:t>.</w:t>
      </w:r>
      <w:r w:rsidR="00391020" w:rsidRPr="004D2DCA">
        <w:rPr>
          <w:rFonts w:ascii="Times New Roman" w:hAnsi="Times New Roman"/>
          <w:sz w:val="28"/>
          <w:szCs w:val="28"/>
        </w:rPr>
        <w:t>0</w:t>
      </w:r>
      <w:r w:rsidR="00391020">
        <w:rPr>
          <w:rFonts w:ascii="Times New Roman" w:hAnsi="Times New Roman"/>
          <w:sz w:val="28"/>
          <w:szCs w:val="28"/>
        </w:rPr>
        <w:t>4.</w:t>
      </w:r>
      <w:r w:rsidR="00391020" w:rsidRPr="000A4EF6">
        <w:rPr>
          <w:rFonts w:ascii="Times New Roman" w:hAnsi="Times New Roman"/>
          <w:sz w:val="28"/>
          <w:szCs w:val="28"/>
        </w:rPr>
        <w:t>202</w:t>
      </w:r>
      <w:r w:rsidR="00391020" w:rsidRPr="004D2DCA">
        <w:rPr>
          <w:rFonts w:ascii="Times New Roman" w:hAnsi="Times New Roman"/>
          <w:sz w:val="28"/>
          <w:szCs w:val="28"/>
        </w:rPr>
        <w:t>6</w:t>
      </w:r>
      <w:r w:rsidR="003910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020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391020" w:rsidRPr="000A4EF6">
        <w:rPr>
          <w:rFonts w:ascii="Times New Roman" w:hAnsi="Times New Roman"/>
          <w:sz w:val="28"/>
          <w:szCs w:val="28"/>
        </w:rPr>
        <w:t xml:space="preserve"> мені.</w:t>
      </w:r>
    </w:p>
    <w:p w14:paraId="79C877FC" w14:textId="77777777" w:rsidR="00422BCA" w:rsidRPr="00C502B8" w:rsidRDefault="00422BCA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204B2EE7" w14:textId="2D694681" w:rsidR="009B3E78" w:rsidRDefault="00C02F8D" w:rsidP="00A0149E">
      <w:pPr>
        <w:pStyle w:val="a3"/>
        <w:tabs>
          <w:tab w:val="left" w:pos="567"/>
        </w:tabs>
        <w:spacing w:before="120" w:after="120"/>
        <w:ind w:firstLine="709"/>
        <w:rPr>
          <w:rFonts w:ascii="Times New Roman" w:hAnsi="Times New Roman"/>
          <w:sz w:val="28"/>
          <w:szCs w:val="28"/>
        </w:rPr>
      </w:pPr>
      <w:r w:rsidRPr="00B944D0">
        <w:rPr>
          <w:rFonts w:ascii="Times New Roman" w:hAnsi="Times New Roman"/>
          <w:b/>
          <w:sz w:val="28"/>
          <w:szCs w:val="28"/>
        </w:rPr>
        <w:t>Зміст</w:t>
      </w:r>
      <w:r w:rsidR="00B405B2" w:rsidRPr="00B944D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B944D0">
        <w:rPr>
          <w:rFonts w:ascii="Times New Roman" w:hAnsi="Times New Roman"/>
          <w:b/>
          <w:sz w:val="28"/>
          <w:szCs w:val="28"/>
        </w:rPr>
        <w:t>и</w:t>
      </w:r>
    </w:p>
    <w:p w14:paraId="569B6414" w14:textId="0BC376FB" w:rsidR="007507C5" w:rsidRPr="00C502B8" w:rsidRDefault="00A0149E" w:rsidP="0019138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9E">
        <w:rPr>
          <w:rFonts w:ascii="Times New Roman" w:hAnsi="Times New Roman"/>
          <w:sz w:val="28"/>
          <w:szCs w:val="28"/>
        </w:rPr>
        <w:t xml:space="preserve">Скаржником зазначено, що у діях прокурора </w:t>
      </w:r>
      <w:proofErr w:type="spellStart"/>
      <w:r w:rsidRPr="00A0149E">
        <w:rPr>
          <w:rFonts w:ascii="Times New Roman" w:hAnsi="Times New Roman"/>
          <w:sz w:val="28"/>
          <w:szCs w:val="28"/>
        </w:rPr>
        <w:t>Грамми</w:t>
      </w:r>
      <w:proofErr w:type="spellEnd"/>
      <w:r w:rsidRPr="00A0149E">
        <w:rPr>
          <w:rFonts w:ascii="Times New Roman" w:hAnsi="Times New Roman"/>
          <w:sz w:val="28"/>
          <w:szCs w:val="28"/>
        </w:rPr>
        <w:t xml:space="preserve"> О.А. вбачаються ознаки систематичного, грубого порушення прав потерпілої </w:t>
      </w:r>
      <w:r w:rsidR="00821543">
        <w:rPr>
          <w:rFonts w:ascii="Times New Roman" w:hAnsi="Times New Roman"/>
          <w:sz w:val="28"/>
          <w:szCs w:val="28"/>
        </w:rPr>
        <w:t>ОСОБА_2</w:t>
      </w:r>
      <w:r w:rsidRPr="00A0149E">
        <w:rPr>
          <w:rFonts w:ascii="Times New Roman" w:hAnsi="Times New Roman"/>
          <w:sz w:val="28"/>
          <w:szCs w:val="28"/>
        </w:rPr>
        <w:t xml:space="preserve">, яке, за його твердженням, має місце з серпня 2024 року та триває до цього часу. Зокрема, у межах кримінального провадження № </w:t>
      </w:r>
      <w:r w:rsidR="00821543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49E">
        <w:rPr>
          <w:rFonts w:ascii="Times New Roman" w:hAnsi="Times New Roman"/>
          <w:sz w:val="28"/>
          <w:szCs w:val="28"/>
        </w:rPr>
        <w:t>від 16.12.2015, на переконання скаржника, прокурор умисно створює умови для затягування судового розгляду обвинуваченими. Також скаржник посилається на відсутність належного процесуального контролю за перебігом судового розгляду, бездіяльність прокурора, а також на факти зриву судових засідань обвинуваченими та їхніми захисниками, що, за його твердженням, зумовлює затягування ухвалення судового рішення</w:t>
      </w:r>
      <w:r w:rsidR="00E52D2A" w:rsidRPr="00C502B8">
        <w:rPr>
          <w:rFonts w:ascii="Times New Roman" w:hAnsi="Times New Roman"/>
          <w:sz w:val="28"/>
          <w:szCs w:val="28"/>
        </w:rPr>
        <w:t>.</w:t>
      </w:r>
    </w:p>
    <w:p w14:paraId="798DB3E6" w14:textId="716ACA36" w:rsidR="00A63D3A" w:rsidRPr="00C502B8" w:rsidRDefault="00A63D3A" w:rsidP="00A0149E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За таких обставин, скаржни</w:t>
      </w:r>
      <w:r w:rsidR="00A0149E">
        <w:rPr>
          <w:rFonts w:ascii="Times New Roman" w:hAnsi="Times New Roman"/>
          <w:sz w:val="28"/>
          <w:szCs w:val="28"/>
        </w:rPr>
        <w:t>к</w:t>
      </w:r>
      <w:r w:rsidRPr="00C502B8">
        <w:rPr>
          <w:rFonts w:ascii="Times New Roman" w:hAnsi="Times New Roman"/>
          <w:sz w:val="28"/>
          <w:szCs w:val="28"/>
        </w:rPr>
        <w:t xml:space="preserve"> вважа</w:t>
      </w:r>
      <w:r w:rsidR="00A0149E">
        <w:rPr>
          <w:rFonts w:ascii="Times New Roman" w:hAnsi="Times New Roman"/>
          <w:sz w:val="28"/>
          <w:szCs w:val="28"/>
        </w:rPr>
        <w:t>в</w:t>
      </w:r>
      <w:r w:rsidRPr="00C502B8">
        <w:rPr>
          <w:rFonts w:ascii="Times New Roman" w:hAnsi="Times New Roman"/>
          <w:sz w:val="28"/>
          <w:szCs w:val="28"/>
        </w:rPr>
        <w:t xml:space="preserve">, що прокурор </w:t>
      </w:r>
      <w:proofErr w:type="spellStart"/>
      <w:r w:rsidR="00A0149E">
        <w:rPr>
          <w:rFonts w:ascii="Times New Roman" w:hAnsi="Times New Roman"/>
          <w:sz w:val="28"/>
          <w:szCs w:val="28"/>
        </w:rPr>
        <w:t>Грамма</w:t>
      </w:r>
      <w:proofErr w:type="spellEnd"/>
      <w:r w:rsidR="00A0149E">
        <w:rPr>
          <w:rFonts w:ascii="Times New Roman" w:hAnsi="Times New Roman"/>
          <w:sz w:val="28"/>
          <w:szCs w:val="28"/>
        </w:rPr>
        <w:t xml:space="preserve"> О.А. </w:t>
      </w:r>
      <w:r w:rsidRPr="00C502B8">
        <w:rPr>
          <w:rFonts w:ascii="Times New Roman" w:hAnsi="Times New Roman"/>
          <w:sz w:val="28"/>
          <w:szCs w:val="28"/>
        </w:rPr>
        <w:t xml:space="preserve">допустила порушення вимог КПК України, а її дії </w:t>
      </w:r>
      <w:r w:rsidRPr="00C502B8">
        <w:rPr>
          <w:rFonts w:ascii="Times New Roman" w:eastAsia="Times New Roman" w:hAnsi="Times New Roman"/>
          <w:sz w:val="28"/>
          <w:szCs w:val="28"/>
          <w:lang w:eastAsia="uk-UA"/>
        </w:rPr>
        <w:t xml:space="preserve">мають ознаки дисциплінарних правопорушень, а </w:t>
      </w:r>
      <w:r w:rsidRPr="00C502B8">
        <w:rPr>
          <w:rFonts w:ascii="Times New Roman" w:hAnsi="Times New Roman"/>
          <w:sz w:val="28"/>
          <w:szCs w:val="28"/>
        </w:rPr>
        <w:t>саме – неналежне виконання службових обов’язків;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та підлягає притягненню до дисциплінарної відповідальності на підставі пунктів 1, 5, ч. 1 ст. 43 Закону України «Про прокуратуру» від 14 жовтня 2014 року № 1697</w:t>
      </w:r>
      <w:r w:rsidRPr="00C502B8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C502B8">
        <w:rPr>
          <w:rFonts w:ascii="Times New Roman" w:hAnsi="Times New Roman"/>
          <w:sz w:val="28"/>
          <w:szCs w:val="28"/>
        </w:rPr>
        <w:noBreakHyphen/>
        <w:t>VII).</w:t>
      </w:r>
    </w:p>
    <w:p w14:paraId="155F433F" w14:textId="4C3B765D" w:rsidR="00A63D3A" w:rsidRPr="00C502B8" w:rsidRDefault="00A63D3A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lastRenderedPageBreak/>
        <w:t xml:space="preserve">Щодо встановлених </w:t>
      </w:r>
      <w:r w:rsidR="003F45F2" w:rsidRPr="00C502B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6453DF44" w:rsidR="00ED2A77" w:rsidRPr="00C502B8" w:rsidRDefault="005935C1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63D3A" w:rsidRPr="00C502B8">
        <w:rPr>
          <w:rFonts w:ascii="Times New Roman" w:hAnsi="Times New Roman"/>
          <w:sz w:val="28"/>
          <w:szCs w:val="28"/>
        </w:rPr>
        <w:t xml:space="preserve"> копії: </w:t>
      </w:r>
      <w:r w:rsidR="00A0149E">
        <w:rPr>
          <w:rFonts w:ascii="Times New Roman" w:hAnsi="Times New Roman"/>
          <w:sz w:val="28"/>
          <w:szCs w:val="28"/>
        </w:rPr>
        <w:t>договору про надання правової допомоги; посвідчення адвоката України; свідоцтва про право на заняття адвокатською діяльністю.</w:t>
      </w:r>
    </w:p>
    <w:p w14:paraId="5958552D" w14:textId="77777777" w:rsidR="00F874C5" w:rsidRPr="00C502B8" w:rsidRDefault="00F874C5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C502B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C502B8" w:rsidRDefault="007507C5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0F0753B3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ст. 3 Закону</w:t>
      </w:r>
      <w:r w:rsidR="0019331C" w:rsidRPr="00C502B8">
        <w:rPr>
          <w:rFonts w:ascii="Times New Roman" w:hAnsi="Times New Roman"/>
          <w:sz w:val="28"/>
          <w:szCs w:val="28"/>
        </w:rPr>
        <w:t xml:space="preserve">         </w:t>
      </w:r>
      <w:r w:rsidRPr="00C502B8">
        <w:rPr>
          <w:rFonts w:ascii="Times New Roman" w:hAnsi="Times New Roman"/>
          <w:sz w:val="28"/>
          <w:szCs w:val="28"/>
        </w:rPr>
        <w:t xml:space="preserve"> №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  <w:lang w:val="ru-RU"/>
        </w:rPr>
        <w:t>1697-</w:t>
      </w:r>
      <w:r w:rsidRPr="00C502B8">
        <w:rPr>
          <w:rFonts w:ascii="Times New Roman" w:hAnsi="Times New Roman"/>
          <w:sz w:val="28"/>
          <w:szCs w:val="28"/>
          <w:lang w:val="en-US"/>
        </w:rPr>
        <w:t>VII</w:t>
      </w:r>
      <w:r w:rsidRPr="00C502B8">
        <w:rPr>
          <w:rFonts w:ascii="Times New Roman" w:hAnsi="Times New Roman"/>
          <w:sz w:val="28"/>
          <w:szCs w:val="28"/>
        </w:rPr>
        <w:t xml:space="preserve">, є незалежність прокурорів. </w:t>
      </w:r>
    </w:p>
    <w:p w14:paraId="046FFE2F" w14:textId="74BC3788" w:rsidR="00C80B95" w:rsidRDefault="007507C5" w:rsidP="00C80B95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Зі змісту частини другої ст</w:t>
      </w:r>
      <w:r w:rsidR="0019331C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16 Закону № 1697</w:t>
      </w:r>
      <w:r w:rsidRPr="00C502B8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C80B95">
        <w:rPr>
          <w:rFonts w:ascii="Times New Roman" w:hAnsi="Times New Roman"/>
          <w:sz w:val="28"/>
          <w:szCs w:val="28"/>
        </w:rPr>
        <w:t xml:space="preserve"> </w:t>
      </w:r>
    </w:p>
    <w:p w14:paraId="03BD982F" w14:textId="60AC2D9E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Pr="00C502B8">
        <w:rPr>
          <w:rFonts w:ascii="Times New Roman" w:hAnsi="Times New Roman"/>
          <w:sz w:val="28"/>
          <w:szCs w:val="28"/>
        </w:rPr>
        <w:t xml:space="preserve">КПК України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1B840444" w14:textId="13ED07C7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Зокрема, </w:t>
      </w:r>
      <w:r w:rsidR="0019331C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у 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ст. 24 КПК України </w:t>
      </w:r>
      <w:r w:rsidRPr="00C502B8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дій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3E2631C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5FFEC92" w14:textId="0A74583A" w:rsidR="007507C5" w:rsidRPr="00C502B8" w:rsidRDefault="0074399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При цьому, згідно вимог ч. 1 ст.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6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6238976" w14:textId="10D4A080" w:rsidR="007507C5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Ст</w:t>
      </w:r>
      <w:r w:rsidR="0019331C" w:rsidRPr="00C502B8">
        <w:rPr>
          <w:rFonts w:ascii="Times New Roman" w:hAnsi="Times New Roman"/>
          <w:sz w:val="28"/>
          <w:szCs w:val="28"/>
        </w:rPr>
        <w:t>ат</w:t>
      </w:r>
      <w:r w:rsidR="002F0A4F" w:rsidRPr="00C502B8">
        <w:rPr>
          <w:rFonts w:ascii="Times New Roman" w:hAnsi="Times New Roman"/>
          <w:sz w:val="28"/>
          <w:szCs w:val="28"/>
        </w:rPr>
        <w:t>т</w:t>
      </w:r>
      <w:r w:rsidR="0019331C" w:rsidRPr="00C502B8">
        <w:rPr>
          <w:rFonts w:ascii="Times New Roman" w:hAnsi="Times New Roman"/>
          <w:sz w:val="28"/>
          <w:szCs w:val="28"/>
        </w:rPr>
        <w:t>ею</w:t>
      </w:r>
      <w:r w:rsidRPr="00C502B8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481DFEAE" w14:textId="197425FE" w:rsidR="007C1CED" w:rsidRDefault="007C1CED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частини першої статті 323 КПК України якщо о</w:t>
      </w:r>
      <w:r w:rsidRPr="007C1CED">
        <w:rPr>
          <w:rFonts w:ascii="Times New Roman" w:hAnsi="Times New Roman"/>
          <w:sz w:val="28"/>
          <w:szCs w:val="28"/>
        </w:rPr>
        <w:t>бвинувачений, до якого не застосовано запобіжний захід у вигляді тримання під вартою, не прибув за викликом у судове засідання, суд відкладає судовий розгляд, призначає дату нового засідання і вживає заходів до забезпечення його прибуття до суду. Суд також має право постановити ухвалу про привід обвинуваченого та/або ухвалу про накладення на нього грошового стягнення в порядку, передбаченому</w:t>
      </w:r>
      <w:r>
        <w:rPr>
          <w:rFonts w:ascii="Times New Roman" w:hAnsi="Times New Roman"/>
          <w:sz w:val="28"/>
          <w:szCs w:val="28"/>
        </w:rPr>
        <w:t xml:space="preserve"> нормами КПК.</w:t>
      </w:r>
    </w:p>
    <w:p w14:paraId="7111D4E2" w14:textId="53E906C4" w:rsidR="007C1CED" w:rsidRDefault="004F4055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З</w:t>
      </w:r>
      <w:r w:rsidR="00241914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гідно з вимогами частини першої статті 324 КПК України я</w:t>
      </w:r>
      <w:r w:rsidR="00241914"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кщо </w:t>
      </w:r>
      <w:r w:rsidR="00A0149E" w:rsidRPr="00A0149E">
        <w:rPr>
          <w:rFonts w:ascii="Times New Roman" w:hAnsi="Times New Roman"/>
          <w:sz w:val="28"/>
          <w:szCs w:val="28"/>
          <w:shd w:val="clear" w:color="auto" w:fill="FFFFFF"/>
        </w:rPr>
        <w:t xml:space="preserve">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</w:t>
      </w:r>
      <w:r w:rsidR="00A0149E" w:rsidRPr="00A0149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  <w:r w:rsidR="00241914"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1914"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Тобто оцінка поважності чи неповажності причин неявки </w:t>
      </w:r>
      <w:r w:rsidR="007C1CE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обвинуваченого, </w:t>
      </w:r>
      <w:r w:rsidR="00241914"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прокурора </w:t>
      </w:r>
      <w:r w:rsidR="007C1CE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або захисника </w:t>
      </w:r>
      <w:r w:rsidR="00241914"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 судове засідання, визнання такої причини неповажної</w:t>
      </w:r>
      <w:r w:rsidR="007C1CE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, застосування заходів до явки учасників судового процесу</w:t>
      </w:r>
      <w:r w:rsidR="00241914"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належить до виключної компетенції суду.</w:t>
      </w:r>
    </w:p>
    <w:p w14:paraId="2BBDD94A" w14:textId="6CE64BCA" w:rsidR="00241914" w:rsidRPr="00C502B8" w:rsidRDefault="007C1CED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Частиною другою статті 28 КПК України передбачено, що п</w:t>
      </w:r>
      <w:r w:rsidRPr="007C1CE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роведення досудового розслідування у розумні строки забезпечує прокурор, слідчий суддя (в частині строків розгляду питань, віднесених до його компетенції), </w:t>
      </w:r>
      <w:r w:rsidRPr="007C1CE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 судового провадження - суд</w:t>
      </w:r>
      <w:r w:rsidRPr="007C1CE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  <w:r w:rsidR="00241914"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ED96751" w14:textId="32BE89FA" w:rsidR="00B04D4B" w:rsidRPr="00C502B8" w:rsidRDefault="00B04D4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</w:t>
      </w:r>
      <w:r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прий</w:t>
      </w:r>
      <w:r w:rsidR="00024A50"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мати</w:t>
      </w:r>
      <w:r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рішення на підставі припущень, неперевіреної чи недостовірної інформації.</w:t>
      </w:r>
    </w:p>
    <w:p w14:paraId="355D6771" w14:textId="369C601A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C502B8">
        <w:rPr>
          <w:rFonts w:ascii="Times New Roman" w:hAnsi="Times New Roman"/>
          <w:sz w:val="28"/>
          <w:szCs w:val="28"/>
        </w:rPr>
        <w:t>. 1</w:t>
      </w:r>
      <w:r w:rsidRPr="00C502B8">
        <w:rPr>
          <w:rFonts w:ascii="Times New Roman" w:hAnsi="Times New Roman"/>
          <w:sz w:val="28"/>
          <w:szCs w:val="28"/>
        </w:rPr>
        <w:t xml:space="preserve">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</w:t>
      </w:r>
      <w:r w:rsidR="005C27A1" w:rsidRPr="00C502B8">
        <w:rPr>
          <w:rFonts w:ascii="Times New Roman" w:hAnsi="Times New Roman"/>
          <w:sz w:val="28"/>
          <w:szCs w:val="28"/>
        </w:rPr>
        <w:t xml:space="preserve">    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C502B8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C502B8">
        <w:rPr>
          <w:rFonts w:ascii="Times New Roman" w:hAnsi="Times New Roman"/>
          <w:sz w:val="28"/>
          <w:szCs w:val="28"/>
        </w:rPr>
        <w:t>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№</w:t>
      </w:r>
      <w:r w:rsidR="00456667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C502B8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46 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0" w:anchor="n416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4) з прокурором, стосовно якого надійшла дисциплінарна </w:t>
      </w:r>
      <w:r w:rsidRPr="00C502B8">
        <w:rPr>
          <w:rFonts w:ascii="Times New Roman" w:hAnsi="Times New Roman"/>
          <w:sz w:val="28"/>
          <w:szCs w:val="28"/>
        </w:rPr>
        <w:lastRenderedPageBreak/>
        <w:t>скарга, припинено правовідносини у випадках, передбачених</w:t>
      </w:r>
      <w:hyperlink r:id="rId11" w:anchor="n505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C502B8">
        <w:rPr>
          <w:rFonts w:ascii="Times New Roman" w:hAnsi="Times New Roman"/>
          <w:sz w:val="28"/>
          <w:szCs w:val="28"/>
        </w:rPr>
        <w:t>в</w:t>
      </w:r>
      <w:r w:rsidRPr="00C502B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0FA7916A" w:rsidR="00B04D4B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Вимогою Закону</w:t>
      </w:r>
      <w:r w:rsidR="00726B8D" w:rsidRPr="00C502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BED4D9B" w14:textId="77777777" w:rsidR="006E13F3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екомендований зразок дисциплінарної скарги розміщується на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прокурора.</w:t>
      </w:r>
    </w:p>
    <w:p w14:paraId="79C6F77D" w14:textId="77777777" w:rsidR="006E13F3" w:rsidRPr="004C3159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 за посиланням: </w:t>
      </w:r>
      <w:hyperlink r:id="rId12" w:history="1">
        <w:r w:rsidRPr="004C3159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3A8BFC" w14:textId="77777777" w:rsidR="00661D78" w:rsidRPr="00C502B8" w:rsidRDefault="00F675EC" w:rsidP="006E13F3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C502B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B1AC8AE" w14:textId="77777777" w:rsidR="00450236" w:rsidRPr="00C502B8" w:rsidRDefault="00450236" w:rsidP="0045023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8193530" w14:textId="7EED59EA" w:rsidR="00184535" w:rsidRPr="00C502B8" w:rsidRDefault="00140040" w:rsidP="007439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4491B" w:rsidRPr="00C502B8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C502B8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C502B8">
        <w:rPr>
          <w:rFonts w:ascii="Times New Roman" w:hAnsi="Times New Roman"/>
          <w:sz w:val="28"/>
          <w:szCs w:val="28"/>
        </w:rPr>
        <w:t>.</w:t>
      </w:r>
    </w:p>
    <w:p w14:paraId="0A7B5926" w14:textId="3AE84037" w:rsidR="00717D68" w:rsidRPr="00C502B8" w:rsidRDefault="00717D68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Це</w:t>
      </w:r>
      <w:r w:rsidR="006E13F3">
        <w:rPr>
          <w:rFonts w:ascii="Times New Roman" w:hAnsi="Times New Roman"/>
          <w:sz w:val="28"/>
          <w:szCs w:val="28"/>
        </w:rPr>
        <w:t>, зокрема,</w:t>
      </w:r>
      <w:r w:rsidRPr="00C502B8">
        <w:rPr>
          <w:rFonts w:ascii="Times New Roman" w:hAnsi="Times New Roman"/>
          <w:sz w:val="28"/>
          <w:szCs w:val="28"/>
        </w:rPr>
        <w:t xml:space="preserve">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64F7B55" w14:textId="0BD6D12B" w:rsidR="00C95229" w:rsidRPr="00C502B8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обставинам та фактам у кримінальному процесі, оцінювати </w:t>
      </w:r>
      <w:r w:rsidR="00E52D2A" w:rsidRPr="00C502B8">
        <w:rPr>
          <w:rFonts w:ascii="Times New Roman" w:hAnsi="Times New Roman"/>
          <w:sz w:val="28"/>
          <w:szCs w:val="28"/>
        </w:rPr>
        <w:t xml:space="preserve">докази на предмет їх достатності, допустимості та достовірності, робити </w:t>
      </w:r>
      <w:r w:rsidR="00E52D2A" w:rsidRPr="00C32659">
        <w:rPr>
          <w:rFonts w:ascii="Times New Roman" w:hAnsi="Times New Roman"/>
          <w:sz w:val="28"/>
          <w:szCs w:val="28"/>
        </w:rPr>
        <w:t>висновки щодо доведеності вини особи у вчиненні кримінального правопорушення</w:t>
      </w:r>
      <w:r w:rsidR="00024A50" w:rsidRPr="00C32659">
        <w:rPr>
          <w:rFonts w:ascii="Times New Roman" w:hAnsi="Times New Roman"/>
          <w:sz w:val="28"/>
          <w:szCs w:val="28"/>
        </w:rPr>
        <w:t>, правильності організаці</w:t>
      </w:r>
      <w:r w:rsidR="00171745" w:rsidRPr="00C32659">
        <w:rPr>
          <w:rFonts w:ascii="Times New Roman" w:hAnsi="Times New Roman"/>
          <w:sz w:val="28"/>
          <w:szCs w:val="28"/>
        </w:rPr>
        <w:t>ї</w:t>
      </w:r>
      <w:r w:rsidR="00024A50" w:rsidRPr="00C32659">
        <w:rPr>
          <w:rFonts w:ascii="Times New Roman" w:hAnsi="Times New Roman"/>
          <w:sz w:val="28"/>
          <w:szCs w:val="28"/>
        </w:rPr>
        <w:t xml:space="preserve"> та здійснення підтримання прокурором публічного обвинувачення в суді</w:t>
      </w:r>
      <w:r w:rsidRPr="00C32659">
        <w:rPr>
          <w:rFonts w:ascii="Times New Roman" w:hAnsi="Times New Roman"/>
          <w:sz w:val="28"/>
          <w:szCs w:val="28"/>
        </w:rPr>
        <w:t xml:space="preserve"> тощо.</w:t>
      </w:r>
    </w:p>
    <w:p w14:paraId="5ADF2216" w14:textId="1B6E523A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proofErr w:type="spellStart"/>
      <w:r w:rsidR="007731B4">
        <w:rPr>
          <w:rFonts w:ascii="Times New Roman" w:hAnsi="Times New Roman"/>
          <w:sz w:val="28"/>
          <w:szCs w:val="28"/>
        </w:rPr>
        <w:t>Граммою</w:t>
      </w:r>
      <w:proofErr w:type="spellEnd"/>
      <w:r w:rsidR="007731B4">
        <w:rPr>
          <w:rFonts w:ascii="Times New Roman" w:hAnsi="Times New Roman"/>
          <w:sz w:val="28"/>
          <w:szCs w:val="28"/>
        </w:rPr>
        <w:t xml:space="preserve"> О.А.</w:t>
      </w:r>
      <w:r w:rsidRPr="00C502B8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</w:t>
      </w:r>
      <w:r w:rsidR="006E13F3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про визнання неправомірними </w:t>
      </w:r>
      <w:r w:rsidR="002F0A4F" w:rsidRPr="00C502B8">
        <w:rPr>
          <w:rFonts w:ascii="Times New Roman" w:hAnsi="Times New Roman"/>
          <w:sz w:val="28"/>
          <w:szCs w:val="28"/>
        </w:rPr>
        <w:t xml:space="preserve">її </w:t>
      </w:r>
      <w:r w:rsidRPr="00C502B8">
        <w:rPr>
          <w:rFonts w:ascii="Times New Roman" w:hAnsi="Times New Roman"/>
          <w:sz w:val="28"/>
          <w:szCs w:val="28"/>
        </w:rPr>
        <w:t xml:space="preserve">дій, у тому числі в частині </w:t>
      </w:r>
      <w:r w:rsidR="00664CE8" w:rsidRPr="00C502B8">
        <w:rPr>
          <w:rFonts w:ascii="Times New Roman" w:hAnsi="Times New Roman"/>
          <w:sz w:val="28"/>
          <w:szCs w:val="28"/>
        </w:rPr>
        <w:t>зазначених скаржни</w:t>
      </w:r>
      <w:r w:rsidR="007731B4">
        <w:rPr>
          <w:rFonts w:ascii="Times New Roman" w:hAnsi="Times New Roman"/>
          <w:sz w:val="28"/>
          <w:szCs w:val="28"/>
        </w:rPr>
        <w:t>ком</w:t>
      </w:r>
      <w:r w:rsidR="00664CE8" w:rsidRPr="00C502B8">
        <w:rPr>
          <w:rFonts w:ascii="Times New Roman" w:hAnsi="Times New Roman"/>
          <w:sz w:val="28"/>
          <w:szCs w:val="28"/>
        </w:rPr>
        <w:t xml:space="preserve"> обставин, </w:t>
      </w:r>
      <w:r w:rsidRPr="00C502B8">
        <w:rPr>
          <w:rFonts w:ascii="Times New Roman" w:hAnsi="Times New Roman"/>
          <w:sz w:val="28"/>
          <w:szCs w:val="28"/>
        </w:rPr>
        <w:t>до скарги не долучено.</w:t>
      </w:r>
    </w:p>
    <w:p w14:paraId="25B906C9" w14:textId="77777777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lastRenderedPageBreak/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60C1241" w14:textId="542569F0" w:rsidR="00C95229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717D68" w:rsidRPr="00C502B8">
        <w:rPr>
          <w:rFonts w:ascii="Times New Roman" w:hAnsi="Times New Roman"/>
          <w:sz w:val="28"/>
          <w:szCs w:val="28"/>
        </w:rPr>
        <w:t xml:space="preserve"> результатами розгляду клопотань, скарг або кримінального провадження  компетентним судом</w:t>
      </w:r>
      <w:r w:rsidR="00DA347D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="00717D68" w:rsidRPr="00C502B8">
        <w:rPr>
          <w:rFonts w:ascii="Times New Roman" w:hAnsi="Times New Roman"/>
          <w:sz w:val="28"/>
          <w:szCs w:val="28"/>
        </w:rPr>
        <w:t xml:space="preserve"> ухвалюється відповідне рішення, яке, за</w:t>
      </w:r>
      <w:r w:rsidR="00717D68" w:rsidRPr="00C32659">
        <w:rPr>
          <w:rFonts w:ascii="Times New Roman" w:hAnsi="Times New Roman"/>
          <w:sz w:val="28"/>
          <w:szCs w:val="28"/>
        </w:rPr>
        <w:t xml:space="preserve"> </w:t>
      </w:r>
      <w:r w:rsidR="00171745" w:rsidRPr="00C32659">
        <w:rPr>
          <w:rFonts w:ascii="Times New Roman" w:hAnsi="Times New Roman"/>
          <w:sz w:val="28"/>
          <w:szCs w:val="28"/>
        </w:rPr>
        <w:t>умови</w:t>
      </w:r>
      <w:r w:rsidR="00717D68" w:rsidRPr="00C32659">
        <w:rPr>
          <w:rFonts w:ascii="Times New Roman" w:hAnsi="Times New Roman"/>
          <w:sz w:val="28"/>
          <w:szCs w:val="28"/>
        </w:rPr>
        <w:t xml:space="preserve"> </w:t>
      </w:r>
      <w:r w:rsidR="00717D68" w:rsidRPr="00C502B8">
        <w:rPr>
          <w:rFonts w:ascii="Times New Roman" w:hAnsi="Times New Roman"/>
          <w:sz w:val="28"/>
          <w:szCs w:val="28"/>
        </w:rPr>
        <w:t xml:space="preserve">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3A5E084F" w14:textId="101A9FC7" w:rsidR="004F4055" w:rsidRPr="00C502B8" w:rsidRDefault="004F4055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того, при прийнятті цього рішення враховано, що згідно вимог ст. ст.  28, 323, 324 КПК України проведення судового провадження у розумні строки забезпечує суд, як і </w:t>
      </w:r>
      <w:r w:rsidR="00EA776B">
        <w:rPr>
          <w:rFonts w:ascii="Times New Roman" w:hAnsi="Times New Roman"/>
          <w:sz w:val="28"/>
          <w:szCs w:val="28"/>
        </w:rPr>
        <w:t>належну поведінку обвинуваченого та його захисника під час судового розгляду.</w:t>
      </w:r>
    </w:p>
    <w:p w14:paraId="5F0B273B" w14:textId="7A623CD0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7731B4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C502B8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7731B4">
        <w:rPr>
          <w:rFonts w:ascii="Times New Roman" w:hAnsi="Times New Roman"/>
          <w:sz w:val="28"/>
          <w:szCs w:val="28"/>
        </w:rPr>
        <w:t>Граммою</w:t>
      </w:r>
      <w:proofErr w:type="spellEnd"/>
      <w:r w:rsidR="007731B4">
        <w:rPr>
          <w:rFonts w:ascii="Times New Roman" w:hAnsi="Times New Roman"/>
          <w:sz w:val="28"/>
          <w:szCs w:val="28"/>
        </w:rPr>
        <w:t xml:space="preserve"> О.А.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є </w:t>
      </w:r>
      <w:r w:rsidR="00171745"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суто </w:t>
      </w:r>
      <w:r w:rsidRPr="00C32659">
        <w:rPr>
          <w:rFonts w:ascii="Times New Roman" w:hAnsi="Times New Roman"/>
          <w:sz w:val="28"/>
          <w:szCs w:val="28"/>
          <w:shd w:val="clear" w:color="auto" w:fill="FFFFFF"/>
        </w:rPr>
        <w:t>суб’єктивним</w:t>
      </w:r>
      <w:r w:rsidR="001B75D3" w:rsidRPr="00C3265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71745"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 та такими, що ґрунтуються на припущеннях</w:t>
      </w:r>
      <w:r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6501258" w14:textId="4159F039" w:rsidR="00664CE8" w:rsidRPr="00C502B8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Також слід зазначити, що Комісія не наділена повноваженнями надавати оцінку рішенням прокурора, зокрема щодо погоджених ним клопотань, а також іншим процесуальним рішенням, прийнятих у межах кримінального провадження.</w:t>
      </w:r>
    </w:p>
    <w:p w14:paraId="2BED17BA" w14:textId="775B4607" w:rsidR="005B6670" w:rsidRPr="00C502B8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Щодо можливого вчинення прокурором </w:t>
      </w:r>
      <w:proofErr w:type="spellStart"/>
      <w:r w:rsidR="007731B4">
        <w:rPr>
          <w:rFonts w:ascii="Times New Roman" w:hAnsi="Times New Roman"/>
          <w:sz w:val="28"/>
          <w:szCs w:val="28"/>
        </w:rPr>
        <w:t>Граммою</w:t>
      </w:r>
      <w:proofErr w:type="spellEnd"/>
      <w:r w:rsidR="007731B4">
        <w:rPr>
          <w:rFonts w:ascii="Times New Roman" w:hAnsi="Times New Roman"/>
          <w:sz w:val="28"/>
          <w:szCs w:val="28"/>
        </w:rPr>
        <w:t xml:space="preserve"> </w:t>
      </w:r>
      <w:r w:rsidR="007D437A">
        <w:rPr>
          <w:rFonts w:ascii="Times New Roman" w:hAnsi="Times New Roman"/>
          <w:sz w:val="28"/>
          <w:szCs w:val="28"/>
        </w:rPr>
        <w:t>О.А.</w:t>
      </w:r>
      <w:r w:rsidR="007731B4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дій, що порочать звання прокурора і можуть викликати сумнів у </w:t>
      </w:r>
      <w:r w:rsidR="007D437A">
        <w:rPr>
          <w:rFonts w:ascii="Times New Roman" w:hAnsi="Times New Roman"/>
          <w:sz w:val="28"/>
          <w:szCs w:val="28"/>
        </w:rPr>
        <w:t>її</w:t>
      </w:r>
      <w:r w:rsidRPr="00C502B8">
        <w:rPr>
          <w:rFonts w:ascii="Times New Roman" w:hAnsi="Times New Roman"/>
          <w:sz w:val="28"/>
          <w:szCs w:val="28"/>
        </w:rPr>
        <w:t xml:space="preserve"> об’єктивності, неупередженості та незалежності, у чесності та непідкупності органів прокуратури та порушення правил прокурорської етики, як про те зазначено у поданій дисциплінарній скарзі, то важливо зазначити наступне.</w:t>
      </w:r>
    </w:p>
    <w:p w14:paraId="5FF46E1D" w14:textId="41B414B6" w:rsidR="005B6670" w:rsidRPr="00C502B8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5A4DF85" w14:textId="28D7CD41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</w:t>
      </w:r>
      <w:r w:rsidR="005C4DE8" w:rsidRPr="00C502B8">
        <w:rPr>
          <w:rFonts w:ascii="Times New Roman" w:hAnsi="Times New Roman"/>
          <w:sz w:val="28"/>
          <w:szCs w:val="28"/>
        </w:rPr>
        <w:t>відомостей</w:t>
      </w:r>
      <w:r w:rsidRPr="00C502B8">
        <w:rPr>
          <w:rFonts w:ascii="Times New Roman" w:hAnsi="Times New Roman"/>
          <w:sz w:val="28"/>
          <w:szCs w:val="28"/>
        </w:rPr>
        <w:t xml:space="preserve">, які б вказали на можливе вчинення прокурором </w:t>
      </w:r>
      <w:proofErr w:type="spellStart"/>
      <w:r w:rsidR="007731B4">
        <w:rPr>
          <w:rFonts w:ascii="Times New Roman" w:hAnsi="Times New Roman"/>
          <w:sz w:val="28"/>
          <w:szCs w:val="28"/>
        </w:rPr>
        <w:t>Граммою</w:t>
      </w:r>
      <w:proofErr w:type="spellEnd"/>
      <w:r w:rsidR="007731B4">
        <w:rPr>
          <w:rFonts w:ascii="Times New Roman" w:hAnsi="Times New Roman"/>
          <w:sz w:val="28"/>
          <w:szCs w:val="28"/>
        </w:rPr>
        <w:t xml:space="preserve"> </w:t>
      </w:r>
      <w:r w:rsidR="007D437A">
        <w:rPr>
          <w:rFonts w:ascii="Times New Roman" w:hAnsi="Times New Roman"/>
          <w:sz w:val="28"/>
          <w:szCs w:val="28"/>
        </w:rPr>
        <w:t>О.А.</w:t>
      </w:r>
      <w:r w:rsidR="007731B4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дисциплінарного проступку, а до її матеріалів не долучено </w:t>
      </w:r>
      <w:r w:rsidR="005C4DE8" w:rsidRPr="00C502B8">
        <w:rPr>
          <w:rFonts w:ascii="Times New Roman" w:hAnsi="Times New Roman"/>
          <w:sz w:val="28"/>
          <w:szCs w:val="28"/>
        </w:rPr>
        <w:t>судових</w:t>
      </w:r>
      <w:r w:rsidRPr="00C502B8">
        <w:rPr>
          <w:rFonts w:ascii="Times New Roman" w:hAnsi="Times New Roman"/>
          <w:sz w:val="28"/>
          <w:szCs w:val="28"/>
        </w:rPr>
        <w:t xml:space="preserve"> рішен</w:t>
      </w:r>
      <w:r w:rsidR="005C4DE8" w:rsidRPr="00C502B8">
        <w:rPr>
          <w:rFonts w:ascii="Times New Roman" w:hAnsi="Times New Roman"/>
          <w:sz w:val="28"/>
          <w:szCs w:val="28"/>
        </w:rPr>
        <w:t>ь</w:t>
      </w:r>
      <w:r w:rsidRPr="00C502B8">
        <w:rPr>
          <w:rFonts w:ascii="Times New Roman" w:hAnsi="Times New Roman"/>
          <w:sz w:val="28"/>
          <w:szCs w:val="28"/>
        </w:rPr>
        <w:t>, як</w:t>
      </w:r>
      <w:r w:rsidR="005C4DE8" w:rsidRPr="00C502B8">
        <w:rPr>
          <w:rFonts w:ascii="Times New Roman" w:hAnsi="Times New Roman"/>
          <w:sz w:val="28"/>
          <w:szCs w:val="28"/>
        </w:rPr>
        <w:t xml:space="preserve">і б констатували </w:t>
      </w:r>
      <w:r w:rsidRPr="00C502B8">
        <w:rPr>
          <w:rFonts w:ascii="Times New Roman" w:hAnsi="Times New Roman"/>
          <w:sz w:val="28"/>
          <w:szCs w:val="28"/>
        </w:rPr>
        <w:t>бездіяльність прокурора</w:t>
      </w:r>
      <w:r w:rsidR="005C4DE8" w:rsidRPr="00C502B8">
        <w:rPr>
          <w:rFonts w:ascii="Times New Roman" w:hAnsi="Times New Roman"/>
          <w:sz w:val="28"/>
          <w:szCs w:val="28"/>
        </w:rPr>
        <w:t xml:space="preserve"> під час здійснення кримінального провадження, або </w:t>
      </w:r>
      <w:r w:rsidR="005C4DE8" w:rsidRPr="00C502B8">
        <w:rPr>
          <w:rFonts w:ascii="Times New Roman" w:hAnsi="Times New Roman"/>
          <w:sz w:val="28"/>
          <w:szCs w:val="28"/>
        </w:rPr>
        <w:lastRenderedPageBreak/>
        <w:t>його дії</w:t>
      </w:r>
      <w:r w:rsidRPr="00C502B8">
        <w:rPr>
          <w:rFonts w:ascii="Times New Roman" w:hAnsi="Times New Roman"/>
          <w:sz w:val="28"/>
          <w:szCs w:val="28"/>
        </w:rPr>
        <w:t xml:space="preserve"> визна</w:t>
      </w:r>
      <w:r w:rsidR="005C4DE8" w:rsidRPr="00C502B8">
        <w:rPr>
          <w:rFonts w:ascii="Times New Roman" w:hAnsi="Times New Roman"/>
          <w:sz w:val="28"/>
          <w:szCs w:val="28"/>
        </w:rPr>
        <w:t>вались</w:t>
      </w:r>
      <w:r w:rsidRPr="00C502B8">
        <w:rPr>
          <w:rFonts w:ascii="Times New Roman" w:hAnsi="Times New Roman"/>
          <w:sz w:val="28"/>
          <w:szCs w:val="28"/>
        </w:rPr>
        <w:t xml:space="preserve"> такими, що не відповідають вимогам закону.</w:t>
      </w:r>
    </w:p>
    <w:p w14:paraId="38D70427" w14:textId="5A00F853" w:rsidR="00C95229" w:rsidRPr="00C502B8" w:rsidRDefault="005F2B8A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Окремо слід зазначити, що доводи дисциплінарної скарги</w:t>
      </w:r>
      <w:r w:rsidR="00EA776B">
        <w:rPr>
          <w:rFonts w:ascii="Times New Roman" w:hAnsi="Times New Roman"/>
          <w:sz w:val="28"/>
          <w:szCs w:val="28"/>
        </w:rPr>
        <w:t xml:space="preserve"> стосуються неналежної поведінки обвинуваченого та його захисника у судовому провадженні,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r w:rsidR="00EA776B">
        <w:rPr>
          <w:rFonts w:ascii="Times New Roman" w:hAnsi="Times New Roman"/>
          <w:sz w:val="28"/>
          <w:szCs w:val="28"/>
        </w:rPr>
        <w:t xml:space="preserve">а доводи щодо прокурора </w:t>
      </w:r>
      <w:r w:rsidR="00CE2FBA" w:rsidRPr="00C502B8">
        <w:rPr>
          <w:rFonts w:ascii="Times New Roman" w:hAnsi="Times New Roman"/>
          <w:sz w:val="28"/>
          <w:szCs w:val="28"/>
        </w:rPr>
        <w:t>ґрунтуються</w:t>
      </w:r>
      <w:r w:rsidRPr="00C502B8">
        <w:rPr>
          <w:rFonts w:ascii="Times New Roman" w:hAnsi="Times New Roman"/>
          <w:sz w:val="28"/>
          <w:szCs w:val="28"/>
        </w:rPr>
        <w:t xml:space="preserve"> тільки на припущеннях скаржни</w:t>
      </w:r>
      <w:r w:rsidR="007731B4">
        <w:rPr>
          <w:rFonts w:ascii="Times New Roman" w:hAnsi="Times New Roman"/>
          <w:sz w:val="28"/>
          <w:szCs w:val="28"/>
        </w:rPr>
        <w:t>ка</w:t>
      </w:r>
      <w:r w:rsidR="00EA776B">
        <w:rPr>
          <w:rFonts w:ascii="Times New Roman" w:hAnsi="Times New Roman"/>
          <w:sz w:val="28"/>
          <w:szCs w:val="28"/>
        </w:rPr>
        <w:t>, яким</w:t>
      </w:r>
      <w:r w:rsidRPr="00C502B8">
        <w:rPr>
          <w:rFonts w:ascii="Times New Roman" w:hAnsi="Times New Roman"/>
          <w:sz w:val="28"/>
          <w:szCs w:val="28"/>
        </w:rPr>
        <w:t xml:space="preserve"> не надано жодного доказу</w:t>
      </w:r>
      <w:r w:rsidR="00EA776B">
        <w:rPr>
          <w:rFonts w:ascii="Times New Roman" w:hAnsi="Times New Roman"/>
          <w:sz w:val="28"/>
          <w:szCs w:val="28"/>
        </w:rPr>
        <w:t xml:space="preserve"> щодо протиправних дій прокурора</w:t>
      </w:r>
      <w:r w:rsidRPr="00C502B8">
        <w:rPr>
          <w:rFonts w:ascii="Times New Roman" w:hAnsi="Times New Roman"/>
          <w:sz w:val="28"/>
          <w:szCs w:val="28"/>
        </w:rPr>
        <w:t>.</w:t>
      </w:r>
    </w:p>
    <w:p w14:paraId="5E43758D" w14:textId="6218EB43" w:rsidR="00C95229" w:rsidRPr="00C502B8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2B8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7731B4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C502B8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55DB9E3C" w14:textId="01A76068" w:rsidR="00C95229" w:rsidRPr="00C502B8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C502B8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C502B8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C502B8">
        <w:rPr>
          <w:rFonts w:ascii="Times New Roman" w:hAnsi="Times New Roman"/>
          <w:sz w:val="28"/>
          <w:szCs w:val="28"/>
        </w:rPr>
        <w:t>зазначених скаржни</w:t>
      </w:r>
      <w:r w:rsidR="007731B4">
        <w:rPr>
          <w:rFonts w:ascii="Times New Roman" w:hAnsi="Times New Roman"/>
          <w:sz w:val="28"/>
          <w:szCs w:val="28"/>
        </w:rPr>
        <w:t>ком</w:t>
      </w:r>
      <w:r w:rsidR="000A241F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C502B8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 w:rsidRPr="00C502B8">
        <w:rPr>
          <w:rFonts w:ascii="Times New Roman" w:hAnsi="Times New Roman"/>
          <w:sz w:val="28"/>
          <w:szCs w:val="28"/>
        </w:rPr>
        <w:t xml:space="preserve"> Зазначене</w:t>
      </w:r>
      <w:r w:rsidRPr="00C502B8">
        <w:rPr>
          <w:rFonts w:ascii="Times New Roman" w:hAnsi="Times New Roman"/>
          <w:sz w:val="28"/>
          <w:szCs w:val="28"/>
        </w:rPr>
        <w:t xml:space="preserve"> до</w:t>
      </w:r>
      <w:r w:rsidR="000A241F" w:rsidRPr="00C502B8">
        <w:rPr>
          <w:rFonts w:ascii="Times New Roman" w:hAnsi="Times New Roman"/>
          <w:sz w:val="28"/>
          <w:szCs w:val="28"/>
        </w:rPr>
        <w:t>зволяє дійти</w:t>
      </w:r>
      <w:r w:rsidRPr="00C502B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C502B8">
        <w:rPr>
          <w:rFonts w:ascii="Times New Roman" w:hAnsi="Times New Roman"/>
          <w:sz w:val="28"/>
          <w:szCs w:val="28"/>
        </w:rPr>
        <w:t>скарга</w:t>
      </w:r>
      <w:r w:rsidRPr="00C502B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проступку, визначеного </w:t>
      </w:r>
      <w:r w:rsidR="00DB68AD" w:rsidRPr="00C502B8">
        <w:rPr>
          <w:rFonts w:ascii="Times New Roman" w:hAnsi="Times New Roman"/>
          <w:sz w:val="28"/>
          <w:szCs w:val="28"/>
        </w:rPr>
        <w:t>п</w:t>
      </w:r>
      <w:r w:rsidR="005F2B8A" w:rsidRPr="00C502B8">
        <w:rPr>
          <w:rFonts w:ascii="Times New Roman" w:hAnsi="Times New Roman"/>
          <w:sz w:val="28"/>
          <w:szCs w:val="28"/>
        </w:rPr>
        <w:t>.</w:t>
      </w:r>
      <w:r w:rsidR="00240FE9" w:rsidRPr="00C502B8">
        <w:rPr>
          <w:rFonts w:ascii="Times New Roman" w:hAnsi="Times New Roman"/>
          <w:sz w:val="28"/>
          <w:szCs w:val="28"/>
        </w:rPr>
        <w:t xml:space="preserve"> 1</w:t>
      </w:r>
      <w:r w:rsidR="005B6670" w:rsidRPr="00C502B8">
        <w:rPr>
          <w:rFonts w:ascii="Times New Roman" w:hAnsi="Times New Roman"/>
          <w:sz w:val="28"/>
          <w:szCs w:val="28"/>
        </w:rPr>
        <w:t>, 5</w:t>
      </w:r>
      <w:r w:rsidRPr="00C502B8">
        <w:rPr>
          <w:rFonts w:ascii="Times New Roman" w:hAnsi="Times New Roman"/>
          <w:sz w:val="28"/>
          <w:szCs w:val="28"/>
        </w:rPr>
        <w:t xml:space="preserve"> ч. 1 ст. 43 Закону, </w:t>
      </w:r>
      <w:r w:rsidR="00EA776B">
        <w:rPr>
          <w:rFonts w:ascii="Times New Roman" w:hAnsi="Times New Roman"/>
          <w:sz w:val="28"/>
          <w:szCs w:val="28"/>
        </w:rPr>
        <w:t>в ді</w:t>
      </w:r>
      <w:r w:rsidR="004B0561">
        <w:rPr>
          <w:rFonts w:ascii="Times New Roman" w:hAnsi="Times New Roman"/>
          <w:sz w:val="28"/>
          <w:szCs w:val="28"/>
        </w:rPr>
        <w:t>я</w:t>
      </w:r>
      <w:r w:rsidR="00EA776B">
        <w:rPr>
          <w:rFonts w:ascii="Times New Roman" w:hAnsi="Times New Roman"/>
          <w:sz w:val="28"/>
          <w:szCs w:val="28"/>
        </w:rPr>
        <w:t xml:space="preserve">х </w:t>
      </w:r>
      <w:r w:rsidRPr="00C502B8">
        <w:rPr>
          <w:rFonts w:ascii="Times New Roman" w:hAnsi="Times New Roman"/>
          <w:sz w:val="28"/>
          <w:szCs w:val="28"/>
        </w:rPr>
        <w:t>прокурор</w:t>
      </w:r>
      <w:r w:rsidR="00EA776B">
        <w:rPr>
          <w:rFonts w:ascii="Times New Roman" w:hAnsi="Times New Roman"/>
          <w:sz w:val="28"/>
          <w:szCs w:val="28"/>
        </w:rPr>
        <w:t>а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31B4">
        <w:rPr>
          <w:rFonts w:ascii="Times New Roman" w:hAnsi="Times New Roman"/>
          <w:sz w:val="28"/>
          <w:szCs w:val="28"/>
        </w:rPr>
        <w:t>Граммою</w:t>
      </w:r>
      <w:proofErr w:type="spellEnd"/>
      <w:r w:rsidR="007731B4">
        <w:rPr>
          <w:rFonts w:ascii="Times New Roman" w:hAnsi="Times New Roman"/>
          <w:sz w:val="28"/>
          <w:szCs w:val="28"/>
        </w:rPr>
        <w:t xml:space="preserve"> О.А.</w:t>
      </w:r>
    </w:p>
    <w:p w14:paraId="68425FE7" w14:textId="39F7EEA4" w:rsidR="0004491B" w:rsidRPr="00C502B8" w:rsidRDefault="0004491B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C502B8">
        <w:rPr>
          <w:rFonts w:ascii="Times New Roman" w:hAnsi="Times New Roman"/>
          <w:sz w:val="28"/>
          <w:szCs w:val="28"/>
        </w:rPr>
        <w:t>ст</w:t>
      </w:r>
      <w:r w:rsidR="00DB68AD" w:rsidRPr="00C502B8">
        <w:rPr>
          <w:rFonts w:ascii="Times New Roman" w:hAnsi="Times New Roman"/>
          <w:sz w:val="28"/>
          <w:szCs w:val="28"/>
        </w:rPr>
        <w:t>.ст</w:t>
      </w:r>
      <w:proofErr w:type="spellEnd"/>
      <w:r w:rsidR="005B6670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2B8">
        <w:rPr>
          <w:rFonts w:ascii="Times New Roman" w:hAnsi="Times New Roman"/>
          <w:sz w:val="28"/>
          <w:szCs w:val="28"/>
        </w:rPr>
        <w:t>п</w:t>
      </w:r>
      <w:r w:rsidR="00DB68AD" w:rsidRPr="00C502B8">
        <w:rPr>
          <w:rFonts w:ascii="Times New Roman" w:hAnsi="Times New Roman"/>
          <w:sz w:val="28"/>
          <w:szCs w:val="28"/>
        </w:rPr>
        <w:t>.п</w:t>
      </w:r>
      <w:proofErr w:type="spellEnd"/>
      <w:r w:rsidR="00DB68AD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5565FECE" w14:textId="38BD07EC" w:rsidR="00DE49BE" w:rsidRPr="00C502B8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В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Р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І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Ш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9D3D82" w:rsidRPr="00C502B8">
        <w:rPr>
          <w:rFonts w:ascii="Times New Roman" w:hAnsi="Times New Roman"/>
          <w:b/>
          <w:sz w:val="28"/>
          <w:szCs w:val="28"/>
        </w:rPr>
        <w:t>Л А</w:t>
      </w:r>
      <w:r w:rsidRPr="00C502B8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C502B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741FBFD8" w:rsidR="005F2B8A" w:rsidRPr="00C502B8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Відмовити у</w:t>
      </w:r>
      <w:r w:rsidR="00EF2244" w:rsidRPr="00C502B8">
        <w:rPr>
          <w:rFonts w:ascii="Times New Roman" w:hAnsi="Times New Roman"/>
          <w:sz w:val="28"/>
          <w:szCs w:val="28"/>
        </w:rPr>
        <w:t xml:space="preserve"> </w:t>
      </w:r>
      <w:r w:rsidR="00DE49BE" w:rsidRPr="00C502B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C502B8">
        <w:rPr>
          <w:rFonts w:ascii="Times New Roman" w:hAnsi="Times New Roman"/>
          <w:sz w:val="28"/>
          <w:szCs w:val="28"/>
        </w:rPr>
        <w:t xml:space="preserve"> </w:t>
      </w:r>
      <w:r w:rsidR="00024A50">
        <w:rPr>
          <w:rFonts w:ascii="Times New Roman" w:hAnsi="Times New Roman"/>
          <w:sz w:val="28"/>
          <w:szCs w:val="28"/>
        </w:rPr>
        <w:t>заступника начальника відділу</w:t>
      </w:r>
      <w:r w:rsidR="005B6670" w:rsidRPr="00C502B8">
        <w:rPr>
          <w:rFonts w:ascii="Times New Roman" w:hAnsi="Times New Roman"/>
          <w:sz w:val="28"/>
          <w:szCs w:val="28"/>
        </w:rPr>
        <w:t xml:space="preserve"> </w:t>
      </w:r>
      <w:r w:rsidR="007731B4">
        <w:rPr>
          <w:rFonts w:ascii="Times New Roman" w:hAnsi="Times New Roman"/>
          <w:sz w:val="28"/>
          <w:szCs w:val="28"/>
        </w:rPr>
        <w:t xml:space="preserve">Дніпропетровської обласної прокуратури </w:t>
      </w:r>
      <w:proofErr w:type="spellStart"/>
      <w:r w:rsidR="007731B4">
        <w:rPr>
          <w:rFonts w:ascii="Times New Roman" w:hAnsi="Times New Roman"/>
          <w:sz w:val="28"/>
          <w:szCs w:val="28"/>
        </w:rPr>
        <w:t>Грамми</w:t>
      </w:r>
      <w:proofErr w:type="spellEnd"/>
      <w:r w:rsidR="007731B4">
        <w:rPr>
          <w:rFonts w:ascii="Times New Roman" w:hAnsi="Times New Roman"/>
          <w:sz w:val="28"/>
          <w:szCs w:val="28"/>
        </w:rPr>
        <w:t xml:space="preserve"> О.А.</w:t>
      </w:r>
    </w:p>
    <w:p w14:paraId="0D26E59D" w14:textId="5B39BE86" w:rsidR="00BC4266" w:rsidRPr="00C502B8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Копію р</w:t>
      </w:r>
      <w:r w:rsidR="001D773C" w:rsidRPr="00C502B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C502B8">
        <w:rPr>
          <w:rFonts w:ascii="Times New Roman" w:hAnsi="Times New Roman"/>
          <w:sz w:val="28"/>
          <w:szCs w:val="28"/>
        </w:rPr>
        <w:t>скаржни</w:t>
      </w:r>
      <w:r w:rsidR="007731B4">
        <w:rPr>
          <w:rFonts w:ascii="Times New Roman" w:hAnsi="Times New Roman"/>
          <w:sz w:val="28"/>
          <w:szCs w:val="28"/>
        </w:rPr>
        <w:t>ку</w:t>
      </w:r>
      <w:r w:rsidR="00BC4266" w:rsidRPr="00C502B8">
        <w:rPr>
          <w:rFonts w:ascii="Times New Roman" w:hAnsi="Times New Roman"/>
          <w:sz w:val="28"/>
          <w:szCs w:val="28"/>
        </w:rPr>
        <w:t xml:space="preserve"> </w:t>
      </w:r>
      <w:r w:rsidR="009560C8" w:rsidRPr="00C502B8">
        <w:rPr>
          <w:rFonts w:ascii="Times New Roman" w:hAnsi="Times New Roman"/>
          <w:sz w:val="28"/>
          <w:szCs w:val="28"/>
        </w:rPr>
        <w:t>та</w:t>
      </w:r>
      <w:r w:rsidR="00A91118" w:rsidRPr="00C502B8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C502B8">
        <w:rPr>
          <w:rFonts w:ascii="Times New Roman" w:hAnsi="Times New Roman"/>
          <w:sz w:val="28"/>
          <w:szCs w:val="28"/>
        </w:rPr>
        <w:t>значен</w:t>
      </w:r>
      <w:r w:rsidR="00BA6947" w:rsidRPr="00C502B8">
        <w:rPr>
          <w:rFonts w:ascii="Times New Roman" w:hAnsi="Times New Roman"/>
          <w:sz w:val="28"/>
          <w:szCs w:val="28"/>
        </w:rPr>
        <w:t>ому</w:t>
      </w:r>
      <w:r w:rsidR="00A91118" w:rsidRPr="00C502B8">
        <w:rPr>
          <w:rFonts w:ascii="Times New Roman" w:hAnsi="Times New Roman"/>
          <w:sz w:val="28"/>
          <w:szCs w:val="28"/>
        </w:rPr>
        <w:t xml:space="preserve"> прокурор</w:t>
      </w:r>
      <w:r w:rsidR="00BA6947" w:rsidRPr="00C502B8">
        <w:rPr>
          <w:rFonts w:ascii="Times New Roman" w:hAnsi="Times New Roman"/>
          <w:sz w:val="28"/>
          <w:szCs w:val="28"/>
        </w:rPr>
        <w:t>у</w:t>
      </w:r>
      <w:r w:rsidR="00BC4266" w:rsidRPr="00C502B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C502B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C502B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429F4D6F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комісії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Тетяна СТЕПАНОВА</w:t>
      </w:r>
    </w:p>
    <w:p w14:paraId="2B64EECD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C502B8" w:rsidSect="00DA347D">
      <w:head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48FD" w14:textId="77777777" w:rsidR="001855BD" w:rsidRDefault="001855BD" w:rsidP="00E32F4B">
      <w:pPr>
        <w:spacing w:after="0" w:line="240" w:lineRule="auto"/>
      </w:pPr>
      <w:r>
        <w:separator/>
      </w:r>
    </w:p>
  </w:endnote>
  <w:endnote w:type="continuationSeparator" w:id="0">
    <w:p w14:paraId="43A1E4D5" w14:textId="77777777" w:rsidR="001855BD" w:rsidRDefault="001855B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5359" w14:textId="77777777" w:rsidR="001855BD" w:rsidRDefault="001855BD" w:rsidP="00E32F4B">
      <w:pPr>
        <w:spacing w:after="0" w:line="240" w:lineRule="auto"/>
      </w:pPr>
      <w:r>
        <w:separator/>
      </w:r>
    </w:p>
  </w:footnote>
  <w:footnote w:type="continuationSeparator" w:id="0">
    <w:p w14:paraId="08CEAC61" w14:textId="77777777" w:rsidR="001855BD" w:rsidRDefault="001855B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58FF06A2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B0561" w:rsidRPr="004B0561">
      <w:rPr>
        <w:noProof/>
        <w:lang w:val="ru-RU"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24A50"/>
    <w:rsid w:val="000312E1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1745"/>
    <w:rsid w:val="00172F58"/>
    <w:rsid w:val="00174BFF"/>
    <w:rsid w:val="00175CDD"/>
    <w:rsid w:val="001767AE"/>
    <w:rsid w:val="00184535"/>
    <w:rsid w:val="001855BD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250C"/>
    <w:rsid w:val="00274368"/>
    <w:rsid w:val="00277695"/>
    <w:rsid w:val="00283287"/>
    <w:rsid w:val="00283C2B"/>
    <w:rsid w:val="0028534E"/>
    <w:rsid w:val="00287C24"/>
    <w:rsid w:val="002923C2"/>
    <w:rsid w:val="00292965"/>
    <w:rsid w:val="00294970"/>
    <w:rsid w:val="002A6DAF"/>
    <w:rsid w:val="002B1093"/>
    <w:rsid w:val="002B1589"/>
    <w:rsid w:val="002B216E"/>
    <w:rsid w:val="002B2935"/>
    <w:rsid w:val="002B29D1"/>
    <w:rsid w:val="002B2BE1"/>
    <w:rsid w:val="002B6879"/>
    <w:rsid w:val="002C0AC6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2DD5"/>
    <w:rsid w:val="00305D49"/>
    <w:rsid w:val="003116E3"/>
    <w:rsid w:val="00311DFB"/>
    <w:rsid w:val="00312715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473DC"/>
    <w:rsid w:val="003508B9"/>
    <w:rsid w:val="0035166E"/>
    <w:rsid w:val="00355D58"/>
    <w:rsid w:val="0036254D"/>
    <w:rsid w:val="0037674A"/>
    <w:rsid w:val="00377796"/>
    <w:rsid w:val="003824A7"/>
    <w:rsid w:val="0038565C"/>
    <w:rsid w:val="00391020"/>
    <w:rsid w:val="00396316"/>
    <w:rsid w:val="003A0845"/>
    <w:rsid w:val="003B6D87"/>
    <w:rsid w:val="003B70DB"/>
    <w:rsid w:val="003C4D52"/>
    <w:rsid w:val="003C6CB2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0F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0561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4055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014F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A7449"/>
    <w:rsid w:val="005B6670"/>
    <w:rsid w:val="005C052A"/>
    <w:rsid w:val="005C0E1D"/>
    <w:rsid w:val="005C121F"/>
    <w:rsid w:val="005C27A1"/>
    <w:rsid w:val="005C3193"/>
    <w:rsid w:val="005C4DE8"/>
    <w:rsid w:val="005D605E"/>
    <w:rsid w:val="005D6688"/>
    <w:rsid w:val="005E2E0C"/>
    <w:rsid w:val="005E60A7"/>
    <w:rsid w:val="005F0761"/>
    <w:rsid w:val="005F2B8A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4CE8"/>
    <w:rsid w:val="006663A3"/>
    <w:rsid w:val="00666AD0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13F3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1B4"/>
    <w:rsid w:val="00773BB6"/>
    <w:rsid w:val="00782A4B"/>
    <w:rsid w:val="00783610"/>
    <w:rsid w:val="007869BC"/>
    <w:rsid w:val="00787A6D"/>
    <w:rsid w:val="0079489D"/>
    <w:rsid w:val="00795317"/>
    <w:rsid w:val="007A4BDB"/>
    <w:rsid w:val="007A772B"/>
    <w:rsid w:val="007B223C"/>
    <w:rsid w:val="007C1CED"/>
    <w:rsid w:val="007C2784"/>
    <w:rsid w:val="007D0A9F"/>
    <w:rsid w:val="007D3E81"/>
    <w:rsid w:val="007D437A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688A"/>
    <w:rsid w:val="00816B60"/>
    <w:rsid w:val="00816F90"/>
    <w:rsid w:val="008201E4"/>
    <w:rsid w:val="00821543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6A2F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B1F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B3E78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149E"/>
    <w:rsid w:val="00A01C37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29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5CED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1816"/>
    <w:rsid w:val="00B04D4B"/>
    <w:rsid w:val="00B0551C"/>
    <w:rsid w:val="00B05EE7"/>
    <w:rsid w:val="00B07215"/>
    <w:rsid w:val="00B1378E"/>
    <w:rsid w:val="00B13C4C"/>
    <w:rsid w:val="00B17552"/>
    <w:rsid w:val="00B2054E"/>
    <w:rsid w:val="00B25BA9"/>
    <w:rsid w:val="00B30BE5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5832"/>
    <w:rsid w:val="00B7642F"/>
    <w:rsid w:val="00B82A9F"/>
    <w:rsid w:val="00B83DF2"/>
    <w:rsid w:val="00B86056"/>
    <w:rsid w:val="00B87770"/>
    <w:rsid w:val="00B932EF"/>
    <w:rsid w:val="00B942CB"/>
    <w:rsid w:val="00B944D0"/>
    <w:rsid w:val="00BA0C0B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233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3F58"/>
    <w:rsid w:val="00C25F46"/>
    <w:rsid w:val="00C32659"/>
    <w:rsid w:val="00C3327E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2DC0"/>
    <w:rsid w:val="00C73ACC"/>
    <w:rsid w:val="00C7471F"/>
    <w:rsid w:val="00C75879"/>
    <w:rsid w:val="00C7700B"/>
    <w:rsid w:val="00C80B95"/>
    <w:rsid w:val="00C80D57"/>
    <w:rsid w:val="00C8526C"/>
    <w:rsid w:val="00C87355"/>
    <w:rsid w:val="00C87BCC"/>
    <w:rsid w:val="00C93BA8"/>
    <w:rsid w:val="00C944D8"/>
    <w:rsid w:val="00C95229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96A49"/>
    <w:rsid w:val="00D976DB"/>
    <w:rsid w:val="00DA0B22"/>
    <w:rsid w:val="00DA2A6F"/>
    <w:rsid w:val="00DA347D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2D2A"/>
    <w:rsid w:val="00E5394E"/>
    <w:rsid w:val="00E54149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A776B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2464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3890-3F84-4906-872D-ECE6B525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10053</Words>
  <Characters>5731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15753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Danylo</cp:lastModifiedBy>
  <cp:revision>2</cp:revision>
  <cp:lastPrinted>2026-05-07T09:33:00Z</cp:lastPrinted>
  <dcterms:created xsi:type="dcterms:W3CDTF">2026-05-07T10:02:00Z</dcterms:created>
  <dcterms:modified xsi:type="dcterms:W3CDTF">2026-05-07T10:02:00Z</dcterms:modified>
</cp:coreProperties>
</file>