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F2F2" w14:textId="77777777" w:rsidR="00F23A73" w:rsidRPr="00F23A73" w:rsidRDefault="00F23A73" w:rsidP="00F23A7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F23A73">
        <w:rPr>
          <w:rFonts w:ascii="Times New Roman" w:eastAsia="Times New Roman" w:hAnsi="Times New Roman" w:cs="Times New Roman"/>
          <w:noProof/>
          <w:kern w:val="0"/>
          <w:sz w:val="19"/>
          <w:szCs w:val="20"/>
          <w:lang w:val="ru-RU" w:eastAsia="ru-RU"/>
          <w14:ligatures w14:val="none"/>
        </w:rPr>
        <w:drawing>
          <wp:inline distT="0" distB="0" distL="0" distR="0" wp14:anchorId="01ADD15E" wp14:editId="0445AB77">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6EE62233" w14:textId="77777777" w:rsidR="00F23A73" w:rsidRPr="00F23A73" w:rsidRDefault="00F23A73" w:rsidP="00F23A7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0DBAFB23" w14:textId="77777777" w:rsidR="00F23A73" w:rsidRPr="00F23A73" w:rsidRDefault="00F23A73" w:rsidP="00F23A73">
      <w:pPr>
        <w:spacing w:after="0" w:line="240" w:lineRule="auto"/>
        <w:jc w:val="center"/>
        <w:rPr>
          <w:rFonts w:ascii="Times New Roman" w:eastAsia="Times New Roman" w:hAnsi="Times New Roman" w:cs="Times New Roman"/>
          <w:kern w:val="28"/>
          <w:sz w:val="32"/>
          <w:szCs w:val="32"/>
          <w:lang w:eastAsia="ru-RU"/>
          <w14:ligatures w14:val="none"/>
        </w:rPr>
      </w:pPr>
      <w:r w:rsidRPr="00F23A73">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F23A73">
        <w:rPr>
          <w:rFonts w:ascii="Times New Roman" w:eastAsia="Times New Roman" w:hAnsi="Times New Roman" w:cs="Times New Roman"/>
          <w:bCs/>
          <w:kern w:val="28"/>
          <w:sz w:val="36"/>
          <w:szCs w:val="32"/>
          <w:lang w:eastAsia="ru-RU"/>
          <w14:ligatures w14:val="none"/>
        </w:rPr>
        <w:br/>
        <w:t>КОМІСІЯ ПРОКУРОРІВ</w:t>
      </w:r>
    </w:p>
    <w:p w14:paraId="594123E3" w14:textId="77777777" w:rsidR="00F23A73" w:rsidRPr="00F23A73" w:rsidRDefault="00F23A73" w:rsidP="00F23A73">
      <w:pPr>
        <w:spacing w:after="0" w:line="240" w:lineRule="auto"/>
        <w:rPr>
          <w:rFonts w:ascii="Times New Roman" w:eastAsia="Times New Roman" w:hAnsi="Times New Roman" w:cs="Times New Roman"/>
          <w:kern w:val="28"/>
          <w:sz w:val="28"/>
          <w:szCs w:val="28"/>
          <w:lang w:eastAsia="uk-UA"/>
          <w14:ligatures w14:val="none"/>
        </w:rPr>
      </w:pPr>
    </w:p>
    <w:p w14:paraId="330AA1D1" w14:textId="77777777" w:rsidR="00F23A73" w:rsidRPr="00F23A73" w:rsidRDefault="00F23A73" w:rsidP="00F23A73">
      <w:pPr>
        <w:spacing w:after="0" w:line="240" w:lineRule="auto"/>
        <w:rPr>
          <w:rFonts w:ascii="Times New Roman" w:eastAsia="Times New Roman" w:hAnsi="Times New Roman" w:cs="Times New Roman"/>
          <w:kern w:val="28"/>
          <w:sz w:val="28"/>
          <w:szCs w:val="28"/>
          <w:lang w:eastAsia="uk-UA"/>
          <w14:ligatures w14:val="none"/>
        </w:rPr>
      </w:pPr>
    </w:p>
    <w:p w14:paraId="39EEAD69" w14:textId="77777777" w:rsidR="00F23A73" w:rsidRPr="00F23A73" w:rsidRDefault="00F23A73" w:rsidP="00F23A73">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F23A73">
        <w:rPr>
          <w:rFonts w:ascii="Times New Roman" w:eastAsia="Times New Roman" w:hAnsi="Times New Roman" w:cs="Times New Roman"/>
          <w:b/>
          <w:kern w:val="28"/>
          <w:sz w:val="28"/>
          <w:szCs w:val="28"/>
          <w:lang w:eastAsia="uk-UA"/>
          <w14:ligatures w14:val="none"/>
        </w:rPr>
        <w:t xml:space="preserve">Р І Ш Е Н </w:t>
      </w:r>
      <w:proofErr w:type="spellStart"/>
      <w:r w:rsidRPr="00F23A73">
        <w:rPr>
          <w:rFonts w:ascii="Times New Roman" w:eastAsia="Times New Roman" w:hAnsi="Times New Roman" w:cs="Times New Roman"/>
          <w:b/>
          <w:kern w:val="28"/>
          <w:sz w:val="28"/>
          <w:szCs w:val="28"/>
          <w:lang w:eastAsia="uk-UA"/>
          <w14:ligatures w14:val="none"/>
        </w:rPr>
        <w:t>Н</w:t>
      </w:r>
      <w:proofErr w:type="spellEnd"/>
      <w:r w:rsidRPr="00F23A73">
        <w:rPr>
          <w:rFonts w:ascii="Times New Roman" w:eastAsia="Times New Roman" w:hAnsi="Times New Roman" w:cs="Times New Roman"/>
          <w:b/>
          <w:kern w:val="28"/>
          <w:sz w:val="28"/>
          <w:szCs w:val="28"/>
          <w:lang w:eastAsia="uk-UA"/>
          <w14:ligatures w14:val="none"/>
        </w:rPr>
        <w:t xml:space="preserve"> Я</w:t>
      </w:r>
    </w:p>
    <w:p w14:paraId="147F70DC" w14:textId="77777777" w:rsidR="00F23A73" w:rsidRPr="00F23A73" w:rsidRDefault="00F23A73" w:rsidP="00F23A73">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781967FC" w14:textId="77777777" w:rsidR="00F23A73" w:rsidRPr="00F23A73" w:rsidRDefault="00F23A73" w:rsidP="00F23A73">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F23A73" w:rsidRPr="00F23A73" w14:paraId="46A837BF" w14:textId="77777777" w:rsidTr="009B0E4B">
        <w:trPr>
          <w:trHeight w:val="460"/>
        </w:trPr>
        <w:tc>
          <w:tcPr>
            <w:tcW w:w="1717" w:type="pct"/>
            <w:hideMark/>
          </w:tcPr>
          <w:p w14:paraId="01B71401" w14:textId="5F30CC02" w:rsidR="00F23A73" w:rsidRPr="00F23A73" w:rsidRDefault="00F23A73" w:rsidP="00F23A73">
            <w:pPr>
              <w:spacing w:after="0" w:line="240" w:lineRule="auto"/>
              <w:ind w:left="-113"/>
              <w:jc w:val="both"/>
              <w:rPr>
                <w:rFonts w:ascii="Times New Roman" w:eastAsia="Times New Roman" w:hAnsi="Times New Roman" w:cs="Times New Roman"/>
                <w:b/>
                <w:sz w:val="28"/>
                <w:lang w:eastAsia="ru-RU"/>
              </w:rPr>
            </w:pPr>
            <w:r w:rsidRPr="00F23A73">
              <w:rPr>
                <w:rFonts w:ascii="Times New Roman" w:eastAsia="Times New Roman" w:hAnsi="Times New Roman" w:cs="Times New Roman"/>
                <w:b/>
                <w:sz w:val="28"/>
                <w:lang w:eastAsia="ru-RU"/>
              </w:rPr>
              <w:t>0</w:t>
            </w:r>
            <w:r w:rsidR="00CA7ABC">
              <w:rPr>
                <w:rFonts w:ascii="Times New Roman" w:eastAsia="Times New Roman" w:hAnsi="Times New Roman" w:cs="Times New Roman"/>
                <w:b/>
                <w:sz w:val="28"/>
                <w:lang w:eastAsia="ru-RU"/>
              </w:rPr>
              <w:t>3</w:t>
            </w:r>
            <w:r w:rsidRPr="00F23A73">
              <w:rPr>
                <w:rFonts w:ascii="Times New Roman" w:eastAsia="Times New Roman" w:hAnsi="Times New Roman" w:cs="Times New Roman"/>
                <w:b/>
                <w:sz w:val="28"/>
                <w:lang w:eastAsia="ru-RU"/>
              </w:rPr>
              <w:t xml:space="preserve"> квітня 2026 року</w:t>
            </w:r>
          </w:p>
        </w:tc>
        <w:tc>
          <w:tcPr>
            <w:tcW w:w="1493" w:type="pct"/>
            <w:hideMark/>
          </w:tcPr>
          <w:p w14:paraId="67871BBD" w14:textId="77777777" w:rsidR="00F23A73" w:rsidRPr="00F23A73" w:rsidRDefault="00F23A73" w:rsidP="00F23A73">
            <w:pPr>
              <w:spacing w:after="0" w:line="240" w:lineRule="auto"/>
              <w:jc w:val="center"/>
              <w:rPr>
                <w:rFonts w:ascii="Times New Roman" w:eastAsia="Times New Roman" w:hAnsi="Times New Roman" w:cs="Times New Roman"/>
                <w:b/>
                <w:sz w:val="28"/>
                <w:lang w:eastAsia="ru-RU"/>
              </w:rPr>
            </w:pPr>
            <w:r w:rsidRPr="00F23A73">
              <w:rPr>
                <w:rFonts w:ascii="Times New Roman" w:eastAsia="Times New Roman" w:hAnsi="Times New Roman" w:cs="Times New Roman"/>
                <w:b/>
                <w:sz w:val="28"/>
                <w:lang w:eastAsia="ru-RU"/>
              </w:rPr>
              <w:t>Київ</w:t>
            </w:r>
          </w:p>
        </w:tc>
        <w:tc>
          <w:tcPr>
            <w:tcW w:w="1790" w:type="pct"/>
            <w:hideMark/>
          </w:tcPr>
          <w:p w14:paraId="45401667" w14:textId="77777777" w:rsidR="00F23A73" w:rsidRPr="00F23A73" w:rsidRDefault="00F23A73" w:rsidP="00F23A73">
            <w:pPr>
              <w:spacing w:after="0" w:line="240" w:lineRule="auto"/>
              <w:ind w:firstLine="567"/>
              <w:jc w:val="right"/>
              <w:rPr>
                <w:rFonts w:ascii="Times New Roman" w:eastAsia="Times New Roman" w:hAnsi="Times New Roman" w:cs="Times New Roman"/>
                <w:b/>
                <w:sz w:val="28"/>
                <w:lang w:eastAsia="ru-RU"/>
              </w:rPr>
            </w:pPr>
            <w:r w:rsidRPr="00F23A73">
              <w:rPr>
                <w:rFonts w:ascii="Times New Roman" w:eastAsia="Times New Roman" w:hAnsi="Times New Roman" w:cs="Times New Roman"/>
                <w:b/>
                <w:sz w:val="28"/>
                <w:lang w:eastAsia="ru-RU"/>
              </w:rPr>
              <w:t xml:space="preserve">            № 281дс-26 </w:t>
            </w:r>
          </w:p>
        </w:tc>
      </w:tr>
    </w:tbl>
    <w:p w14:paraId="3E6F7B6B" w14:textId="77777777" w:rsidR="00F23A73" w:rsidRPr="00F23A73" w:rsidRDefault="00F23A73" w:rsidP="00F23A73">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p>
    <w:p w14:paraId="55DE9A53" w14:textId="77777777" w:rsidR="00F23A73" w:rsidRPr="00F23A73" w:rsidRDefault="00F23A73" w:rsidP="00F23A73">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F23A73">
        <w:rPr>
          <w:rFonts w:ascii="Times New Roman" w:eastAsia="Calibri" w:hAnsi="Times New Roman" w:cs="Times New Roman"/>
          <w:b/>
          <w:noProof/>
          <w:kern w:val="0"/>
          <w:sz w:val="28"/>
          <w:szCs w:val="28"/>
          <w:lang w:eastAsia="uk-UA"/>
          <w14:ligatures w14:val="none"/>
        </w:rPr>
        <w:t xml:space="preserve">Про відмову у відкритті </w:t>
      </w:r>
    </w:p>
    <w:p w14:paraId="57D355EA" w14:textId="77777777" w:rsidR="00F23A73" w:rsidRPr="00F23A73" w:rsidRDefault="00F23A73" w:rsidP="00F23A73">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F23A73">
        <w:rPr>
          <w:rFonts w:ascii="Times New Roman" w:eastAsia="Calibri" w:hAnsi="Times New Roman" w:cs="Times New Roman"/>
          <w:b/>
          <w:noProof/>
          <w:kern w:val="0"/>
          <w:sz w:val="28"/>
          <w:szCs w:val="28"/>
          <w:lang w:eastAsia="uk-UA"/>
          <w14:ligatures w14:val="none"/>
        </w:rPr>
        <w:t>дисциплінарного провадження</w:t>
      </w:r>
    </w:p>
    <w:p w14:paraId="6193E432" w14:textId="77777777" w:rsidR="00F23A73" w:rsidRPr="00F23A73" w:rsidRDefault="00F23A73" w:rsidP="00F23A73">
      <w:pPr>
        <w:widowControl w:val="0"/>
        <w:spacing w:after="200" w:line="240" w:lineRule="auto"/>
        <w:contextualSpacing/>
        <w:jc w:val="both"/>
        <w:rPr>
          <w:rFonts w:ascii="Times New Roman" w:eastAsia="Calibri" w:hAnsi="Times New Roman" w:cs="Times New Roman"/>
          <w:b/>
          <w:noProof/>
          <w:kern w:val="0"/>
          <w:sz w:val="28"/>
          <w:szCs w:val="28"/>
          <w:lang w:eastAsia="uk-UA"/>
          <w14:ligatures w14:val="none"/>
        </w:rPr>
      </w:pPr>
    </w:p>
    <w:p w14:paraId="01A64B7A" w14:textId="2DA19513" w:rsidR="00F23A73" w:rsidRPr="00F23A73" w:rsidRDefault="00F23A73" w:rsidP="00F23A73">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F23A73">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F23A73">
        <w:rPr>
          <w:rFonts w:ascii="Times New Roman" w:eastAsia="Calibri" w:hAnsi="Times New Roman" w:cs="Times New Roman"/>
          <w:kern w:val="0"/>
          <w:sz w:val="28"/>
          <w:szCs w:val="28"/>
          <w14:ligatures w14:val="none"/>
        </w:rPr>
        <w:t>Радзівон</w:t>
      </w:r>
      <w:proofErr w:type="spellEnd"/>
      <w:r w:rsidRPr="00F23A73">
        <w:rPr>
          <w:rFonts w:ascii="Times New Roman" w:eastAsia="Calibri" w:hAnsi="Times New Roman" w:cs="Times New Roman"/>
          <w:kern w:val="0"/>
          <w:sz w:val="28"/>
          <w:szCs w:val="28"/>
          <w14:ligatures w14:val="none"/>
        </w:rPr>
        <w:t xml:space="preserve"> М.О., розглянувши дисциплінарну </w:t>
      </w:r>
      <w:r>
        <w:rPr>
          <w:rFonts w:ascii="Times New Roman" w:eastAsia="Calibri" w:hAnsi="Times New Roman" w:cs="Times New Roman"/>
          <w:kern w:val="0"/>
          <w:sz w:val="28"/>
          <w:szCs w:val="28"/>
          <w14:ligatures w14:val="none"/>
        </w:rPr>
        <w:t>Особа 1</w:t>
      </w:r>
      <w:r w:rsidRPr="00F23A73">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F23A73">
        <w:rPr>
          <w:rFonts w:ascii="Times New Roman" w:eastAsia="Calibri" w:hAnsi="Times New Roman" w:cs="Times New Roman"/>
          <w:kern w:val="0"/>
          <w:sz w:val="28"/>
          <w:szCs w:val="28"/>
          <w14:ligatures w14:val="none"/>
        </w:rPr>
        <w:t xml:space="preserve">) стосовно </w:t>
      </w:r>
      <w:r w:rsidRPr="00F23A73">
        <w:rPr>
          <w:rFonts w:ascii="Times New Roman" w:eastAsia="Aptos" w:hAnsi="Times New Roman" w:cs="Times New Roman"/>
          <w:sz w:val="28"/>
          <w:szCs w:val="28"/>
        </w:rPr>
        <w:t xml:space="preserve">прокурора Вінницької окружної прокуратури Вінницької області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Тетяни Євгеніївни (далі – прокурор,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Т.Є.) та заступника керівника Вінницької окружної прокуратури Вінницької області Давиденка Андрія Володимировича (далі – прокурор, Давиденко А.В.)</w:t>
      </w:r>
      <w:r w:rsidRPr="00F23A73">
        <w:rPr>
          <w:rFonts w:ascii="Times New Roman" w:eastAsia="Calibri" w:hAnsi="Times New Roman" w:cs="Times New Roman"/>
          <w:kern w:val="0"/>
          <w:sz w:val="28"/>
          <w:szCs w:val="28"/>
          <w14:ligatures w14:val="none"/>
        </w:rPr>
        <w:t>,</w:t>
      </w:r>
    </w:p>
    <w:p w14:paraId="63AA3DB7" w14:textId="77777777" w:rsidR="00F23A73" w:rsidRPr="00F23A73" w:rsidRDefault="00F23A73" w:rsidP="00F23A73">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150E90BE" w14:textId="77777777" w:rsidR="00F23A73" w:rsidRPr="00F23A73" w:rsidRDefault="00F23A73" w:rsidP="00F23A73">
      <w:pPr>
        <w:widowControl w:val="0"/>
        <w:tabs>
          <w:tab w:val="left" w:pos="993"/>
        </w:tabs>
        <w:spacing w:after="200" w:line="240" w:lineRule="auto"/>
        <w:ind w:firstLine="567"/>
        <w:jc w:val="center"/>
        <w:rPr>
          <w:rFonts w:ascii="Times New Roman" w:eastAsia="Calibri" w:hAnsi="Times New Roman" w:cs="Times New Roman"/>
          <w:b/>
          <w:noProof/>
          <w:kern w:val="0"/>
          <w:sz w:val="28"/>
          <w:szCs w:val="28"/>
          <w:lang w:eastAsia="uk-UA"/>
          <w14:ligatures w14:val="none"/>
        </w:rPr>
      </w:pPr>
      <w:r w:rsidRPr="00F23A73">
        <w:rPr>
          <w:rFonts w:ascii="Times New Roman" w:eastAsia="Calibri" w:hAnsi="Times New Roman" w:cs="Times New Roman"/>
          <w:b/>
          <w:noProof/>
          <w:kern w:val="0"/>
          <w:sz w:val="28"/>
          <w:szCs w:val="28"/>
          <w:lang w:eastAsia="uk-UA"/>
          <w14:ligatures w14:val="none"/>
        </w:rPr>
        <w:t>УСТАНОВИВ:</w:t>
      </w:r>
    </w:p>
    <w:p w14:paraId="6AD3803E" w14:textId="77777777" w:rsidR="00F23A73" w:rsidRPr="00F23A73" w:rsidRDefault="00F23A73" w:rsidP="00F23A73">
      <w:pPr>
        <w:widowControl w:val="0"/>
        <w:numPr>
          <w:ilvl w:val="0"/>
          <w:numId w:val="1"/>
        </w:numPr>
        <w:tabs>
          <w:tab w:val="left" w:pos="993"/>
        </w:tabs>
        <w:spacing w:after="200" w:line="240" w:lineRule="auto"/>
        <w:ind w:hanging="218"/>
        <w:contextualSpacing/>
        <w:rPr>
          <w:rFonts w:ascii="Times New Roman" w:eastAsia="Calibri" w:hAnsi="Times New Roman" w:cs="Times New Roman"/>
          <w:b/>
          <w:noProof/>
          <w:kern w:val="0"/>
          <w:sz w:val="28"/>
          <w:szCs w:val="28"/>
          <w:lang w:eastAsia="uk-UA"/>
          <w14:ligatures w14:val="none"/>
        </w:rPr>
      </w:pPr>
      <w:r w:rsidRPr="00F23A73">
        <w:rPr>
          <w:rFonts w:ascii="Times New Roman" w:eastAsia="Calibri" w:hAnsi="Times New Roman" w:cs="Times New Roman"/>
          <w:b/>
          <w:kern w:val="0"/>
          <w:sz w:val="28"/>
          <w:szCs w:val="28"/>
          <w14:ligatures w14:val="none"/>
        </w:rPr>
        <w:t xml:space="preserve"> Інформація про зміст скарги</w:t>
      </w:r>
    </w:p>
    <w:p w14:paraId="4EEBC5B4" w14:textId="77777777" w:rsidR="00F23A73" w:rsidRPr="00F23A73" w:rsidRDefault="00F23A73" w:rsidP="00F23A73">
      <w:pPr>
        <w:widowControl w:val="0"/>
        <w:tabs>
          <w:tab w:val="left" w:pos="993"/>
        </w:tabs>
        <w:spacing w:after="200" w:line="240" w:lineRule="auto"/>
        <w:ind w:left="709"/>
        <w:contextualSpacing/>
        <w:rPr>
          <w:rFonts w:ascii="Times New Roman" w:eastAsia="Calibri" w:hAnsi="Times New Roman" w:cs="Times New Roman"/>
          <w:b/>
          <w:noProof/>
          <w:kern w:val="0"/>
          <w:sz w:val="28"/>
          <w:szCs w:val="28"/>
          <w:lang w:eastAsia="uk-UA"/>
          <w14:ligatures w14:val="none"/>
        </w:rPr>
      </w:pPr>
    </w:p>
    <w:p w14:paraId="460C7BE8" w14:textId="0D7808EE" w:rsidR="00F23A73" w:rsidRPr="00F23A73" w:rsidRDefault="00F23A73" w:rsidP="00F23A73">
      <w:pPr>
        <w:widowControl w:val="0"/>
        <w:tabs>
          <w:tab w:val="left" w:pos="709"/>
        </w:tabs>
        <w:spacing w:after="0" w:line="240" w:lineRule="auto"/>
        <w:jc w:val="both"/>
        <w:rPr>
          <w:rFonts w:ascii="Times New Roman" w:eastAsia="Aptos" w:hAnsi="Times New Roman" w:cs="Times New Roman"/>
          <w:sz w:val="28"/>
          <w:szCs w:val="28"/>
        </w:rPr>
      </w:pPr>
      <w:r w:rsidRPr="00F23A73">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F23A73">
        <w:rPr>
          <w:rFonts w:ascii="Times New Roman" w:eastAsia="Calibri" w:hAnsi="Times New Roman" w:cs="Times New Roman"/>
          <w:kern w:val="0"/>
          <w:sz w:val="28"/>
          <w:szCs w:val="28"/>
          <w14:ligatures w14:val="none"/>
        </w:rPr>
        <w:t xml:space="preserve"> про вчинення дисциплінарного проступку прокурорами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Т.Є. та Давиденком А.В.</w:t>
      </w:r>
    </w:p>
    <w:p w14:paraId="67FA543D" w14:textId="77777777" w:rsidR="00F23A73" w:rsidRPr="00F23A73" w:rsidRDefault="00F23A73" w:rsidP="00F23A73">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F23A73">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23A73">
        <w:rPr>
          <w:rFonts w:ascii="Times New Roman" w:eastAsia="Calibri" w:hAnsi="Times New Roman" w:cs="Times New Roman"/>
          <w:kern w:val="0"/>
          <w:sz w:val="28"/>
          <w:szCs w:val="28"/>
          <w14:ligatures w14:val="none"/>
        </w:rPr>
        <w:t>розподілено</w:t>
      </w:r>
      <w:proofErr w:type="spellEnd"/>
      <w:r w:rsidRPr="00F23A73">
        <w:rPr>
          <w:rFonts w:ascii="Times New Roman" w:eastAsia="Calibri" w:hAnsi="Times New Roman" w:cs="Times New Roman"/>
          <w:kern w:val="0"/>
          <w:sz w:val="28"/>
          <w:szCs w:val="28"/>
          <w14:ligatures w14:val="none"/>
        </w:rPr>
        <w:t xml:space="preserve"> мені (протокол розподілу від 30 березня 2026 року). </w:t>
      </w:r>
    </w:p>
    <w:p w14:paraId="097E83A7" w14:textId="77777777" w:rsidR="00F23A73" w:rsidRPr="00F23A73" w:rsidRDefault="00F23A73" w:rsidP="00F23A73">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F23A73">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558D48D3" w14:textId="4DF578C5" w:rsidR="00F23A73" w:rsidRPr="00F23A73" w:rsidRDefault="00F23A73" w:rsidP="00F23A73">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F23A73">
        <w:rPr>
          <w:rFonts w:ascii="Times New Roman" w:eastAsia="Calibri" w:hAnsi="Times New Roman" w:cs="Times New Roman"/>
          <w:kern w:val="0"/>
          <w:sz w:val="28"/>
          <w:szCs w:val="28"/>
          <w14:ligatures w14:val="none"/>
        </w:rPr>
        <w:tab/>
        <w:t xml:space="preserve">Скаржник зазначив, що він 15 січня 2026 року подав заяву про вчинення кримінального правопорушення, однак відомості за цією заявою тривалий час не вносилися до Єдиного реєстру досудових розслідувань (далі – ЄРДР). У зв’язку із цим він звернувся до суду, і ухвалою слідчого судді Печерського районного суду міста Києва від 02 березня 2026 року у справі </w:t>
      </w:r>
      <w:r w:rsidRPr="00F23A73">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F23A73">
        <w:rPr>
          <w:rFonts w:ascii="Times New Roman" w:eastAsia="Calibri" w:hAnsi="Times New Roman" w:cs="Times New Roman"/>
          <w:kern w:val="0"/>
          <w:sz w:val="28"/>
          <w:szCs w:val="28"/>
          <w14:ligatures w14:val="none"/>
        </w:rPr>
        <w:t xml:space="preserve"> уповноважених осіб Офісу Генерального прокурора зобов’язано </w:t>
      </w:r>
      <w:proofErr w:type="spellStart"/>
      <w:r w:rsidRPr="00F23A73">
        <w:rPr>
          <w:rFonts w:ascii="Times New Roman" w:eastAsia="Calibri" w:hAnsi="Times New Roman" w:cs="Times New Roman"/>
          <w:kern w:val="0"/>
          <w:sz w:val="28"/>
          <w:szCs w:val="28"/>
          <w14:ligatures w14:val="none"/>
        </w:rPr>
        <w:t>внести</w:t>
      </w:r>
      <w:proofErr w:type="spellEnd"/>
      <w:r w:rsidRPr="00F23A73">
        <w:rPr>
          <w:rFonts w:ascii="Times New Roman" w:eastAsia="Calibri" w:hAnsi="Times New Roman" w:cs="Times New Roman"/>
          <w:kern w:val="0"/>
          <w:sz w:val="28"/>
          <w:szCs w:val="28"/>
          <w14:ligatures w14:val="none"/>
        </w:rPr>
        <w:t xml:space="preserve"> відповідні відомості до ЄРДР.</w:t>
      </w:r>
    </w:p>
    <w:p w14:paraId="282FB878" w14:textId="5D26F3CF" w:rsidR="00F23A73" w:rsidRPr="00F23A73" w:rsidRDefault="00F23A73" w:rsidP="00F23A73">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F23A73">
        <w:rPr>
          <w:rFonts w:ascii="Times New Roman" w:eastAsia="Calibri" w:hAnsi="Times New Roman" w:cs="Times New Roman"/>
          <w:kern w:val="0"/>
          <w:sz w:val="28"/>
          <w:szCs w:val="28"/>
          <w14:ligatures w14:val="none"/>
        </w:rPr>
        <w:tab/>
        <w:t>Проте листом від 19 березня 2026 року, підписаним Давиденком А.В., скаржникові відмовлено у внесенні відомостей до ЄРДР. Водночас вказані відомості до ЄРДР були внесені лише 20 березня 2026 року.</w:t>
      </w:r>
    </w:p>
    <w:p w14:paraId="49C4AA10" w14:textId="77777777" w:rsidR="00F23A73" w:rsidRPr="00F23A73" w:rsidRDefault="00F23A73" w:rsidP="00F23A73">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F23A73">
        <w:rPr>
          <w:rFonts w:ascii="Times New Roman" w:eastAsia="Calibri" w:hAnsi="Times New Roman" w:cs="Times New Roman"/>
          <w:kern w:val="0"/>
          <w:sz w:val="28"/>
          <w:szCs w:val="28"/>
          <w14:ligatures w14:val="none"/>
        </w:rPr>
        <w:lastRenderedPageBreak/>
        <w:tab/>
        <w:t xml:space="preserve">Отже, на думку скаржника, прокурор </w:t>
      </w:r>
      <w:proofErr w:type="spellStart"/>
      <w:r w:rsidRPr="00F23A73">
        <w:rPr>
          <w:rFonts w:ascii="Times New Roman" w:eastAsia="Calibri" w:hAnsi="Times New Roman" w:cs="Times New Roman"/>
          <w:kern w:val="0"/>
          <w:sz w:val="28"/>
          <w:szCs w:val="28"/>
          <w14:ligatures w14:val="none"/>
        </w:rPr>
        <w:t>Трачук</w:t>
      </w:r>
      <w:proofErr w:type="spellEnd"/>
      <w:r w:rsidRPr="00F23A73">
        <w:rPr>
          <w:rFonts w:ascii="Times New Roman" w:eastAsia="Calibri" w:hAnsi="Times New Roman" w:cs="Times New Roman"/>
          <w:kern w:val="0"/>
          <w:sz w:val="28"/>
          <w:szCs w:val="28"/>
          <w14:ligatures w14:val="none"/>
        </w:rPr>
        <w:t xml:space="preserve"> Т.Є. допустила порушення вимог кримінального процесуального законодавства та вчинила дії, спрямовані на невнесення відомостей до ЄРДР, а Давиденко А.В. підтримав таку позицію та не забезпечив виконання судового рішення, яке набрало законної сили.</w:t>
      </w:r>
    </w:p>
    <w:p w14:paraId="18BCF2D2" w14:textId="7F91FC8C" w:rsidR="00F23A73" w:rsidRPr="00F23A73" w:rsidRDefault="00F23A73" w:rsidP="00F23A73">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F23A73">
        <w:rPr>
          <w:rFonts w:ascii="Times New Roman" w:eastAsia="Calibri" w:hAnsi="Times New Roman" w:cs="Times New Roman"/>
          <w:kern w:val="0"/>
          <w:sz w:val="28"/>
          <w:szCs w:val="28"/>
          <w14:ligatures w14:val="none"/>
        </w:rPr>
        <w:tab/>
        <w:t xml:space="preserve">Крім того, скаржник зазначив, що за його заявою щодо дій названих прокурорів уже відкрито кримінальне провадження № </w:t>
      </w:r>
      <w:r>
        <w:rPr>
          <w:rFonts w:ascii="Times New Roman" w:eastAsia="Calibri" w:hAnsi="Times New Roman" w:cs="Times New Roman"/>
          <w:kern w:val="0"/>
          <w:sz w:val="28"/>
          <w:szCs w:val="28"/>
          <w14:ligatures w14:val="none"/>
        </w:rPr>
        <w:t>(конфіденційна інформація)</w:t>
      </w:r>
      <w:r w:rsidRPr="00F23A73">
        <w:rPr>
          <w:rFonts w:ascii="Times New Roman" w:eastAsia="Calibri" w:hAnsi="Times New Roman" w:cs="Times New Roman"/>
          <w:kern w:val="0"/>
          <w:sz w:val="28"/>
          <w:szCs w:val="28"/>
          <w14:ligatures w14:val="none"/>
        </w:rPr>
        <w:t xml:space="preserve"> за ознаками кримінальних правопорушень, передбачених частиною першою статті 364, частиною першою статті 367 та частиною першою статті 382 Кримінального кодексу України (далі – КК України). На переконання скаржника, це свідчить про те, що обставини, які раніше залишалися без належного реагування з боку органів прокуратури, отримали процесуальне підтвердження.</w:t>
      </w:r>
    </w:p>
    <w:p w14:paraId="23BC0EF3" w14:textId="77777777" w:rsidR="00F23A73" w:rsidRPr="00F23A73" w:rsidRDefault="00F23A73" w:rsidP="00F23A73">
      <w:pPr>
        <w:widowControl w:val="0"/>
        <w:tabs>
          <w:tab w:val="left" w:pos="709"/>
          <w:tab w:val="left" w:pos="851"/>
        </w:tabs>
        <w:spacing w:after="0" w:line="240" w:lineRule="auto"/>
        <w:jc w:val="both"/>
        <w:rPr>
          <w:rFonts w:ascii="Times New Roman" w:eastAsia="Aptos" w:hAnsi="Times New Roman" w:cs="Times New Roman"/>
          <w:sz w:val="28"/>
          <w:szCs w:val="28"/>
        </w:rPr>
      </w:pPr>
      <w:r w:rsidRPr="00F23A73">
        <w:rPr>
          <w:rFonts w:ascii="Times New Roman" w:eastAsia="Calibri" w:hAnsi="Times New Roman" w:cs="Times New Roman"/>
          <w:kern w:val="0"/>
          <w:sz w:val="28"/>
          <w:szCs w:val="28"/>
          <w14:ligatures w14:val="none"/>
        </w:rPr>
        <w:tab/>
      </w:r>
      <w:r w:rsidRPr="00F23A73">
        <w:rPr>
          <w:rFonts w:ascii="Times New Roman" w:eastAsia="Aptos" w:hAnsi="Times New Roman" w:cs="Times New Roman"/>
          <w:sz w:val="28"/>
          <w:szCs w:val="28"/>
        </w:rPr>
        <w:t xml:space="preserve">Таким чином, скаржник вважав, що </w:t>
      </w:r>
      <w:bookmarkStart w:id="0" w:name="_Hlk132356088"/>
      <w:r w:rsidRPr="00F23A73">
        <w:rPr>
          <w:rFonts w:ascii="Times New Roman" w:eastAsia="Aptos" w:hAnsi="Times New Roman" w:cs="Times New Roman"/>
          <w:sz w:val="28"/>
          <w:szCs w:val="28"/>
        </w:rPr>
        <w:t xml:space="preserve">у діях (бездіяльності) </w:t>
      </w:r>
      <w:bookmarkEnd w:id="0"/>
      <w:r w:rsidRPr="00F23A73">
        <w:rPr>
          <w:rFonts w:ascii="Times New Roman" w:eastAsia="Aptos" w:hAnsi="Times New Roman" w:cs="Times New Roman"/>
          <w:sz w:val="28"/>
          <w:szCs w:val="28"/>
        </w:rPr>
        <w:t>прокурорів</w:t>
      </w:r>
      <w:r w:rsidRPr="00F23A73">
        <w:rPr>
          <w:rFonts w:ascii="Times New Roman" w:eastAsia="Aptos" w:hAnsi="Times New Roman" w:cs="Times New Roman"/>
          <w:sz w:val="28"/>
          <w:szCs w:val="28"/>
        </w:rPr>
        <w:br/>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Т.Є. та Давиденка А.В. наявні ознаки дисциплінарного проступку та просив притягнути їх до дисциплінарної відповідальності за невиконання чи неналежне виконання службових обов’язків.</w:t>
      </w:r>
    </w:p>
    <w:p w14:paraId="00963DA6" w14:textId="77777777" w:rsidR="00F23A73" w:rsidRPr="00F23A73" w:rsidRDefault="00F23A73" w:rsidP="00F23A73">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p>
    <w:p w14:paraId="1EC7B3B7" w14:textId="77777777" w:rsidR="00F23A73" w:rsidRPr="00F23A73" w:rsidRDefault="00F23A73" w:rsidP="00F23A73">
      <w:pPr>
        <w:widowControl w:val="0"/>
        <w:tabs>
          <w:tab w:val="left" w:pos="851"/>
          <w:tab w:val="left" w:pos="993"/>
        </w:tabs>
        <w:spacing w:after="0" w:line="240" w:lineRule="auto"/>
        <w:ind w:firstLine="709"/>
        <w:contextualSpacing/>
        <w:jc w:val="both"/>
        <w:rPr>
          <w:rFonts w:ascii="Times New Roman" w:eastAsia="Aptos" w:hAnsi="Times New Roman" w:cs="Times New Roman"/>
          <w:b/>
          <w:sz w:val="28"/>
          <w:szCs w:val="28"/>
        </w:rPr>
      </w:pPr>
      <w:r w:rsidRPr="00F23A73">
        <w:rPr>
          <w:rFonts w:ascii="Times New Roman" w:eastAsia="Aptos" w:hAnsi="Times New Roman" w:cs="Times New Roman"/>
          <w:b/>
          <w:sz w:val="28"/>
          <w:szCs w:val="28"/>
        </w:rPr>
        <w:t>2.</w:t>
      </w:r>
      <w:r w:rsidRPr="00F23A73">
        <w:rPr>
          <w:rFonts w:ascii="Times New Roman" w:eastAsia="Aptos" w:hAnsi="Times New Roman" w:cs="Times New Roman"/>
          <w:sz w:val="28"/>
          <w:szCs w:val="28"/>
        </w:rPr>
        <w:t xml:space="preserve"> </w:t>
      </w:r>
      <w:r w:rsidRPr="00F23A73">
        <w:rPr>
          <w:rFonts w:ascii="Times New Roman" w:eastAsia="Aptos" w:hAnsi="Times New Roman" w:cs="Times New Roman"/>
          <w:b/>
          <w:sz w:val="28"/>
          <w:szCs w:val="28"/>
        </w:rPr>
        <w:t>Щодо встановлених фактичних відомостей</w:t>
      </w:r>
    </w:p>
    <w:p w14:paraId="6E4645FA" w14:textId="77777777" w:rsidR="00F23A73" w:rsidRPr="00F23A73" w:rsidRDefault="00F23A73" w:rsidP="00F23A73">
      <w:pPr>
        <w:widowControl w:val="0"/>
        <w:tabs>
          <w:tab w:val="left" w:pos="851"/>
          <w:tab w:val="left" w:pos="993"/>
        </w:tabs>
        <w:spacing w:after="0" w:line="240" w:lineRule="auto"/>
        <w:ind w:firstLine="709"/>
        <w:contextualSpacing/>
        <w:jc w:val="both"/>
        <w:rPr>
          <w:rFonts w:ascii="Times New Roman" w:eastAsia="Aptos" w:hAnsi="Times New Roman" w:cs="Times New Roman"/>
          <w:sz w:val="28"/>
          <w:szCs w:val="28"/>
        </w:rPr>
      </w:pPr>
    </w:p>
    <w:p w14:paraId="18F76CA4" w14:textId="77777777" w:rsidR="00F23A73" w:rsidRPr="00F23A73" w:rsidRDefault="00F23A73" w:rsidP="00F23A73">
      <w:pPr>
        <w:widowControl w:val="0"/>
        <w:tabs>
          <w:tab w:val="left" w:pos="851"/>
          <w:tab w:val="left" w:pos="993"/>
        </w:tabs>
        <w:spacing w:after="0" w:line="240" w:lineRule="auto"/>
        <w:ind w:firstLine="709"/>
        <w:contextualSpacing/>
        <w:jc w:val="both"/>
        <w:rPr>
          <w:rFonts w:ascii="Times New Roman" w:eastAsia="Aptos" w:hAnsi="Times New Roman" w:cs="Times New Roman"/>
          <w:sz w:val="28"/>
          <w:szCs w:val="28"/>
        </w:rPr>
      </w:pPr>
      <w:r w:rsidRPr="00F23A73">
        <w:rPr>
          <w:rFonts w:ascii="Times New Roman" w:eastAsia="Aptos" w:hAnsi="Times New Roman" w:cs="Times New Roman"/>
          <w:sz w:val="28"/>
          <w:szCs w:val="28"/>
        </w:rPr>
        <w:t xml:space="preserve">До дисциплінарної скарги не долучено жодних додатків.  </w:t>
      </w:r>
    </w:p>
    <w:p w14:paraId="670F7F28" w14:textId="77777777" w:rsidR="00F23A73" w:rsidRPr="00F23A73" w:rsidRDefault="00F23A73" w:rsidP="00F23A73">
      <w:pPr>
        <w:widowControl w:val="0"/>
        <w:tabs>
          <w:tab w:val="left" w:pos="851"/>
          <w:tab w:val="left" w:pos="993"/>
        </w:tabs>
        <w:spacing w:after="0" w:line="240" w:lineRule="auto"/>
        <w:ind w:firstLine="709"/>
        <w:contextualSpacing/>
        <w:jc w:val="both"/>
        <w:rPr>
          <w:rFonts w:ascii="Times New Roman" w:eastAsia="Aptos" w:hAnsi="Times New Roman" w:cs="Times New Roman"/>
          <w:sz w:val="28"/>
          <w:szCs w:val="28"/>
        </w:rPr>
      </w:pPr>
    </w:p>
    <w:p w14:paraId="588E087B" w14:textId="77777777" w:rsidR="00F23A73" w:rsidRPr="00F23A73" w:rsidRDefault="00F23A73" w:rsidP="00F23A73">
      <w:pPr>
        <w:widowControl w:val="0"/>
        <w:pBdr>
          <w:bottom w:val="single" w:sz="12" w:space="12" w:color="FFFFFF"/>
        </w:pBdr>
        <w:spacing w:after="0" w:line="240" w:lineRule="auto"/>
        <w:ind w:left="709"/>
        <w:jc w:val="both"/>
        <w:rPr>
          <w:rFonts w:ascii="Times New Roman" w:eastAsia="Aptos" w:hAnsi="Times New Roman" w:cs="Times New Roman"/>
          <w:b/>
          <w:color w:val="000000"/>
          <w:sz w:val="28"/>
          <w:szCs w:val="28"/>
        </w:rPr>
      </w:pPr>
      <w:r w:rsidRPr="00F23A73">
        <w:rPr>
          <w:rFonts w:ascii="Times New Roman" w:eastAsia="Aptos" w:hAnsi="Times New Roman" w:cs="Times New Roman"/>
          <w:b/>
          <w:color w:val="000000"/>
          <w:sz w:val="28"/>
          <w:szCs w:val="28"/>
        </w:rPr>
        <w:t>3. Щодо джерел права, які підлягають застосуванню</w:t>
      </w:r>
    </w:p>
    <w:p w14:paraId="5BE8468D" w14:textId="77777777" w:rsidR="00F23A73" w:rsidRPr="00F23A73" w:rsidRDefault="00F23A73" w:rsidP="00F23A73">
      <w:pPr>
        <w:spacing w:after="0" w:line="240" w:lineRule="auto"/>
        <w:ind w:firstLine="709"/>
        <w:jc w:val="both"/>
        <w:rPr>
          <w:rFonts w:ascii="Times New Roman" w:eastAsia="Aptos" w:hAnsi="Times New Roman" w:cs="Calibri"/>
          <w:bCs/>
          <w:color w:val="000000"/>
          <w:sz w:val="28"/>
        </w:rPr>
      </w:pPr>
      <w:r w:rsidRPr="00F23A73">
        <w:rPr>
          <w:rFonts w:ascii="Times New Roman" w:eastAsia="Aptos" w:hAnsi="Times New Roman" w:cs="Calibri"/>
          <w:bCs/>
          <w:color w:val="000000"/>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8E77054"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1CD2FF0"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 xml:space="preserve">Однією із засад діяльності прокуратури, визначеною у статті 3 </w:t>
      </w:r>
      <w:r w:rsidRPr="00F23A73">
        <w:rPr>
          <w:rFonts w:ascii="Times New Roman" w:eastAsia="Aptos" w:hAnsi="Times New Roman" w:cs="Times New Roman"/>
          <w:color w:val="000000"/>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B4F9E9"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4E40C74"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0BBE8972"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 xml:space="preserve">Про такий порядок оскарження рішень, дій чи бездіяльності прокурора в </w:t>
      </w:r>
      <w:r w:rsidRPr="00F23A73">
        <w:rPr>
          <w:rFonts w:ascii="Times New Roman" w:eastAsia="Aptos" w:hAnsi="Times New Roman" w:cs="Times New Roman"/>
          <w:color w:val="000000"/>
          <w:sz w:val="28"/>
          <w:szCs w:val="28"/>
        </w:rPr>
        <w:lastRenderedPageBreak/>
        <w:t>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ABA2F2"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E96F128"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FAE842A"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bCs/>
          <w:color w:val="000000"/>
          <w:sz w:val="28"/>
          <w:szCs w:val="28"/>
        </w:rPr>
        <w:t xml:space="preserve">Частиною першою статті 43 </w:t>
      </w:r>
      <w:r w:rsidRPr="00F23A73">
        <w:rPr>
          <w:rFonts w:ascii="Times New Roman" w:eastAsia="Aptos" w:hAnsi="Times New Roman" w:cs="Times New Roman"/>
          <w:color w:val="000000"/>
          <w:sz w:val="28"/>
          <w:szCs w:val="28"/>
        </w:rPr>
        <w:t xml:space="preserve">Закону України «Про прокуратуру» визначено, що </w:t>
      </w:r>
      <w:bookmarkStart w:id="1" w:name="n417"/>
      <w:bookmarkEnd w:id="1"/>
      <w:r w:rsidRPr="00F23A73">
        <w:rPr>
          <w:rFonts w:ascii="Times New Roman" w:eastAsia="Aptos" w:hAnsi="Times New Roman" w:cs="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65112A2E"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2" w:name="n418"/>
      <w:bookmarkEnd w:id="2"/>
      <w:r w:rsidRPr="00F23A73">
        <w:rPr>
          <w:rFonts w:ascii="Times New Roman" w:eastAsia="Aptos" w:hAnsi="Times New Roman" w:cs="Times New Roman"/>
          <w:color w:val="000000"/>
          <w:sz w:val="28"/>
          <w:szCs w:val="28"/>
        </w:rPr>
        <w:t>1) невиконання чи неналежне виконання службових обов’язків;</w:t>
      </w:r>
    </w:p>
    <w:p w14:paraId="5E8C0857"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3" w:name="n419"/>
      <w:bookmarkEnd w:id="3"/>
      <w:r w:rsidRPr="00F23A73">
        <w:rPr>
          <w:rFonts w:ascii="Times New Roman" w:eastAsia="Aptos" w:hAnsi="Times New Roman" w:cs="Times New Roman"/>
          <w:color w:val="000000"/>
          <w:sz w:val="28"/>
          <w:szCs w:val="28"/>
        </w:rPr>
        <w:t>2) необґрунтоване зволікання з розглядом звернення;</w:t>
      </w:r>
    </w:p>
    <w:p w14:paraId="3D28E572"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4" w:name="n420"/>
      <w:bookmarkEnd w:id="4"/>
      <w:r w:rsidRPr="00F23A73">
        <w:rPr>
          <w:rFonts w:ascii="Times New Roman" w:eastAsia="Aptos" w:hAnsi="Times New Roman" w:cs="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64F71935"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5" w:name="n421"/>
      <w:bookmarkEnd w:id="5"/>
      <w:r w:rsidRPr="00F23A73">
        <w:rPr>
          <w:rFonts w:ascii="Times New Roman" w:eastAsia="Aptos" w:hAnsi="Times New Roman" w:cs="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768EFB70"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7" w:name="n422"/>
      <w:bookmarkEnd w:id="7"/>
      <w:r w:rsidRPr="00F23A73">
        <w:rPr>
          <w:rFonts w:ascii="Times New Roman" w:eastAsia="Aptos" w:hAnsi="Times New Roman" w:cs="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650FB2F"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8" w:name="n423"/>
      <w:bookmarkEnd w:id="8"/>
      <w:r w:rsidRPr="00F23A73">
        <w:rPr>
          <w:rFonts w:ascii="Times New Roman" w:eastAsia="Aptos" w:hAnsi="Times New Roman" w:cs="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4BC131E2"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9" w:name="n424"/>
      <w:bookmarkEnd w:id="9"/>
      <w:r w:rsidRPr="00F23A73">
        <w:rPr>
          <w:rFonts w:ascii="Times New Roman" w:eastAsia="Aptos" w:hAnsi="Times New Roman" w:cs="Times New Roman"/>
          <w:color w:val="000000"/>
          <w:sz w:val="28"/>
          <w:szCs w:val="28"/>
        </w:rPr>
        <w:t>7) порушення правил внутрішнього службового розпорядку;</w:t>
      </w:r>
    </w:p>
    <w:p w14:paraId="4DA395F3"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0" w:name="n425"/>
      <w:bookmarkEnd w:id="10"/>
      <w:r w:rsidRPr="00F23A73">
        <w:rPr>
          <w:rFonts w:ascii="Times New Roman" w:eastAsia="Aptos" w:hAnsi="Times New Roman" w:cs="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7BC65DE"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1" w:name="n426"/>
      <w:bookmarkEnd w:id="11"/>
      <w:r w:rsidRPr="00F23A73">
        <w:rPr>
          <w:rFonts w:ascii="Times New Roman" w:eastAsia="Aptos" w:hAnsi="Times New Roman" w:cs="Times New Roman"/>
          <w:color w:val="000000"/>
          <w:sz w:val="28"/>
          <w:szCs w:val="28"/>
        </w:rPr>
        <w:t>9) публічне висловлювання, яке є порушенням презумпції невинуватості.</w:t>
      </w:r>
    </w:p>
    <w:p w14:paraId="319CC047"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5893A55"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5C8FC736"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2" w:name="n441"/>
      <w:bookmarkEnd w:id="12"/>
      <w:r w:rsidRPr="00F23A73">
        <w:rPr>
          <w:rFonts w:ascii="Times New Roman" w:eastAsia="Aptos" w:hAnsi="Times New Roman" w:cs="Times New Roman"/>
          <w:color w:val="000000"/>
          <w:sz w:val="28"/>
          <w:szCs w:val="28"/>
        </w:rPr>
        <w:t>2) дисциплінарна скарга є анонімною;</w:t>
      </w:r>
    </w:p>
    <w:p w14:paraId="12DA57E2"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3" w:name="n442"/>
      <w:bookmarkEnd w:id="13"/>
      <w:r w:rsidRPr="00F23A73">
        <w:rPr>
          <w:rFonts w:ascii="Times New Roman" w:eastAsia="Aptos" w:hAnsi="Times New Roman" w:cs="Times New Roman"/>
          <w:color w:val="000000"/>
          <w:sz w:val="28"/>
          <w:szCs w:val="28"/>
        </w:rPr>
        <w:t>3) дисциплінарна скарга подана з підстав, не визначених </w:t>
      </w:r>
      <w:hyperlink r:id="rId8" w:anchor="n416" w:history="1">
        <w:r w:rsidRPr="00F23A73">
          <w:rPr>
            <w:rFonts w:ascii="Times New Roman" w:eastAsia="Aptos" w:hAnsi="Times New Roman" w:cs="Times New Roman"/>
            <w:color w:val="000000"/>
            <w:sz w:val="28"/>
            <w:szCs w:val="28"/>
          </w:rPr>
          <w:t>статтею 43</w:t>
        </w:r>
      </w:hyperlink>
      <w:r w:rsidRPr="00F23A73">
        <w:rPr>
          <w:rFonts w:ascii="Times New Roman" w:eastAsia="Aptos" w:hAnsi="Times New Roman" w:cs="Times New Roman"/>
          <w:color w:val="000000"/>
          <w:sz w:val="28"/>
          <w:szCs w:val="28"/>
        </w:rPr>
        <w:t xml:space="preserve"> цього </w:t>
      </w:r>
      <w:r w:rsidRPr="00F23A73">
        <w:rPr>
          <w:rFonts w:ascii="Times New Roman" w:eastAsia="Aptos" w:hAnsi="Times New Roman" w:cs="Times New Roman"/>
          <w:color w:val="000000"/>
          <w:sz w:val="28"/>
          <w:szCs w:val="28"/>
        </w:rPr>
        <w:lastRenderedPageBreak/>
        <w:t>Закону;</w:t>
      </w:r>
    </w:p>
    <w:p w14:paraId="5D6A36D7"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4" w:name="n443"/>
      <w:bookmarkEnd w:id="14"/>
      <w:r w:rsidRPr="00F23A73">
        <w:rPr>
          <w:rFonts w:ascii="Times New Roman" w:eastAsia="Aptos" w:hAnsi="Times New Roman" w:cs="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F23A73">
          <w:rPr>
            <w:rFonts w:ascii="Times New Roman" w:eastAsia="Aptos" w:hAnsi="Times New Roman" w:cs="Times New Roman"/>
            <w:color w:val="000000"/>
            <w:sz w:val="28"/>
            <w:szCs w:val="28"/>
          </w:rPr>
          <w:t> статтею 51</w:t>
        </w:r>
      </w:hyperlink>
      <w:r w:rsidRPr="00F23A73">
        <w:rPr>
          <w:rFonts w:ascii="Times New Roman" w:eastAsia="Aptos" w:hAnsi="Times New Roman" w:cs="Times New Roman"/>
          <w:color w:val="000000"/>
          <w:sz w:val="28"/>
          <w:szCs w:val="28"/>
        </w:rPr>
        <w:t> цього Закону;</w:t>
      </w:r>
      <w:bookmarkStart w:id="15" w:name="n1893"/>
      <w:bookmarkEnd w:id="15"/>
    </w:p>
    <w:p w14:paraId="4EC6C9B8" w14:textId="77777777" w:rsidR="00F23A73" w:rsidRPr="00F23A73" w:rsidRDefault="00F23A73" w:rsidP="00F23A73">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6" w:name="n444"/>
      <w:bookmarkEnd w:id="16"/>
      <w:r w:rsidRPr="00F23A73">
        <w:rPr>
          <w:rFonts w:ascii="Times New Roman" w:eastAsia="Aptos" w:hAnsi="Times New Roman" w:cs="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B357C19" w14:textId="77777777" w:rsidR="00F23A73" w:rsidRPr="00F23A73" w:rsidRDefault="00F23A73" w:rsidP="00F23A73">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DE6A646" w14:textId="77777777" w:rsidR="00F23A73" w:rsidRPr="00F23A73" w:rsidRDefault="00F23A73" w:rsidP="00F23A73">
      <w:pPr>
        <w:widowControl w:val="0"/>
        <w:tabs>
          <w:tab w:val="left" w:pos="851"/>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23A73">
        <w:rPr>
          <w:rFonts w:ascii="Times New Roman" w:eastAsia="Aptos" w:hAnsi="Times New Roman" w:cs="Times New Roman"/>
          <w:color w:val="000000"/>
          <w:sz w:val="28"/>
          <w:szCs w:val="28"/>
        </w:rPr>
        <w:t>причиновий</w:t>
      </w:r>
      <w:proofErr w:type="spellEnd"/>
      <w:r w:rsidRPr="00F23A73">
        <w:rPr>
          <w:rFonts w:ascii="Times New Roman" w:eastAsia="Aptos" w:hAnsi="Times New Roman" w:cs="Times New Roman"/>
          <w:color w:val="000000"/>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4858114" w14:textId="77777777" w:rsidR="00F23A73" w:rsidRPr="00F23A73" w:rsidRDefault="00F23A73" w:rsidP="00F23A73">
      <w:pPr>
        <w:widowControl w:val="0"/>
        <w:tabs>
          <w:tab w:val="left" w:pos="851"/>
        </w:tabs>
        <w:spacing w:after="0" w:line="240" w:lineRule="auto"/>
        <w:ind w:firstLine="709"/>
        <w:contextualSpacing/>
        <w:jc w:val="both"/>
        <w:rPr>
          <w:rFonts w:ascii="Times New Roman" w:eastAsia="Aptos" w:hAnsi="Times New Roman" w:cs="Times New Roman"/>
          <w:bCs/>
          <w:color w:val="000000"/>
          <w:sz w:val="28"/>
          <w:szCs w:val="28"/>
        </w:rPr>
      </w:pPr>
      <w:r w:rsidRPr="00F23A73">
        <w:rPr>
          <w:rFonts w:ascii="Times New Roman" w:eastAsia="Aptos" w:hAnsi="Times New Roman" w:cs="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0B5B833" w14:textId="77777777" w:rsidR="00F23A73" w:rsidRPr="00F23A73" w:rsidRDefault="00F23A73" w:rsidP="00F23A73">
      <w:pPr>
        <w:widowControl w:val="0"/>
        <w:tabs>
          <w:tab w:val="left" w:pos="851"/>
        </w:tabs>
        <w:spacing w:after="0" w:line="240" w:lineRule="auto"/>
        <w:ind w:firstLine="709"/>
        <w:contextualSpacing/>
        <w:jc w:val="both"/>
        <w:rPr>
          <w:rFonts w:ascii="Times New Roman" w:eastAsia="Aptos" w:hAnsi="Times New Roman" w:cs="Times New Roman"/>
          <w:bCs/>
          <w:color w:val="000000"/>
          <w:sz w:val="28"/>
          <w:szCs w:val="28"/>
        </w:rPr>
      </w:pPr>
      <w:r w:rsidRPr="00F23A73">
        <w:rPr>
          <w:rFonts w:ascii="Times New Roman" w:eastAsia="Aptos" w:hAnsi="Times New Roman" w:cs="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66877DD" w14:textId="77777777" w:rsidR="00F23A73" w:rsidRPr="00F23A73" w:rsidRDefault="00F23A73" w:rsidP="00F23A73">
      <w:pPr>
        <w:widowControl w:val="0"/>
        <w:spacing w:after="0" w:line="240" w:lineRule="auto"/>
        <w:ind w:firstLine="709"/>
        <w:contextualSpacing/>
        <w:jc w:val="both"/>
        <w:rPr>
          <w:rFonts w:ascii="Times New Roman" w:eastAsia="Aptos" w:hAnsi="Times New Roman" w:cs="Times New Roman"/>
          <w:color w:val="000000"/>
          <w:sz w:val="28"/>
          <w:szCs w:val="28"/>
          <w:lang w:eastAsia="uk-UA"/>
        </w:rPr>
      </w:pPr>
      <w:r w:rsidRPr="00F23A73">
        <w:rPr>
          <w:rFonts w:ascii="Times New Roman" w:eastAsia="Aptos" w:hAnsi="Times New Roman" w:cs="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0CB0C29" w14:textId="77777777" w:rsidR="00F23A73" w:rsidRPr="00F23A73" w:rsidRDefault="00F23A73" w:rsidP="00F23A73">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r w:rsidRPr="00F23A73">
        <w:rPr>
          <w:rFonts w:ascii="Times New Roman" w:eastAsia="Aptos" w:hAnsi="Times New Roman" w:cs="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89E678C" w14:textId="77777777" w:rsidR="00F23A73" w:rsidRPr="00F23A73" w:rsidRDefault="00F23A73" w:rsidP="00F23A73">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2FF73A01" w14:textId="77777777" w:rsidR="00F23A73" w:rsidRPr="00F23A73" w:rsidRDefault="00F23A73" w:rsidP="00F23A73">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F23A73">
        <w:rPr>
          <w:rFonts w:ascii="Times New Roman" w:eastAsia="Times New Roman" w:hAnsi="Times New Roman" w:cs="Times New Roman"/>
          <w:b/>
          <w:color w:val="000000"/>
          <w:kern w:val="0"/>
          <w:sz w:val="28"/>
          <w:szCs w:val="28"/>
          <w:lang w:eastAsia="ru-RU"/>
          <w14:ligatures w14:val="none"/>
        </w:rPr>
        <w:lastRenderedPageBreak/>
        <w:t>4. Оцінка встановлених обставин та мотиви прийнятого рішення</w:t>
      </w:r>
    </w:p>
    <w:p w14:paraId="3A791187" w14:textId="77777777" w:rsidR="00F23A73" w:rsidRPr="00F23A73" w:rsidRDefault="00F23A73" w:rsidP="00F23A73">
      <w:pPr>
        <w:spacing w:after="0" w:line="240" w:lineRule="auto"/>
        <w:contextualSpacing/>
        <w:jc w:val="both"/>
        <w:rPr>
          <w:rFonts w:ascii="Times New Roman" w:eastAsia="Aptos" w:hAnsi="Times New Roman" w:cs="Times New Roman"/>
          <w:sz w:val="28"/>
          <w:szCs w:val="28"/>
        </w:rPr>
      </w:pPr>
    </w:p>
    <w:p w14:paraId="51A247BA" w14:textId="014F2891" w:rsidR="00F23A73" w:rsidRPr="00F23A73" w:rsidRDefault="00F23A73" w:rsidP="00F23A73">
      <w:pPr>
        <w:spacing w:after="0" w:line="240" w:lineRule="auto"/>
        <w:ind w:firstLine="708"/>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 xml:space="preserve">Дисциплінарна скарга </w:t>
      </w:r>
      <w:r>
        <w:rPr>
          <w:rFonts w:ascii="Times New Roman" w:eastAsia="Calibri" w:hAnsi="Times New Roman" w:cs="Times New Roman"/>
          <w:kern w:val="0"/>
          <w:sz w:val="28"/>
          <w:szCs w:val="28"/>
          <w14:ligatures w14:val="none"/>
        </w:rPr>
        <w:t>Особа 1</w:t>
      </w:r>
      <w:r w:rsidRPr="00F23A73">
        <w:rPr>
          <w:rFonts w:ascii="Times New Roman" w:eastAsia="Calibri" w:hAnsi="Times New Roman" w:cs="Times New Roman"/>
          <w:kern w:val="0"/>
          <w:sz w:val="28"/>
          <w:szCs w:val="28"/>
          <w14:ligatures w14:val="none"/>
        </w:rPr>
        <w:t xml:space="preserve"> </w:t>
      </w:r>
      <w:r w:rsidRPr="00F23A73">
        <w:rPr>
          <w:rFonts w:ascii="Times New Roman" w:eastAsia="Aptos" w:hAnsi="Times New Roman" w:cs="Times New Roman"/>
          <w:color w:val="000000"/>
          <w:sz w:val="28"/>
          <w:szCs w:val="28"/>
        </w:rPr>
        <w:t xml:space="preserve">стосується рішень, дій та бездіяльності </w:t>
      </w:r>
      <w:r w:rsidRPr="00F23A73">
        <w:rPr>
          <w:rFonts w:ascii="Times New Roman" w:eastAsia="Aptos" w:hAnsi="Times New Roman" w:cs="Times New Roman"/>
          <w:sz w:val="28"/>
          <w:szCs w:val="28"/>
        </w:rPr>
        <w:t xml:space="preserve">прокурорів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Т.Є. та Давиденка А.В</w:t>
      </w:r>
      <w:r w:rsidRPr="00F23A73">
        <w:rPr>
          <w:rFonts w:ascii="Times New Roman" w:eastAsia="Aptos" w:hAnsi="Times New Roman" w:cs="Times New Roman"/>
          <w:color w:val="000000"/>
          <w:sz w:val="28"/>
          <w:szCs w:val="28"/>
        </w:rPr>
        <w:t>., вчинених (допущених) у межах кримінального процесу.</w:t>
      </w:r>
    </w:p>
    <w:p w14:paraId="59A682AF" w14:textId="77777777" w:rsidR="00F23A73" w:rsidRPr="00F23A73" w:rsidRDefault="00F23A73" w:rsidP="00F23A73">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Умовою для відкриття дисциплінарного провадження у цьому випадку має бути факт порушення індивідуально визначеними прокурорами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3F064CA" w14:textId="77777777" w:rsidR="00F23A73" w:rsidRPr="00F23A73" w:rsidRDefault="00F23A73" w:rsidP="00F23A73">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85784D5" w14:textId="77777777" w:rsidR="00F23A73" w:rsidRPr="00F23A73" w:rsidRDefault="00F23A73" w:rsidP="00F23A73">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F23A73">
        <w:rPr>
          <w:rFonts w:ascii="Times New Roman" w:eastAsia="Aptos" w:hAnsi="Times New Roman" w:cs="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708FA4FC"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F23A73">
        <w:rPr>
          <w:rFonts w:ascii="Times New Roman" w:eastAsia="Aptos" w:hAnsi="Times New Roman" w:cs="Times New Roman"/>
          <w:sz w:val="28"/>
          <w:szCs w:val="28"/>
        </w:rPr>
        <w:t xml:space="preserve">Водночас до дисциплінарної скарги не долучено копій документів, якими дії чи бездіяльність прокурорів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Т.Є. та Давиденка А.В</w:t>
      </w:r>
      <w:r w:rsidRPr="00F23A73">
        <w:rPr>
          <w:rFonts w:ascii="Times New Roman" w:eastAsia="Aptos" w:hAnsi="Times New Roman" w:cs="Times New Roman"/>
          <w:color w:val="000000"/>
          <w:sz w:val="28"/>
          <w:szCs w:val="28"/>
        </w:rPr>
        <w:t xml:space="preserve">. </w:t>
      </w:r>
      <w:r w:rsidRPr="00F23A73">
        <w:rPr>
          <w:rFonts w:ascii="Times New Roman" w:eastAsia="Aptos" w:hAnsi="Times New Roman" w:cs="Times New Roman"/>
          <w:sz w:val="28"/>
          <w:szCs w:val="28"/>
        </w:rPr>
        <w:t>судом визнано неправомірними, а також констатовано порушення ними вимог закону чи прав осіб.</w:t>
      </w:r>
    </w:p>
    <w:p w14:paraId="51B94DEF" w14:textId="0D6039EA"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F23A73">
        <w:rPr>
          <w:rFonts w:ascii="Times New Roman" w:eastAsia="Aptos" w:hAnsi="Times New Roman" w:cs="Times New Roman"/>
          <w:sz w:val="28"/>
          <w:szCs w:val="28"/>
        </w:rPr>
        <w:t xml:space="preserve">Автор скарги зазначив, що внесення відомостей до ЄРДР та відкриття кримінального провадження № </w:t>
      </w:r>
      <w:r>
        <w:rPr>
          <w:rFonts w:ascii="Times New Roman" w:eastAsia="Aptos" w:hAnsi="Times New Roman" w:cs="Times New Roman"/>
          <w:sz w:val="28"/>
          <w:szCs w:val="28"/>
        </w:rPr>
        <w:t>(конфіденційна інформація)</w:t>
      </w:r>
      <w:r w:rsidRPr="00F23A73">
        <w:rPr>
          <w:rFonts w:ascii="Times New Roman" w:eastAsia="Aptos" w:hAnsi="Times New Roman" w:cs="Times New Roman"/>
          <w:sz w:val="28"/>
          <w:szCs w:val="28"/>
        </w:rPr>
        <w:t xml:space="preserve"> за ознаками кримінальних правопорушень, передбачених частиною першою статті 364, частиною першою статті 367 та частиною першою статті 382 КК України, є підтвердженням наявності ознак протиправної поведінки в діях прокурорів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Т.Є. та Давиденка А.В.</w:t>
      </w:r>
    </w:p>
    <w:p w14:paraId="4CEFA35D" w14:textId="77777777" w:rsidR="00F23A73" w:rsidRPr="00F23A73" w:rsidRDefault="00F23A73" w:rsidP="00F23A73">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F23A73">
        <w:rPr>
          <w:rFonts w:ascii="Times New Roman" w:eastAsia="Aptos" w:hAnsi="Times New Roman" w:cs="Times New Roman"/>
          <w:sz w:val="28"/>
          <w:szCs w:val="28"/>
        </w:rPr>
        <w:t>Проте факт внесення відомостей до ЄРДР сам по собі не свідчить про встановлення вини конкретних осіб, а лише є підставою для проведення досудового розслідування, під час якого перевіряються викладені у заяві обставини та надається належна правова оцінка діям відповідних осіб.</w:t>
      </w:r>
    </w:p>
    <w:p w14:paraId="205B02F3"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F23A73">
        <w:rPr>
          <w:rFonts w:ascii="Times New Roman" w:eastAsia="Aptos" w:hAnsi="Times New Roman" w:cs="Times New Roman"/>
          <w:sz w:val="28"/>
          <w:szCs w:val="28"/>
        </w:rPr>
        <w:t xml:space="preserve">Отже, питання наявності чи відсутності у діях прокурорів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Т.Є. та Давиденка А.В. ознак правопорушення підлягає встановленню виключно за результатами досудового розслідування. У разі встановлення під час такого розслідування обставин, що можуть свідчити про вчинення прокурором дисциплінарного проступку, скаржник не позбавлений права повторно звернутися до органу, що здійснює дисциплінарне провадження, із відповідною скаргою.</w:t>
      </w:r>
    </w:p>
    <w:p w14:paraId="5E8CE7C9"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F23A73">
        <w:rPr>
          <w:rFonts w:ascii="Times New Roman" w:eastAsia="Aptos" w:hAnsi="Times New Roman" w:cs="Times New Roman"/>
          <w:sz w:val="28"/>
          <w:szCs w:val="28"/>
        </w:rPr>
        <w:t xml:space="preserve">Ураховуючи вищезазначене, неможливо встановити, що окремі рішення, дії чи бездіяльність прокурорів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Т.Є. та Давиденка А.В. визнано неправомірними, а також встановлено факт порушення ними прав осіб або вимог закону, у зв</w:t>
      </w:r>
      <w:r w:rsidRPr="00F23A73">
        <w:rPr>
          <w:rFonts w:ascii="Times New Roman" w:eastAsia="Aptos" w:hAnsi="Times New Roman" w:cs="Times New Roman"/>
          <w:sz w:val="28"/>
          <w:szCs w:val="28"/>
          <w:lang w:val="en-US"/>
        </w:rPr>
        <w:t>’</w:t>
      </w:r>
      <w:proofErr w:type="spellStart"/>
      <w:r w:rsidRPr="00F23A73">
        <w:rPr>
          <w:rFonts w:ascii="Times New Roman" w:eastAsia="Aptos" w:hAnsi="Times New Roman" w:cs="Times New Roman"/>
          <w:sz w:val="28"/>
          <w:szCs w:val="28"/>
        </w:rPr>
        <w:t>язку</w:t>
      </w:r>
      <w:proofErr w:type="spellEnd"/>
      <w:r w:rsidRPr="00F23A73">
        <w:rPr>
          <w:rFonts w:ascii="Times New Roman" w:eastAsia="Aptos" w:hAnsi="Times New Roman" w:cs="Times New Roman"/>
          <w:sz w:val="28"/>
          <w:szCs w:val="28"/>
        </w:rPr>
        <w:t xml:space="preserve"> з чим Комісія позбавлена можливості надавати оцінку діяльності прокурорів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Т.Є. та Давиденка А.В. у межах кримінального процесу.</w:t>
      </w:r>
    </w:p>
    <w:p w14:paraId="5EA4FD1C"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F23A73">
        <w:rPr>
          <w:rFonts w:ascii="Times New Roman" w:eastAsia="Aptos" w:hAnsi="Times New Roman" w:cs="Times New Roman"/>
          <w:sz w:val="28"/>
          <w:szCs w:val="28"/>
        </w:rPr>
        <w:lastRenderedPageBreak/>
        <w:t xml:space="preserve">На підставі викладеного вважаю, що дисциплінарна скарга та додатки до неї наразі не містять конкретних відомостей про наявність ознак дисциплінарного проступку, вчиненого прокурорами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Т.Є. та </w:t>
      </w:r>
      <w:r w:rsidRPr="00F23A73">
        <w:rPr>
          <w:rFonts w:ascii="Times New Roman" w:eastAsia="Aptos" w:hAnsi="Times New Roman" w:cs="Times New Roman"/>
          <w:sz w:val="28"/>
          <w:szCs w:val="28"/>
        </w:rPr>
        <w:br/>
        <w:t>Давиденком А.В.</w:t>
      </w:r>
    </w:p>
    <w:p w14:paraId="7A8EF502"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F23A73">
        <w:rPr>
          <w:rFonts w:ascii="Times New Roman" w:eastAsia="Aptos"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95A45C3"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77332360" w14:textId="77777777" w:rsidR="00F23A73" w:rsidRPr="00F23A73" w:rsidRDefault="00F23A73" w:rsidP="00F23A73">
      <w:pPr>
        <w:widowControl w:val="0"/>
        <w:pBdr>
          <w:bottom w:val="single" w:sz="12" w:space="12" w:color="FFFFFF"/>
        </w:pBdr>
        <w:spacing w:after="0" w:line="240" w:lineRule="auto"/>
        <w:ind w:firstLine="709"/>
        <w:contextualSpacing/>
        <w:jc w:val="center"/>
        <w:rPr>
          <w:rFonts w:ascii="Times New Roman" w:eastAsia="Aptos" w:hAnsi="Times New Roman" w:cs="Times New Roman"/>
          <w:b/>
          <w:sz w:val="28"/>
          <w:szCs w:val="28"/>
        </w:rPr>
      </w:pPr>
      <w:r w:rsidRPr="00F23A73">
        <w:rPr>
          <w:rFonts w:ascii="Times New Roman" w:eastAsia="Aptos" w:hAnsi="Times New Roman" w:cs="Times New Roman"/>
          <w:b/>
          <w:sz w:val="28"/>
          <w:szCs w:val="28"/>
        </w:rPr>
        <w:t>В И Р І Ш И В:</w:t>
      </w:r>
    </w:p>
    <w:p w14:paraId="7FE11C66"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b/>
          <w:sz w:val="28"/>
          <w:szCs w:val="28"/>
        </w:rPr>
      </w:pPr>
    </w:p>
    <w:p w14:paraId="7A0B5F13"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F23A73">
        <w:rPr>
          <w:rFonts w:ascii="Times New Roman" w:eastAsia="Aptos" w:hAnsi="Times New Roman" w:cs="Times New Roman"/>
          <w:sz w:val="28"/>
          <w:szCs w:val="28"/>
        </w:rPr>
        <w:t xml:space="preserve">Відмовити у відкритті дисциплінарного провадження стосовно прокурора Вінницької окружної прокуратури Вінницької області </w:t>
      </w:r>
      <w:proofErr w:type="spellStart"/>
      <w:r w:rsidRPr="00F23A73">
        <w:rPr>
          <w:rFonts w:ascii="Times New Roman" w:eastAsia="Aptos" w:hAnsi="Times New Roman" w:cs="Times New Roman"/>
          <w:sz w:val="28"/>
          <w:szCs w:val="28"/>
        </w:rPr>
        <w:t>Трачук</w:t>
      </w:r>
      <w:proofErr w:type="spellEnd"/>
      <w:r w:rsidRPr="00F23A73">
        <w:rPr>
          <w:rFonts w:ascii="Times New Roman" w:eastAsia="Aptos" w:hAnsi="Times New Roman" w:cs="Times New Roman"/>
          <w:sz w:val="28"/>
          <w:szCs w:val="28"/>
        </w:rPr>
        <w:t xml:space="preserve"> Тетяни Євгеніївни та заступника керівника Вінницької окружної прокуратури Вінницької області Давиденка Андрія Володимировича.</w:t>
      </w:r>
    </w:p>
    <w:p w14:paraId="214B5D02"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F23A73">
        <w:rPr>
          <w:rFonts w:ascii="Times New Roman" w:eastAsia="Aptos" w:hAnsi="Times New Roman" w:cs="Times New Roman"/>
          <w:sz w:val="28"/>
          <w:szCs w:val="28"/>
        </w:rPr>
        <w:t>Рішення направити автору скарги та прокурорам.</w:t>
      </w:r>
    </w:p>
    <w:p w14:paraId="633BC800"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0774A3A3" w14:textId="77777777" w:rsidR="00F23A73" w:rsidRPr="00F23A73" w:rsidRDefault="00F23A73" w:rsidP="00F23A73">
      <w:pPr>
        <w:widowControl w:val="0"/>
        <w:pBdr>
          <w:bottom w:val="single" w:sz="12" w:space="12" w:color="FFFFFF"/>
        </w:pBdr>
        <w:spacing w:after="0" w:line="240" w:lineRule="auto"/>
        <w:contextualSpacing/>
        <w:jc w:val="both"/>
        <w:rPr>
          <w:rFonts w:ascii="Times New Roman" w:eastAsia="Aptos" w:hAnsi="Times New Roman" w:cs="Times New Roman"/>
          <w:b/>
          <w:sz w:val="28"/>
          <w:szCs w:val="28"/>
        </w:rPr>
      </w:pPr>
      <w:r w:rsidRPr="00F23A73">
        <w:rPr>
          <w:rFonts w:ascii="Times New Roman" w:eastAsia="Aptos" w:hAnsi="Times New Roman" w:cs="Times New Roman"/>
          <w:b/>
          <w:sz w:val="28"/>
          <w:szCs w:val="28"/>
        </w:rPr>
        <w:t>Член Комісії                                                                          Максим РАДЗІВОН</w:t>
      </w:r>
    </w:p>
    <w:p w14:paraId="20B64C74"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0C9FC660"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688A083F" w14:textId="77777777" w:rsidR="00F23A73" w:rsidRPr="00F23A73" w:rsidRDefault="00F23A73" w:rsidP="00F23A73">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126B3BA5" w14:textId="77777777" w:rsidR="00F23A73" w:rsidRPr="00F23A73" w:rsidRDefault="00F23A73" w:rsidP="00F23A73">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p>
    <w:p w14:paraId="36DBEBDA" w14:textId="77777777" w:rsidR="00F23A73" w:rsidRPr="00F23A73" w:rsidRDefault="00F23A73" w:rsidP="00F23A73">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p>
    <w:p w14:paraId="2DF3EBE7" w14:textId="77777777" w:rsidR="00F23A73" w:rsidRPr="00F23A73" w:rsidRDefault="00F23A73" w:rsidP="00F23A73">
      <w:pPr>
        <w:widowControl w:val="0"/>
        <w:tabs>
          <w:tab w:val="left" w:pos="709"/>
          <w:tab w:val="left" w:pos="851"/>
        </w:tabs>
        <w:spacing w:after="0" w:line="240" w:lineRule="auto"/>
        <w:jc w:val="both"/>
        <w:rPr>
          <w:rFonts w:ascii="Times New Roman" w:eastAsia="Aptos" w:hAnsi="Times New Roman" w:cs="Times New Roman"/>
        </w:rPr>
      </w:pPr>
    </w:p>
    <w:p w14:paraId="1FEA8426" w14:textId="77777777" w:rsidR="00F23A73" w:rsidRDefault="00F23A73"/>
    <w:sectPr w:rsidR="00F23A73" w:rsidSect="00F23A73">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3837" w14:textId="77777777" w:rsidR="00953130" w:rsidRDefault="00953130">
      <w:pPr>
        <w:spacing w:after="0" w:line="240" w:lineRule="auto"/>
      </w:pPr>
      <w:r>
        <w:separator/>
      </w:r>
    </w:p>
  </w:endnote>
  <w:endnote w:type="continuationSeparator" w:id="0">
    <w:p w14:paraId="45102AFC" w14:textId="77777777" w:rsidR="00953130" w:rsidRDefault="0095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8FA5" w14:textId="77777777" w:rsidR="00953130" w:rsidRDefault="00953130">
      <w:pPr>
        <w:spacing w:after="0" w:line="240" w:lineRule="auto"/>
      </w:pPr>
      <w:r>
        <w:separator/>
      </w:r>
    </w:p>
  </w:footnote>
  <w:footnote w:type="continuationSeparator" w:id="0">
    <w:p w14:paraId="09EFA5E9" w14:textId="77777777" w:rsidR="00953130" w:rsidRDefault="0095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669809"/>
      <w:docPartObj>
        <w:docPartGallery w:val="Page Numbers (Top of Page)"/>
        <w:docPartUnique/>
      </w:docPartObj>
    </w:sdtPr>
    <w:sdtEndPr>
      <w:rPr>
        <w:rFonts w:ascii="Times New Roman" w:hAnsi="Times New Roman" w:cs="Times New Roman"/>
        <w:sz w:val="28"/>
        <w:szCs w:val="28"/>
      </w:rPr>
    </w:sdtEndPr>
    <w:sdtContent>
      <w:p w14:paraId="7FCF9D11" w14:textId="77777777" w:rsidR="00F23A73" w:rsidRPr="00994F94" w:rsidRDefault="00F23A73">
        <w:pPr>
          <w:pStyle w:val="11"/>
          <w:jc w:val="center"/>
          <w:rPr>
            <w:rFonts w:ascii="Times New Roman" w:hAnsi="Times New Roman" w:cs="Times New Roman"/>
            <w:sz w:val="28"/>
            <w:szCs w:val="28"/>
          </w:rPr>
        </w:pPr>
        <w:r w:rsidRPr="00994F94">
          <w:rPr>
            <w:rFonts w:ascii="Times New Roman" w:hAnsi="Times New Roman" w:cs="Times New Roman"/>
            <w:sz w:val="28"/>
            <w:szCs w:val="28"/>
          </w:rPr>
          <w:fldChar w:fldCharType="begin"/>
        </w:r>
        <w:r w:rsidRPr="00994F94">
          <w:rPr>
            <w:rFonts w:ascii="Times New Roman" w:hAnsi="Times New Roman" w:cs="Times New Roman"/>
            <w:sz w:val="28"/>
            <w:szCs w:val="28"/>
          </w:rPr>
          <w:instrText>PAGE   \* MERGEFORMAT</w:instrText>
        </w:r>
        <w:r w:rsidRPr="00994F94">
          <w:rPr>
            <w:rFonts w:ascii="Times New Roman" w:hAnsi="Times New Roman" w:cs="Times New Roman"/>
            <w:sz w:val="28"/>
            <w:szCs w:val="28"/>
          </w:rPr>
          <w:fldChar w:fldCharType="separate"/>
        </w:r>
        <w:r w:rsidRPr="00994F94">
          <w:rPr>
            <w:rFonts w:ascii="Times New Roman" w:hAnsi="Times New Roman" w:cs="Times New Roman"/>
            <w:sz w:val="28"/>
            <w:szCs w:val="28"/>
          </w:rPr>
          <w:t>2</w:t>
        </w:r>
        <w:r w:rsidRPr="00994F94">
          <w:rPr>
            <w:rFonts w:ascii="Times New Roman" w:hAnsi="Times New Roman" w:cs="Times New Roman"/>
            <w:sz w:val="28"/>
            <w:szCs w:val="28"/>
          </w:rPr>
          <w:fldChar w:fldCharType="end"/>
        </w:r>
      </w:p>
    </w:sdtContent>
  </w:sdt>
  <w:p w14:paraId="5AC985C8" w14:textId="77777777" w:rsidR="00F23A73" w:rsidRDefault="00F23A73">
    <w:pPr>
      <w:pStyle w:val="1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36807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73"/>
    <w:rsid w:val="00700C4C"/>
    <w:rsid w:val="00953130"/>
    <w:rsid w:val="00CA7ABC"/>
    <w:rsid w:val="00D726DF"/>
    <w:rsid w:val="00DC3DCC"/>
    <w:rsid w:val="00E47FD6"/>
    <w:rsid w:val="00F23A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87987"/>
  <w15:chartTrackingRefBased/>
  <w15:docId w15:val="{50DB6460-5BC3-445A-A7D9-648F1449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3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23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23A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23A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23A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23A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3A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3A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3A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3A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23A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23A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23A7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23A7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23A7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3A73"/>
    <w:rPr>
      <w:rFonts w:eastAsiaTheme="majorEastAsia" w:cstheme="majorBidi"/>
      <w:color w:val="595959" w:themeColor="text1" w:themeTint="A6"/>
    </w:rPr>
  </w:style>
  <w:style w:type="character" w:customStyle="1" w:styleId="80">
    <w:name w:val="Заголовок 8 Знак"/>
    <w:basedOn w:val="a0"/>
    <w:link w:val="8"/>
    <w:uiPriority w:val="9"/>
    <w:semiHidden/>
    <w:rsid w:val="00F23A7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3A73"/>
    <w:rPr>
      <w:rFonts w:eastAsiaTheme="majorEastAsia" w:cstheme="majorBidi"/>
      <w:color w:val="272727" w:themeColor="text1" w:themeTint="D8"/>
    </w:rPr>
  </w:style>
  <w:style w:type="paragraph" w:styleId="a3">
    <w:name w:val="Title"/>
    <w:basedOn w:val="a"/>
    <w:next w:val="a"/>
    <w:link w:val="a4"/>
    <w:uiPriority w:val="10"/>
    <w:qFormat/>
    <w:rsid w:val="00F23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23A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A7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23A7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23A73"/>
    <w:pPr>
      <w:spacing w:before="160"/>
      <w:jc w:val="center"/>
    </w:pPr>
    <w:rPr>
      <w:i/>
      <w:iCs/>
      <w:color w:val="404040" w:themeColor="text1" w:themeTint="BF"/>
    </w:rPr>
  </w:style>
  <w:style w:type="character" w:customStyle="1" w:styleId="a8">
    <w:name w:val="Цитата Знак"/>
    <w:basedOn w:val="a0"/>
    <w:link w:val="a7"/>
    <w:uiPriority w:val="29"/>
    <w:rsid w:val="00F23A73"/>
    <w:rPr>
      <w:i/>
      <w:iCs/>
      <w:color w:val="404040" w:themeColor="text1" w:themeTint="BF"/>
    </w:rPr>
  </w:style>
  <w:style w:type="paragraph" w:styleId="a9">
    <w:name w:val="List Paragraph"/>
    <w:basedOn w:val="a"/>
    <w:uiPriority w:val="34"/>
    <w:qFormat/>
    <w:rsid w:val="00F23A73"/>
    <w:pPr>
      <w:ind w:left="720"/>
      <w:contextualSpacing/>
    </w:pPr>
  </w:style>
  <w:style w:type="character" w:styleId="aa">
    <w:name w:val="Intense Emphasis"/>
    <w:basedOn w:val="a0"/>
    <w:uiPriority w:val="21"/>
    <w:qFormat/>
    <w:rsid w:val="00F23A73"/>
    <w:rPr>
      <w:i/>
      <w:iCs/>
      <w:color w:val="0F4761" w:themeColor="accent1" w:themeShade="BF"/>
    </w:rPr>
  </w:style>
  <w:style w:type="paragraph" w:styleId="ab">
    <w:name w:val="Intense Quote"/>
    <w:basedOn w:val="a"/>
    <w:next w:val="a"/>
    <w:link w:val="ac"/>
    <w:uiPriority w:val="30"/>
    <w:qFormat/>
    <w:rsid w:val="00F23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23A73"/>
    <w:rPr>
      <w:i/>
      <w:iCs/>
      <w:color w:val="0F4761" w:themeColor="accent1" w:themeShade="BF"/>
    </w:rPr>
  </w:style>
  <w:style w:type="character" w:styleId="ad">
    <w:name w:val="Intense Reference"/>
    <w:basedOn w:val="a0"/>
    <w:uiPriority w:val="32"/>
    <w:qFormat/>
    <w:rsid w:val="00F23A73"/>
    <w:rPr>
      <w:b/>
      <w:bCs/>
      <w:smallCaps/>
      <w:color w:val="0F4761" w:themeColor="accent1" w:themeShade="BF"/>
      <w:spacing w:val="5"/>
    </w:rPr>
  </w:style>
  <w:style w:type="paragraph" w:customStyle="1" w:styleId="11">
    <w:name w:val="Верхній колонтитул1"/>
    <w:basedOn w:val="a"/>
    <w:next w:val="ae"/>
    <w:link w:val="af"/>
    <w:uiPriority w:val="99"/>
    <w:unhideWhenUsed/>
    <w:rsid w:val="00F23A73"/>
    <w:pPr>
      <w:tabs>
        <w:tab w:val="center" w:pos="4819"/>
        <w:tab w:val="right" w:pos="9639"/>
      </w:tabs>
      <w:spacing w:after="0" w:line="240" w:lineRule="auto"/>
    </w:pPr>
  </w:style>
  <w:style w:type="character" w:customStyle="1" w:styleId="af">
    <w:name w:val="Верхній колонтитул Знак"/>
    <w:basedOn w:val="a0"/>
    <w:link w:val="11"/>
    <w:uiPriority w:val="99"/>
    <w:rsid w:val="00F23A73"/>
  </w:style>
  <w:style w:type="paragraph" w:styleId="ae">
    <w:name w:val="header"/>
    <w:basedOn w:val="a"/>
    <w:link w:val="12"/>
    <w:uiPriority w:val="99"/>
    <w:semiHidden/>
    <w:unhideWhenUsed/>
    <w:rsid w:val="00F23A73"/>
    <w:pPr>
      <w:tabs>
        <w:tab w:val="center" w:pos="4819"/>
        <w:tab w:val="right" w:pos="9639"/>
      </w:tabs>
      <w:spacing w:after="0" w:line="240" w:lineRule="auto"/>
    </w:pPr>
  </w:style>
  <w:style w:type="character" w:customStyle="1" w:styleId="12">
    <w:name w:val="Верхній колонтитул Знак1"/>
    <w:basedOn w:val="a0"/>
    <w:link w:val="ae"/>
    <w:uiPriority w:val="99"/>
    <w:semiHidden/>
    <w:rsid w:val="00F23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8703</Words>
  <Characters>4962</Characters>
  <DocSecurity>0</DocSecurity>
  <Lines>41</Lines>
  <Paragraphs>27</Paragraphs>
  <ScaleCrop>false</ScaleCrop>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2026-04-02T12:57:00Z</dcterms:created>
  <dcterms:modified xsi:type="dcterms:W3CDTF">2026-04-06T09:14:00Z</dcterms:modified>
</cp:coreProperties>
</file>