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234A" w14:textId="77777777" w:rsidR="00C908D5" w:rsidRPr="007E0F45" w:rsidRDefault="00C908D5" w:rsidP="00C908D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6BC6E9B3" wp14:editId="49005E61">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3EAA76A5" w14:textId="77777777" w:rsidR="00C908D5" w:rsidRPr="007E0F45" w:rsidRDefault="00C908D5" w:rsidP="00C908D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2C966A97" w14:textId="77777777" w:rsidR="00C908D5" w:rsidRPr="007E0F45" w:rsidRDefault="00C908D5" w:rsidP="00C908D5">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2183E3BF" w14:textId="77777777" w:rsidR="00C908D5" w:rsidRDefault="00C908D5" w:rsidP="00C908D5">
      <w:pPr>
        <w:spacing w:after="0" w:line="240" w:lineRule="auto"/>
        <w:rPr>
          <w:rFonts w:ascii="Times New Roman" w:eastAsia="Times New Roman" w:hAnsi="Times New Roman"/>
          <w:color w:val="000000" w:themeColor="text1"/>
          <w:kern w:val="28"/>
          <w:sz w:val="28"/>
          <w:szCs w:val="28"/>
          <w:lang w:eastAsia="uk-UA"/>
        </w:rPr>
      </w:pPr>
    </w:p>
    <w:p w14:paraId="5BC4D566" w14:textId="77777777" w:rsidR="00C908D5" w:rsidRPr="007E0F45" w:rsidRDefault="00C908D5" w:rsidP="00C908D5">
      <w:pPr>
        <w:spacing w:after="0" w:line="240" w:lineRule="auto"/>
        <w:rPr>
          <w:rFonts w:ascii="Times New Roman" w:eastAsia="Times New Roman" w:hAnsi="Times New Roman"/>
          <w:color w:val="000000" w:themeColor="text1"/>
          <w:kern w:val="28"/>
          <w:sz w:val="28"/>
          <w:szCs w:val="28"/>
          <w:lang w:eastAsia="uk-UA"/>
        </w:rPr>
      </w:pPr>
    </w:p>
    <w:p w14:paraId="293BA10B" w14:textId="77777777" w:rsidR="00C908D5" w:rsidRPr="007E0F45" w:rsidRDefault="00C908D5" w:rsidP="00C908D5">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6F9DE78E" w14:textId="77777777" w:rsidR="00C908D5" w:rsidRDefault="00C908D5" w:rsidP="00C908D5">
      <w:pPr>
        <w:spacing w:after="0" w:line="240" w:lineRule="auto"/>
        <w:ind w:left="84"/>
        <w:jc w:val="center"/>
        <w:rPr>
          <w:rFonts w:ascii="Times New Roman" w:eastAsia="Times New Roman" w:hAnsi="Times New Roman"/>
          <w:b/>
          <w:color w:val="000000" w:themeColor="text1"/>
          <w:kern w:val="28"/>
          <w:sz w:val="28"/>
          <w:szCs w:val="28"/>
          <w:lang w:eastAsia="uk-UA"/>
        </w:rPr>
      </w:pPr>
    </w:p>
    <w:p w14:paraId="17C91425" w14:textId="77777777" w:rsidR="00C908D5" w:rsidRPr="007E0F45" w:rsidRDefault="00C908D5" w:rsidP="00C908D5">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4926" w:type="pct"/>
        <w:tblInd w:w="142" w:type="dxa"/>
        <w:tblLook w:val="04A0" w:firstRow="1" w:lastRow="0" w:firstColumn="1" w:lastColumn="0" w:noHBand="0" w:noVBand="1"/>
      </w:tblPr>
      <w:tblGrid>
        <w:gridCol w:w="3261"/>
        <w:gridCol w:w="2835"/>
        <w:gridCol w:w="3399"/>
      </w:tblGrid>
      <w:tr w:rsidR="00C908D5" w:rsidRPr="007E0F45" w14:paraId="1CE6961A" w14:textId="77777777" w:rsidTr="00884093">
        <w:trPr>
          <w:trHeight w:val="460"/>
        </w:trPr>
        <w:tc>
          <w:tcPr>
            <w:tcW w:w="1717" w:type="pct"/>
            <w:hideMark/>
          </w:tcPr>
          <w:p w14:paraId="1816961A" w14:textId="77777777" w:rsidR="00C908D5" w:rsidRPr="007E0F45" w:rsidRDefault="00C908D5" w:rsidP="00884093">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 xml:space="preserve">06 квітня </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93" w:type="pct"/>
            <w:hideMark/>
          </w:tcPr>
          <w:p w14:paraId="358921F0" w14:textId="77777777" w:rsidR="00C908D5" w:rsidRPr="007E0F45" w:rsidRDefault="00C908D5" w:rsidP="00884093">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90" w:type="pct"/>
            <w:hideMark/>
          </w:tcPr>
          <w:p w14:paraId="68E7BA65" w14:textId="77777777" w:rsidR="00C908D5" w:rsidRPr="007E0F45" w:rsidRDefault="00C908D5" w:rsidP="00884093">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 </w:t>
            </w:r>
            <w:r>
              <w:rPr>
                <w:rFonts w:ascii="Times New Roman" w:eastAsia="Times New Roman" w:hAnsi="Times New Roman"/>
                <w:b/>
                <w:color w:val="000000" w:themeColor="text1"/>
                <w:kern w:val="2"/>
                <w:sz w:val="28"/>
                <w:szCs w:val="24"/>
                <w:lang w:eastAsia="ru-RU"/>
                <w14:ligatures w14:val="standardContextual"/>
              </w:rPr>
              <w:t>277</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55191C04" w14:textId="77777777" w:rsidR="00C908D5" w:rsidRPr="007E0F45" w:rsidRDefault="00C908D5" w:rsidP="00C908D5">
      <w:pPr>
        <w:widowControl w:val="0"/>
        <w:spacing w:line="240" w:lineRule="auto"/>
        <w:contextualSpacing/>
        <w:rPr>
          <w:rFonts w:ascii="Times New Roman" w:hAnsi="Times New Roman"/>
          <w:b/>
          <w:noProof/>
          <w:color w:val="000000" w:themeColor="text1"/>
          <w:sz w:val="28"/>
          <w:szCs w:val="28"/>
          <w:lang w:eastAsia="uk-UA"/>
        </w:rPr>
      </w:pPr>
    </w:p>
    <w:p w14:paraId="3F54A49D" w14:textId="77777777" w:rsidR="00C908D5" w:rsidRPr="007E0F45" w:rsidRDefault="00C908D5" w:rsidP="00C908D5">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2D3BE8BD" w14:textId="77777777" w:rsidR="00C908D5" w:rsidRPr="007E0F45" w:rsidRDefault="00C908D5" w:rsidP="00C908D5">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6E5C5BFF" w14:textId="77777777" w:rsidR="00C908D5" w:rsidRPr="007E0F45" w:rsidRDefault="00C908D5" w:rsidP="00C908D5">
      <w:pPr>
        <w:widowControl w:val="0"/>
        <w:spacing w:line="240" w:lineRule="auto"/>
        <w:contextualSpacing/>
        <w:rPr>
          <w:rFonts w:ascii="Times New Roman" w:hAnsi="Times New Roman"/>
          <w:b/>
          <w:noProof/>
          <w:color w:val="000000" w:themeColor="text1"/>
          <w:sz w:val="28"/>
          <w:szCs w:val="28"/>
          <w:lang w:eastAsia="uk-UA"/>
        </w:rPr>
      </w:pPr>
    </w:p>
    <w:p w14:paraId="68422E76" w14:textId="2C5D4477" w:rsidR="00C908D5" w:rsidRDefault="00C908D5" w:rsidP="00C908D5">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End w:id="0"/>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(далі – скаржник,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заступника керівника Луганської обласної прокуратури Чижа Олега Сергійовича (далі – Чиж О.С.)</w:t>
      </w:r>
      <w:r w:rsidRPr="007E0F45">
        <w:rPr>
          <w:rFonts w:ascii="Times New Roman" w:hAnsi="Times New Roman"/>
          <w:color w:val="000000" w:themeColor="text1"/>
          <w:sz w:val="28"/>
          <w:szCs w:val="28"/>
        </w:rPr>
        <w:t>,</w:t>
      </w:r>
    </w:p>
    <w:p w14:paraId="4DFD4334" w14:textId="77777777" w:rsidR="00C908D5" w:rsidRPr="007E0F45" w:rsidRDefault="00C908D5" w:rsidP="00C908D5">
      <w:pPr>
        <w:pStyle w:val="ae"/>
        <w:widowControl w:val="0"/>
        <w:tabs>
          <w:tab w:val="left" w:pos="993"/>
        </w:tabs>
        <w:ind w:firstLine="709"/>
        <w:jc w:val="both"/>
        <w:rPr>
          <w:rFonts w:ascii="Times New Roman" w:hAnsi="Times New Roman"/>
          <w:color w:val="000000" w:themeColor="text1"/>
          <w:sz w:val="28"/>
          <w:szCs w:val="28"/>
        </w:rPr>
      </w:pPr>
    </w:p>
    <w:p w14:paraId="0807EFAC" w14:textId="77777777" w:rsidR="00C908D5" w:rsidRDefault="00C908D5" w:rsidP="00C908D5">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33823B6E" w14:textId="77777777" w:rsidR="00C908D5" w:rsidRDefault="00C908D5" w:rsidP="00C908D5">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p>
    <w:p w14:paraId="262EA94E" w14:textId="77777777" w:rsidR="00C908D5" w:rsidRPr="00A863F3" w:rsidRDefault="00C908D5" w:rsidP="00C908D5">
      <w:pPr>
        <w:pStyle w:val="a9"/>
        <w:widowControl w:val="0"/>
        <w:numPr>
          <w:ilvl w:val="0"/>
          <w:numId w:val="1"/>
        </w:numPr>
        <w:tabs>
          <w:tab w:val="left" w:pos="993"/>
        </w:tabs>
        <w:spacing w:line="240" w:lineRule="auto"/>
        <w:ind w:hanging="218"/>
        <w:rPr>
          <w:rFonts w:ascii="Times New Roman" w:hAnsi="Times New Roman"/>
          <w:b/>
          <w:noProof/>
          <w:color w:val="000000" w:themeColor="text1"/>
          <w:sz w:val="28"/>
          <w:szCs w:val="28"/>
          <w:lang w:eastAsia="uk-UA"/>
        </w:rPr>
      </w:pPr>
      <w:r>
        <w:rPr>
          <w:rFonts w:ascii="Times New Roman" w:hAnsi="Times New Roman"/>
          <w:b/>
          <w:color w:val="000000" w:themeColor="text1"/>
          <w:sz w:val="28"/>
          <w:szCs w:val="28"/>
        </w:rPr>
        <w:t xml:space="preserve"> </w:t>
      </w:r>
      <w:r w:rsidRPr="00685C9F">
        <w:rPr>
          <w:rFonts w:ascii="Times New Roman" w:hAnsi="Times New Roman"/>
          <w:b/>
          <w:color w:val="000000" w:themeColor="text1"/>
          <w:sz w:val="28"/>
          <w:szCs w:val="28"/>
        </w:rPr>
        <w:t>Інформація про зміст скарги</w:t>
      </w:r>
    </w:p>
    <w:p w14:paraId="6721CD9B" w14:textId="68A5E6F0" w:rsidR="00C908D5" w:rsidRPr="007E0F45" w:rsidRDefault="00C908D5" w:rsidP="00C908D5">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прокурором </w:t>
      </w:r>
      <w:r>
        <w:rPr>
          <w:rFonts w:ascii="Times New Roman" w:hAnsi="Times New Roman"/>
          <w:color w:val="000000" w:themeColor="text1"/>
          <w:sz w:val="28"/>
          <w:szCs w:val="28"/>
        </w:rPr>
        <w:t>Чижем О.С.</w:t>
      </w:r>
    </w:p>
    <w:p w14:paraId="16D99CF6" w14:textId="77777777" w:rsidR="00C908D5" w:rsidRPr="007E0F45" w:rsidRDefault="00C908D5" w:rsidP="00C908D5">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27 березня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35674131" w14:textId="77777777" w:rsidR="00C908D5" w:rsidRDefault="00C908D5" w:rsidP="00C908D5">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553CB4A4" w14:textId="77777777" w:rsidR="00C908D5" w:rsidRDefault="00C908D5" w:rsidP="00C908D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F6C5A">
        <w:rPr>
          <w:rFonts w:ascii="Times New Roman" w:hAnsi="Times New Roman"/>
          <w:color w:val="000000" w:themeColor="text1"/>
          <w:sz w:val="28"/>
          <w:szCs w:val="28"/>
        </w:rPr>
        <w:t xml:space="preserve">Скаржник зазначає, що заступник керівника Луганської обласної прокуратури Чиж О.С., розглянувши подану ним заяву від 12.03.2026 про вчинення посадовими особами ГУНП в Луганській області кримінального правопорушення, всупереч вимогам Кримінального процесуального кодексу України (далі – КПК України) не </w:t>
      </w:r>
      <w:proofErr w:type="spellStart"/>
      <w:r w:rsidRPr="007F6C5A">
        <w:rPr>
          <w:rFonts w:ascii="Times New Roman" w:hAnsi="Times New Roman"/>
          <w:color w:val="000000" w:themeColor="text1"/>
          <w:sz w:val="28"/>
          <w:szCs w:val="28"/>
        </w:rPr>
        <w:t>вніс</w:t>
      </w:r>
      <w:proofErr w:type="spellEnd"/>
      <w:r w:rsidRPr="007F6C5A">
        <w:rPr>
          <w:rFonts w:ascii="Times New Roman" w:hAnsi="Times New Roman"/>
          <w:color w:val="000000" w:themeColor="text1"/>
          <w:sz w:val="28"/>
          <w:szCs w:val="28"/>
        </w:rPr>
        <w:t xml:space="preserve"> відповідні відомості до Єдиного реєстру досудових розслідувань (далі – ЄРДР). </w:t>
      </w:r>
    </w:p>
    <w:p w14:paraId="14EAC821" w14:textId="77777777" w:rsidR="00C908D5" w:rsidRDefault="00C908D5" w:rsidP="00C908D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F6C5A">
        <w:rPr>
          <w:rFonts w:ascii="Times New Roman" w:hAnsi="Times New Roman"/>
          <w:color w:val="000000" w:themeColor="text1"/>
          <w:sz w:val="28"/>
          <w:szCs w:val="28"/>
        </w:rPr>
        <w:t xml:space="preserve">Натомість Чиж О.С. листом від 19.03.2026 повідомив про відсутність підстав для такої реєстрації. На думку скаржника, цим прокурор допустив протиправну бездіяльність, вийшов за межі наданих повноважень, фактично здійснив попередню оцінку доводів заяви та доказів поза межами кримінального </w:t>
      </w:r>
      <w:r w:rsidRPr="007F6C5A">
        <w:rPr>
          <w:rFonts w:ascii="Times New Roman" w:hAnsi="Times New Roman"/>
          <w:color w:val="000000" w:themeColor="text1"/>
          <w:sz w:val="28"/>
          <w:szCs w:val="28"/>
        </w:rPr>
        <w:lastRenderedPageBreak/>
        <w:t xml:space="preserve">провадження, чим порушив вимоги процесуального закону. </w:t>
      </w:r>
    </w:p>
    <w:p w14:paraId="0E0C5795" w14:textId="6BEAD97E" w:rsidR="00C908D5" w:rsidRDefault="00C908D5" w:rsidP="00C908D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F6C5A">
        <w:rPr>
          <w:rFonts w:ascii="Times New Roman" w:hAnsi="Times New Roman"/>
          <w:color w:val="000000" w:themeColor="text1"/>
          <w:sz w:val="28"/>
          <w:szCs w:val="28"/>
        </w:rPr>
        <w:t xml:space="preserve">За твердженням скаржника, прокурор Чиж О.С. здійснював доступ до електронної картки закритого кримінального провадження </w:t>
      </w:r>
      <w:r>
        <w:rPr>
          <w:rFonts w:ascii="Times New Roman" w:hAnsi="Times New Roman"/>
          <w:color w:val="000000" w:themeColor="text1"/>
          <w:sz w:val="28"/>
          <w:szCs w:val="28"/>
        </w:rPr>
        <w:br/>
      </w:r>
      <w:r w:rsidRPr="007F6C5A">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7F6C5A">
        <w:rPr>
          <w:rFonts w:ascii="Times New Roman" w:hAnsi="Times New Roman"/>
          <w:color w:val="000000" w:themeColor="text1"/>
          <w:sz w:val="28"/>
          <w:szCs w:val="28"/>
        </w:rPr>
        <w:t xml:space="preserve">, а тому такі дії, на його думку, є прямим зловживанням службовим становищем. </w:t>
      </w:r>
    </w:p>
    <w:p w14:paraId="0A88AE72" w14:textId="74334FBB" w:rsidR="00C908D5" w:rsidRDefault="00C908D5" w:rsidP="00C908D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ОСОБА_1</w:t>
      </w:r>
      <w:r w:rsidRPr="007F6C5A">
        <w:rPr>
          <w:rFonts w:ascii="Times New Roman" w:hAnsi="Times New Roman"/>
          <w:color w:val="000000" w:themeColor="text1"/>
          <w:sz w:val="28"/>
          <w:szCs w:val="28"/>
        </w:rPr>
        <w:t xml:space="preserve"> також зазначає, </w:t>
      </w:r>
      <w:r>
        <w:rPr>
          <w:rFonts w:ascii="Times New Roman" w:hAnsi="Times New Roman"/>
          <w:color w:val="000000" w:themeColor="text1"/>
          <w:sz w:val="28"/>
          <w:szCs w:val="28"/>
        </w:rPr>
        <w:t xml:space="preserve">що </w:t>
      </w:r>
      <w:r w:rsidRPr="007F6C5A">
        <w:rPr>
          <w:rFonts w:ascii="Times New Roman" w:hAnsi="Times New Roman"/>
          <w:color w:val="000000" w:themeColor="text1"/>
          <w:sz w:val="28"/>
          <w:szCs w:val="28"/>
        </w:rPr>
        <w:t xml:space="preserve">відповідь Офісу Генерального прокурора від 23.03.2026 підтверджує наведені ним обставини щодо доступу до електронної картки закритого кримінального провадження, оскільки в ній підтверджено наявність у базі даних ЄРДР технічної інформації про дії користувачів (аудит-сліду), яка фіксує хронологію такого доступу, однак у наданні цієї інформації йому було відмовлено. </w:t>
      </w:r>
    </w:p>
    <w:p w14:paraId="3899118C" w14:textId="77777777" w:rsidR="00C908D5" w:rsidRDefault="00C908D5" w:rsidP="00C908D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F6C5A">
        <w:rPr>
          <w:rFonts w:ascii="Times New Roman" w:hAnsi="Times New Roman"/>
          <w:color w:val="000000" w:themeColor="text1"/>
          <w:sz w:val="28"/>
          <w:szCs w:val="28"/>
        </w:rPr>
        <w:t>З огляду на викладене він вважає, що в діях прокурора Чиж О.С. вбачаються ознаки дисциплінарного проступку, та просить притягнути його до дисциплінарної відповідальності відповідно до пунктів 1, 2, 5 частини першої статті 43 Закону України «Про прокуратуру».</w:t>
      </w:r>
    </w:p>
    <w:p w14:paraId="6343024C" w14:textId="77777777" w:rsidR="00C908D5" w:rsidRPr="00A863F3" w:rsidRDefault="00C908D5" w:rsidP="00C908D5">
      <w:pPr>
        <w:pStyle w:val="a9"/>
        <w:widowControl w:val="0"/>
        <w:numPr>
          <w:ilvl w:val="0"/>
          <w:numId w:val="1"/>
        </w:numPr>
        <w:pBdr>
          <w:bottom w:val="single" w:sz="12" w:space="12" w:color="FFFFFF"/>
        </w:pBdr>
        <w:spacing w:after="0" w:line="240" w:lineRule="auto"/>
        <w:ind w:hanging="218"/>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685C9F">
        <w:rPr>
          <w:rFonts w:ascii="Times New Roman" w:hAnsi="Times New Roman"/>
          <w:b/>
          <w:color w:val="000000" w:themeColor="text1"/>
          <w:sz w:val="28"/>
          <w:szCs w:val="28"/>
        </w:rPr>
        <w:t>Щодо встановлених фактичних відомостей</w:t>
      </w:r>
    </w:p>
    <w:p w14:paraId="1CBC00AB" w14:textId="77777777" w:rsidR="00C908D5" w:rsidRDefault="00C908D5" w:rsidP="00C908D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заяви про вчинення злочину від 12.03.2026; листа Луганської обласної прокуратури від 19.03.2026; листа Офісу Генерального прокурора від 23.03.2026.</w:t>
      </w:r>
    </w:p>
    <w:p w14:paraId="7372588A" w14:textId="77777777" w:rsidR="00C908D5" w:rsidRPr="00A863F3" w:rsidRDefault="00C908D5" w:rsidP="00C908D5">
      <w:pPr>
        <w:pStyle w:val="a9"/>
        <w:widowControl w:val="0"/>
        <w:numPr>
          <w:ilvl w:val="0"/>
          <w:numId w:val="1"/>
        </w:numPr>
        <w:pBdr>
          <w:bottom w:val="single" w:sz="12" w:space="12" w:color="FFFFFF"/>
        </w:pBdr>
        <w:spacing w:after="0" w:line="240" w:lineRule="auto"/>
        <w:ind w:hanging="218"/>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231316">
        <w:rPr>
          <w:rFonts w:ascii="Times New Roman" w:hAnsi="Times New Roman"/>
          <w:b/>
          <w:color w:val="000000" w:themeColor="text1"/>
          <w:sz w:val="28"/>
          <w:szCs w:val="28"/>
        </w:rPr>
        <w:t>Щодо джерел права, які підлягають застосуванню</w:t>
      </w:r>
      <w:r>
        <w:rPr>
          <w:rFonts w:ascii="Times New Roman" w:hAnsi="Times New Roman"/>
          <w:b/>
          <w:color w:val="000000" w:themeColor="text1"/>
          <w:sz w:val="28"/>
          <w:szCs w:val="28"/>
        </w:rPr>
        <w:t xml:space="preserve"> </w:t>
      </w:r>
    </w:p>
    <w:p w14:paraId="04BB9DB9" w14:textId="77777777" w:rsidR="00C908D5" w:rsidRPr="0015528E" w:rsidRDefault="00C908D5" w:rsidP="00C908D5">
      <w:pPr>
        <w:spacing w:after="0" w:line="240" w:lineRule="auto"/>
        <w:ind w:firstLine="709"/>
        <w:jc w:val="both"/>
        <w:rPr>
          <w:rFonts w:ascii="Times New Roman" w:hAnsi="Times New Roman"/>
          <w:sz w:val="28"/>
          <w:szCs w:val="28"/>
        </w:rPr>
      </w:pPr>
      <w:r w:rsidRPr="0015528E">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C9E71CA" w14:textId="77777777" w:rsidR="00C908D5" w:rsidRPr="0015528E" w:rsidRDefault="00C908D5" w:rsidP="00C908D5">
      <w:pPr>
        <w:spacing w:after="0" w:line="240" w:lineRule="auto"/>
        <w:ind w:firstLine="709"/>
        <w:jc w:val="both"/>
        <w:rPr>
          <w:rFonts w:ascii="Times New Roman" w:hAnsi="Times New Roman"/>
          <w:sz w:val="28"/>
          <w:szCs w:val="28"/>
        </w:rPr>
      </w:pPr>
      <w:r w:rsidRPr="0015528E">
        <w:rPr>
          <w:rFonts w:ascii="Times New Roman" w:hAnsi="Times New Roman"/>
          <w:sz w:val="28"/>
          <w:szCs w:val="28"/>
        </w:rPr>
        <w:t>Пунктами 1, 2 частини першої статті 131-1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558012F8" w14:textId="77777777" w:rsidR="00C908D5" w:rsidRPr="0015528E" w:rsidRDefault="00C908D5" w:rsidP="00C908D5">
      <w:pPr>
        <w:spacing w:after="0" w:line="240" w:lineRule="auto"/>
        <w:ind w:firstLine="709"/>
        <w:jc w:val="both"/>
        <w:rPr>
          <w:rFonts w:ascii="Times New Roman" w:hAnsi="Times New Roman"/>
          <w:sz w:val="28"/>
          <w:szCs w:val="28"/>
        </w:rPr>
      </w:pPr>
      <w:r w:rsidRPr="0015528E">
        <w:rPr>
          <w:rFonts w:ascii="Times New Roman" w:hAnsi="Times New Roman"/>
          <w:sz w:val="28"/>
          <w:szCs w:val="28"/>
        </w:rPr>
        <w:t>Ці ж функції прокуратури кореспондуються і в пунктах 1, 3 частини другої статті 16 Закону України «Про прокуратуру».</w:t>
      </w:r>
    </w:p>
    <w:p w14:paraId="2D64A3F7" w14:textId="77777777" w:rsidR="00C908D5" w:rsidRPr="0015528E" w:rsidRDefault="00C908D5" w:rsidP="00C908D5">
      <w:pPr>
        <w:spacing w:after="0" w:line="240" w:lineRule="auto"/>
        <w:ind w:firstLine="709"/>
        <w:jc w:val="both"/>
        <w:rPr>
          <w:rFonts w:ascii="Times New Roman" w:hAnsi="Times New Roman"/>
          <w:sz w:val="28"/>
          <w:szCs w:val="28"/>
        </w:rPr>
      </w:pPr>
      <w:r w:rsidRPr="0015528E">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F2F57A" w14:textId="77777777" w:rsidR="00C908D5" w:rsidRPr="0015528E" w:rsidRDefault="00C908D5" w:rsidP="00C908D5">
      <w:pPr>
        <w:spacing w:after="0" w:line="240" w:lineRule="auto"/>
        <w:ind w:firstLine="709"/>
        <w:jc w:val="both"/>
        <w:rPr>
          <w:rFonts w:ascii="Times New Roman" w:hAnsi="Times New Roman"/>
          <w:sz w:val="28"/>
          <w:szCs w:val="28"/>
        </w:rPr>
      </w:pPr>
      <w:r w:rsidRPr="0015528E">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w:t>
      </w:r>
      <w:r w:rsidRPr="0015528E">
        <w:rPr>
          <w:rFonts w:ascii="Times New Roman" w:hAnsi="Times New Roman"/>
          <w:sz w:val="28"/>
          <w:szCs w:val="28"/>
        </w:rPr>
        <w:lastRenderedPageBreak/>
        <w:t xml:space="preserve">Кодексу, є самостійним у своїй процесуальній діяльності, втручання в яку осіб, що не мають на те законних повноважень, забороняється. </w:t>
      </w:r>
    </w:p>
    <w:p w14:paraId="6BC00C61" w14:textId="77777777" w:rsidR="00C908D5" w:rsidRPr="0015528E" w:rsidRDefault="00C908D5" w:rsidP="00C908D5">
      <w:pPr>
        <w:widowControl w:val="0"/>
        <w:tabs>
          <w:tab w:val="left" w:pos="709"/>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41A7D4E2" w14:textId="77777777" w:rsidR="00C908D5" w:rsidRPr="0015528E" w:rsidRDefault="00C908D5" w:rsidP="00C908D5">
      <w:pPr>
        <w:widowControl w:val="0"/>
        <w:tabs>
          <w:tab w:val="left" w:pos="709"/>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E9EAE74" w14:textId="77777777" w:rsidR="00C908D5" w:rsidRPr="0015528E" w:rsidRDefault="00C908D5" w:rsidP="00C908D5">
      <w:pPr>
        <w:spacing w:after="0" w:line="240" w:lineRule="auto"/>
        <w:ind w:firstLine="709"/>
        <w:jc w:val="both"/>
        <w:rPr>
          <w:rFonts w:ascii="Times New Roman" w:hAnsi="Times New Roman"/>
          <w:sz w:val="28"/>
          <w:szCs w:val="28"/>
        </w:rPr>
      </w:pPr>
      <w:r w:rsidRPr="0015528E">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08977581"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58395C7"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Частиною першою статті 43 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1415CAD0"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1) невиконання чи неналежне виконання службових обов’язків;</w:t>
      </w:r>
    </w:p>
    <w:p w14:paraId="23124709"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2) необґрунтоване зволікання з розглядом звернення;</w:t>
      </w:r>
    </w:p>
    <w:p w14:paraId="0F3BE3F6"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7A516FB"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36F6104"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E9BB62"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BC66BC8"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7) порушення правил внутрішнього службового розпорядку;</w:t>
      </w:r>
    </w:p>
    <w:p w14:paraId="26218E95"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067A312"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9) публічне висловлювання, яке є порушенням презумпції невинуватості.</w:t>
      </w:r>
    </w:p>
    <w:p w14:paraId="52E7EB8A"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w:t>
      </w:r>
      <w:r w:rsidRPr="0015528E">
        <w:rPr>
          <w:rFonts w:ascii="Times New Roman" w:hAnsi="Times New Roman"/>
          <w:sz w:val="28"/>
          <w:szCs w:val="28"/>
        </w:rPr>
        <w:lastRenderedPageBreak/>
        <w:t>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643ECAB"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6DB264E"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2) дисциплінарна скарга є анонімною;</w:t>
      </w:r>
    </w:p>
    <w:p w14:paraId="70592B11"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3) дисциплінарна скарга подана з підстав, не визначених статтею 43 цього Закону;</w:t>
      </w:r>
    </w:p>
    <w:p w14:paraId="27D615E0"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5B11FF06"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5C71826A"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9A4F24E"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15528E">
        <w:rPr>
          <w:rFonts w:ascii="Times New Roman" w:hAnsi="Times New Roman"/>
          <w:sz w:val="28"/>
          <w:szCs w:val="28"/>
        </w:rPr>
        <w:t>причиновий</w:t>
      </w:r>
      <w:proofErr w:type="spellEnd"/>
      <w:r w:rsidRPr="0015528E">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w:t>
      </w:r>
    </w:p>
    <w:p w14:paraId="17F04CFE" w14:textId="77777777" w:rsidR="00C908D5" w:rsidRPr="0015528E" w:rsidRDefault="00C908D5" w:rsidP="00C908D5">
      <w:pPr>
        <w:widowControl w:val="0"/>
        <w:tabs>
          <w:tab w:val="left" w:pos="851"/>
        </w:tabs>
        <w:spacing w:after="0" w:line="240" w:lineRule="auto"/>
        <w:ind w:firstLine="709"/>
        <w:contextualSpacing/>
        <w:jc w:val="both"/>
        <w:rPr>
          <w:rFonts w:ascii="Times New Roman" w:hAnsi="Times New Roman"/>
          <w:bCs/>
          <w:sz w:val="28"/>
          <w:szCs w:val="28"/>
        </w:rPr>
      </w:pPr>
      <w:r w:rsidRPr="0015528E">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r w:rsidRPr="0015528E">
        <w:rPr>
          <w:rFonts w:ascii="Times New Roman" w:hAnsi="Times New Roman"/>
          <w:sz w:val="28"/>
          <w:szCs w:val="28"/>
        </w:rPr>
        <w:t xml:space="preserve"> </w:t>
      </w:r>
    </w:p>
    <w:p w14:paraId="78C657A7"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C1DA863" w14:textId="77777777" w:rsidR="00C908D5" w:rsidRPr="0015528E" w:rsidRDefault="00C908D5" w:rsidP="00C908D5">
      <w:pPr>
        <w:spacing w:after="0" w:line="240" w:lineRule="auto"/>
        <w:ind w:firstLine="709"/>
        <w:contextualSpacing/>
        <w:jc w:val="both"/>
        <w:rPr>
          <w:rFonts w:ascii="Times New Roman" w:hAnsi="Times New Roman"/>
          <w:sz w:val="28"/>
          <w:szCs w:val="28"/>
        </w:rPr>
      </w:pPr>
      <w:r w:rsidRPr="00EB7D78">
        <w:rPr>
          <w:rFonts w:ascii="Times New Roman" w:hAnsi="Times New Roman"/>
          <w:sz w:val="28"/>
          <w:szCs w:val="28"/>
        </w:rPr>
        <w:t>Пунктом 21 Керівних принципів щодо ролі обвинувачів, прийнятих восьмим Конгресом Організації Об’єднаних Націй з профілактики злочинності і поводження з правопорушниками (Гавана, Куба, 27 серпня – 7 вересня 1990 року), передбачено, що дисциплінарні порушення обвинувачів повинні ґрунтуватися на праві або правових актах. Скарги на обвинувачів, у яких стверджується, що вони своїми діями явно порушили професійні стандарти, невідкладно і неупереджено розглядаються згідно з відповідною процедурою.</w:t>
      </w:r>
    </w:p>
    <w:p w14:paraId="48D1CE95" w14:textId="77777777" w:rsidR="00C908D5"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w:t>
      </w:r>
      <w:r w:rsidRPr="0015528E">
        <w:rPr>
          <w:rFonts w:ascii="Times New Roman" w:hAnsi="Times New Roman"/>
          <w:sz w:val="28"/>
          <w:szCs w:val="28"/>
        </w:rPr>
        <w:lastRenderedPageBreak/>
        <w:t>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3EF0445" w14:textId="77777777" w:rsidR="00C908D5" w:rsidRDefault="00C908D5" w:rsidP="00C908D5">
      <w:pPr>
        <w:spacing w:after="0" w:line="240" w:lineRule="auto"/>
        <w:contextualSpacing/>
        <w:jc w:val="both"/>
        <w:rPr>
          <w:rFonts w:ascii="Times New Roman" w:hAnsi="Times New Roman"/>
          <w:sz w:val="28"/>
          <w:szCs w:val="28"/>
        </w:rPr>
      </w:pPr>
    </w:p>
    <w:p w14:paraId="7383923F" w14:textId="77777777" w:rsidR="00C908D5" w:rsidRDefault="00C908D5" w:rsidP="00C908D5">
      <w:pPr>
        <w:pStyle w:val="rvps2"/>
        <w:widowControl w:val="0"/>
        <w:numPr>
          <w:ilvl w:val="0"/>
          <w:numId w:val="1"/>
        </w:numPr>
        <w:shd w:val="clear" w:color="auto" w:fill="FFFFFF"/>
        <w:tabs>
          <w:tab w:val="left" w:pos="993"/>
        </w:tabs>
        <w:spacing w:before="0" w:beforeAutospacing="0" w:after="0" w:afterAutospacing="0"/>
        <w:ind w:hanging="218"/>
        <w:contextualSpacing/>
        <w:jc w:val="both"/>
        <w:rPr>
          <w:b/>
          <w:color w:val="000000" w:themeColor="text1"/>
          <w:sz w:val="28"/>
          <w:szCs w:val="28"/>
          <w:lang w:val="uk-UA"/>
        </w:rPr>
      </w:pPr>
      <w:r>
        <w:rPr>
          <w:b/>
          <w:color w:val="000000" w:themeColor="text1"/>
          <w:sz w:val="28"/>
          <w:szCs w:val="28"/>
          <w:lang w:val="uk-UA"/>
        </w:rPr>
        <w:t xml:space="preserve"> </w:t>
      </w:r>
      <w:r w:rsidRPr="007E0F45">
        <w:rPr>
          <w:b/>
          <w:color w:val="000000" w:themeColor="text1"/>
          <w:sz w:val="28"/>
          <w:szCs w:val="28"/>
          <w:lang w:val="uk-UA"/>
        </w:rPr>
        <w:t>Оцінка встановлених обставин та мотиви прийнятого рішення</w:t>
      </w:r>
    </w:p>
    <w:p w14:paraId="198E6A28" w14:textId="77777777" w:rsidR="00C908D5" w:rsidRDefault="00C908D5" w:rsidP="00C908D5">
      <w:pPr>
        <w:spacing w:after="0" w:line="240" w:lineRule="auto"/>
        <w:ind w:firstLine="709"/>
        <w:contextualSpacing/>
        <w:jc w:val="both"/>
        <w:rPr>
          <w:rFonts w:ascii="Times New Roman" w:hAnsi="Times New Roman"/>
          <w:color w:val="000000" w:themeColor="text1"/>
          <w:sz w:val="28"/>
          <w:szCs w:val="28"/>
        </w:rPr>
      </w:pPr>
    </w:p>
    <w:p w14:paraId="078B5055" w14:textId="09E484C9" w:rsidR="00C908D5" w:rsidRPr="0015528E"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Дисциплінарна скарга </w:t>
      </w:r>
      <w:r w:rsidRPr="00C908D5">
        <w:rPr>
          <w:rFonts w:ascii="Times New Roman" w:hAnsi="Times New Roman"/>
          <w:sz w:val="28"/>
          <w:szCs w:val="28"/>
        </w:rPr>
        <w:t>ОСОБА_1</w:t>
      </w:r>
      <w:r w:rsidRPr="00C908D5">
        <w:rPr>
          <w:rFonts w:ascii="Times New Roman" w:hAnsi="Times New Roman"/>
          <w:sz w:val="28"/>
          <w:szCs w:val="28"/>
        </w:rPr>
        <w:t xml:space="preserve"> </w:t>
      </w:r>
      <w:r w:rsidRPr="0015528E">
        <w:rPr>
          <w:rFonts w:ascii="Times New Roman" w:hAnsi="Times New Roman"/>
          <w:sz w:val="28"/>
          <w:szCs w:val="28"/>
        </w:rPr>
        <w:t xml:space="preserve">стосується рішень, дій та бездіяльності прокурора </w:t>
      </w:r>
      <w:r>
        <w:rPr>
          <w:rFonts w:ascii="Times New Roman" w:hAnsi="Times New Roman"/>
          <w:sz w:val="28"/>
          <w:szCs w:val="28"/>
        </w:rPr>
        <w:t>Чиж О.С.</w:t>
      </w:r>
      <w:r w:rsidRPr="0015528E">
        <w:rPr>
          <w:rFonts w:ascii="Times New Roman" w:hAnsi="Times New Roman"/>
          <w:sz w:val="28"/>
          <w:szCs w:val="28"/>
        </w:rPr>
        <w:t xml:space="preserve"> вчинених (допущених) в межах кримінального процесу.</w:t>
      </w:r>
    </w:p>
    <w:p w14:paraId="06959184" w14:textId="77777777" w:rsidR="00C908D5" w:rsidRPr="0015528E" w:rsidRDefault="00C908D5" w:rsidP="00C908D5">
      <w:pPr>
        <w:widowControl w:val="0"/>
        <w:tabs>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2FC371E" w14:textId="77777777" w:rsidR="00C908D5" w:rsidRPr="0015528E" w:rsidRDefault="00C908D5" w:rsidP="00C908D5">
      <w:pPr>
        <w:widowControl w:val="0"/>
        <w:tabs>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0DB3C4A" w14:textId="77777777" w:rsidR="00C908D5" w:rsidRDefault="00C908D5" w:rsidP="00C908D5">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45A493D0" w14:textId="77777777" w:rsidR="00C908D5" w:rsidRDefault="00C908D5" w:rsidP="00C908D5">
      <w:pPr>
        <w:spacing w:after="0" w:line="240" w:lineRule="auto"/>
        <w:ind w:firstLine="709"/>
        <w:contextualSpacing/>
        <w:jc w:val="both"/>
        <w:rPr>
          <w:rFonts w:ascii="Times New Roman" w:hAnsi="Times New Roman"/>
          <w:sz w:val="28"/>
          <w:szCs w:val="28"/>
        </w:rPr>
      </w:pPr>
      <w:r w:rsidRPr="00C908D5">
        <w:rPr>
          <w:rFonts w:ascii="Times New Roman" w:hAnsi="Times New Roman"/>
          <w:sz w:val="28"/>
          <w:szCs w:val="28"/>
        </w:rPr>
        <w:t>Відповідно до Висновку № 13 (2018) Консультативної ради європейських прокурорів (КРЄП) «Незалежність, підзвітність та етика прокурорів», незалежність прокурорів означає, що вони не повинні зазнавати незаконного втручання у виконання своїх обов’язків, включаючи процесуальне керівництво досудовим розслідуванням, з метою забезпечення верховенства права. Прокурори повинні бути автономними у прийнятті рішень і виконувати свої обов’язки без зовнішнього тиску чи втручання будь-якого характеру. Аналогічно, Керівні принципи ООН щодо ролі прокурорів підкреслюють свободу прокурорів у здійсненні дискреційних повноважень (у тому числі щодо реєстрації відомостей у ЄРДР) без неправомірного впливу.</w:t>
      </w:r>
    </w:p>
    <w:p w14:paraId="55C75D7D" w14:textId="77777777" w:rsidR="00C908D5" w:rsidRDefault="00C908D5" w:rsidP="00C908D5">
      <w:pPr>
        <w:widowControl w:val="0"/>
        <w:tabs>
          <w:tab w:val="left" w:pos="993"/>
        </w:tabs>
        <w:spacing w:line="240" w:lineRule="auto"/>
        <w:ind w:firstLine="709"/>
        <w:contextualSpacing/>
        <w:jc w:val="both"/>
        <w:rPr>
          <w:rFonts w:ascii="Times New Roman" w:hAnsi="Times New Roman"/>
          <w:sz w:val="28"/>
          <w:szCs w:val="28"/>
        </w:rPr>
      </w:pPr>
      <w:r w:rsidRPr="00D155C2">
        <w:rPr>
          <w:rFonts w:ascii="Times New Roman" w:hAnsi="Times New Roman"/>
          <w:sz w:val="28"/>
          <w:szCs w:val="28"/>
        </w:rPr>
        <w:t>Скаржник наділений передбаченим законом правом оскаржувати рішення, дії чи бездіяльність слідчого або прокурора, зокрема невнесення відомостей про кримінальне правопорушення до ЄРДР після отримання заяви чи повідомлення про кримінальне правопорушення, шляхом звернення до слідчого судді, суду або прокурора вищого рівня у випадках, передбачених КПК України, а також у порядку, визначеному Законом України «Про звернення громадян». Однак матеріали дисциплінарної скарги не містять відомостей про встановлені факти порушення прокурором прав осіб чи вимог закону.</w:t>
      </w:r>
    </w:p>
    <w:p w14:paraId="5C5A76D3" w14:textId="77777777" w:rsidR="00C908D5" w:rsidRDefault="00C908D5" w:rsidP="00C908D5">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Чиж О.С.</w:t>
      </w:r>
      <w:r w:rsidRPr="00734F6E">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права надавати оцінку діяльності </w:t>
      </w:r>
      <w:r>
        <w:rPr>
          <w:rFonts w:ascii="Times New Roman" w:hAnsi="Times New Roman"/>
          <w:sz w:val="28"/>
          <w:szCs w:val="28"/>
        </w:rPr>
        <w:t xml:space="preserve">зазначеного </w:t>
      </w:r>
      <w:r w:rsidRPr="00734F6E">
        <w:rPr>
          <w:rFonts w:ascii="Times New Roman" w:hAnsi="Times New Roman"/>
          <w:sz w:val="28"/>
          <w:szCs w:val="28"/>
        </w:rPr>
        <w:t>прокурор</w:t>
      </w:r>
      <w:r>
        <w:rPr>
          <w:rFonts w:ascii="Times New Roman" w:hAnsi="Times New Roman"/>
          <w:sz w:val="28"/>
          <w:szCs w:val="28"/>
        </w:rPr>
        <w:t>а у</w:t>
      </w:r>
      <w:r w:rsidRPr="00734F6E">
        <w:rPr>
          <w:rFonts w:ascii="Times New Roman" w:hAnsi="Times New Roman"/>
          <w:sz w:val="28"/>
          <w:szCs w:val="28"/>
        </w:rPr>
        <w:t xml:space="preserve"> межах кримінального процесу. </w:t>
      </w:r>
    </w:p>
    <w:p w14:paraId="158D6482" w14:textId="4C7E605D" w:rsidR="00C908D5" w:rsidRDefault="00C908D5" w:rsidP="00C908D5">
      <w:pPr>
        <w:widowControl w:val="0"/>
        <w:pBdr>
          <w:bottom w:val="single" w:sz="12" w:space="12" w:color="FFFFFF"/>
        </w:pBdr>
        <w:spacing w:line="240" w:lineRule="auto"/>
        <w:ind w:firstLine="709"/>
        <w:contextualSpacing/>
        <w:jc w:val="both"/>
        <w:rPr>
          <w:rFonts w:ascii="Times New Roman" w:hAnsi="Times New Roman"/>
          <w:sz w:val="28"/>
          <w:szCs w:val="28"/>
        </w:rPr>
      </w:pPr>
      <w:r w:rsidRPr="00D155C2">
        <w:rPr>
          <w:rFonts w:ascii="Times New Roman" w:hAnsi="Times New Roman"/>
          <w:sz w:val="28"/>
          <w:szCs w:val="28"/>
        </w:rPr>
        <w:lastRenderedPageBreak/>
        <w:t xml:space="preserve">Щодо доводів </w:t>
      </w:r>
      <w:r w:rsidRPr="00C908D5">
        <w:rPr>
          <w:rFonts w:ascii="Times New Roman" w:hAnsi="Times New Roman"/>
          <w:sz w:val="28"/>
          <w:szCs w:val="28"/>
        </w:rPr>
        <w:t>ОСОБА_1</w:t>
      </w:r>
      <w:r w:rsidRPr="00C908D5">
        <w:rPr>
          <w:rFonts w:ascii="Times New Roman" w:hAnsi="Times New Roman"/>
          <w:sz w:val="28"/>
          <w:szCs w:val="28"/>
        </w:rPr>
        <w:t xml:space="preserve"> </w:t>
      </w:r>
      <w:r w:rsidRPr="00D155C2">
        <w:rPr>
          <w:rFonts w:ascii="Times New Roman" w:hAnsi="Times New Roman"/>
          <w:sz w:val="28"/>
          <w:szCs w:val="28"/>
        </w:rPr>
        <w:t>про те, що прокурор Чиж О.С. здійснював доступ до електронної картки кримінального провадження</w:t>
      </w:r>
      <w:r>
        <w:rPr>
          <w:rFonts w:ascii="Times New Roman" w:hAnsi="Times New Roman"/>
          <w:sz w:val="28"/>
          <w:szCs w:val="28"/>
        </w:rPr>
        <w:t xml:space="preserve"> </w:t>
      </w:r>
      <w:r w:rsidRPr="00D155C2">
        <w:rPr>
          <w:rFonts w:ascii="Times New Roman" w:hAnsi="Times New Roman"/>
          <w:sz w:val="28"/>
          <w:szCs w:val="28"/>
        </w:rPr>
        <w:t xml:space="preserve">№ </w:t>
      </w:r>
      <w:r>
        <w:rPr>
          <w:rFonts w:ascii="Times New Roman" w:hAnsi="Times New Roman"/>
          <w:sz w:val="28"/>
          <w:szCs w:val="28"/>
        </w:rPr>
        <w:t>(конфіденційна інформація)</w:t>
      </w:r>
      <w:r w:rsidRPr="00D155C2">
        <w:rPr>
          <w:rFonts w:ascii="Times New Roman" w:hAnsi="Times New Roman"/>
          <w:sz w:val="28"/>
          <w:szCs w:val="28"/>
        </w:rPr>
        <w:t xml:space="preserve">, а лист Офісу Генерального прокурора підтверджує вказані обставини, слід зазначити таке. Із змісту наданого листа вбачається лише повідомлення про те, що досудове розслідування у кримінальному провадженні № </w:t>
      </w:r>
      <w:r>
        <w:rPr>
          <w:rFonts w:ascii="Times New Roman" w:hAnsi="Times New Roman"/>
          <w:sz w:val="28"/>
          <w:szCs w:val="28"/>
        </w:rPr>
        <w:t>(конфіденційна інформація)</w:t>
      </w:r>
      <w:r w:rsidRPr="00D155C2">
        <w:rPr>
          <w:rFonts w:ascii="Times New Roman" w:hAnsi="Times New Roman"/>
          <w:sz w:val="28"/>
          <w:szCs w:val="28"/>
        </w:rPr>
        <w:t xml:space="preserve"> здійснюється другим слідчим відділом Територіального управління Державного бюро розслідувань, а нагляд за додержанням законів під час проведення досудового розслідування здійснюється Луганською обласною прокуратурою.</w:t>
      </w:r>
      <w:r w:rsidRPr="00540672">
        <w:t xml:space="preserve"> </w:t>
      </w:r>
      <w:r w:rsidRPr="00540672">
        <w:rPr>
          <w:rFonts w:ascii="Times New Roman" w:hAnsi="Times New Roman"/>
          <w:sz w:val="28"/>
          <w:szCs w:val="28"/>
        </w:rPr>
        <w:t>Інших відомостей у вказаному листі не наведено, а в наданні інформації відмовлено з огляду на її службовий характер.</w:t>
      </w:r>
    </w:p>
    <w:p w14:paraId="6C557942" w14:textId="77777777" w:rsidR="00C908D5" w:rsidRDefault="00C908D5" w:rsidP="00C908D5">
      <w:pPr>
        <w:widowControl w:val="0"/>
        <w:pBdr>
          <w:bottom w:val="single" w:sz="12" w:space="12" w:color="FFFFFF"/>
        </w:pBdr>
        <w:spacing w:line="240" w:lineRule="auto"/>
        <w:ind w:firstLine="709"/>
        <w:contextualSpacing/>
        <w:jc w:val="both"/>
        <w:rPr>
          <w:rFonts w:ascii="Times New Roman" w:hAnsi="Times New Roman"/>
          <w:sz w:val="28"/>
          <w:szCs w:val="28"/>
        </w:rPr>
      </w:pPr>
      <w:r w:rsidRPr="00540672">
        <w:rPr>
          <w:rFonts w:ascii="Times New Roman" w:hAnsi="Times New Roman"/>
          <w:sz w:val="28"/>
          <w:szCs w:val="28"/>
        </w:rPr>
        <w:t>Отже, твердження скаржника про те, що вказаний лист підтверджує здійснення прокурором Чижем О.С. такого доступу, не знайшло свого підтвердження під час перевірки матеріалів дисциплінарної скарги та ґрунтується виключно на власному тлумаченні скаржником змісту цього листа, а не на встановлених і документально підтверджених обставинах.</w:t>
      </w:r>
    </w:p>
    <w:p w14:paraId="2619D55C" w14:textId="77777777" w:rsidR="00C908D5" w:rsidRPr="0084261B" w:rsidRDefault="00C908D5" w:rsidP="00C908D5">
      <w:pPr>
        <w:widowControl w:val="0"/>
        <w:pBdr>
          <w:bottom w:val="single" w:sz="12" w:space="12" w:color="FFFFFF"/>
        </w:pBdr>
        <w:spacing w:line="240" w:lineRule="auto"/>
        <w:ind w:firstLine="709"/>
        <w:contextualSpacing/>
        <w:jc w:val="both"/>
        <w:rPr>
          <w:rFonts w:ascii="Times New Roman" w:hAnsi="Times New Roman"/>
          <w:sz w:val="28"/>
          <w:szCs w:val="28"/>
        </w:rPr>
      </w:pPr>
      <w:r w:rsidRPr="0084261B">
        <w:rPr>
          <w:rFonts w:ascii="Times New Roman" w:hAnsi="Times New Roman"/>
          <w:sz w:val="28"/>
          <w:szCs w:val="28"/>
        </w:rPr>
        <w:t xml:space="preserve">Варто зауважити, що відповідно до Положення про Єдиний реєстр досудових розслідувань, порядок його формування та ведення, затвердженого наказом Генерального прокурора від 30.06.2020 № 298, реєстраторами ЄРДР (далі – Реєстратори) є уповноважені службові особи органів прокуратури та органів досудового розслідування, які за допомогою програмних засобів ведення ЄРДР, з урахуванням повноважень, визначених КПК України та цим Положенням, створюють, редагують інформацію про кримінальні правопорушення, осіб, які їх вчинили, а також про рух кримінальних проваджень, формують витяги з ЄРДР тощо. До таких Реєстраторів, зокрема, належать прокурори, уповноважені на здійснення нагляду за додержанням законів під час проведення досудового розслідування у формі процесуального керівництва. </w:t>
      </w:r>
    </w:p>
    <w:p w14:paraId="481AF1FA" w14:textId="77777777" w:rsidR="00C908D5" w:rsidRPr="0084261B" w:rsidRDefault="00C908D5" w:rsidP="00C908D5">
      <w:pPr>
        <w:widowControl w:val="0"/>
        <w:pBdr>
          <w:bottom w:val="single" w:sz="12" w:space="12" w:color="FFFFFF"/>
        </w:pBdr>
        <w:spacing w:line="240" w:lineRule="auto"/>
        <w:ind w:firstLine="709"/>
        <w:contextualSpacing/>
        <w:jc w:val="both"/>
        <w:rPr>
          <w:rFonts w:ascii="Times New Roman" w:hAnsi="Times New Roman"/>
          <w:sz w:val="28"/>
          <w:szCs w:val="28"/>
        </w:rPr>
      </w:pPr>
      <w:r w:rsidRPr="0084261B">
        <w:rPr>
          <w:rFonts w:ascii="Times New Roman" w:hAnsi="Times New Roman"/>
          <w:sz w:val="28"/>
          <w:szCs w:val="28"/>
        </w:rPr>
        <w:t xml:space="preserve">Крім того, користувачами інформації ЄРДР (далі – Користувачі) є Реєстратори та інші уповноважені особи органів прокуратури, Міністерства внутрішніх справ України, органів Національної поліції, органів безпеки, Державного бюро розслідувань, Бюро економічної безпеки України та Національного антикорупційного бюро України, які користуються інформацією, що обробляється в ЄРДР, для виконання покладених на них завдань у межах, визначених адміністратором з урахуванням вимог чинного законодавства. </w:t>
      </w:r>
    </w:p>
    <w:p w14:paraId="4CC1EF91" w14:textId="77777777" w:rsidR="00C908D5" w:rsidRDefault="00C908D5" w:rsidP="00C908D5">
      <w:pPr>
        <w:widowControl w:val="0"/>
        <w:pBdr>
          <w:bottom w:val="single" w:sz="12" w:space="12" w:color="FFFFFF"/>
        </w:pBdr>
        <w:spacing w:line="240" w:lineRule="auto"/>
        <w:ind w:firstLine="709"/>
        <w:contextualSpacing/>
        <w:jc w:val="both"/>
        <w:rPr>
          <w:rFonts w:ascii="Times New Roman" w:hAnsi="Times New Roman"/>
          <w:sz w:val="28"/>
          <w:szCs w:val="28"/>
        </w:rPr>
      </w:pPr>
      <w:r w:rsidRPr="0084261B">
        <w:rPr>
          <w:rFonts w:ascii="Times New Roman" w:hAnsi="Times New Roman"/>
          <w:sz w:val="28"/>
          <w:szCs w:val="28"/>
        </w:rPr>
        <w:t>За таких обставин, не встановлено відомостей, які б свідчили про те, що прокурор Чиж О.С. не має доступу до відповідної інформації в межах наданих повноважень</w:t>
      </w:r>
      <w:r w:rsidRPr="0084261B">
        <w:t xml:space="preserve"> </w:t>
      </w:r>
      <w:r w:rsidRPr="0084261B">
        <w:rPr>
          <w:rFonts w:ascii="Times New Roman" w:hAnsi="Times New Roman"/>
          <w:sz w:val="28"/>
          <w:szCs w:val="28"/>
        </w:rPr>
        <w:t xml:space="preserve">Натомість листом Офісу Генерального прокурора підтверджено, що нагляд за додержанням законів під час здійснення досудового розслідування у відповідному кримінальному провадженні здійснюється Луганською обласною прокуратурою, працівником якої </w:t>
      </w:r>
      <w:r w:rsidRPr="00511296">
        <w:rPr>
          <w:rFonts w:ascii="Times New Roman" w:hAnsi="Times New Roman"/>
          <w:sz w:val="28"/>
          <w:szCs w:val="28"/>
        </w:rPr>
        <w:t>є Чиж О.С.</w:t>
      </w:r>
    </w:p>
    <w:p w14:paraId="47106F28" w14:textId="77777777" w:rsidR="00C908D5" w:rsidRDefault="00C908D5" w:rsidP="00C908D5">
      <w:pPr>
        <w:widowControl w:val="0"/>
        <w:pBdr>
          <w:bottom w:val="single" w:sz="12" w:space="12" w:color="FFFFFF"/>
        </w:pBdr>
        <w:spacing w:line="240" w:lineRule="auto"/>
        <w:ind w:firstLine="709"/>
        <w:contextualSpacing/>
        <w:jc w:val="both"/>
        <w:rPr>
          <w:rFonts w:ascii="Times New Roman" w:hAnsi="Times New Roman"/>
          <w:sz w:val="28"/>
          <w:szCs w:val="28"/>
        </w:rPr>
      </w:pPr>
      <w:r w:rsidRPr="00914970">
        <w:rPr>
          <w:rFonts w:ascii="Times New Roman" w:eastAsia="Times New Roman" w:hAnsi="Times New Roman"/>
          <w:sz w:val="28"/>
          <w:szCs w:val="28"/>
          <w:lang w:eastAsia="uk-UA"/>
        </w:rPr>
        <w:t xml:space="preserve">Щодо доводів скаржника про вчинення прокурором </w:t>
      </w:r>
      <w:r>
        <w:rPr>
          <w:rFonts w:ascii="Times New Roman" w:eastAsia="Times New Roman" w:hAnsi="Times New Roman"/>
          <w:sz w:val="28"/>
          <w:szCs w:val="28"/>
          <w:lang w:eastAsia="uk-UA"/>
        </w:rPr>
        <w:t>Чижем О.С.</w:t>
      </w:r>
      <w:r w:rsidRPr="00914970">
        <w:rPr>
          <w:rFonts w:ascii="Times New Roman" w:eastAsia="Times New Roman" w:hAnsi="Times New Roman"/>
          <w:sz w:val="28"/>
          <w:szCs w:val="28"/>
          <w:lang w:eastAsia="uk-UA"/>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C85376F" w14:textId="77777777" w:rsidR="00C908D5" w:rsidRDefault="00C908D5" w:rsidP="00C908D5">
      <w:pPr>
        <w:widowControl w:val="0"/>
        <w:pBdr>
          <w:bottom w:val="single" w:sz="12" w:space="12" w:color="FFFFFF"/>
        </w:pBdr>
        <w:spacing w:line="240" w:lineRule="auto"/>
        <w:ind w:firstLine="709"/>
        <w:contextualSpacing/>
        <w:jc w:val="both"/>
        <w:rPr>
          <w:rFonts w:ascii="Times New Roman" w:hAnsi="Times New Roman"/>
          <w:sz w:val="28"/>
          <w:szCs w:val="28"/>
        </w:rPr>
      </w:pPr>
      <w:r w:rsidRPr="00914970">
        <w:rPr>
          <w:rFonts w:ascii="Times New Roman" w:eastAsia="Times New Roman" w:hAnsi="Times New Roman"/>
          <w:sz w:val="28"/>
          <w:szCs w:val="28"/>
          <w:lang w:eastAsia="uk-UA"/>
        </w:rPr>
        <w:lastRenderedPageBreak/>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DAC785C" w14:textId="77777777" w:rsidR="00C908D5" w:rsidRPr="00F673BD" w:rsidRDefault="00C908D5" w:rsidP="00C908D5">
      <w:pPr>
        <w:widowControl w:val="0"/>
        <w:pBdr>
          <w:bottom w:val="single" w:sz="12" w:space="12" w:color="FFFFFF"/>
        </w:pBdr>
        <w:spacing w:line="240" w:lineRule="auto"/>
        <w:ind w:firstLine="709"/>
        <w:contextualSpacing/>
        <w:jc w:val="both"/>
        <w:rPr>
          <w:rFonts w:ascii="Times New Roman" w:hAnsi="Times New Roman"/>
          <w:sz w:val="28"/>
          <w:szCs w:val="28"/>
        </w:rPr>
      </w:pPr>
      <w:r w:rsidRPr="00914970">
        <w:rPr>
          <w:rFonts w:ascii="Times New Roman" w:eastAsia="Times New Roman" w:hAnsi="Times New Roman"/>
          <w:sz w:val="28"/>
          <w:szCs w:val="28"/>
          <w:lang w:eastAsia="uk-UA"/>
        </w:rPr>
        <w:t xml:space="preserve">Водночас дисциплінарна скарга не містить інформації щодо вчинення прокурором </w:t>
      </w:r>
      <w:r>
        <w:rPr>
          <w:rFonts w:ascii="Times New Roman" w:eastAsia="Times New Roman" w:hAnsi="Times New Roman"/>
          <w:sz w:val="28"/>
          <w:szCs w:val="28"/>
          <w:lang w:eastAsia="uk-UA"/>
        </w:rPr>
        <w:t>Чижем О.С</w:t>
      </w:r>
      <w:r w:rsidRPr="00914970">
        <w:rPr>
          <w:rFonts w:ascii="Times New Roman" w:eastAsia="Times New Roman" w:hAnsi="Times New Roman"/>
          <w:sz w:val="28"/>
          <w:szCs w:val="28"/>
          <w:lang w:eastAsia="uk-UA"/>
        </w:rPr>
        <w:t>. вищезазначених дій.</w:t>
      </w:r>
    </w:p>
    <w:p w14:paraId="5C9255DC" w14:textId="77777777" w:rsidR="00C908D5" w:rsidRPr="0015528E" w:rsidRDefault="00C908D5" w:rsidP="00C908D5">
      <w:pPr>
        <w:widowControl w:val="0"/>
        <w:pBdr>
          <w:bottom w:val="single" w:sz="12" w:space="12" w:color="FFFFFF"/>
        </w:pBdr>
        <w:spacing w:after="0" w:line="240" w:lineRule="auto"/>
        <w:ind w:firstLine="709"/>
        <w:jc w:val="both"/>
        <w:rPr>
          <w:rFonts w:ascii="Times New Roman" w:hAnsi="Times New Roman"/>
          <w:sz w:val="28"/>
          <w:szCs w:val="28"/>
        </w:rPr>
      </w:pPr>
      <w:r w:rsidRPr="0015528E">
        <w:rPr>
          <w:rFonts w:ascii="Times New Roman" w:hAnsi="Times New Roman"/>
          <w:sz w:val="28"/>
          <w:szCs w:val="28"/>
        </w:rPr>
        <w:t xml:space="preserve">На підставі викладеного вважаю, що дисциплінарна скарга та додатки до неї </w:t>
      </w:r>
      <w:r>
        <w:rPr>
          <w:rFonts w:ascii="Times New Roman" w:hAnsi="Times New Roman"/>
          <w:sz w:val="28"/>
          <w:szCs w:val="28"/>
        </w:rPr>
        <w:t xml:space="preserve">наразі </w:t>
      </w:r>
      <w:r w:rsidRPr="0015528E">
        <w:rPr>
          <w:rFonts w:ascii="Times New Roman" w:hAnsi="Times New Roman"/>
          <w:sz w:val="28"/>
          <w:szCs w:val="28"/>
        </w:rPr>
        <w:t xml:space="preserve">не містять конкретних відомостей про наявність ознак дисциплінарного проступку, вчинених прокурором </w:t>
      </w:r>
      <w:r>
        <w:rPr>
          <w:rFonts w:ascii="Times New Roman" w:hAnsi="Times New Roman"/>
          <w:sz w:val="28"/>
          <w:szCs w:val="28"/>
        </w:rPr>
        <w:t>Чижем О.С.</w:t>
      </w:r>
    </w:p>
    <w:p w14:paraId="74F4BD3F" w14:textId="77777777" w:rsidR="00C908D5" w:rsidRPr="0097761A" w:rsidRDefault="00C908D5" w:rsidP="00C908D5">
      <w:pPr>
        <w:widowControl w:val="0"/>
        <w:pBdr>
          <w:bottom w:val="single" w:sz="12" w:space="12" w:color="FFFFFF"/>
        </w:pBdr>
        <w:spacing w:after="0" w:line="240" w:lineRule="auto"/>
        <w:ind w:firstLine="708"/>
        <w:jc w:val="both"/>
        <w:rPr>
          <w:rFonts w:ascii="Times New Roman" w:hAnsi="Times New Roman"/>
          <w:sz w:val="28"/>
          <w:szCs w:val="28"/>
        </w:rPr>
      </w:pPr>
      <w:r w:rsidRPr="0015528E">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15528E">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C0D2267" w14:textId="77777777" w:rsidR="00C908D5" w:rsidRDefault="00C908D5" w:rsidP="00C908D5">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4EEDC7D2" w14:textId="77777777" w:rsidR="00C908D5" w:rsidRPr="007E0F45" w:rsidRDefault="00C908D5" w:rsidP="00C908D5">
      <w:pPr>
        <w:widowControl w:val="0"/>
        <w:spacing w:after="0" w:line="240" w:lineRule="auto"/>
        <w:contextualSpacing/>
        <w:jc w:val="center"/>
        <w:rPr>
          <w:rFonts w:ascii="Times New Roman" w:hAnsi="Times New Roman"/>
          <w:b/>
          <w:color w:val="000000" w:themeColor="text1"/>
          <w:sz w:val="28"/>
          <w:szCs w:val="28"/>
        </w:rPr>
      </w:pPr>
    </w:p>
    <w:p w14:paraId="1317AD9E" w14:textId="77777777" w:rsidR="00C908D5" w:rsidRPr="00A863F3" w:rsidRDefault="00C908D5" w:rsidP="00C908D5">
      <w:pPr>
        <w:widowControl w:val="0"/>
        <w:spacing w:after="0" w:line="240" w:lineRule="auto"/>
        <w:ind w:firstLine="708"/>
        <w:contextualSpacing/>
        <w:jc w:val="both"/>
        <w:rPr>
          <w:rFonts w:ascii="Times New Roman" w:hAnsi="Times New Roman"/>
          <w:color w:val="000000" w:themeColor="text1"/>
          <w:sz w:val="28"/>
          <w:szCs w:val="28"/>
          <w:lang w:val="ru-RU"/>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заступника керівника Луганської обласної прокуратури Чижа Олега Сергійовича</w:t>
      </w:r>
      <w:r>
        <w:rPr>
          <w:rFonts w:ascii="Times New Roman" w:eastAsia="Times New Roman" w:hAnsi="Times New Roman"/>
          <w:color w:val="000000" w:themeColor="text1"/>
          <w:sz w:val="28"/>
          <w:szCs w:val="28"/>
          <w:lang w:eastAsia="ru-RU"/>
        </w:rPr>
        <w:t>.</w:t>
      </w:r>
    </w:p>
    <w:p w14:paraId="0E6C3036" w14:textId="77777777" w:rsidR="00C908D5" w:rsidRPr="007E0F45" w:rsidRDefault="00C908D5" w:rsidP="00C908D5">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678248BA" w14:textId="77777777" w:rsidR="00C908D5" w:rsidRPr="007E0F45" w:rsidRDefault="00C908D5" w:rsidP="00C908D5">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0C2D01DB" w14:textId="77777777" w:rsidR="00C908D5" w:rsidRPr="007E0F45" w:rsidRDefault="00C908D5" w:rsidP="00C908D5">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35ACF2D2" w14:textId="77777777" w:rsidR="00C908D5" w:rsidRPr="007E0F45" w:rsidRDefault="00C908D5" w:rsidP="00C908D5">
      <w:pPr>
        <w:rPr>
          <w:color w:val="000000" w:themeColor="text1"/>
        </w:rPr>
      </w:pPr>
    </w:p>
    <w:p w14:paraId="46EC27F9" w14:textId="77777777" w:rsidR="00C908D5" w:rsidRPr="007E0F45" w:rsidRDefault="00C908D5" w:rsidP="00C908D5">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p>
    <w:p w14:paraId="6CC65272" w14:textId="77777777" w:rsidR="00C908D5" w:rsidRPr="00C53A83" w:rsidRDefault="00C908D5" w:rsidP="00C908D5">
      <w:pPr>
        <w:spacing w:after="0" w:line="240" w:lineRule="auto"/>
        <w:ind w:firstLine="708"/>
        <w:contextualSpacing/>
        <w:jc w:val="both"/>
        <w:rPr>
          <w:rFonts w:ascii="Times New Roman" w:hAnsi="Times New Roman"/>
          <w:color w:val="000000" w:themeColor="text1"/>
          <w:sz w:val="28"/>
          <w:szCs w:val="28"/>
        </w:rPr>
      </w:pPr>
    </w:p>
    <w:p w14:paraId="0F55DB33" w14:textId="77777777" w:rsidR="00C908D5" w:rsidRDefault="00C908D5" w:rsidP="00C908D5"/>
    <w:p w14:paraId="56FC2269" w14:textId="77777777" w:rsidR="007D6976" w:rsidRDefault="007D6976"/>
    <w:sectPr w:rsidR="007D6976" w:rsidSect="00C908D5">
      <w:headerReference w:type="default" r:id="rId6"/>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918941"/>
      <w:docPartObj>
        <w:docPartGallery w:val="Page Numbers (Top of Page)"/>
        <w:docPartUnique/>
      </w:docPartObj>
    </w:sdtPr>
    <w:sdtContent>
      <w:p w14:paraId="2E318DE0" w14:textId="77777777" w:rsidR="00C908D5" w:rsidRDefault="00C908D5">
        <w:pPr>
          <w:pStyle w:val="af"/>
          <w:jc w:val="center"/>
        </w:pPr>
        <w:r>
          <w:fldChar w:fldCharType="begin"/>
        </w:r>
        <w:r>
          <w:instrText>PAGE   \* MERGEFORMAT</w:instrText>
        </w:r>
        <w:r>
          <w:fldChar w:fldCharType="separate"/>
        </w:r>
        <w:r>
          <w:t>2</w:t>
        </w:r>
        <w:r>
          <w:fldChar w:fldCharType="end"/>
        </w:r>
      </w:p>
    </w:sdtContent>
  </w:sdt>
  <w:p w14:paraId="3E1C8DA9" w14:textId="77777777" w:rsidR="00C908D5" w:rsidRDefault="00C908D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82936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D5"/>
    <w:rsid w:val="003767D1"/>
    <w:rsid w:val="007D6976"/>
    <w:rsid w:val="00C908D5"/>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5077"/>
  <w15:chartTrackingRefBased/>
  <w15:docId w15:val="{AF7B6546-BB65-40A6-9959-C0025B7E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8D5"/>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C90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90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908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908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908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908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08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08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08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8D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908D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908D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908D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908D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908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08D5"/>
    <w:rPr>
      <w:rFonts w:eastAsiaTheme="majorEastAsia" w:cstheme="majorBidi"/>
      <w:color w:val="595959" w:themeColor="text1" w:themeTint="A6"/>
    </w:rPr>
  </w:style>
  <w:style w:type="character" w:customStyle="1" w:styleId="80">
    <w:name w:val="Заголовок 8 Знак"/>
    <w:basedOn w:val="a0"/>
    <w:link w:val="8"/>
    <w:uiPriority w:val="9"/>
    <w:semiHidden/>
    <w:rsid w:val="00C908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08D5"/>
    <w:rPr>
      <w:rFonts w:eastAsiaTheme="majorEastAsia" w:cstheme="majorBidi"/>
      <w:color w:val="272727" w:themeColor="text1" w:themeTint="D8"/>
    </w:rPr>
  </w:style>
  <w:style w:type="paragraph" w:styleId="a3">
    <w:name w:val="Title"/>
    <w:basedOn w:val="a"/>
    <w:next w:val="a"/>
    <w:link w:val="a4"/>
    <w:uiPriority w:val="10"/>
    <w:qFormat/>
    <w:rsid w:val="00C90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90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8D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908D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908D5"/>
    <w:pPr>
      <w:spacing w:before="160"/>
      <w:jc w:val="center"/>
    </w:pPr>
    <w:rPr>
      <w:i/>
      <w:iCs/>
      <w:color w:val="404040" w:themeColor="text1" w:themeTint="BF"/>
    </w:rPr>
  </w:style>
  <w:style w:type="character" w:customStyle="1" w:styleId="a8">
    <w:name w:val="Цитата Знак"/>
    <w:basedOn w:val="a0"/>
    <w:link w:val="a7"/>
    <w:uiPriority w:val="29"/>
    <w:rsid w:val="00C908D5"/>
    <w:rPr>
      <w:i/>
      <w:iCs/>
      <w:color w:val="404040" w:themeColor="text1" w:themeTint="BF"/>
    </w:rPr>
  </w:style>
  <w:style w:type="paragraph" w:styleId="a9">
    <w:name w:val="List Paragraph"/>
    <w:basedOn w:val="a"/>
    <w:uiPriority w:val="34"/>
    <w:qFormat/>
    <w:rsid w:val="00C908D5"/>
    <w:pPr>
      <w:ind w:left="720"/>
      <w:contextualSpacing/>
    </w:pPr>
  </w:style>
  <w:style w:type="character" w:styleId="aa">
    <w:name w:val="Intense Emphasis"/>
    <w:basedOn w:val="a0"/>
    <w:uiPriority w:val="21"/>
    <w:qFormat/>
    <w:rsid w:val="00C908D5"/>
    <w:rPr>
      <w:i/>
      <w:iCs/>
      <w:color w:val="0F4761" w:themeColor="accent1" w:themeShade="BF"/>
    </w:rPr>
  </w:style>
  <w:style w:type="paragraph" w:styleId="ab">
    <w:name w:val="Intense Quote"/>
    <w:basedOn w:val="a"/>
    <w:next w:val="a"/>
    <w:link w:val="ac"/>
    <w:uiPriority w:val="30"/>
    <w:qFormat/>
    <w:rsid w:val="00C90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908D5"/>
    <w:rPr>
      <w:i/>
      <w:iCs/>
      <w:color w:val="0F4761" w:themeColor="accent1" w:themeShade="BF"/>
    </w:rPr>
  </w:style>
  <w:style w:type="character" w:styleId="ad">
    <w:name w:val="Intense Reference"/>
    <w:basedOn w:val="a0"/>
    <w:uiPriority w:val="32"/>
    <w:qFormat/>
    <w:rsid w:val="00C908D5"/>
    <w:rPr>
      <w:b/>
      <w:bCs/>
      <w:smallCaps/>
      <w:color w:val="0F4761" w:themeColor="accent1" w:themeShade="BF"/>
      <w:spacing w:val="5"/>
    </w:rPr>
  </w:style>
  <w:style w:type="paragraph" w:styleId="ae">
    <w:name w:val="No Spacing"/>
    <w:uiPriority w:val="1"/>
    <w:qFormat/>
    <w:rsid w:val="00C908D5"/>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C908D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C908D5"/>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C908D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11124</Words>
  <Characters>6342</Characters>
  <Application>Microsoft Office Word</Application>
  <DocSecurity>0</DocSecurity>
  <Lines>52</Lines>
  <Paragraphs>34</Paragraphs>
  <ScaleCrop>false</ScaleCrop>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Залевська Олександра Сергійовна</dc:creator>
  <cp:keywords/>
  <dc:description/>
  <cp:lastModifiedBy>Залевська Олександра Сергійовна</cp:lastModifiedBy>
  <cp:revision>1</cp:revision>
  <dcterms:created xsi:type="dcterms:W3CDTF">2026-04-23T13:39:00Z</dcterms:created>
  <dcterms:modified xsi:type="dcterms:W3CDTF">2026-04-23T13:44:00Z</dcterms:modified>
</cp:coreProperties>
</file>