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5993C3F3" w:rsidR="0079489D" w:rsidRPr="006D7334" w:rsidRDefault="00901F8A" w:rsidP="009B31F4">
            <w:pPr>
              <w:spacing w:after="0" w:line="240" w:lineRule="auto"/>
              <w:ind w:left="-109"/>
              <w:rPr>
                <w:rFonts w:ascii="Times New Roman" w:hAnsi="Times New Roman"/>
                <w:b/>
                <w:sz w:val="28"/>
                <w:szCs w:val="28"/>
              </w:rPr>
            </w:pPr>
            <w:r>
              <w:rPr>
                <w:rFonts w:ascii="Times New Roman" w:hAnsi="Times New Roman"/>
                <w:b/>
                <w:sz w:val="28"/>
                <w:szCs w:val="28"/>
              </w:rPr>
              <w:t>0</w:t>
            </w:r>
            <w:r w:rsidR="005A2FE3">
              <w:rPr>
                <w:rFonts w:ascii="Times New Roman" w:hAnsi="Times New Roman"/>
                <w:b/>
                <w:sz w:val="28"/>
                <w:szCs w:val="28"/>
              </w:rPr>
              <w:t>7</w:t>
            </w:r>
            <w:r w:rsidR="00836A6E">
              <w:rPr>
                <w:rFonts w:ascii="Times New Roman" w:hAnsi="Times New Roman"/>
                <w:b/>
                <w:sz w:val="28"/>
                <w:szCs w:val="28"/>
              </w:rPr>
              <w:t xml:space="preserve"> </w:t>
            </w:r>
            <w:r>
              <w:rPr>
                <w:rFonts w:ascii="Times New Roman" w:hAnsi="Times New Roman"/>
                <w:b/>
                <w:sz w:val="28"/>
                <w:szCs w:val="28"/>
              </w:rPr>
              <w:t>квіт</w:t>
            </w:r>
            <w:r w:rsidR="00C77581">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293739EE"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C77581">
              <w:rPr>
                <w:rFonts w:ascii="Times New Roman" w:hAnsi="Times New Roman"/>
                <w:b/>
                <w:sz w:val="28"/>
                <w:szCs w:val="28"/>
              </w:rPr>
              <w:t>2</w:t>
            </w:r>
            <w:r w:rsidR="005A2FE3">
              <w:rPr>
                <w:rFonts w:ascii="Times New Roman" w:hAnsi="Times New Roman"/>
                <w:b/>
                <w:sz w:val="28"/>
                <w:szCs w:val="28"/>
              </w:rPr>
              <w:t>69</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79631161" w:rsidR="00040CE9" w:rsidRPr="006C5D13" w:rsidRDefault="0000700B" w:rsidP="004A5D34">
      <w:pPr>
        <w:pStyle w:val="a3"/>
        <w:tabs>
          <w:tab w:val="left" w:pos="567"/>
        </w:tabs>
        <w:spacing w:before="120" w:after="120"/>
        <w:ind w:right="-142"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433315">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5A2FE3">
        <w:rPr>
          <w:rFonts w:ascii="Times New Roman" w:hAnsi="Times New Roman"/>
          <w:sz w:val="28"/>
          <w:szCs w:val="28"/>
        </w:rPr>
        <w:t>прокурора Солом’янської</w:t>
      </w:r>
      <w:r w:rsidR="00F57180">
        <w:rPr>
          <w:rFonts w:ascii="Times New Roman" w:hAnsi="Times New Roman"/>
          <w:sz w:val="28"/>
          <w:szCs w:val="28"/>
        </w:rPr>
        <w:t xml:space="preserve"> окружної прокуратури </w:t>
      </w:r>
      <w:r w:rsidR="005A2FE3">
        <w:rPr>
          <w:rFonts w:ascii="Times New Roman" w:hAnsi="Times New Roman"/>
          <w:sz w:val="28"/>
          <w:szCs w:val="28"/>
        </w:rPr>
        <w:t>міста Києва Маруненка</w:t>
      </w:r>
      <w:r w:rsidR="003C2C4B">
        <w:rPr>
          <w:rFonts w:ascii="Times New Roman" w:hAnsi="Times New Roman"/>
          <w:sz w:val="28"/>
          <w:szCs w:val="28"/>
        </w:rPr>
        <w:t> О.А.</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3C2C4B">
        <w:rPr>
          <w:rFonts w:ascii="Times New Roman" w:hAnsi="Times New Roman"/>
          <w:sz w:val="28"/>
          <w:szCs w:val="28"/>
        </w:rPr>
        <w:t>Маруненко О.А.</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5E4E7C2A" w:rsidR="0032608B" w:rsidRPr="006C5D13" w:rsidRDefault="003C2C4B" w:rsidP="004A5D34">
      <w:pPr>
        <w:tabs>
          <w:tab w:val="left" w:pos="567"/>
        </w:tabs>
        <w:spacing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С</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sidR="00DB6069">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032BEA53" w14:textId="6BD613DF" w:rsidR="00EC7D71" w:rsidRDefault="0032608B" w:rsidP="00B51EBD">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надійшла</w:t>
      </w:r>
      <w:r w:rsidR="00A739D5">
        <w:rPr>
          <w:rFonts w:ascii="Times New Roman" w:hAnsi="Times New Roman"/>
          <w:sz w:val="28"/>
          <w:szCs w:val="28"/>
        </w:rPr>
        <w:t xml:space="preserve"> адресована різним державним органам</w:t>
      </w:r>
      <w:r w:rsidRPr="000A4EF6">
        <w:rPr>
          <w:rFonts w:ascii="Times New Roman" w:hAnsi="Times New Roman"/>
          <w:sz w:val="28"/>
          <w:szCs w:val="28"/>
        </w:rPr>
        <w:t xml:space="preserve"> дисциплінарна скарга </w:t>
      </w:r>
      <w:r w:rsidR="00433315">
        <w:rPr>
          <w:rFonts w:ascii="Times New Roman" w:hAnsi="Times New Roman"/>
          <w:sz w:val="28"/>
          <w:szCs w:val="28"/>
        </w:rPr>
        <w:t>ОСОБА-1</w:t>
      </w:r>
      <w:r w:rsidR="00901F8A">
        <w:rPr>
          <w:rFonts w:ascii="Times New Roman" w:hAnsi="Times New Roman"/>
          <w:sz w:val="28"/>
          <w:szCs w:val="28"/>
        </w:rPr>
        <w:t xml:space="preserve"> </w:t>
      </w:r>
      <w:r w:rsidR="00EB2515">
        <w:rPr>
          <w:rFonts w:ascii="Times New Roman" w:hAnsi="Times New Roman"/>
          <w:sz w:val="28"/>
          <w:szCs w:val="28"/>
        </w:rPr>
        <w:t>(далі – скаржни</w:t>
      </w:r>
      <w:r w:rsidR="00901F8A">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r w:rsidR="003C2C4B">
        <w:rPr>
          <w:rFonts w:ascii="Times New Roman" w:hAnsi="Times New Roman"/>
          <w:sz w:val="28"/>
          <w:szCs w:val="28"/>
        </w:rPr>
        <w:t>Маруненко О.А.</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901F8A">
        <w:rPr>
          <w:rFonts w:ascii="Times New Roman" w:hAnsi="Times New Roman"/>
          <w:sz w:val="28"/>
          <w:szCs w:val="28"/>
        </w:rPr>
        <w:t>2</w:t>
      </w:r>
      <w:r w:rsidR="003C2C4B">
        <w:rPr>
          <w:rFonts w:ascii="Times New Roman" w:hAnsi="Times New Roman"/>
          <w:sz w:val="28"/>
          <w:szCs w:val="28"/>
        </w:rPr>
        <w:t>6</w:t>
      </w:r>
      <w:r w:rsidR="00031E6D">
        <w:rPr>
          <w:rFonts w:ascii="Times New Roman" w:hAnsi="Times New Roman"/>
          <w:sz w:val="28"/>
          <w:szCs w:val="28"/>
        </w:rPr>
        <w:t>.</w:t>
      </w:r>
      <w:r w:rsidR="00904D22" w:rsidRPr="004D2DCA">
        <w:rPr>
          <w:rFonts w:ascii="Times New Roman" w:hAnsi="Times New Roman"/>
          <w:sz w:val="28"/>
          <w:szCs w:val="28"/>
        </w:rPr>
        <w:t>0</w:t>
      </w:r>
      <w:r w:rsidR="00633742">
        <w:rPr>
          <w:rFonts w:ascii="Times New Roman" w:hAnsi="Times New Roman"/>
          <w:sz w:val="28"/>
          <w:szCs w:val="28"/>
        </w:rPr>
        <w:t>3</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sidR="00031E6D">
        <w:rPr>
          <w:rFonts w:ascii="Times New Roman" w:hAnsi="Times New Roman"/>
          <w:sz w:val="28"/>
          <w:szCs w:val="28"/>
        </w:rPr>
        <w:t xml:space="preserve">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w:t>
      </w:r>
    </w:p>
    <w:p w14:paraId="398F9472" w14:textId="2A5E88FA" w:rsidR="00A739D5" w:rsidRDefault="00A739D5"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Надалі до Комісії </w:t>
      </w:r>
      <w:r w:rsidR="00CC5D1B">
        <w:rPr>
          <w:rFonts w:ascii="Times New Roman" w:hAnsi="Times New Roman"/>
          <w:sz w:val="28"/>
          <w:szCs w:val="28"/>
        </w:rPr>
        <w:t xml:space="preserve">надійшли: того ж дня </w:t>
      </w:r>
      <w:r>
        <w:rPr>
          <w:rFonts w:ascii="Times New Roman" w:hAnsi="Times New Roman"/>
          <w:sz w:val="28"/>
          <w:szCs w:val="28"/>
        </w:rPr>
        <w:t>від скаржника доповнення до цієї скарги</w:t>
      </w:r>
      <w:r w:rsidR="00CC5D1B">
        <w:rPr>
          <w:rFonts w:ascii="Times New Roman" w:hAnsi="Times New Roman"/>
          <w:sz w:val="28"/>
          <w:szCs w:val="28"/>
        </w:rPr>
        <w:t>, 31.03.2026 від Офісу Генерального прокурора аналогічна дисциплінарна скарга</w:t>
      </w:r>
      <w:r w:rsidR="00783DB3">
        <w:rPr>
          <w:rFonts w:ascii="Times New Roman" w:hAnsi="Times New Roman"/>
          <w:sz w:val="28"/>
          <w:szCs w:val="28"/>
        </w:rPr>
        <w:t xml:space="preserve">, які </w:t>
      </w:r>
      <w:r w:rsidR="00CC5D1B">
        <w:rPr>
          <w:rFonts w:ascii="Times New Roman" w:hAnsi="Times New Roman"/>
          <w:sz w:val="28"/>
          <w:szCs w:val="28"/>
        </w:rPr>
        <w:t xml:space="preserve">долучено до </w:t>
      </w:r>
      <w:r w:rsidR="00C74F14">
        <w:rPr>
          <w:rFonts w:ascii="Times New Roman" w:hAnsi="Times New Roman"/>
          <w:sz w:val="28"/>
          <w:szCs w:val="28"/>
        </w:rPr>
        <w:t>матеріалів дисциплінарної  скарги.</w:t>
      </w:r>
    </w:p>
    <w:p w14:paraId="4B2F4C79" w14:textId="77777777" w:rsidR="000A3350" w:rsidRDefault="00C02F8D" w:rsidP="004A5D34">
      <w:pPr>
        <w:pStyle w:val="a3"/>
        <w:tabs>
          <w:tab w:val="left" w:pos="567"/>
        </w:tabs>
        <w:spacing w:before="120" w:after="120"/>
        <w:ind w:right="-142"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3AEB7C87" w14:textId="25A1FEB0" w:rsidR="00434F2E" w:rsidRDefault="00FB3DB1" w:rsidP="00434F2E">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 xml:space="preserve">не відповідає рекомендованому зразку, зокрема у ній </w:t>
      </w:r>
      <w:r w:rsidR="00C74F14">
        <w:rPr>
          <w:rFonts w:ascii="Times New Roman" w:hAnsi="Times New Roman"/>
          <w:sz w:val="28"/>
          <w:szCs w:val="28"/>
        </w:rPr>
        <w:t xml:space="preserve">не </w:t>
      </w:r>
      <w:r>
        <w:rPr>
          <w:rFonts w:ascii="Times New Roman" w:hAnsi="Times New Roman"/>
          <w:sz w:val="28"/>
          <w:szCs w:val="28"/>
        </w:rPr>
        <w:t>зазначено</w:t>
      </w:r>
      <w:r w:rsidR="00427F18">
        <w:rPr>
          <w:rFonts w:ascii="Times New Roman" w:hAnsi="Times New Roman"/>
          <w:sz w:val="28"/>
          <w:szCs w:val="28"/>
        </w:rPr>
        <w:t xml:space="preserve"> </w:t>
      </w:r>
      <w:r w:rsidR="00C74F14">
        <w:rPr>
          <w:rFonts w:ascii="Times New Roman" w:hAnsi="Times New Roman"/>
          <w:sz w:val="28"/>
          <w:szCs w:val="28"/>
        </w:rPr>
        <w:t>п</w:t>
      </w:r>
      <w:r w:rsidR="00434F2E">
        <w:rPr>
          <w:rFonts w:ascii="Times New Roman" w:hAnsi="Times New Roman"/>
          <w:sz w:val="28"/>
          <w:szCs w:val="28"/>
        </w:rPr>
        <w:t>ідстав, визначен</w:t>
      </w:r>
      <w:r w:rsidR="00C74F14">
        <w:rPr>
          <w:rFonts w:ascii="Times New Roman" w:hAnsi="Times New Roman"/>
          <w:sz w:val="28"/>
          <w:szCs w:val="28"/>
        </w:rPr>
        <w:t>их</w:t>
      </w:r>
      <w:r w:rsidR="00434F2E">
        <w:rPr>
          <w:rFonts w:ascii="Times New Roman" w:hAnsi="Times New Roman"/>
          <w:sz w:val="28"/>
          <w:szCs w:val="28"/>
        </w:rPr>
        <w:t xml:space="preserve"> ч</w:t>
      </w:r>
      <w:r w:rsidR="00C74F14">
        <w:rPr>
          <w:rFonts w:ascii="Times New Roman" w:hAnsi="Times New Roman"/>
          <w:sz w:val="28"/>
          <w:szCs w:val="28"/>
        </w:rPr>
        <w:t xml:space="preserve">. 1 </w:t>
      </w:r>
      <w:r w:rsidR="00434F2E">
        <w:rPr>
          <w:rFonts w:ascii="Times New Roman" w:hAnsi="Times New Roman"/>
          <w:sz w:val="28"/>
          <w:szCs w:val="28"/>
        </w:rPr>
        <w:t>ст</w:t>
      </w:r>
      <w:r w:rsidR="00C74F1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w:t>
      </w:r>
      <w:r w:rsidR="00434F2E">
        <w:rPr>
          <w:rFonts w:ascii="Times New Roman" w:hAnsi="Times New Roman"/>
          <w:sz w:val="28"/>
          <w:szCs w:val="28"/>
        </w:rPr>
        <w:t>, для притягнення прокурора до дисциплінарної відповідальності.</w:t>
      </w:r>
      <w:r w:rsidR="00661027">
        <w:rPr>
          <w:rFonts w:ascii="Times New Roman" w:hAnsi="Times New Roman"/>
          <w:sz w:val="28"/>
          <w:szCs w:val="28"/>
        </w:rPr>
        <w:t xml:space="preserve"> У допо</w:t>
      </w:r>
      <w:r w:rsidR="00E448EF">
        <w:rPr>
          <w:rFonts w:ascii="Times New Roman" w:hAnsi="Times New Roman"/>
          <w:sz w:val="28"/>
          <w:szCs w:val="28"/>
        </w:rPr>
        <w:t>в</w:t>
      </w:r>
      <w:r w:rsidR="00661027">
        <w:rPr>
          <w:rFonts w:ascii="Times New Roman" w:hAnsi="Times New Roman"/>
          <w:sz w:val="28"/>
          <w:szCs w:val="28"/>
        </w:rPr>
        <w:t>ненн</w:t>
      </w:r>
      <w:r w:rsidR="00783DB3">
        <w:rPr>
          <w:rFonts w:ascii="Times New Roman" w:hAnsi="Times New Roman"/>
          <w:sz w:val="28"/>
          <w:szCs w:val="28"/>
        </w:rPr>
        <w:t>і</w:t>
      </w:r>
      <w:r w:rsidR="00661027">
        <w:rPr>
          <w:rFonts w:ascii="Times New Roman" w:hAnsi="Times New Roman"/>
          <w:sz w:val="28"/>
          <w:szCs w:val="28"/>
        </w:rPr>
        <w:t xml:space="preserve"> до дисциплінарної скарги зазнач</w:t>
      </w:r>
      <w:r w:rsidR="00783DB3">
        <w:rPr>
          <w:rFonts w:ascii="Times New Roman" w:hAnsi="Times New Roman"/>
          <w:sz w:val="28"/>
          <w:szCs w:val="28"/>
        </w:rPr>
        <w:t>ено</w:t>
      </w:r>
      <w:r w:rsidR="00661027">
        <w:rPr>
          <w:rFonts w:ascii="Times New Roman" w:hAnsi="Times New Roman"/>
          <w:sz w:val="28"/>
          <w:szCs w:val="28"/>
        </w:rPr>
        <w:t>, що прокурор Маруненко О.А. вчинив дисциплінарний проступок, передбачений п. 1 визначених ч. 1 ст. 43 Закону</w:t>
      </w:r>
      <w:r w:rsidR="00F948CA">
        <w:rPr>
          <w:rFonts w:ascii="Times New Roman" w:hAnsi="Times New Roman"/>
          <w:sz w:val="28"/>
          <w:szCs w:val="28"/>
        </w:rPr>
        <w:t xml:space="preserve">, а саме </w:t>
      </w:r>
      <w:r w:rsidR="00F948CA" w:rsidRPr="002F4314">
        <w:rPr>
          <w:rFonts w:ascii="Times New Roman" w:hAnsi="Times New Roman"/>
          <w:sz w:val="28"/>
          <w:szCs w:val="28"/>
        </w:rPr>
        <w:t>невиконання чи неналежне виконання службових обов’язків</w:t>
      </w:r>
      <w:r w:rsidR="00F948CA">
        <w:rPr>
          <w:rFonts w:ascii="Times New Roman" w:hAnsi="Times New Roman"/>
          <w:sz w:val="28"/>
          <w:szCs w:val="28"/>
        </w:rPr>
        <w:t xml:space="preserve">. </w:t>
      </w:r>
      <w:r w:rsidR="00661027">
        <w:rPr>
          <w:rFonts w:ascii="Times New Roman" w:hAnsi="Times New Roman"/>
          <w:sz w:val="28"/>
          <w:szCs w:val="28"/>
        </w:rPr>
        <w:t xml:space="preserve"> </w:t>
      </w:r>
    </w:p>
    <w:p w14:paraId="22B0AE8A" w14:textId="0BDDDA95" w:rsidR="00F948CA" w:rsidRDefault="00783DB3"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На думку</w:t>
      </w:r>
      <w:r w:rsidR="008E0FA5">
        <w:rPr>
          <w:rFonts w:ascii="Times New Roman" w:hAnsi="Times New Roman"/>
          <w:sz w:val="28"/>
          <w:szCs w:val="28"/>
        </w:rPr>
        <w:t xml:space="preserve"> скаржника</w:t>
      </w:r>
      <w:r w:rsidR="00434F2E">
        <w:rPr>
          <w:rFonts w:ascii="Times New Roman" w:hAnsi="Times New Roman"/>
          <w:sz w:val="28"/>
          <w:szCs w:val="28"/>
        </w:rPr>
        <w:t xml:space="preserve"> п</w:t>
      </w:r>
      <w:r w:rsidR="00A50F23">
        <w:rPr>
          <w:rFonts w:ascii="Times New Roman" w:hAnsi="Times New Roman"/>
          <w:sz w:val="28"/>
          <w:szCs w:val="28"/>
        </w:rPr>
        <w:t xml:space="preserve">рокурор </w:t>
      </w:r>
      <w:r w:rsidR="00F948CA">
        <w:rPr>
          <w:rFonts w:ascii="Times New Roman" w:hAnsi="Times New Roman"/>
          <w:sz w:val="28"/>
          <w:szCs w:val="28"/>
        </w:rPr>
        <w:t>Маруненко О.А.</w:t>
      </w:r>
      <w:r w:rsidR="00F5724A">
        <w:rPr>
          <w:rFonts w:ascii="Times New Roman" w:hAnsi="Times New Roman"/>
          <w:sz w:val="28"/>
          <w:szCs w:val="28"/>
        </w:rPr>
        <w:t xml:space="preserve"> вчинив дисц</w:t>
      </w:r>
      <w:r w:rsidR="006E66CF">
        <w:rPr>
          <w:rFonts w:ascii="Times New Roman" w:hAnsi="Times New Roman"/>
          <w:sz w:val="28"/>
          <w:szCs w:val="28"/>
        </w:rPr>
        <w:t>и</w:t>
      </w:r>
      <w:r w:rsidR="00F5724A">
        <w:rPr>
          <w:rFonts w:ascii="Times New Roman" w:hAnsi="Times New Roman"/>
          <w:sz w:val="28"/>
          <w:szCs w:val="28"/>
        </w:rPr>
        <w:t>плінарний проступок за таких обставин.</w:t>
      </w:r>
    </w:p>
    <w:p w14:paraId="6F456EE0" w14:textId="6F2DFF86" w:rsidR="00F948CA" w:rsidRDefault="00F5724A"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 кримінальному провадженні №</w:t>
      </w:r>
      <w:r w:rsidR="007554FC">
        <w:rPr>
          <w:rFonts w:ascii="Times New Roman" w:hAnsi="Times New Roman"/>
          <w:sz w:val="28"/>
          <w:szCs w:val="28"/>
        </w:rPr>
        <w:t> </w:t>
      </w:r>
      <w:r w:rsidR="00433315">
        <w:rPr>
          <w:rFonts w:ascii="Times New Roman" w:hAnsi="Times New Roman"/>
          <w:sz w:val="28"/>
          <w:szCs w:val="28"/>
        </w:rPr>
        <w:t>конфіденційна інформація</w:t>
      </w:r>
      <w:r w:rsidR="00FD340A">
        <w:rPr>
          <w:rFonts w:ascii="Times New Roman" w:hAnsi="Times New Roman"/>
          <w:sz w:val="28"/>
          <w:szCs w:val="28"/>
        </w:rPr>
        <w:t xml:space="preserve">, досудове розслідування у формі дізнання у якому </w:t>
      </w:r>
      <w:r w:rsidR="007554FC">
        <w:rPr>
          <w:rFonts w:ascii="Times New Roman" w:hAnsi="Times New Roman"/>
          <w:sz w:val="28"/>
          <w:szCs w:val="28"/>
        </w:rPr>
        <w:t xml:space="preserve"> </w:t>
      </w:r>
      <w:r w:rsidR="00FD340A">
        <w:rPr>
          <w:rFonts w:ascii="Times New Roman" w:hAnsi="Times New Roman"/>
          <w:sz w:val="28"/>
          <w:szCs w:val="28"/>
        </w:rPr>
        <w:t>здійснюється</w:t>
      </w:r>
      <w:r w:rsidR="007554FC">
        <w:rPr>
          <w:rFonts w:ascii="Times New Roman" w:hAnsi="Times New Roman"/>
          <w:sz w:val="28"/>
          <w:szCs w:val="28"/>
        </w:rPr>
        <w:t xml:space="preserve"> Солом’янськ</w:t>
      </w:r>
      <w:r w:rsidR="00FD340A">
        <w:rPr>
          <w:rFonts w:ascii="Times New Roman" w:hAnsi="Times New Roman"/>
          <w:sz w:val="28"/>
          <w:szCs w:val="28"/>
        </w:rPr>
        <w:t>им</w:t>
      </w:r>
      <w:r w:rsidR="007554FC">
        <w:rPr>
          <w:rFonts w:ascii="Times New Roman" w:hAnsi="Times New Roman"/>
          <w:sz w:val="28"/>
          <w:szCs w:val="28"/>
        </w:rPr>
        <w:t xml:space="preserve"> УП  ГУ</w:t>
      </w:r>
      <w:r w:rsidR="00FD340A">
        <w:rPr>
          <w:rFonts w:ascii="Times New Roman" w:hAnsi="Times New Roman"/>
          <w:sz w:val="28"/>
          <w:szCs w:val="28"/>
        </w:rPr>
        <w:t>Н</w:t>
      </w:r>
      <w:r w:rsidR="007554FC">
        <w:rPr>
          <w:rFonts w:ascii="Times New Roman" w:hAnsi="Times New Roman"/>
          <w:sz w:val="28"/>
          <w:szCs w:val="28"/>
        </w:rPr>
        <w:t>П в м. Києві, скаржник є потерпілим, а  прокурор Маруненко О.А. – процесуальний керівник.</w:t>
      </w:r>
    </w:p>
    <w:p w14:paraId="6FBEC17D" w14:textId="568A4B31" w:rsidR="00E448EF" w:rsidRDefault="00E448EF"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Маруненко О.А. під час судового засідання 20.03.2026 навів відомості, які не відповідають дійсності, а саме, що органом дізнання під час досудового розслідування  не було </w:t>
      </w:r>
      <w:r w:rsidR="00687696">
        <w:rPr>
          <w:rFonts w:ascii="Times New Roman" w:hAnsi="Times New Roman"/>
          <w:sz w:val="28"/>
          <w:szCs w:val="28"/>
        </w:rPr>
        <w:t>порушено права та законні інтереси потерпілого.</w:t>
      </w:r>
    </w:p>
    <w:p w14:paraId="405F89F9" w14:textId="4164F970" w:rsidR="00537839" w:rsidRDefault="00687696"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lastRenderedPageBreak/>
        <w:t>Неправдивість слів Маруненка О.А. в суді підтверджено відповіддю, наданою скаржнику Київською міською</w:t>
      </w:r>
      <w:r w:rsidR="004A4A82">
        <w:rPr>
          <w:rFonts w:ascii="Times New Roman" w:hAnsi="Times New Roman"/>
          <w:sz w:val="28"/>
          <w:szCs w:val="28"/>
        </w:rPr>
        <w:t xml:space="preserve"> прокуратурою у листі </w:t>
      </w:r>
      <w:r w:rsidR="00CD196B">
        <w:rPr>
          <w:rFonts w:ascii="Times New Roman" w:hAnsi="Times New Roman"/>
          <w:sz w:val="28"/>
          <w:szCs w:val="28"/>
        </w:rPr>
        <w:t xml:space="preserve">від 18.11.2025 </w:t>
      </w:r>
      <w:r w:rsidR="004A4A82">
        <w:rPr>
          <w:rFonts w:ascii="Times New Roman" w:hAnsi="Times New Roman"/>
          <w:sz w:val="28"/>
          <w:szCs w:val="28"/>
        </w:rPr>
        <w:t xml:space="preserve">за </w:t>
      </w:r>
      <w:r w:rsidR="00AD3BD0">
        <w:rPr>
          <w:rFonts w:ascii="Times New Roman" w:hAnsi="Times New Roman"/>
          <w:sz w:val="28"/>
          <w:szCs w:val="28"/>
        </w:rPr>
        <w:t>№ 09/02-3211-25</w:t>
      </w:r>
      <w:r w:rsidR="004A4A82">
        <w:rPr>
          <w:rFonts w:ascii="Times New Roman" w:hAnsi="Times New Roman"/>
          <w:sz w:val="28"/>
          <w:szCs w:val="28"/>
        </w:rPr>
        <w:t>, у як</w:t>
      </w:r>
      <w:r w:rsidR="00482676">
        <w:rPr>
          <w:rFonts w:ascii="Times New Roman" w:hAnsi="Times New Roman"/>
          <w:sz w:val="28"/>
          <w:szCs w:val="28"/>
        </w:rPr>
        <w:t>ому</w:t>
      </w:r>
      <w:r w:rsidR="004A4A82">
        <w:rPr>
          <w:rFonts w:ascii="Times New Roman" w:hAnsi="Times New Roman"/>
          <w:sz w:val="28"/>
          <w:szCs w:val="28"/>
        </w:rPr>
        <w:t xml:space="preserve"> серед іншого зазначено, що</w:t>
      </w:r>
      <w:r w:rsidR="00CD196B">
        <w:rPr>
          <w:rFonts w:ascii="Times New Roman" w:hAnsi="Times New Roman"/>
          <w:sz w:val="28"/>
          <w:szCs w:val="28"/>
        </w:rPr>
        <w:t xml:space="preserve">: </w:t>
      </w:r>
      <w:r w:rsidR="004A4A82">
        <w:rPr>
          <w:rFonts w:ascii="Times New Roman" w:hAnsi="Times New Roman"/>
          <w:sz w:val="28"/>
          <w:szCs w:val="28"/>
        </w:rPr>
        <w:t>вивченням Солом’янською окружною прокуратурою міста Києва матеріалів кримінального провадженн</w:t>
      </w:r>
      <w:r w:rsidR="00DF5C9A">
        <w:rPr>
          <w:rFonts w:ascii="Times New Roman" w:hAnsi="Times New Roman"/>
          <w:sz w:val="28"/>
          <w:szCs w:val="28"/>
        </w:rPr>
        <w:t>я</w:t>
      </w:r>
      <w:r w:rsidR="004A4A82">
        <w:rPr>
          <w:rFonts w:ascii="Times New Roman" w:hAnsi="Times New Roman"/>
          <w:sz w:val="28"/>
          <w:szCs w:val="28"/>
        </w:rPr>
        <w:t xml:space="preserve"> № 12025105090000122</w:t>
      </w:r>
      <w:r w:rsidR="00DF5C9A">
        <w:rPr>
          <w:rFonts w:ascii="Times New Roman" w:hAnsi="Times New Roman"/>
          <w:sz w:val="28"/>
          <w:szCs w:val="28"/>
        </w:rPr>
        <w:t xml:space="preserve"> встановлено порушення вимог норм КПК України щодо </w:t>
      </w:r>
      <w:r w:rsidR="00537839">
        <w:rPr>
          <w:rFonts w:ascii="Times New Roman" w:hAnsi="Times New Roman"/>
          <w:sz w:val="28"/>
          <w:szCs w:val="28"/>
        </w:rPr>
        <w:t>всебічного,  повного  та неупередженого дослідження обставин кримінального правопорушення, а також додержання роз</w:t>
      </w:r>
      <w:r w:rsidR="00482676">
        <w:rPr>
          <w:rFonts w:ascii="Times New Roman" w:hAnsi="Times New Roman"/>
          <w:sz w:val="28"/>
          <w:szCs w:val="28"/>
        </w:rPr>
        <w:t>у</w:t>
      </w:r>
      <w:r w:rsidR="00537839">
        <w:rPr>
          <w:rFonts w:ascii="Times New Roman" w:hAnsi="Times New Roman"/>
          <w:sz w:val="28"/>
          <w:szCs w:val="28"/>
        </w:rPr>
        <w:t>мних строків, прийняття законних та обґрунтованих рішень</w:t>
      </w:r>
      <w:r w:rsidR="00CD196B">
        <w:rPr>
          <w:rFonts w:ascii="Times New Roman" w:hAnsi="Times New Roman"/>
          <w:sz w:val="28"/>
          <w:szCs w:val="28"/>
        </w:rPr>
        <w:t xml:space="preserve">; </w:t>
      </w:r>
      <w:r w:rsidR="00482676">
        <w:rPr>
          <w:rFonts w:ascii="Times New Roman" w:hAnsi="Times New Roman"/>
          <w:sz w:val="28"/>
          <w:szCs w:val="28"/>
        </w:rPr>
        <w:t xml:space="preserve">у зв’язку з виявленими порушеннями Солом’янською окружною прокуратурою міста Києва 04.11.2025 </w:t>
      </w:r>
      <w:r w:rsidR="00FD340A">
        <w:rPr>
          <w:rFonts w:ascii="Times New Roman" w:hAnsi="Times New Roman"/>
          <w:sz w:val="28"/>
          <w:szCs w:val="28"/>
        </w:rPr>
        <w:t>направлено</w:t>
      </w:r>
      <w:r w:rsidR="00482676">
        <w:rPr>
          <w:rFonts w:ascii="Times New Roman" w:hAnsi="Times New Roman"/>
          <w:sz w:val="28"/>
          <w:szCs w:val="28"/>
        </w:rPr>
        <w:t xml:space="preserve"> лист керівництву </w:t>
      </w:r>
      <w:r w:rsidR="006E66CF">
        <w:rPr>
          <w:rFonts w:ascii="Times New Roman" w:hAnsi="Times New Roman"/>
          <w:sz w:val="28"/>
          <w:szCs w:val="28"/>
        </w:rPr>
        <w:t>ГУ</w:t>
      </w:r>
      <w:r w:rsidR="00BF71A2">
        <w:rPr>
          <w:rFonts w:ascii="Times New Roman" w:hAnsi="Times New Roman"/>
          <w:sz w:val="28"/>
          <w:szCs w:val="28"/>
        </w:rPr>
        <w:t>Н</w:t>
      </w:r>
      <w:r w:rsidR="006E66CF">
        <w:rPr>
          <w:rFonts w:ascii="Times New Roman" w:hAnsi="Times New Roman"/>
          <w:sz w:val="28"/>
          <w:szCs w:val="28"/>
        </w:rPr>
        <w:t xml:space="preserve">П в м. Києві </w:t>
      </w:r>
      <w:r w:rsidR="00FD340A">
        <w:rPr>
          <w:rFonts w:ascii="Times New Roman" w:hAnsi="Times New Roman"/>
          <w:sz w:val="28"/>
          <w:szCs w:val="28"/>
        </w:rPr>
        <w:t>з ініціативою</w:t>
      </w:r>
      <w:r w:rsidR="006E66CF">
        <w:rPr>
          <w:rFonts w:ascii="Times New Roman" w:hAnsi="Times New Roman"/>
          <w:sz w:val="28"/>
          <w:szCs w:val="28"/>
        </w:rPr>
        <w:t xml:space="preserve"> проведення службового розслідування</w:t>
      </w:r>
      <w:r w:rsidR="00537839">
        <w:rPr>
          <w:rFonts w:ascii="Times New Roman" w:hAnsi="Times New Roman"/>
          <w:sz w:val="28"/>
          <w:szCs w:val="28"/>
        </w:rPr>
        <w:t>.</w:t>
      </w:r>
    </w:p>
    <w:p w14:paraId="4BFE691D" w14:textId="455708D2" w:rsidR="0031232B" w:rsidRDefault="000D0B24"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К</w:t>
      </w:r>
      <w:r w:rsidR="0031232B" w:rsidRPr="00133000">
        <w:rPr>
          <w:rFonts w:ascii="Times New Roman" w:hAnsi="Times New Roman"/>
          <w:sz w:val="28"/>
          <w:szCs w:val="28"/>
        </w:rPr>
        <w:t>рім цього, у дисциплінарній скарзі викладаються</w:t>
      </w:r>
      <w:r w:rsidR="0031232B">
        <w:rPr>
          <w:rFonts w:ascii="Times New Roman" w:hAnsi="Times New Roman"/>
          <w:sz w:val="28"/>
          <w:szCs w:val="28"/>
        </w:rPr>
        <w:t xml:space="preserve"> інші</w:t>
      </w:r>
      <w:r w:rsidR="0031232B" w:rsidRPr="00133000">
        <w:rPr>
          <w:rFonts w:ascii="Times New Roman" w:hAnsi="Times New Roman"/>
          <w:sz w:val="28"/>
          <w:szCs w:val="28"/>
        </w:rPr>
        <w:t xml:space="preserve"> обставини зазначених подій з одночасним їх суб’єктивним тлумаченням, надається оцінка дій прокурора</w:t>
      </w:r>
      <w:r w:rsidR="00A50F23">
        <w:rPr>
          <w:rFonts w:ascii="Times New Roman" w:hAnsi="Times New Roman"/>
          <w:sz w:val="28"/>
          <w:szCs w:val="28"/>
        </w:rPr>
        <w:t>, працівників інших правоохоронних органів</w:t>
      </w:r>
      <w:r w:rsidR="0031232B" w:rsidRPr="00133000">
        <w:rPr>
          <w:rFonts w:ascii="Times New Roman" w:hAnsi="Times New Roman"/>
          <w:sz w:val="28"/>
          <w:szCs w:val="28"/>
        </w:rPr>
        <w:t xml:space="preserve"> тощо</w:t>
      </w:r>
      <w:r w:rsidR="0031597A">
        <w:rPr>
          <w:rFonts w:ascii="Times New Roman" w:hAnsi="Times New Roman"/>
          <w:sz w:val="28"/>
          <w:szCs w:val="28"/>
        </w:rPr>
        <w:t>.</w:t>
      </w:r>
    </w:p>
    <w:p w14:paraId="5EF39CC2" w14:textId="77777777" w:rsidR="000A3350" w:rsidRDefault="00451A5A" w:rsidP="004A5D34">
      <w:pPr>
        <w:pStyle w:val="a3"/>
        <w:tabs>
          <w:tab w:val="left" w:pos="567"/>
        </w:tabs>
        <w:spacing w:before="120" w:after="120"/>
        <w:ind w:right="-142"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32E5D4B7" w14:textId="209E4BC9" w:rsidR="00A517DB" w:rsidRDefault="00061E56"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До дисциплінарної скарги </w:t>
      </w:r>
      <w:r w:rsidR="000D0B24">
        <w:rPr>
          <w:rFonts w:ascii="Times New Roman" w:hAnsi="Times New Roman"/>
          <w:sz w:val="28"/>
          <w:szCs w:val="28"/>
        </w:rPr>
        <w:t>д</w:t>
      </w:r>
      <w:r w:rsidRPr="00F83E74">
        <w:rPr>
          <w:rFonts w:ascii="Times New Roman" w:hAnsi="Times New Roman"/>
          <w:sz w:val="28"/>
          <w:szCs w:val="28"/>
        </w:rPr>
        <w:t>о</w:t>
      </w:r>
      <w:r w:rsidR="00BB5A30">
        <w:rPr>
          <w:rFonts w:ascii="Times New Roman" w:hAnsi="Times New Roman"/>
          <w:sz w:val="28"/>
          <w:szCs w:val="28"/>
        </w:rPr>
        <w:t>лучено</w:t>
      </w:r>
      <w:r w:rsidR="000D0B24">
        <w:rPr>
          <w:rFonts w:ascii="Times New Roman" w:hAnsi="Times New Roman"/>
          <w:sz w:val="28"/>
          <w:szCs w:val="28"/>
        </w:rPr>
        <w:t xml:space="preserve"> копії листів скаржнику </w:t>
      </w:r>
      <w:r w:rsidR="008A13FB">
        <w:rPr>
          <w:rFonts w:ascii="Times New Roman" w:hAnsi="Times New Roman"/>
          <w:sz w:val="28"/>
          <w:szCs w:val="28"/>
        </w:rPr>
        <w:t xml:space="preserve">Солом’янської окружної прокуратури міста Києва від 11.11.2025 № 44-12253вих-25, </w:t>
      </w:r>
      <w:r w:rsidR="00AD3BD0">
        <w:rPr>
          <w:rFonts w:ascii="Times New Roman" w:hAnsi="Times New Roman"/>
          <w:sz w:val="28"/>
          <w:szCs w:val="28"/>
        </w:rPr>
        <w:t xml:space="preserve">Київської міської прокуратури від 18.11.2025 за № 09/02-3211-25, ВД ГУНП </w:t>
      </w:r>
      <w:r w:rsidR="005A3DF0">
        <w:rPr>
          <w:rFonts w:ascii="Times New Roman" w:hAnsi="Times New Roman"/>
          <w:sz w:val="28"/>
          <w:szCs w:val="28"/>
        </w:rPr>
        <w:t>у</w:t>
      </w:r>
      <w:r w:rsidR="00AD3BD0">
        <w:rPr>
          <w:rFonts w:ascii="Times New Roman" w:hAnsi="Times New Roman"/>
          <w:sz w:val="28"/>
          <w:szCs w:val="28"/>
        </w:rPr>
        <w:t xml:space="preserve"> м. Києві</w:t>
      </w:r>
      <w:r w:rsidR="005A3DF0">
        <w:rPr>
          <w:rFonts w:ascii="Times New Roman" w:hAnsi="Times New Roman"/>
          <w:sz w:val="28"/>
          <w:szCs w:val="28"/>
        </w:rPr>
        <w:t xml:space="preserve"> від 14.01.2026, ухвали слідчого судді Солом’янського районного суду м. Києва  від </w:t>
      </w:r>
      <w:r w:rsidR="00014175">
        <w:rPr>
          <w:rFonts w:ascii="Times New Roman" w:hAnsi="Times New Roman"/>
          <w:sz w:val="28"/>
          <w:szCs w:val="28"/>
        </w:rPr>
        <w:t>20.03.2026 у справі № 760/6671/26</w:t>
      </w:r>
      <w:r w:rsidR="00FD340A">
        <w:rPr>
          <w:rFonts w:ascii="Times New Roman" w:hAnsi="Times New Roman"/>
          <w:sz w:val="28"/>
          <w:szCs w:val="28"/>
        </w:rPr>
        <w:t>, а також 1 оптичний диск із файловими документами зазначених документів і дисциплінарних скарг скаржника</w:t>
      </w:r>
      <w:r w:rsidR="00A517DB">
        <w:rPr>
          <w:rFonts w:ascii="Times New Roman" w:hAnsi="Times New Roman"/>
          <w:sz w:val="28"/>
          <w:szCs w:val="28"/>
        </w:rPr>
        <w:t>.</w:t>
      </w:r>
    </w:p>
    <w:p w14:paraId="017C02AF" w14:textId="77777777" w:rsidR="000A3350" w:rsidRDefault="00451A5A" w:rsidP="0021785D">
      <w:pPr>
        <w:pStyle w:val="a3"/>
        <w:tabs>
          <w:tab w:val="left" w:pos="567"/>
        </w:tabs>
        <w:spacing w:before="120" w:after="120"/>
        <w:ind w:right="-142"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55AB909B" w:rsidR="00920F27" w:rsidRDefault="009A64EA" w:rsidP="00B51EBD">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нагляду за додержанням законів органами, що провадять оперативно-розшукову діяльність, дізнання, досудове слідство</w:t>
      </w:r>
      <w:r w:rsidRPr="00B902ED">
        <w:rPr>
          <w:rFonts w:ascii="Times New Roman" w:hAnsi="Times New Roman"/>
          <w:sz w:val="28"/>
          <w:szCs w:val="28"/>
        </w:rPr>
        <w:t xml:space="preserve"> (п</w:t>
      </w:r>
      <w:r w:rsidR="00D14DD9">
        <w:rPr>
          <w:rFonts w:ascii="Times New Roman" w:hAnsi="Times New Roman"/>
          <w:sz w:val="28"/>
          <w:szCs w:val="28"/>
        </w:rPr>
        <w:t>.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2C3F0B6" w:rsidR="00A17F7C" w:rsidRPr="009B31F4" w:rsidRDefault="00A17F7C" w:rsidP="00B51EBD">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Зокрема, ч</w:t>
      </w:r>
      <w:r w:rsidR="00B337E6">
        <w:rPr>
          <w:rFonts w:ascii="Times New Roman" w:hAnsi="Times New Roman"/>
          <w:sz w:val="28"/>
          <w:szCs w:val="28"/>
        </w:rPr>
        <w:t>. 1</w:t>
      </w:r>
      <w:r w:rsidRPr="009B31F4">
        <w:rPr>
          <w:rFonts w:ascii="Times New Roman" w:hAnsi="Times New Roman"/>
          <w:sz w:val="28"/>
          <w:szCs w:val="28"/>
        </w:rPr>
        <w:t xml:space="preserve"> ст</w:t>
      </w:r>
      <w:r w:rsidR="00B337E6">
        <w:rPr>
          <w:rFonts w:ascii="Times New Roman" w:hAnsi="Times New Roman"/>
          <w:sz w:val="28"/>
          <w:szCs w:val="28"/>
        </w:rPr>
        <w:t>. </w:t>
      </w:r>
      <w:r w:rsidRPr="009B31F4">
        <w:rPr>
          <w:rFonts w:ascii="Times New Roman" w:hAnsi="Times New Roman"/>
          <w:sz w:val="28"/>
          <w:szCs w:val="28"/>
        </w:rPr>
        <w:t xml:space="preserve">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w:t>
      </w:r>
      <w:r w:rsidR="00B337E6">
        <w:rPr>
          <w:rFonts w:ascii="Times New Roman" w:hAnsi="Times New Roman"/>
          <w:sz w:val="28"/>
          <w:szCs w:val="28"/>
          <w:shd w:val="clear" w:color="auto" w:fill="FFFFFF"/>
        </w:rPr>
        <w:t>. </w:t>
      </w:r>
      <w:r w:rsidRPr="009B31F4">
        <w:rPr>
          <w:rFonts w:ascii="Times New Roman" w:hAnsi="Times New Roman"/>
          <w:sz w:val="28"/>
          <w:szCs w:val="28"/>
          <w:shd w:val="clear" w:color="auto" w:fill="FFFFFF"/>
        </w:rPr>
        <w:t>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51DB6D38" w14:textId="77777777" w:rsidR="001802FC" w:rsidRDefault="00B5070E" w:rsidP="00B51EBD">
      <w:pPr>
        <w:pStyle w:val="a3"/>
        <w:tabs>
          <w:tab w:val="left" w:pos="567"/>
        </w:tabs>
        <w:ind w:right="-141" w:firstLine="709"/>
        <w:jc w:val="both"/>
        <w:rPr>
          <w:rFonts w:ascii="Times New Roman" w:hAnsi="Times New Roman"/>
          <w:sz w:val="28"/>
          <w:szCs w:val="28"/>
          <w:shd w:val="clear" w:color="auto" w:fill="FFFFFF"/>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 xml:space="preserve">45 Закону. </w:t>
      </w:r>
      <w:r w:rsidR="001802FC">
        <w:rPr>
          <w:rFonts w:ascii="Times New Roman" w:hAnsi="Times New Roman"/>
          <w:sz w:val="28"/>
          <w:szCs w:val="28"/>
        </w:rPr>
        <w:t>Зокрема</w:t>
      </w:r>
      <w:r w:rsidRPr="00F83E74">
        <w:rPr>
          <w:rFonts w:ascii="Times New Roman" w:hAnsi="Times New Roman"/>
          <w:sz w:val="28"/>
          <w:szCs w:val="28"/>
        </w:rPr>
        <w:t>,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w:t>
      </w:r>
      <w:r w:rsidRPr="001802FC">
        <w:rPr>
          <w:rFonts w:ascii="Times New Roman" w:hAnsi="Times New Roman"/>
          <w:b/>
          <w:i/>
          <w:sz w:val="28"/>
          <w:szCs w:val="28"/>
        </w:rPr>
        <w:t xml:space="preserve">що </w:t>
      </w:r>
      <w:r w:rsidR="001802FC" w:rsidRPr="001802FC">
        <w:rPr>
          <w:rFonts w:ascii="Times New Roman" w:hAnsi="Times New Roman"/>
          <w:b/>
          <w:i/>
          <w:sz w:val="28"/>
          <w:szCs w:val="28"/>
          <w:shd w:val="clear" w:color="auto" w:fill="FFFFFF"/>
        </w:rPr>
        <w:t>рішення, дії чи бездіяльність прокурора в межах кримінального процесу</w:t>
      </w:r>
      <w:r w:rsidR="001802FC" w:rsidRPr="001802FC">
        <w:rPr>
          <w:rFonts w:ascii="Times New Roman" w:hAnsi="Times New Roman"/>
          <w:sz w:val="28"/>
          <w:szCs w:val="28"/>
          <w:shd w:val="clear" w:color="auto" w:fill="FFFFFF"/>
        </w:rPr>
        <w:t xml:space="preserve"> </w:t>
      </w:r>
      <w:r w:rsidR="001802FC" w:rsidRPr="001802FC">
        <w:rPr>
          <w:rFonts w:ascii="Times New Roman" w:hAnsi="Times New Roman"/>
          <w:b/>
          <w:i/>
          <w:sz w:val="28"/>
          <w:szCs w:val="28"/>
          <w:shd w:val="clear" w:color="auto" w:fill="FFFFFF"/>
        </w:rPr>
        <w:t xml:space="preserve">можуть бути оскаржені виключно в порядку, </w:t>
      </w:r>
      <w:r w:rsidR="001802FC" w:rsidRPr="001802FC">
        <w:rPr>
          <w:rFonts w:ascii="Times New Roman" w:hAnsi="Times New Roman"/>
          <w:b/>
          <w:i/>
          <w:sz w:val="28"/>
          <w:szCs w:val="28"/>
          <w:shd w:val="clear" w:color="auto" w:fill="FFFFFF"/>
        </w:rPr>
        <w:lastRenderedPageBreak/>
        <w:t>встановленому </w:t>
      </w:r>
      <w:hyperlink r:id="rId10" w:tgtFrame="_blank" w:history="1">
        <w:r w:rsidR="001802FC" w:rsidRPr="001802FC">
          <w:rPr>
            <w:rStyle w:val="a5"/>
            <w:rFonts w:ascii="Times New Roman" w:hAnsi="Times New Roman"/>
            <w:b/>
            <w:i/>
            <w:color w:val="auto"/>
            <w:sz w:val="28"/>
            <w:szCs w:val="28"/>
            <w:u w:val="none"/>
            <w:shd w:val="clear" w:color="auto" w:fill="FFFFFF"/>
          </w:rPr>
          <w:t>КПК</w:t>
        </w:r>
      </w:hyperlink>
      <w:r w:rsidR="001802FC" w:rsidRPr="001802FC">
        <w:rPr>
          <w:rFonts w:ascii="Times New Roman" w:hAnsi="Times New Roman"/>
          <w:b/>
          <w:i/>
          <w:sz w:val="28"/>
          <w:szCs w:val="28"/>
        </w:rPr>
        <w:t xml:space="preserve"> України</w:t>
      </w:r>
      <w:r w:rsidR="001802FC" w:rsidRPr="001802FC">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2A57DE3" w:rsidR="00D14DD9" w:rsidRDefault="00D14DD9"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B51EBD">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B51EBD">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B51EBD">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до дисциплінарної скарги додаються документи, що підтверджують зазначені у дисциплінарній скарзі відомості</w:t>
      </w:r>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О</w:t>
      </w:r>
      <w:r w:rsidRPr="001802FC">
        <w:rPr>
          <w:rFonts w:ascii="Times New Roman" w:eastAsia="Times New Roman" w:hAnsi="Times New Roman"/>
          <w:b/>
          <w:i/>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r w:rsidRPr="004C3159">
        <w:rPr>
          <w:rFonts w:ascii="Times New Roman" w:eastAsia="Times New Roman" w:hAnsi="Times New Roman"/>
          <w:sz w:val="28"/>
          <w:szCs w:val="28"/>
          <w:lang w:eastAsia="ru-RU"/>
        </w:rPr>
        <w:t xml:space="preserve">.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B51EBD">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B51EBD">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2F4314">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2"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5B649889" w14:textId="77777777" w:rsidR="0021785D" w:rsidRDefault="00FD23B7" w:rsidP="0021785D">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792EE7EA" w14:textId="3FE1FAF0" w:rsidR="0021785D" w:rsidRDefault="00425A81" w:rsidP="0021785D">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622D269B" w:rsidR="00451A5A" w:rsidRDefault="00F675EC" w:rsidP="0021785D">
      <w:pPr>
        <w:widowControl w:val="0"/>
        <w:pBdr>
          <w:bottom w:val="single" w:sz="12" w:space="12" w:color="FFFFFF"/>
        </w:pBdr>
        <w:spacing w:before="120" w:after="120" w:line="240" w:lineRule="auto"/>
        <w:ind w:right="-142" w:firstLine="709"/>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14:paraId="31E04671" w14:textId="77777777" w:rsidR="00451A5A" w:rsidRDefault="00FF5619"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2E442D4A" w:rsidR="00451A5A" w:rsidRDefault="00E11726"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21785D">
        <w:rPr>
          <w:rFonts w:ascii="Times New Roman" w:hAnsi="Times New Roman"/>
          <w:sz w:val="28"/>
          <w:szCs w:val="28"/>
        </w:rPr>
        <w:t>Маруненка О.А.</w:t>
      </w:r>
      <w:r w:rsidR="001E47A1">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14:paraId="5644E835" w14:textId="77777777" w:rsidR="00451A5A" w:rsidRDefault="00B5070E"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68546A5E" w:rsidR="00451A5A" w:rsidRDefault="00B5070E"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B337E6">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5B43DC">
        <w:rPr>
          <w:rFonts w:ascii="Times New Roman" w:hAnsi="Times New Roman"/>
          <w:sz w:val="28"/>
          <w:szCs w:val="28"/>
        </w:rPr>
        <w:t xml:space="preserve">Маруненка О.А.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53A4EBC7" w14:textId="2CF4861B" w:rsidR="00A33E0B" w:rsidRDefault="00A33E0B" w:rsidP="00B51EBD">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Хоча, як випливає із змісту ухвали слідчого судді Солом’янського районного суду м. Києва  від 20.03.2026 у справі № 760/6671/26,  скаржник</w:t>
      </w:r>
      <w:r w:rsidR="00990840">
        <w:rPr>
          <w:rFonts w:ascii="Times New Roman" w:hAnsi="Times New Roman"/>
          <w:sz w:val="28"/>
          <w:szCs w:val="28"/>
        </w:rPr>
        <w:t xml:space="preserve"> </w:t>
      </w:r>
      <w:r w:rsidR="0021785D">
        <w:rPr>
          <w:rFonts w:ascii="Times New Roman" w:hAnsi="Times New Roman"/>
          <w:sz w:val="28"/>
          <w:szCs w:val="28"/>
        </w:rPr>
        <w:t xml:space="preserve">у </w:t>
      </w:r>
      <w:r w:rsidR="00990840" w:rsidRPr="00524D47">
        <w:rPr>
          <w:rFonts w:ascii="Times New Roman" w:hAnsi="Times New Roman"/>
          <w:sz w:val="28"/>
          <w:szCs w:val="28"/>
        </w:rPr>
        <w:lastRenderedPageBreak/>
        <w:t xml:space="preserve">встановленому </w:t>
      </w:r>
      <w:r w:rsidR="00990840" w:rsidRPr="00F83E74">
        <w:rPr>
          <w:rFonts w:ascii="Times New Roman" w:hAnsi="Times New Roman"/>
          <w:sz w:val="28"/>
          <w:szCs w:val="28"/>
        </w:rPr>
        <w:t>статт</w:t>
      </w:r>
      <w:r w:rsidR="00990840">
        <w:rPr>
          <w:rFonts w:ascii="Times New Roman" w:hAnsi="Times New Roman"/>
          <w:sz w:val="28"/>
          <w:szCs w:val="28"/>
        </w:rPr>
        <w:t>ями </w:t>
      </w:r>
      <w:r w:rsidR="00990840" w:rsidRPr="00F83E74">
        <w:rPr>
          <w:rFonts w:ascii="Times New Roman" w:hAnsi="Times New Roman"/>
          <w:sz w:val="28"/>
          <w:szCs w:val="28"/>
        </w:rPr>
        <w:t>303</w:t>
      </w:r>
      <w:r w:rsidR="00990840">
        <w:rPr>
          <w:rFonts w:ascii="Times New Roman" w:hAnsi="Times New Roman"/>
          <w:sz w:val="28"/>
          <w:szCs w:val="28"/>
        </w:rPr>
        <w:t>-</w:t>
      </w:r>
      <w:r w:rsidR="00990840" w:rsidRPr="00F83E74">
        <w:rPr>
          <w:rFonts w:ascii="Times New Roman" w:hAnsi="Times New Roman"/>
          <w:sz w:val="28"/>
          <w:szCs w:val="28"/>
        </w:rPr>
        <w:t>30</w:t>
      </w:r>
      <w:r w:rsidR="00990840">
        <w:rPr>
          <w:rFonts w:ascii="Times New Roman" w:hAnsi="Times New Roman"/>
          <w:sz w:val="28"/>
          <w:szCs w:val="28"/>
        </w:rPr>
        <w:t>8</w:t>
      </w:r>
      <w:r w:rsidR="00990840" w:rsidRPr="00F83E74">
        <w:rPr>
          <w:rFonts w:ascii="Times New Roman" w:hAnsi="Times New Roman"/>
          <w:sz w:val="28"/>
          <w:szCs w:val="28"/>
        </w:rPr>
        <w:t xml:space="preserve"> КПК </w:t>
      </w:r>
      <w:r w:rsidR="00990840" w:rsidRPr="00524D47">
        <w:rPr>
          <w:rFonts w:ascii="Times New Roman" w:hAnsi="Times New Roman"/>
          <w:sz w:val="28"/>
          <w:szCs w:val="28"/>
        </w:rPr>
        <w:t>України</w:t>
      </w:r>
      <w:r w:rsidR="00990840">
        <w:rPr>
          <w:rFonts w:ascii="Times New Roman" w:hAnsi="Times New Roman"/>
          <w:sz w:val="28"/>
          <w:szCs w:val="28"/>
        </w:rPr>
        <w:t xml:space="preserve"> оскаржував бездіяльність</w:t>
      </w:r>
      <w:r>
        <w:rPr>
          <w:rFonts w:ascii="Times New Roman" w:hAnsi="Times New Roman"/>
          <w:sz w:val="28"/>
          <w:szCs w:val="28"/>
        </w:rPr>
        <w:t xml:space="preserve"> </w:t>
      </w:r>
      <w:r w:rsidR="00990840">
        <w:rPr>
          <w:rFonts w:ascii="Times New Roman" w:hAnsi="Times New Roman"/>
          <w:sz w:val="28"/>
          <w:szCs w:val="28"/>
        </w:rPr>
        <w:t>у кримінальному провадженні дізнавача. Цією ухвалою</w:t>
      </w:r>
      <w:r w:rsidR="00821A2B">
        <w:rPr>
          <w:rFonts w:ascii="Times New Roman" w:hAnsi="Times New Roman"/>
          <w:sz w:val="28"/>
          <w:szCs w:val="28"/>
        </w:rPr>
        <w:t xml:space="preserve"> провадження у справі  щодо окремих вимог скаржника закрито, а в іншій частині </w:t>
      </w:r>
      <w:r w:rsidR="0021785D">
        <w:rPr>
          <w:rFonts w:ascii="Times New Roman" w:hAnsi="Times New Roman"/>
          <w:sz w:val="28"/>
          <w:szCs w:val="28"/>
        </w:rPr>
        <w:t xml:space="preserve">скаргу залишено без задоволення з підстав, визначених КПК України, оскільки вимоги скаржника до слідчого судді не можуть бути предметом його розгляду відповідно до ст. 303 і ч. 4 ст. 304 КПК України, а не через позицію прокурора, висловлену під час прийняття цього судового рішення. </w:t>
      </w:r>
    </w:p>
    <w:p w14:paraId="3D4A388F" w14:textId="55BA41A4" w:rsidR="00451A5A" w:rsidRDefault="00ED2D7E" w:rsidP="00B51EBD">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5B43DC">
        <w:rPr>
          <w:rFonts w:ascii="Times New Roman" w:hAnsi="Times New Roman"/>
          <w:sz w:val="28"/>
          <w:szCs w:val="28"/>
        </w:rPr>
        <w:t xml:space="preserve">Маруненка О.А. </w:t>
      </w:r>
      <w:r w:rsidR="00B5070E" w:rsidRPr="00524D47">
        <w:rPr>
          <w:rFonts w:ascii="Times New Roman" w:hAnsi="Times New Roman"/>
          <w:sz w:val="28"/>
          <w:szCs w:val="28"/>
        </w:rPr>
        <w:t>до скарги не долучено.</w:t>
      </w:r>
    </w:p>
    <w:p w14:paraId="41DD8200" w14:textId="56C0A9DC" w:rsidR="00F9469D" w:rsidRDefault="00F9469D"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r w:rsidR="001802FC">
        <w:rPr>
          <w:rFonts w:ascii="Times New Roman" w:hAnsi="Times New Roman"/>
          <w:sz w:val="28"/>
          <w:szCs w:val="28"/>
        </w:rPr>
        <w:t>Скаржником в обґрунтування доводів своєї дисциплінарної скарги не надано жодного доказу.</w:t>
      </w:r>
    </w:p>
    <w:p w14:paraId="69D11423"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B51EBD">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28A9007" w14:textId="77777777" w:rsidR="006B690F" w:rsidRDefault="006B690F"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2570CA11" w:rsidR="00C76775" w:rsidRDefault="00C76775"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 xml:space="preserve">не може приймати рішення на підставі припущень, неперевіреної чи </w:t>
      </w:r>
      <w:r w:rsidRPr="002079D2">
        <w:rPr>
          <w:rFonts w:ascii="Times New Roman" w:hAnsi="Times New Roman"/>
          <w:sz w:val="28"/>
          <w:szCs w:val="28"/>
        </w:rPr>
        <w:lastRenderedPageBreak/>
        <w:t>недостовірної інформа</w:t>
      </w:r>
      <w:r>
        <w:rPr>
          <w:rFonts w:ascii="Times New Roman" w:hAnsi="Times New Roman"/>
          <w:sz w:val="28"/>
          <w:szCs w:val="28"/>
        </w:rPr>
        <w:t>ції</w:t>
      </w:r>
      <w:r w:rsidR="00D72FFC">
        <w:rPr>
          <w:rFonts w:ascii="Times New Roman" w:hAnsi="Times New Roman"/>
          <w:sz w:val="28"/>
          <w:szCs w:val="28"/>
        </w:rPr>
        <w:t>.</w:t>
      </w:r>
      <w:r w:rsidR="001241CC">
        <w:rPr>
          <w:rFonts w:ascii="Times New Roman" w:hAnsi="Times New Roman"/>
          <w:sz w:val="28"/>
          <w:szCs w:val="28"/>
        </w:rPr>
        <w:t xml:space="preserve"> </w:t>
      </w:r>
    </w:p>
    <w:p w14:paraId="2CB464C3" w14:textId="167B7EAA" w:rsidR="00D97571"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86715">
        <w:rPr>
          <w:rFonts w:ascii="Times New Roman" w:hAnsi="Times New Roman"/>
          <w:sz w:val="28"/>
          <w:szCs w:val="28"/>
        </w:rPr>
        <w:t>ка</w:t>
      </w:r>
      <w:r w:rsidRPr="00B902ED">
        <w:rPr>
          <w:rFonts w:ascii="Times New Roman" w:hAnsi="Times New Roman"/>
          <w:sz w:val="28"/>
          <w:szCs w:val="28"/>
        </w:rPr>
        <w:t xml:space="preserve"> </w:t>
      </w:r>
      <w:r w:rsidR="000F00DA">
        <w:rPr>
          <w:rFonts w:ascii="Times New Roman" w:hAnsi="Times New Roman"/>
          <w:sz w:val="28"/>
          <w:szCs w:val="28"/>
        </w:rPr>
        <w:t>щодо дій про</w:t>
      </w:r>
      <w:r w:rsidR="00C20698">
        <w:rPr>
          <w:rFonts w:ascii="Times New Roman" w:hAnsi="Times New Roman"/>
          <w:sz w:val="28"/>
          <w:szCs w:val="28"/>
        </w:rPr>
        <w:t>курор</w:t>
      </w:r>
      <w:r w:rsidR="00246613">
        <w:rPr>
          <w:rFonts w:ascii="Times New Roman" w:hAnsi="Times New Roman"/>
          <w:sz w:val="28"/>
          <w:szCs w:val="28"/>
        </w:rPr>
        <w:t xml:space="preserve">а </w:t>
      </w:r>
      <w:r w:rsidR="00D72FFC">
        <w:rPr>
          <w:rFonts w:ascii="Times New Roman" w:hAnsi="Times New Roman"/>
          <w:sz w:val="28"/>
          <w:szCs w:val="28"/>
        </w:rPr>
        <w:t xml:space="preserve">Маруненка О.А.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0AD6A329" w14:textId="77777777" w:rsidR="005C76B0" w:rsidRDefault="005C76B0"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133000">
        <w:rPr>
          <w:rFonts w:ascii="Times New Roman" w:hAnsi="Times New Roman"/>
          <w:sz w:val="28"/>
          <w:szCs w:val="28"/>
        </w:rPr>
        <w:t>Згідно з вимогами ст</w:t>
      </w:r>
      <w:r>
        <w:rPr>
          <w:rFonts w:ascii="Times New Roman" w:hAnsi="Times New Roman"/>
          <w:sz w:val="28"/>
          <w:szCs w:val="28"/>
        </w:rPr>
        <w:t>. </w:t>
      </w:r>
      <w:r w:rsidRPr="00133000">
        <w:rPr>
          <w:rFonts w:ascii="Times New Roman" w:hAnsi="Times New Roman"/>
          <w:sz w:val="28"/>
          <w:szCs w:val="28"/>
        </w:rPr>
        <w:t>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Виходячи з</w:t>
      </w:r>
      <w:r>
        <w:rPr>
          <w:rFonts w:ascii="Times New Roman" w:hAnsi="Times New Roman"/>
          <w:sz w:val="28"/>
          <w:szCs w:val="28"/>
        </w:rPr>
        <w:t>і</w:t>
      </w:r>
      <w:r w:rsidRPr="00133000">
        <w:rPr>
          <w:rFonts w:ascii="Times New Roman" w:hAnsi="Times New Roman"/>
          <w:sz w:val="28"/>
          <w:szCs w:val="28"/>
        </w:rPr>
        <w:t xml:space="preserve">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Pr>
          <w:rFonts w:ascii="Times New Roman" w:hAnsi="Times New Roman"/>
          <w:sz w:val="28"/>
          <w:szCs w:val="28"/>
        </w:rPr>
        <w:t>.</w:t>
      </w:r>
    </w:p>
    <w:p w14:paraId="44A8F720" w14:textId="201E47BC" w:rsidR="005C76B0" w:rsidRDefault="00086715" w:rsidP="00B51EBD">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С</w:t>
      </w:r>
      <w:r w:rsidR="005C76B0">
        <w:rPr>
          <w:rFonts w:ascii="Times New Roman" w:hAnsi="Times New Roman"/>
          <w:sz w:val="28"/>
          <w:szCs w:val="28"/>
        </w:rPr>
        <w:t>каржни</w:t>
      </w:r>
      <w:r>
        <w:rPr>
          <w:rFonts w:ascii="Times New Roman" w:hAnsi="Times New Roman"/>
          <w:sz w:val="28"/>
          <w:szCs w:val="28"/>
        </w:rPr>
        <w:t>к</w:t>
      </w:r>
      <w:r w:rsidR="005C76B0">
        <w:rPr>
          <w:rFonts w:ascii="Times New Roman" w:hAnsi="Times New Roman"/>
          <w:sz w:val="28"/>
          <w:szCs w:val="28"/>
        </w:rPr>
        <w:t xml:space="preserve"> викла</w:t>
      </w:r>
      <w:r>
        <w:rPr>
          <w:rFonts w:ascii="Times New Roman" w:hAnsi="Times New Roman"/>
          <w:sz w:val="28"/>
          <w:szCs w:val="28"/>
        </w:rPr>
        <w:t xml:space="preserve">в обставини щодо можливих неправомірних дій </w:t>
      </w:r>
      <w:r w:rsidR="005B43DC">
        <w:rPr>
          <w:rFonts w:ascii="Times New Roman" w:hAnsi="Times New Roman"/>
          <w:sz w:val="28"/>
          <w:szCs w:val="28"/>
        </w:rPr>
        <w:t xml:space="preserve">Маруненка О.А. </w:t>
      </w:r>
      <w:r w:rsidR="005C76B0">
        <w:rPr>
          <w:rFonts w:ascii="Times New Roman" w:hAnsi="Times New Roman"/>
          <w:sz w:val="28"/>
          <w:szCs w:val="28"/>
        </w:rPr>
        <w:t>не</w:t>
      </w:r>
      <w:r w:rsidR="00604FE4">
        <w:rPr>
          <w:rFonts w:ascii="Times New Roman" w:hAnsi="Times New Roman"/>
          <w:sz w:val="28"/>
          <w:szCs w:val="28"/>
        </w:rPr>
        <w:t xml:space="preserve"> у формі</w:t>
      </w:r>
      <w:r w:rsidR="005C76B0">
        <w:rPr>
          <w:rFonts w:ascii="Times New Roman" w:hAnsi="Times New Roman"/>
          <w:sz w:val="28"/>
          <w:szCs w:val="28"/>
        </w:rPr>
        <w:t xml:space="preserve"> «конкретн</w:t>
      </w:r>
      <w:r w:rsidR="00604FE4">
        <w:rPr>
          <w:rFonts w:ascii="Times New Roman" w:hAnsi="Times New Roman"/>
          <w:sz w:val="28"/>
          <w:szCs w:val="28"/>
        </w:rPr>
        <w:t>их</w:t>
      </w:r>
      <w:r w:rsidR="005C76B0">
        <w:rPr>
          <w:rFonts w:ascii="Times New Roman" w:hAnsi="Times New Roman"/>
          <w:sz w:val="28"/>
          <w:szCs w:val="28"/>
        </w:rPr>
        <w:t xml:space="preserve"> відомост</w:t>
      </w:r>
      <w:r w:rsidR="00604FE4">
        <w:rPr>
          <w:rFonts w:ascii="Times New Roman" w:hAnsi="Times New Roman"/>
          <w:sz w:val="28"/>
          <w:szCs w:val="28"/>
        </w:rPr>
        <w:t>ей</w:t>
      </w:r>
      <w:r w:rsidR="005C76B0">
        <w:rPr>
          <w:rFonts w:ascii="Times New Roman" w:hAnsi="Times New Roman"/>
          <w:sz w:val="28"/>
          <w:szCs w:val="28"/>
        </w:rPr>
        <w:t xml:space="preserve">», а у </w:t>
      </w:r>
      <w:r w:rsidR="00AC4500">
        <w:rPr>
          <w:rFonts w:ascii="Times New Roman" w:hAnsi="Times New Roman"/>
          <w:sz w:val="28"/>
          <w:szCs w:val="28"/>
        </w:rPr>
        <w:t xml:space="preserve">формі </w:t>
      </w:r>
      <w:r w:rsidR="00604FE4">
        <w:rPr>
          <w:rFonts w:ascii="Times New Roman" w:hAnsi="Times New Roman"/>
          <w:sz w:val="28"/>
          <w:szCs w:val="28"/>
        </w:rPr>
        <w:t>власної оцінки дій прокурора</w:t>
      </w:r>
      <w:r w:rsidR="005C76B0">
        <w:rPr>
          <w:rFonts w:ascii="Times New Roman" w:hAnsi="Times New Roman"/>
          <w:sz w:val="28"/>
          <w:szCs w:val="28"/>
        </w:rPr>
        <w:t xml:space="preserve"> без долучення </w:t>
      </w:r>
      <w:r w:rsidR="0021785D">
        <w:rPr>
          <w:rFonts w:ascii="Times New Roman" w:hAnsi="Times New Roman"/>
          <w:sz w:val="28"/>
          <w:szCs w:val="28"/>
        </w:rPr>
        <w:t>належних</w:t>
      </w:r>
      <w:r w:rsidR="005C76B0">
        <w:rPr>
          <w:rFonts w:ascii="Times New Roman" w:hAnsi="Times New Roman"/>
          <w:sz w:val="28"/>
          <w:szCs w:val="28"/>
        </w:rPr>
        <w:t xml:space="preserve"> підтвердж</w:t>
      </w:r>
      <w:r w:rsidR="004A5D34">
        <w:rPr>
          <w:rFonts w:ascii="Times New Roman" w:hAnsi="Times New Roman"/>
          <w:sz w:val="28"/>
          <w:szCs w:val="28"/>
        </w:rPr>
        <w:t>у</w:t>
      </w:r>
      <w:r w:rsidR="00604FE4">
        <w:rPr>
          <w:rFonts w:ascii="Times New Roman" w:hAnsi="Times New Roman"/>
          <w:sz w:val="28"/>
          <w:szCs w:val="28"/>
        </w:rPr>
        <w:t>валь</w:t>
      </w:r>
      <w:r w:rsidR="004A5D34">
        <w:rPr>
          <w:rFonts w:ascii="Times New Roman" w:hAnsi="Times New Roman"/>
          <w:sz w:val="28"/>
          <w:szCs w:val="28"/>
        </w:rPr>
        <w:t>них</w:t>
      </w:r>
      <w:r w:rsidR="005C76B0">
        <w:rPr>
          <w:rFonts w:ascii="Times New Roman" w:hAnsi="Times New Roman"/>
          <w:sz w:val="28"/>
          <w:szCs w:val="28"/>
        </w:rPr>
        <w:t xml:space="preserve"> доказів.</w:t>
      </w:r>
    </w:p>
    <w:p w14:paraId="1B611515" w14:textId="37C1CBF8" w:rsidR="00500F87" w:rsidRDefault="00DE49BE"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5C76B0">
        <w:rPr>
          <w:rFonts w:ascii="Times New Roman" w:hAnsi="Times New Roman"/>
          <w:sz w:val="28"/>
          <w:szCs w:val="28"/>
        </w:rPr>
        <w:t xml:space="preserve">ом </w:t>
      </w:r>
      <w:r w:rsidR="00AC4500">
        <w:rPr>
          <w:rFonts w:ascii="Times New Roman" w:hAnsi="Times New Roman"/>
          <w:sz w:val="28"/>
          <w:szCs w:val="28"/>
        </w:rPr>
        <w:t>Маруненком О.А.</w:t>
      </w:r>
    </w:p>
    <w:p w14:paraId="76729959" w14:textId="07F79774" w:rsidR="00451A5A" w:rsidRDefault="00EF2244"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B51EBD">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B51EBD">
      <w:pPr>
        <w:widowControl w:val="0"/>
        <w:pBdr>
          <w:bottom w:val="single" w:sz="12" w:space="12" w:color="FFFFFF"/>
        </w:pBdr>
        <w:spacing w:after="0" w:line="240" w:lineRule="auto"/>
        <w:ind w:right="-141" w:firstLine="709"/>
        <w:jc w:val="center"/>
        <w:rPr>
          <w:rFonts w:ascii="Times New Roman" w:hAnsi="Times New Roman"/>
          <w:b/>
          <w:sz w:val="28"/>
          <w:szCs w:val="28"/>
        </w:rPr>
      </w:pPr>
    </w:p>
    <w:p w14:paraId="608B2ADC" w14:textId="77777777" w:rsidR="00AC4500" w:rsidRDefault="00A1314F"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AC4500">
        <w:rPr>
          <w:rFonts w:ascii="Times New Roman" w:hAnsi="Times New Roman"/>
          <w:sz w:val="28"/>
          <w:szCs w:val="28"/>
        </w:rPr>
        <w:t>прокурора Солом’янської окружної прокуратури міста Києва Маруненка О.А.</w:t>
      </w:r>
    </w:p>
    <w:p w14:paraId="76101680" w14:textId="30985F42" w:rsidR="00BC4266" w:rsidRDefault="00BC4266"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B51EBD">
        <w:rPr>
          <w:rFonts w:ascii="Times New Roman" w:hAnsi="Times New Roman"/>
          <w:sz w:val="28"/>
          <w:szCs w:val="28"/>
        </w:rPr>
        <w:t>ку</w:t>
      </w:r>
      <w:r w:rsidR="00A50F23">
        <w:rPr>
          <w:rFonts w:ascii="Times New Roman" w:hAnsi="Times New Roman"/>
          <w:sz w:val="28"/>
          <w:szCs w:val="28"/>
        </w:rPr>
        <w:t xml:space="preserve"> та прокурору</w:t>
      </w:r>
      <w:r w:rsidR="00451A5A">
        <w:rPr>
          <w:rFonts w:ascii="Times New Roman" w:hAnsi="Times New Roman"/>
          <w:sz w:val="28"/>
          <w:szCs w:val="28"/>
        </w:rPr>
        <w:t>.</w:t>
      </w:r>
    </w:p>
    <w:p w14:paraId="623C2030" w14:textId="77777777" w:rsidR="001241CC" w:rsidRDefault="001241CC" w:rsidP="00B51EBD">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B51EBD">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B51EB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4A5D34">
      <w:headerReference w:type="even" r:id="rId14"/>
      <w:headerReference w:type="default" r:id="rId15"/>
      <w:footerReference w:type="even" r:id="rId16"/>
      <w:footerReference w:type="default" r:id="rId17"/>
      <w:headerReference w:type="first" r:id="rId18"/>
      <w:footerReference w:type="first" r:id="rId19"/>
      <w:pgSz w:w="11906" w:h="16838"/>
      <w:pgMar w:top="1135"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C47C" w14:textId="77777777" w:rsidR="000D2D14" w:rsidRDefault="000D2D14" w:rsidP="00E32F4B">
      <w:pPr>
        <w:spacing w:after="0" w:line="240" w:lineRule="auto"/>
      </w:pPr>
      <w:r>
        <w:separator/>
      </w:r>
    </w:p>
  </w:endnote>
  <w:endnote w:type="continuationSeparator" w:id="0">
    <w:p w14:paraId="37361CF1" w14:textId="77777777" w:rsidR="000D2D14" w:rsidRDefault="000D2D1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923A" w14:textId="77777777" w:rsidR="000D2D14" w:rsidRDefault="000D2D14" w:rsidP="00E32F4B">
      <w:pPr>
        <w:spacing w:after="0" w:line="240" w:lineRule="auto"/>
      </w:pPr>
      <w:r>
        <w:separator/>
      </w:r>
    </w:p>
  </w:footnote>
  <w:footnote w:type="continuationSeparator" w:id="0">
    <w:p w14:paraId="750619A9" w14:textId="77777777" w:rsidR="000D2D14" w:rsidRDefault="000D2D1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405199"/>
      <w:docPartObj>
        <w:docPartGallery w:val="Page Numbers (Top of Page)"/>
        <w:docPartUnique/>
      </w:docPartObj>
    </w:sdtPr>
    <w:sdtContent>
      <w:p w14:paraId="0E957986" w14:textId="49D60D20" w:rsidR="00E32F4B" w:rsidRDefault="00E32F4B">
        <w:pPr>
          <w:pStyle w:val="a8"/>
          <w:jc w:val="center"/>
        </w:pPr>
        <w:r>
          <w:fldChar w:fldCharType="begin"/>
        </w:r>
        <w:r>
          <w:instrText>PAGE   \* MERGEFORMAT</w:instrText>
        </w:r>
        <w:r>
          <w:fldChar w:fldCharType="separate"/>
        </w:r>
        <w:r w:rsidR="0021785D" w:rsidRPr="0021785D">
          <w:rPr>
            <w:noProof/>
            <w:lang w:val="ru-RU"/>
          </w:rPr>
          <w:t>6</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466863">
    <w:abstractNumId w:val="1"/>
  </w:num>
  <w:num w:numId="2" w16cid:durableId="1245456834">
    <w:abstractNumId w:val="2"/>
  </w:num>
  <w:num w:numId="3" w16cid:durableId="125589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4175"/>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98E"/>
    <w:rsid w:val="00086715"/>
    <w:rsid w:val="00087365"/>
    <w:rsid w:val="00092270"/>
    <w:rsid w:val="0009503F"/>
    <w:rsid w:val="000955D6"/>
    <w:rsid w:val="000A0401"/>
    <w:rsid w:val="000A3350"/>
    <w:rsid w:val="000A4EF6"/>
    <w:rsid w:val="000A6CAD"/>
    <w:rsid w:val="000B1C9A"/>
    <w:rsid w:val="000B272A"/>
    <w:rsid w:val="000B276E"/>
    <w:rsid w:val="000B4940"/>
    <w:rsid w:val="000B73B3"/>
    <w:rsid w:val="000C337E"/>
    <w:rsid w:val="000C7A23"/>
    <w:rsid w:val="000D0B24"/>
    <w:rsid w:val="000D2D14"/>
    <w:rsid w:val="000D4540"/>
    <w:rsid w:val="000D56A9"/>
    <w:rsid w:val="000E0EB4"/>
    <w:rsid w:val="000E0EE8"/>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54974"/>
    <w:rsid w:val="001629E0"/>
    <w:rsid w:val="00162BBF"/>
    <w:rsid w:val="00164029"/>
    <w:rsid w:val="001675C2"/>
    <w:rsid w:val="00167895"/>
    <w:rsid w:val="0017014F"/>
    <w:rsid w:val="001706F8"/>
    <w:rsid w:val="00172F58"/>
    <w:rsid w:val="00174D6E"/>
    <w:rsid w:val="001802FC"/>
    <w:rsid w:val="001812D4"/>
    <w:rsid w:val="0018736C"/>
    <w:rsid w:val="0019103B"/>
    <w:rsid w:val="00193CC7"/>
    <w:rsid w:val="0019712B"/>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2FF6"/>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ADE"/>
    <w:rsid w:val="00206CCB"/>
    <w:rsid w:val="002079D2"/>
    <w:rsid w:val="00211551"/>
    <w:rsid w:val="00213DED"/>
    <w:rsid w:val="00214FA3"/>
    <w:rsid w:val="0021785D"/>
    <w:rsid w:val="0021792D"/>
    <w:rsid w:val="00222AE4"/>
    <w:rsid w:val="0022705D"/>
    <w:rsid w:val="002276B1"/>
    <w:rsid w:val="00230DFB"/>
    <w:rsid w:val="002402F1"/>
    <w:rsid w:val="00241520"/>
    <w:rsid w:val="0024273A"/>
    <w:rsid w:val="002448F4"/>
    <w:rsid w:val="00244F27"/>
    <w:rsid w:val="0024547B"/>
    <w:rsid w:val="00246613"/>
    <w:rsid w:val="002476EF"/>
    <w:rsid w:val="00256F0F"/>
    <w:rsid w:val="0026080F"/>
    <w:rsid w:val="0026166C"/>
    <w:rsid w:val="002669D5"/>
    <w:rsid w:val="00271439"/>
    <w:rsid w:val="00274676"/>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232B"/>
    <w:rsid w:val="0031597A"/>
    <w:rsid w:val="00320366"/>
    <w:rsid w:val="0032608B"/>
    <w:rsid w:val="003265C1"/>
    <w:rsid w:val="0032738F"/>
    <w:rsid w:val="0033032E"/>
    <w:rsid w:val="00333CFD"/>
    <w:rsid w:val="00334143"/>
    <w:rsid w:val="00337737"/>
    <w:rsid w:val="00341B9C"/>
    <w:rsid w:val="00341FE8"/>
    <w:rsid w:val="00343AA4"/>
    <w:rsid w:val="00344956"/>
    <w:rsid w:val="003465FD"/>
    <w:rsid w:val="00347EBD"/>
    <w:rsid w:val="00355D58"/>
    <w:rsid w:val="003606CD"/>
    <w:rsid w:val="00360ADD"/>
    <w:rsid w:val="00360CC5"/>
    <w:rsid w:val="0036254D"/>
    <w:rsid w:val="003650C0"/>
    <w:rsid w:val="00371D4C"/>
    <w:rsid w:val="0037674A"/>
    <w:rsid w:val="00377796"/>
    <w:rsid w:val="003824A7"/>
    <w:rsid w:val="00387C7E"/>
    <w:rsid w:val="0039327C"/>
    <w:rsid w:val="00396316"/>
    <w:rsid w:val="003A361B"/>
    <w:rsid w:val="003A46E3"/>
    <w:rsid w:val="003A7C23"/>
    <w:rsid w:val="003B049D"/>
    <w:rsid w:val="003B27FC"/>
    <w:rsid w:val="003B4824"/>
    <w:rsid w:val="003B6614"/>
    <w:rsid w:val="003B6D87"/>
    <w:rsid w:val="003B76D8"/>
    <w:rsid w:val="003B774A"/>
    <w:rsid w:val="003C2C4B"/>
    <w:rsid w:val="003C2EBB"/>
    <w:rsid w:val="003C4D52"/>
    <w:rsid w:val="003C61B0"/>
    <w:rsid w:val="003D0538"/>
    <w:rsid w:val="003D0913"/>
    <w:rsid w:val="003D43B7"/>
    <w:rsid w:val="003D4E00"/>
    <w:rsid w:val="003D5FA7"/>
    <w:rsid w:val="003D7093"/>
    <w:rsid w:val="003F0337"/>
    <w:rsid w:val="003F0DB0"/>
    <w:rsid w:val="003F13EB"/>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3315"/>
    <w:rsid w:val="004349EE"/>
    <w:rsid w:val="00434F2E"/>
    <w:rsid w:val="00436CBC"/>
    <w:rsid w:val="0044033C"/>
    <w:rsid w:val="004404EE"/>
    <w:rsid w:val="00442682"/>
    <w:rsid w:val="004434EE"/>
    <w:rsid w:val="00443F4B"/>
    <w:rsid w:val="00445CB3"/>
    <w:rsid w:val="00445F44"/>
    <w:rsid w:val="0044602E"/>
    <w:rsid w:val="00446608"/>
    <w:rsid w:val="00446E03"/>
    <w:rsid w:val="00451A5A"/>
    <w:rsid w:val="0045671E"/>
    <w:rsid w:val="00456D29"/>
    <w:rsid w:val="004608BD"/>
    <w:rsid w:val="00461B80"/>
    <w:rsid w:val="004630DF"/>
    <w:rsid w:val="0046733D"/>
    <w:rsid w:val="00471054"/>
    <w:rsid w:val="0047486A"/>
    <w:rsid w:val="00475B93"/>
    <w:rsid w:val="00477E14"/>
    <w:rsid w:val="00480C45"/>
    <w:rsid w:val="00482676"/>
    <w:rsid w:val="00482A79"/>
    <w:rsid w:val="00484DC6"/>
    <w:rsid w:val="00486B25"/>
    <w:rsid w:val="00493490"/>
    <w:rsid w:val="0049601A"/>
    <w:rsid w:val="00496B19"/>
    <w:rsid w:val="004A0112"/>
    <w:rsid w:val="004A4A82"/>
    <w:rsid w:val="004A4B71"/>
    <w:rsid w:val="004A5D34"/>
    <w:rsid w:val="004A78A9"/>
    <w:rsid w:val="004B3CF5"/>
    <w:rsid w:val="004C00ED"/>
    <w:rsid w:val="004C1319"/>
    <w:rsid w:val="004C3D8F"/>
    <w:rsid w:val="004D010A"/>
    <w:rsid w:val="004D04F2"/>
    <w:rsid w:val="004D24F1"/>
    <w:rsid w:val="004D2DCA"/>
    <w:rsid w:val="004D3A71"/>
    <w:rsid w:val="004D70D0"/>
    <w:rsid w:val="004E06E7"/>
    <w:rsid w:val="004E11FE"/>
    <w:rsid w:val="004E2115"/>
    <w:rsid w:val="004E3137"/>
    <w:rsid w:val="004E3EC9"/>
    <w:rsid w:val="004E4401"/>
    <w:rsid w:val="004F1D7E"/>
    <w:rsid w:val="004F530F"/>
    <w:rsid w:val="004F7B2B"/>
    <w:rsid w:val="00500F87"/>
    <w:rsid w:val="00501775"/>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37839"/>
    <w:rsid w:val="00540850"/>
    <w:rsid w:val="005414B9"/>
    <w:rsid w:val="00544954"/>
    <w:rsid w:val="00544B20"/>
    <w:rsid w:val="00545BE6"/>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4118"/>
    <w:rsid w:val="005755E2"/>
    <w:rsid w:val="005834A4"/>
    <w:rsid w:val="00585FB3"/>
    <w:rsid w:val="00586B0A"/>
    <w:rsid w:val="005921B4"/>
    <w:rsid w:val="005929A4"/>
    <w:rsid w:val="0059672D"/>
    <w:rsid w:val="00597003"/>
    <w:rsid w:val="005A151F"/>
    <w:rsid w:val="005A2FE3"/>
    <w:rsid w:val="005A3DF0"/>
    <w:rsid w:val="005A4449"/>
    <w:rsid w:val="005A6E04"/>
    <w:rsid w:val="005A75D9"/>
    <w:rsid w:val="005B0344"/>
    <w:rsid w:val="005B11D9"/>
    <w:rsid w:val="005B2672"/>
    <w:rsid w:val="005B415F"/>
    <w:rsid w:val="005B43DC"/>
    <w:rsid w:val="005C052A"/>
    <w:rsid w:val="005C3CA5"/>
    <w:rsid w:val="005C4E82"/>
    <w:rsid w:val="005C562B"/>
    <w:rsid w:val="005C76B0"/>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4FE4"/>
    <w:rsid w:val="006071CD"/>
    <w:rsid w:val="00615D25"/>
    <w:rsid w:val="0061742B"/>
    <w:rsid w:val="00625999"/>
    <w:rsid w:val="00626505"/>
    <w:rsid w:val="00627945"/>
    <w:rsid w:val="00633742"/>
    <w:rsid w:val="00634149"/>
    <w:rsid w:val="00634FCD"/>
    <w:rsid w:val="0063686F"/>
    <w:rsid w:val="00636D5F"/>
    <w:rsid w:val="00643F55"/>
    <w:rsid w:val="006441E7"/>
    <w:rsid w:val="00645AF8"/>
    <w:rsid w:val="00646C48"/>
    <w:rsid w:val="00647470"/>
    <w:rsid w:val="00647AAC"/>
    <w:rsid w:val="006507D0"/>
    <w:rsid w:val="0065143B"/>
    <w:rsid w:val="0065303E"/>
    <w:rsid w:val="006530EF"/>
    <w:rsid w:val="00656D81"/>
    <w:rsid w:val="00660144"/>
    <w:rsid w:val="00661027"/>
    <w:rsid w:val="00661623"/>
    <w:rsid w:val="00663109"/>
    <w:rsid w:val="0066338C"/>
    <w:rsid w:val="0066506C"/>
    <w:rsid w:val="00670E77"/>
    <w:rsid w:val="00681805"/>
    <w:rsid w:val="00686733"/>
    <w:rsid w:val="00687696"/>
    <w:rsid w:val="00693576"/>
    <w:rsid w:val="00694836"/>
    <w:rsid w:val="00696BAA"/>
    <w:rsid w:val="00696D17"/>
    <w:rsid w:val="006A1904"/>
    <w:rsid w:val="006A3FAC"/>
    <w:rsid w:val="006A6F11"/>
    <w:rsid w:val="006B13B4"/>
    <w:rsid w:val="006B2630"/>
    <w:rsid w:val="006B2A47"/>
    <w:rsid w:val="006B38EC"/>
    <w:rsid w:val="006B60A4"/>
    <w:rsid w:val="006B690F"/>
    <w:rsid w:val="006B7954"/>
    <w:rsid w:val="006C2835"/>
    <w:rsid w:val="006C53E5"/>
    <w:rsid w:val="006C56F0"/>
    <w:rsid w:val="006C5D13"/>
    <w:rsid w:val="006D00A0"/>
    <w:rsid w:val="006D2597"/>
    <w:rsid w:val="006D49D3"/>
    <w:rsid w:val="006D5AEE"/>
    <w:rsid w:val="006D6FF1"/>
    <w:rsid w:val="006D7113"/>
    <w:rsid w:val="006D74D1"/>
    <w:rsid w:val="006E025E"/>
    <w:rsid w:val="006E4FD3"/>
    <w:rsid w:val="006E66CF"/>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1A5B"/>
    <w:rsid w:val="00732D7C"/>
    <w:rsid w:val="00734989"/>
    <w:rsid w:val="007424AB"/>
    <w:rsid w:val="00743134"/>
    <w:rsid w:val="00744D6E"/>
    <w:rsid w:val="00745D71"/>
    <w:rsid w:val="0074620A"/>
    <w:rsid w:val="00746447"/>
    <w:rsid w:val="0074798E"/>
    <w:rsid w:val="007511AA"/>
    <w:rsid w:val="007547B2"/>
    <w:rsid w:val="007554FC"/>
    <w:rsid w:val="00757C2F"/>
    <w:rsid w:val="0076126C"/>
    <w:rsid w:val="00762E2D"/>
    <w:rsid w:val="0076314D"/>
    <w:rsid w:val="007647F8"/>
    <w:rsid w:val="00767132"/>
    <w:rsid w:val="00773BB6"/>
    <w:rsid w:val="00774F08"/>
    <w:rsid w:val="00775596"/>
    <w:rsid w:val="00777963"/>
    <w:rsid w:val="00777C20"/>
    <w:rsid w:val="00780137"/>
    <w:rsid w:val="00780BBE"/>
    <w:rsid w:val="007822B6"/>
    <w:rsid w:val="00783610"/>
    <w:rsid w:val="00783DB3"/>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21B"/>
    <w:rsid w:val="007B730C"/>
    <w:rsid w:val="007C14C9"/>
    <w:rsid w:val="007C16D2"/>
    <w:rsid w:val="007C2784"/>
    <w:rsid w:val="007C4389"/>
    <w:rsid w:val="007C4DFD"/>
    <w:rsid w:val="007C5819"/>
    <w:rsid w:val="007D3E81"/>
    <w:rsid w:val="007E3D94"/>
    <w:rsid w:val="007E79BC"/>
    <w:rsid w:val="007F1340"/>
    <w:rsid w:val="007F439A"/>
    <w:rsid w:val="007F7925"/>
    <w:rsid w:val="00800B36"/>
    <w:rsid w:val="00802FB1"/>
    <w:rsid w:val="00804F72"/>
    <w:rsid w:val="008058DD"/>
    <w:rsid w:val="00806085"/>
    <w:rsid w:val="00813B15"/>
    <w:rsid w:val="008161A9"/>
    <w:rsid w:val="0081688A"/>
    <w:rsid w:val="00816FC6"/>
    <w:rsid w:val="008201E4"/>
    <w:rsid w:val="00821A2B"/>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3E"/>
    <w:rsid w:val="00865EB8"/>
    <w:rsid w:val="00866FED"/>
    <w:rsid w:val="00870A6A"/>
    <w:rsid w:val="00872DFC"/>
    <w:rsid w:val="008736B6"/>
    <w:rsid w:val="008801C2"/>
    <w:rsid w:val="00885C46"/>
    <w:rsid w:val="00886BAA"/>
    <w:rsid w:val="00892871"/>
    <w:rsid w:val="00892EBA"/>
    <w:rsid w:val="00896287"/>
    <w:rsid w:val="0089757A"/>
    <w:rsid w:val="008A05DF"/>
    <w:rsid w:val="008A08F8"/>
    <w:rsid w:val="008A13FB"/>
    <w:rsid w:val="008A263A"/>
    <w:rsid w:val="008A3056"/>
    <w:rsid w:val="008A5A4E"/>
    <w:rsid w:val="008A72DD"/>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0FA5"/>
    <w:rsid w:val="008E254A"/>
    <w:rsid w:val="008E3FC4"/>
    <w:rsid w:val="008E46A3"/>
    <w:rsid w:val="008E523F"/>
    <w:rsid w:val="008E6815"/>
    <w:rsid w:val="008E7BCA"/>
    <w:rsid w:val="008F1290"/>
    <w:rsid w:val="009000E7"/>
    <w:rsid w:val="00901F8A"/>
    <w:rsid w:val="00904D22"/>
    <w:rsid w:val="00905DC1"/>
    <w:rsid w:val="009132A6"/>
    <w:rsid w:val="00913BF1"/>
    <w:rsid w:val="00916737"/>
    <w:rsid w:val="00920AF9"/>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4250"/>
    <w:rsid w:val="00966110"/>
    <w:rsid w:val="00970490"/>
    <w:rsid w:val="00972B7E"/>
    <w:rsid w:val="00975351"/>
    <w:rsid w:val="00983D1A"/>
    <w:rsid w:val="0098497F"/>
    <w:rsid w:val="00986AAA"/>
    <w:rsid w:val="00990840"/>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690A"/>
    <w:rsid w:val="009D6AD4"/>
    <w:rsid w:val="009D6FEF"/>
    <w:rsid w:val="009D7092"/>
    <w:rsid w:val="009E0204"/>
    <w:rsid w:val="009E6189"/>
    <w:rsid w:val="009E7A03"/>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3E0B"/>
    <w:rsid w:val="00A34A05"/>
    <w:rsid w:val="00A4065C"/>
    <w:rsid w:val="00A4214A"/>
    <w:rsid w:val="00A451D9"/>
    <w:rsid w:val="00A47C70"/>
    <w:rsid w:val="00A50F23"/>
    <w:rsid w:val="00A517DB"/>
    <w:rsid w:val="00A530CE"/>
    <w:rsid w:val="00A55657"/>
    <w:rsid w:val="00A5588B"/>
    <w:rsid w:val="00A56C9E"/>
    <w:rsid w:val="00A57ED1"/>
    <w:rsid w:val="00A616EE"/>
    <w:rsid w:val="00A62D75"/>
    <w:rsid w:val="00A633BC"/>
    <w:rsid w:val="00A65F38"/>
    <w:rsid w:val="00A6627B"/>
    <w:rsid w:val="00A72180"/>
    <w:rsid w:val="00A723B1"/>
    <w:rsid w:val="00A725F4"/>
    <w:rsid w:val="00A739D5"/>
    <w:rsid w:val="00A82284"/>
    <w:rsid w:val="00A85013"/>
    <w:rsid w:val="00A86447"/>
    <w:rsid w:val="00A91DF2"/>
    <w:rsid w:val="00A92A39"/>
    <w:rsid w:val="00A92C14"/>
    <w:rsid w:val="00A94D94"/>
    <w:rsid w:val="00A97708"/>
    <w:rsid w:val="00AB0EA3"/>
    <w:rsid w:val="00AB18A3"/>
    <w:rsid w:val="00AB5A7C"/>
    <w:rsid w:val="00AB64BF"/>
    <w:rsid w:val="00AB70BB"/>
    <w:rsid w:val="00AC0F6E"/>
    <w:rsid w:val="00AC3B8C"/>
    <w:rsid w:val="00AC3C8E"/>
    <w:rsid w:val="00AC41B8"/>
    <w:rsid w:val="00AC4500"/>
    <w:rsid w:val="00AC51F2"/>
    <w:rsid w:val="00AD2238"/>
    <w:rsid w:val="00AD289D"/>
    <w:rsid w:val="00AD2BCD"/>
    <w:rsid w:val="00AD3BD0"/>
    <w:rsid w:val="00AD43F9"/>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2C3A"/>
    <w:rsid w:val="00B15E44"/>
    <w:rsid w:val="00B17552"/>
    <w:rsid w:val="00B17C0C"/>
    <w:rsid w:val="00B27E81"/>
    <w:rsid w:val="00B32216"/>
    <w:rsid w:val="00B3290E"/>
    <w:rsid w:val="00B337E6"/>
    <w:rsid w:val="00B36722"/>
    <w:rsid w:val="00B3705E"/>
    <w:rsid w:val="00B37A2B"/>
    <w:rsid w:val="00B405B2"/>
    <w:rsid w:val="00B40A1B"/>
    <w:rsid w:val="00B41806"/>
    <w:rsid w:val="00B41CB0"/>
    <w:rsid w:val="00B42506"/>
    <w:rsid w:val="00B45CCD"/>
    <w:rsid w:val="00B477E8"/>
    <w:rsid w:val="00B5070E"/>
    <w:rsid w:val="00B51EBD"/>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5905"/>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65CE"/>
    <w:rsid w:val="00BF71A2"/>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0186"/>
    <w:rsid w:val="00C3327E"/>
    <w:rsid w:val="00C36CF5"/>
    <w:rsid w:val="00C438C0"/>
    <w:rsid w:val="00C44291"/>
    <w:rsid w:val="00C46BDA"/>
    <w:rsid w:val="00C52358"/>
    <w:rsid w:val="00C54712"/>
    <w:rsid w:val="00C54824"/>
    <w:rsid w:val="00C5576E"/>
    <w:rsid w:val="00C55DD4"/>
    <w:rsid w:val="00C61D17"/>
    <w:rsid w:val="00C626BE"/>
    <w:rsid w:val="00C6427F"/>
    <w:rsid w:val="00C64EE4"/>
    <w:rsid w:val="00C6618E"/>
    <w:rsid w:val="00C673B0"/>
    <w:rsid w:val="00C67D5A"/>
    <w:rsid w:val="00C7246E"/>
    <w:rsid w:val="00C74533"/>
    <w:rsid w:val="00C74BD5"/>
    <w:rsid w:val="00C74F14"/>
    <w:rsid w:val="00C76775"/>
    <w:rsid w:val="00C7700B"/>
    <w:rsid w:val="00C77581"/>
    <w:rsid w:val="00C80D57"/>
    <w:rsid w:val="00C867D2"/>
    <w:rsid w:val="00C87A2C"/>
    <w:rsid w:val="00C927C1"/>
    <w:rsid w:val="00C932CF"/>
    <w:rsid w:val="00C944D8"/>
    <w:rsid w:val="00CA1BF9"/>
    <w:rsid w:val="00CB29F9"/>
    <w:rsid w:val="00CB437C"/>
    <w:rsid w:val="00CB4906"/>
    <w:rsid w:val="00CB55EF"/>
    <w:rsid w:val="00CB7B5D"/>
    <w:rsid w:val="00CC09DE"/>
    <w:rsid w:val="00CC26C3"/>
    <w:rsid w:val="00CC2EAF"/>
    <w:rsid w:val="00CC5D1B"/>
    <w:rsid w:val="00CD196B"/>
    <w:rsid w:val="00CD6C08"/>
    <w:rsid w:val="00CD6F8B"/>
    <w:rsid w:val="00CD758B"/>
    <w:rsid w:val="00CD78C6"/>
    <w:rsid w:val="00CE0704"/>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2FFC"/>
    <w:rsid w:val="00D76D8B"/>
    <w:rsid w:val="00D77108"/>
    <w:rsid w:val="00D808BA"/>
    <w:rsid w:val="00D81F54"/>
    <w:rsid w:val="00D86958"/>
    <w:rsid w:val="00D91BB2"/>
    <w:rsid w:val="00D938A2"/>
    <w:rsid w:val="00D95922"/>
    <w:rsid w:val="00D97571"/>
    <w:rsid w:val="00DA0B22"/>
    <w:rsid w:val="00DA2A6F"/>
    <w:rsid w:val="00DA485E"/>
    <w:rsid w:val="00DB130D"/>
    <w:rsid w:val="00DB6069"/>
    <w:rsid w:val="00DB7DDC"/>
    <w:rsid w:val="00DC15C9"/>
    <w:rsid w:val="00DC25D7"/>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DF5C9A"/>
    <w:rsid w:val="00E0065A"/>
    <w:rsid w:val="00E01FBB"/>
    <w:rsid w:val="00E04B66"/>
    <w:rsid w:val="00E07006"/>
    <w:rsid w:val="00E079CC"/>
    <w:rsid w:val="00E11726"/>
    <w:rsid w:val="00E12936"/>
    <w:rsid w:val="00E12981"/>
    <w:rsid w:val="00E142E2"/>
    <w:rsid w:val="00E14577"/>
    <w:rsid w:val="00E177C6"/>
    <w:rsid w:val="00E20925"/>
    <w:rsid w:val="00E30E36"/>
    <w:rsid w:val="00E3150C"/>
    <w:rsid w:val="00E31A92"/>
    <w:rsid w:val="00E32F4B"/>
    <w:rsid w:val="00E34218"/>
    <w:rsid w:val="00E34C92"/>
    <w:rsid w:val="00E36468"/>
    <w:rsid w:val="00E3790F"/>
    <w:rsid w:val="00E40323"/>
    <w:rsid w:val="00E42A74"/>
    <w:rsid w:val="00E43F04"/>
    <w:rsid w:val="00E448EF"/>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2778"/>
    <w:rsid w:val="00E860F0"/>
    <w:rsid w:val="00E871A8"/>
    <w:rsid w:val="00E87BDD"/>
    <w:rsid w:val="00E92D4C"/>
    <w:rsid w:val="00EA01A0"/>
    <w:rsid w:val="00EA0AF6"/>
    <w:rsid w:val="00EA2F9E"/>
    <w:rsid w:val="00EA39FD"/>
    <w:rsid w:val="00EA4234"/>
    <w:rsid w:val="00EA5D54"/>
    <w:rsid w:val="00EA709A"/>
    <w:rsid w:val="00EB0220"/>
    <w:rsid w:val="00EB0B3D"/>
    <w:rsid w:val="00EB2515"/>
    <w:rsid w:val="00EB4222"/>
    <w:rsid w:val="00EB5BA9"/>
    <w:rsid w:val="00EC3057"/>
    <w:rsid w:val="00EC4BF7"/>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16F5D"/>
    <w:rsid w:val="00F21090"/>
    <w:rsid w:val="00F2474D"/>
    <w:rsid w:val="00F2665E"/>
    <w:rsid w:val="00F310BA"/>
    <w:rsid w:val="00F32417"/>
    <w:rsid w:val="00F36D52"/>
    <w:rsid w:val="00F36EEA"/>
    <w:rsid w:val="00F375B3"/>
    <w:rsid w:val="00F415AF"/>
    <w:rsid w:val="00F42FB9"/>
    <w:rsid w:val="00F4773F"/>
    <w:rsid w:val="00F4775B"/>
    <w:rsid w:val="00F50D8E"/>
    <w:rsid w:val="00F52BD7"/>
    <w:rsid w:val="00F542BB"/>
    <w:rsid w:val="00F54DB6"/>
    <w:rsid w:val="00F55A0F"/>
    <w:rsid w:val="00F57180"/>
    <w:rsid w:val="00F5724A"/>
    <w:rsid w:val="00F63A1D"/>
    <w:rsid w:val="00F6449C"/>
    <w:rsid w:val="00F675EC"/>
    <w:rsid w:val="00F722AB"/>
    <w:rsid w:val="00F726FB"/>
    <w:rsid w:val="00F735B7"/>
    <w:rsid w:val="00F73CD8"/>
    <w:rsid w:val="00F74C0C"/>
    <w:rsid w:val="00F76DB2"/>
    <w:rsid w:val="00F8019B"/>
    <w:rsid w:val="00F810E3"/>
    <w:rsid w:val="00F81E80"/>
    <w:rsid w:val="00F82E94"/>
    <w:rsid w:val="00F8300C"/>
    <w:rsid w:val="00F83E74"/>
    <w:rsid w:val="00F842A7"/>
    <w:rsid w:val="00F9469D"/>
    <w:rsid w:val="00F948CA"/>
    <w:rsid w:val="00F95869"/>
    <w:rsid w:val="00F96DEC"/>
    <w:rsid w:val="00F979B0"/>
    <w:rsid w:val="00FA019E"/>
    <w:rsid w:val="00FB0CC8"/>
    <w:rsid w:val="00FB2799"/>
    <w:rsid w:val="00FB2FC3"/>
    <w:rsid w:val="00FB30BD"/>
    <w:rsid w:val="00FB3DB1"/>
    <w:rsid w:val="00FB3E3C"/>
    <w:rsid w:val="00FB418C"/>
    <w:rsid w:val="00FB47A6"/>
    <w:rsid w:val="00FB4C0D"/>
    <w:rsid w:val="00FB4D67"/>
    <w:rsid w:val="00FB4F9C"/>
    <w:rsid w:val="00FB5608"/>
    <w:rsid w:val="00FB76CE"/>
    <w:rsid w:val="00FC5E36"/>
    <w:rsid w:val="00FD01D1"/>
    <w:rsid w:val="00FD10CC"/>
    <w:rsid w:val="00FD23B7"/>
    <w:rsid w:val="00FD340A"/>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4651-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57D7-9C5E-4833-8D9A-EDE7EC8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9446</Words>
  <Characters>5385</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 Миколайович</cp:lastModifiedBy>
  <cp:revision>4</cp:revision>
  <cp:lastPrinted>2026-04-07T15:34:00Z</cp:lastPrinted>
  <dcterms:created xsi:type="dcterms:W3CDTF">2026-04-07T14:51:00Z</dcterms:created>
  <dcterms:modified xsi:type="dcterms:W3CDTF">2026-04-07T14:55:00Z</dcterms:modified>
</cp:coreProperties>
</file>