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D3443" w14:textId="77777777" w:rsidR="00DF1239" w:rsidRPr="009927D0" w:rsidRDefault="00DF1239" w:rsidP="00DF1239">
      <w:pPr>
        <w:pStyle w:val="a9"/>
        <w:jc w:val="center"/>
        <w:rPr>
          <w:sz w:val="26"/>
        </w:rPr>
      </w:pPr>
      <w:r w:rsidRPr="009927D0">
        <w:rPr>
          <w:noProof/>
          <w:sz w:val="19"/>
          <w:lang w:val="ru-RU" w:eastAsia="ru-RU"/>
        </w:rPr>
        <w:drawing>
          <wp:inline distT="0" distB="0" distL="0" distR="0" wp14:anchorId="7087C6F7" wp14:editId="23E8D29D">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25FA96BB" w14:textId="77777777" w:rsidR="00DF1239" w:rsidRPr="009927D0" w:rsidRDefault="00DF1239" w:rsidP="00DF1239">
      <w:pPr>
        <w:pStyle w:val="a9"/>
        <w:jc w:val="center"/>
        <w:rPr>
          <w:b/>
          <w:sz w:val="10"/>
        </w:rPr>
      </w:pPr>
    </w:p>
    <w:p w14:paraId="19754ABC" w14:textId="77777777" w:rsidR="00DF1239" w:rsidRPr="009927D0" w:rsidRDefault="00DF1239" w:rsidP="00DF1239">
      <w:pPr>
        <w:spacing w:after="0" w:line="240" w:lineRule="auto"/>
        <w:jc w:val="center"/>
        <w:rPr>
          <w:rFonts w:ascii="Times New Roman" w:hAnsi="Times New Roman"/>
          <w:b/>
          <w:kern w:val="28"/>
          <w:sz w:val="28"/>
          <w:szCs w:val="28"/>
          <w:lang w:eastAsia="uk-UA"/>
        </w:rPr>
      </w:pPr>
      <w:r w:rsidRPr="009927D0">
        <w:rPr>
          <w:rFonts w:ascii="Times New Roman" w:hAnsi="Times New Roman"/>
          <w:bCs/>
          <w:kern w:val="28"/>
          <w:sz w:val="36"/>
          <w:szCs w:val="32"/>
        </w:rPr>
        <w:t xml:space="preserve">КВАЛІФІКАЦІЙНО-ДИСЦИПЛІНАРНА </w:t>
      </w:r>
      <w:r w:rsidRPr="009927D0">
        <w:rPr>
          <w:rFonts w:ascii="Times New Roman" w:hAnsi="Times New Roman"/>
          <w:bCs/>
          <w:kern w:val="28"/>
          <w:sz w:val="36"/>
          <w:szCs w:val="32"/>
        </w:rPr>
        <w:br/>
        <w:t>КОМІСІЯ ПРОКУРОРІВ</w:t>
      </w:r>
    </w:p>
    <w:p w14:paraId="43C0CB7A" w14:textId="1B904AA5" w:rsidR="00DF1239" w:rsidRDefault="00DF1239" w:rsidP="00DF1239">
      <w:pPr>
        <w:spacing w:after="0" w:line="240" w:lineRule="auto"/>
        <w:ind w:left="84"/>
        <w:jc w:val="center"/>
        <w:rPr>
          <w:rFonts w:ascii="Times New Roman" w:hAnsi="Times New Roman"/>
          <w:b/>
          <w:kern w:val="28"/>
          <w:sz w:val="20"/>
          <w:szCs w:val="20"/>
          <w:lang w:eastAsia="uk-UA"/>
        </w:rPr>
      </w:pPr>
    </w:p>
    <w:p w14:paraId="564AD9DA" w14:textId="10485413" w:rsidR="00DF1239" w:rsidRDefault="00DF1239" w:rsidP="00041383">
      <w:pPr>
        <w:spacing w:after="120" w:line="240" w:lineRule="auto"/>
        <w:ind w:left="85"/>
        <w:jc w:val="center"/>
        <w:rPr>
          <w:rFonts w:ascii="Times New Roman" w:hAnsi="Times New Roman"/>
          <w:b/>
          <w:kern w:val="28"/>
          <w:sz w:val="28"/>
          <w:szCs w:val="28"/>
          <w:lang w:eastAsia="uk-UA"/>
        </w:rPr>
      </w:pPr>
      <w:r w:rsidRPr="009927D0">
        <w:rPr>
          <w:rFonts w:ascii="Times New Roman" w:hAnsi="Times New Roman"/>
          <w:b/>
          <w:kern w:val="28"/>
          <w:sz w:val="28"/>
          <w:szCs w:val="28"/>
          <w:lang w:eastAsia="uk-UA"/>
        </w:rPr>
        <w:t>Р І Ш Е Н Н Я</w:t>
      </w:r>
    </w:p>
    <w:p w14:paraId="41CE1CBE" w14:textId="77777777" w:rsidR="00BF6C39" w:rsidRPr="009927D0" w:rsidRDefault="00BF6C39" w:rsidP="00041383">
      <w:pPr>
        <w:spacing w:after="120" w:line="240" w:lineRule="auto"/>
        <w:ind w:left="85"/>
        <w:jc w:val="center"/>
        <w:rPr>
          <w:rFonts w:ascii="Times New Roman" w:hAnsi="Times New Roman"/>
          <w:b/>
          <w:kern w:val="28"/>
          <w:sz w:val="28"/>
          <w:szCs w:val="28"/>
          <w:lang w:eastAsia="uk-UA"/>
        </w:rPr>
      </w:pPr>
    </w:p>
    <w:p w14:paraId="537845FE" w14:textId="209D5E0B" w:rsidR="00BF6C39" w:rsidRPr="00BF6C39" w:rsidRDefault="00E26A62" w:rsidP="00DF1239">
      <w:pPr>
        <w:rPr>
          <w:rFonts w:ascii="Times New Roman" w:hAnsi="Times New Roman"/>
          <w:b/>
          <w:kern w:val="28"/>
          <w:sz w:val="28"/>
          <w:szCs w:val="28"/>
          <w:lang w:eastAsia="uk-UA"/>
        </w:rPr>
      </w:pPr>
      <w:r>
        <w:rPr>
          <w:rFonts w:ascii="Times New Roman" w:hAnsi="Times New Roman"/>
          <w:b/>
          <w:kern w:val="28"/>
          <w:sz w:val="28"/>
          <w:szCs w:val="28"/>
          <w:lang w:eastAsia="uk-UA"/>
        </w:rPr>
        <w:t xml:space="preserve">30 березня </w:t>
      </w:r>
      <w:r w:rsidR="00AC7F2A" w:rsidRPr="00BF6C39">
        <w:rPr>
          <w:rFonts w:ascii="Times New Roman" w:hAnsi="Times New Roman"/>
          <w:b/>
          <w:kern w:val="28"/>
          <w:sz w:val="28"/>
          <w:szCs w:val="28"/>
          <w:lang w:eastAsia="uk-UA"/>
        </w:rPr>
        <w:t>202</w:t>
      </w:r>
      <w:r>
        <w:rPr>
          <w:rFonts w:ascii="Times New Roman" w:hAnsi="Times New Roman"/>
          <w:b/>
          <w:kern w:val="28"/>
          <w:sz w:val="28"/>
          <w:szCs w:val="28"/>
          <w:lang w:eastAsia="uk-UA"/>
        </w:rPr>
        <w:t>6</w:t>
      </w:r>
      <w:r w:rsidR="00DF1239" w:rsidRPr="00BF6C39">
        <w:rPr>
          <w:rFonts w:ascii="Times New Roman" w:hAnsi="Times New Roman"/>
          <w:b/>
          <w:kern w:val="28"/>
          <w:sz w:val="28"/>
          <w:szCs w:val="28"/>
          <w:lang w:eastAsia="uk-UA"/>
        </w:rPr>
        <w:t xml:space="preserve"> року</w:t>
      </w:r>
      <w:r w:rsidR="00DF1239" w:rsidRPr="00BF6C39">
        <w:rPr>
          <w:rFonts w:ascii="Times New Roman" w:hAnsi="Times New Roman"/>
          <w:b/>
          <w:kern w:val="28"/>
          <w:sz w:val="28"/>
          <w:szCs w:val="28"/>
          <w:lang w:eastAsia="uk-UA"/>
        </w:rPr>
        <w:tab/>
      </w:r>
      <w:r w:rsidR="00DF1239" w:rsidRPr="00BF6C39">
        <w:rPr>
          <w:rFonts w:ascii="Times New Roman" w:hAnsi="Times New Roman"/>
          <w:b/>
          <w:kern w:val="28"/>
          <w:sz w:val="28"/>
          <w:szCs w:val="28"/>
          <w:lang w:eastAsia="uk-UA"/>
        </w:rPr>
        <w:tab/>
      </w:r>
      <w:r w:rsidR="003E52A7">
        <w:rPr>
          <w:rFonts w:ascii="Times New Roman" w:hAnsi="Times New Roman"/>
          <w:b/>
          <w:kern w:val="28"/>
          <w:sz w:val="28"/>
          <w:szCs w:val="28"/>
          <w:lang w:eastAsia="uk-UA"/>
        </w:rPr>
        <w:t xml:space="preserve">     </w:t>
      </w:r>
      <w:r w:rsidR="00DF1239" w:rsidRPr="00BF6C39">
        <w:rPr>
          <w:rFonts w:ascii="Times New Roman" w:hAnsi="Times New Roman"/>
          <w:b/>
          <w:kern w:val="28"/>
          <w:sz w:val="28"/>
          <w:szCs w:val="28"/>
          <w:lang w:eastAsia="uk-UA"/>
        </w:rPr>
        <w:t xml:space="preserve">     Київ</w:t>
      </w:r>
      <w:r w:rsidR="00DF1239" w:rsidRPr="00BF6C39">
        <w:rPr>
          <w:rFonts w:ascii="Times New Roman" w:hAnsi="Times New Roman"/>
          <w:b/>
          <w:kern w:val="28"/>
          <w:sz w:val="28"/>
          <w:szCs w:val="28"/>
          <w:lang w:eastAsia="uk-UA"/>
        </w:rPr>
        <w:tab/>
      </w:r>
      <w:r w:rsidR="00DF1239" w:rsidRPr="00BF6C39">
        <w:rPr>
          <w:rFonts w:ascii="Times New Roman" w:hAnsi="Times New Roman"/>
          <w:b/>
          <w:kern w:val="28"/>
          <w:sz w:val="28"/>
          <w:szCs w:val="28"/>
          <w:lang w:eastAsia="uk-UA"/>
        </w:rPr>
        <w:tab/>
        <w:t xml:space="preserve">                         </w:t>
      </w:r>
      <w:r w:rsidR="003E52A7">
        <w:rPr>
          <w:rFonts w:ascii="Times New Roman" w:hAnsi="Times New Roman"/>
          <w:b/>
          <w:kern w:val="28"/>
          <w:sz w:val="28"/>
          <w:szCs w:val="28"/>
          <w:lang w:eastAsia="uk-UA"/>
        </w:rPr>
        <w:t xml:space="preserve">       </w:t>
      </w:r>
      <w:r w:rsidR="00F9307E" w:rsidRPr="00BF6C39">
        <w:rPr>
          <w:rFonts w:ascii="Times New Roman" w:hAnsi="Times New Roman"/>
          <w:b/>
          <w:kern w:val="28"/>
          <w:sz w:val="28"/>
          <w:szCs w:val="28"/>
          <w:lang w:eastAsia="uk-UA"/>
        </w:rPr>
        <w:t xml:space="preserve">№ </w:t>
      </w:r>
      <w:r w:rsidR="003E52A7">
        <w:rPr>
          <w:rFonts w:ascii="Times New Roman" w:hAnsi="Times New Roman"/>
          <w:b/>
          <w:kern w:val="28"/>
          <w:sz w:val="28"/>
          <w:szCs w:val="28"/>
          <w:lang w:eastAsia="uk-UA"/>
        </w:rPr>
        <w:t>2</w:t>
      </w:r>
      <w:r>
        <w:rPr>
          <w:rFonts w:ascii="Times New Roman" w:hAnsi="Times New Roman"/>
          <w:b/>
          <w:kern w:val="28"/>
          <w:sz w:val="28"/>
          <w:szCs w:val="28"/>
          <w:lang w:eastAsia="uk-UA"/>
        </w:rPr>
        <w:t>37</w:t>
      </w:r>
      <w:r w:rsidR="00DF1239" w:rsidRPr="00BF6C39">
        <w:rPr>
          <w:rFonts w:ascii="Times New Roman" w:hAnsi="Times New Roman"/>
          <w:b/>
          <w:kern w:val="28"/>
          <w:sz w:val="28"/>
          <w:szCs w:val="28"/>
          <w:lang w:eastAsia="uk-UA"/>
        </w:rPr>
        <w:t>дс-2</w:t>
      </w:r>
      <w:r>
        <w:rPr>
          <w:rFonts w:ascii="Times New Roman" w:hAnsi="Times New Roman"/>
          <w:b/>
          <w:kern w:val="28"/>
          <w:sz w:val="28"/>
          <w:szCs w:val="28"/>
          <w:lang w:eastAsia="uk-UA"/>
        </w:rPr>
        <w:t>6</w:t>
      </w:r>
    </w:p>
    <w:p w14:paraId="7DC57197" w14:textId="77777777" w:rsidR="0079489D" w:rsidRPr="009927D0" w:rsidRDefault="0079489D" w:rsidP="0079489D">
      <w:pPr>
        <w:spacing w:after="0" w:line="240" w:lineRule="auto"/>
        <w:contextualSpacing/>
        <w:rPr>
          <w:rFonts w:ascii="Times New Roman" w:hAnsi="Times New Roman"/>
          <w:b/>
          <w:sz w:val="28"/>
          <w:szCs w:val="28"/>
          <w:lang w:eastAsia="uk-UA"/>
        </w:rPr>
      </w:pPr>
      <w:r w:rsidRPr="009927D0">
        <w:rPr>
          <w:rFonts w:ascii="Times New Roman" w:hAnsi="Times New Roman"/>
          <w:b/>
          <w:sz w:val="28"/>
          <w:szCs w:val="28"/>
          <w:lang w:eastAsia="uk-UA"/>
        </w:rPr>
        <w:t xml:space="preserve">Про відмову у відкритті </w:t>
      </w:r>
    </w:p>
    <w:p w14:paraId="1CEE6864" w14:textId="3CA52B4A" w:rsidR="00C20F9B" w:rsidRDefault="0079489D" w:rsidP="00EE45E2">
      <w:pPr>
        <w:spacing w:after="120" w:line="240" w:lineRule="auto"/>
        <w:contextualSpacing/>
        <w:rPr>
          <w:rFonts w:ascii="Times New Roman" w:hAnsi="Times New Roman"/>
          <w:b/>
          <w:sz w:val="28"/>
          <w:szCs w:val="28"/>
          <w:lang w:eastAsia="uk-UA"/>
        </w:rPr>
      </w:pPr>
      <w:r w:rsidRPr="009927D0">
        <w:rPr>
          <w:rFonts w:ascii="Times New Roman" w:hAnsi="Times New Roman"/>
          <w:b/>
          <w:sz w:val="28"/>
          <w:szCs w:val="28"/>
          <w:lang w:eastAsia="uk-UA"/>
        </w:rPr>
        <w:t>дисциплінарного провадження</w:t>
      </w:r>
    </w:p>
    <w:p w14:paraId="6A5421F7" w14:textId="54B4F069" w:rsidR="00C20F9B" w:rsidRPr="00BF6C39" w:rsidRDefault="0032608B" w:rsidP="00BF6C39">
      <w:pPr>
        <w:pStyle w:val="a3"/>
        <w:tabs>
          <w:tab w:val="left" w:pos="567"/>
        </w:tabs>
        <w:ind w:firstLine="567"/>
        <w:jc w:val="both"/>
        <w:rPr>
          <w:rFonts w:ascii="Times New Roman" w:hAnsi="Times New Roman"/>
          <w:sz w:val="28"/>
          <w:szCs w:val="28"/>
        </w:rPr>
      </w:pPr>
      <w:r w:rsidRPr="009927D0">
        <w:rPr>
          <w:rFonts w:ascii="Times New Roman" w:hAnsi="Times New Roman"/>
          <w:sz w:val="28"/>
          <w:szCs w:val="28"/>
        </w:rPr>
        <w:t xml:space="preserve">Член </w:t>
      </w:r>
      <w:r w:rsidR="00DF1239" w:rsidRPr="009927D0">
        <w:rPr>
          <w:rFonts w:ascii="Times New Roman" w:hAnsi="Times New Roman"/>
          <w:sz w:val="28"/>
          <w:szCs w:val="28"/>
        </w:rPr>
        <w:t>Кваліфікаційно-дисциплінарної комісії прокурорів</w:t>
      </w:r>
      <w:r w:rsidRPr="009927D0">
        <w:rPr>
          <w:rFonts w:ascii="Times New Roman" w:hAnsi="Times New Roman"/>
          <w:sz w:val="28"/>
          <w:szCs w:val="28"/>
        </w:rPr>
        <w:t xml:space="preserve"> </w:t>
      </w:r>
      <w:r w:rsidR="000D3DAE">
        <w:rPr>
          <w:rFonts w:ascii="Times New Roman" w:hAnsi="Times New Roman"/>
          <w:sz w:val="28"/>
          <w:szCs w:val="28"/>
        </w:rPr>
        <w:t>Куриленко Д.В.</w:t>
      </w:r>
      <w:r w:rsidRPr="009927D0">
        <w:rPr>
          <w:rFonts w:ascii="Times New Roman" w:hAnsi="Times New Roman"/>
          <w:sz w:val="28"/>
          <w:szCs w:val="28"/>
        </w:rPr>
        <w:t>, розглянувши дисциплінарну скаргу</w:t>
      </w:r>
      <w:r w:rsidR="00E26A62">
        <w:rPr>
          <w:rFonts w:ascii="Times New Roman" w:hAnsi="Times New Roman"/>
          <w:sz w:val="28"/>
          <w:szCs w:val="28"/>
        </w:rPr>
        <w:t xml:space="preserve"> О</w:t>
      </w:r>
      <w:r w:rsidR="006B6B0C">
        <w:rPr>
          <w:rFonts w:ascii="Times New Roman" w:hAnsi="Times New Roman"/>
          <w:sz w:val="28"/>
          <w:szCs w:val="28"/>
        </w:rPr>
        <w:t>СОБА-1</w:t>
      </w:r>
      <w:r w:rsidR="00E26A62">
        <w:rPr>
          <w:rFonts w:ascii="Times New Roman" w:hAnsi="Times New Roman"/>
          <w:sz w:val="28"/>
          <w:szCs w:val="28"/>
        </w:rPr>
        <w:t xml:space="preserve"> </w:t>
      </w:r>
      <w:r w:rsidR="000D3DAE">
        <w:rPr>
          <w:rFonts w:ascii="Times New Roman" w:hAnsi="Times New Roman"/>
          <w:sz w:val="28"/>
          <w:szCs w:val="28"/>
        </w:rPr>
        <w:t xml:space="preserve">про вчинення </w:t>
      </w:r>
      <w:r w:rsidR="003E52A7">
        <w:rPr>
          <w:rFonts w:ascii="Times New Roman" w:hAnsi="Times New Roman"/>
          <w:sz w:val="28"/>
          <w:szCs w:val="28"/>
        </w:rPr>
        <w:t xml:space="preserve">прокурором </w:t>
      </w:r>
      <w:r w:rsidR="00E26A62">
        <w:rPr>
          <w:rFonts w:ascii="Times New Roman" w:hAnsi="Times New Roman"/>
          <w:sz w:val="28"/>
          <w:szCs w:val="28"/>
        </w:rPr>
        <w:t xml:space="preserve">Дарницької </w:t>
      </w:r>
      <w:r w:rsidR="003E52A7">
        <w:rPr>
          <w:rFonts w:ascii="Times New Roman" w:hAnsi="Times New Roman"/>
          <w:sz w:val="28"/>
          <w:szCs w:val="28"/>
        </w:rPr>
        <w:t xml:space="preserve">окружної прокуратури </w:t>
      </w:r>
      <w:r w:rsidR="00E26A62">
        <w:rPr>
          <w:rFonts w:ascii="Times New Roman" w:hAnsi="Times New Roman"/>
          <w:sz w:val="28"/>
          <w:szCs w:val="28"/>
        </w:rPr>
        <w:t>міста Києва Тилибовим Р.А.</w:t>
      </w:r>
      <w:r w:rsidR="003E52A7">
        <w:rPr>
          <w:rFonts w:ascii="Times New Roman" w:hAnsi="Times New Roman"/>
          <w:sz w:val="28"/>
          <w:szCs w:val="28"/>
        </w:rPr>
        <w:t xml:space="preserve"> </w:t>
      </w:r>
      <w:r w:rsidR="000D3DAE">
        <w:rPr>
          <w:rFonts w:ascii="Times New Roman" w:hAnsi="Times New Roman"/>
          <w:sz w:val="28"/>
          <w:szCs w:val="28"/>
        </w:rPr>
        <w:t xml:space="preserve">(далі – прокурор </w:t>
      </w:r>
      <w:r w:rsidR="00E26A62">
        <w:rPr>
          <w:rFonts w:ascii="Times New Roman" w:hAnsi="Times New Roman"/>
          <w:sz w:val="28"/>
          <w:szCs w:val="28"/>
        </w:rPr>
        <w:t>Талибов Р.А.</w:t>
      </w:r>
      <w:r w:rsidR="000D3DAE">
        <w:rPr>
          <w:rFonts w:ascii="Times New Roman" w:hAnsi="Times New Roman"/>
          <w:sz w:val="28"/>
          <w:szCs w:val="28"/>
        </w:rPr>
        <w:t>) дисциплінарного проступку</w:t>
      </w:r>
      <w:r w:rsidR="00AC7F2A">
        <w:rPr>
          <w:rFonts w:ascii="Times New Roman" w:hAnsi="Times New Roman"/>
          <w:sz w:val="28"/>
          <w:szCs w:val="28"/>
        </w:rPr>
        <w:t>,</w:t>
      </w:r>
    </w:p>
    <w:p w14:paraId="05156ADA" w14:textId="3ED1AF60" w:rsidR="0032608B" w:rsidRPr="006F76AA" w:rsidRDefault="00AC0793" w:rsidP="00041383">
      <w:pPr>
        <w:tabs>
          <w:tab w:val="left" w:pos="567"/>
        </w:tabs>
        <w:spacing w:before="120" w:after="120" w:line="240" w:lineRule="auto"/>
        <w:ind w:firstLine="567"/>
        <w:contextualSpacing/>
        <w:jc w:val="center"/>
        <w:rPr>
          <w:rFonts w:ascii="Times New Roman" w:hAnsi="Times New Roman"/>
          <w:b/>
          <w:sz w:val="28"/>
          <w:szCs w:val="28"/>
          <w:lang w:eastAsia="uk-UA"/>
        </w:rPr>
      </w:pPr>
      <w:r w:rsidRPr="006F76AA">
        <w:rPr>
          <w:rFonts w:ascii="Times New Roman" w:hAnsi="Times New Roman"/>
          <w:b/>
          <w:sz w:val="28"/>
          <w:szCs w:val="28"/>
          <w:lang w:eastAsia="uk-UA"/>
        </w:rPr>
        <w:t>В</w:t>
      </w:r>
      <w:r w:rsidR="000330FD">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С</w:t>
      </w:r>
      <w:r w:rsidR="000330FD">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Т</w:t>
      </w:r>
      <w:r w:rsidR="000330FD">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А</w:t>
      </w:r>
      <w:r w:rsidR="000330FD">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Н</w:t>
      </w:r>
      <w:r w:rsidR="000330FD">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О</w:t>
      </w:r>
      <w:r w:rsidR="000330FD">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В</w:t>
      </w:r>
      <w:r w:rsidR="000330FD">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И</w:t>
      </w:r>
      <w:r w:rsidR="000330FD">
        <w:rPr>
          <w:rFonts w:ascii="Times New Roman" w:hAnsi="Times New Roman"/>
          <w:b/>
          <w:sz w:val="28"/>
          <w:szCs w:val="28"/>
          <w:lang w:eastAsia="uk-UA"/>
        </w:rPr>
        <w:t xml:space="preserve"> </w:t>
      </w:r>
      <w:r w:rsidR="000D3DAE">
        <w:rPr>
          <w:rFonts w:ascii="Times New Roman" w:hAnsi="Times New Roman"/>
          <w:b/>
          <w:sz w:val="28"/>
          <w:szCs w:val="28"/>
          <w:lang w:eastAsia="uk-UA"/>
        </w:rPr>
        <w:t>В</w:t>
      </w:r>
      <w:r w:rsidR="0032608B" w:rsidRPr="006F76AA">
        <w:rPr>
          <w:rFonts w:ascii="Times New Roman" w:hAnsi="Times New Roman"/>
          <w:b/>
          <w:sz w:val="28"/>
          <w:szCs w:val="28"/>
          <w:lang w:eastAsia="uk-UA"/>
        </w:rPr>
        <w:t>:</w:t>
      </w:r>
    </w:p>
    <w:p w14:paraId="1CC6F7A7" w14:textId="6611957B" w:rsidR="006F76AA" w:rsidRDefault="0032608B" w:rsidP="00BF6C39">
      <w:pPr>
        <w:pStyle w:val="a3"/>
        <w:tabs>
          <w:tab w:val="left" w:pos="567"/>
        </w:tabs>
        <w:ind w:firstLine="709"/>
        <w:jc w:val="both"/>
        <w:rPr>
          <w:rFonts w:ascii="Times New Roman" w:hAnsi="Times New Roman"/>
          <w:sz w:val="28"/>
          <w:szCs w:val="28"/>
        </w:rPr>
      </w:pPr>
      <w:r w:rsidRPr="00661D78">
        <w:rPr>
          <w:rFonts w:ascii="Times New Roman" w:hAnsi="Times New Roman"/>
          <w:sz w:val="28"/>
          <w:szCs w:val="28"/>
        </w:rPr>
        <w:t xml:space="preserve">До </w:t>
      </w:r>
      <w:r w:rsidR="00091A08" w:rsidRPr="00661D78">
        <w:rPr>
          <w:rFonts w:ascii="Times New Roman" w:hAnsi="Times New Roman"/>
          <w:sz w:val="28"/>
          <w:szCs w:val="28"/>
        </w:rPr>
        <w:t>Кваліфікаційно-дисциплінарної комісії прокурорів (далі – Комісія)</w:t>
      </w:r>
      <w:r w:rsidR="008E05ED" w:rsidRPr="00661D78">
        <w:rPr>
          <w:rFonts w:ascii="Times New Roman" w:hAnsi="Times New Roman"/>
          <w:sz w:val="28"/>
          <w:szCs w:val="28"/>
        </w:rPr>
        <w:t xml:space="preserve"> надійшла</w:t>
      </w:r>
      <w:r w:rsidR="00C91368">
        <w:rPr>
          <w:rFonts w:ascii="Times New Roman" w:hAnsi="Times New Roman"/>
          <w:sz w:val="28"/>
          <w:szCs w:val="28"/>
        </w:rPr>
        <w:t xml:space="preserve"> дисциплінарна </w:t>
      </w:r>
      <w:r w:rsidR="008E05ED" w:rsidRPr="00661D78">
        <w:rPr>
          <w:rFonts w:ascii="Times New Roman" w:hAnsi="Times New Roman"/>
          <w:sz w:val="28"/>
          <w:szCs w:val="28"/>
        </w:rPr>
        <w:t>скарга</w:t>
      </w:r>
      <w:r w:rsidR="00F9307E" w:rsidRPr="00661D78">
        <w:rPr>
          <w:rFonts w:ascii="Times New Roman" w:hAnsi="Times New Roman"/>
          <w:sz w:val="28"/>
          <w:szCs w:val="28"/>
        </w:rPr>
        <w:t xml:space="preserve"> </w:t>
      </w:r>
      <w:r w:rsidR="00E26A62">
        <w:rPr>
          <w:rFonts w:ascii="Times New Roman" w:hAnsi="Times New Roman"/>
          <w:sz w:val="28"/>
          <w:szCs w:val="28"/>
        </w:rPr>
        <w:t>О</w:t>
      </w:r>
      <w:r w:rsidR="006B6B0C">
        <w:rPr>
          <w:rFonts w:ascii="Times New Roman" w:hAnsi="Times New Roman"/>
          <w:sz w:val="28"/>
          <w:szCs w:val="28"/>
        </w:rPr>
        <w:t xml:space="preserve">СОБА-1 </w:t>
      </w:r>
      <w:r w:rsidRPr="00661D78">
        <w:rPr>
          <w:rFonts w:ascii="Times New Roman" w:hAnsi="Times New Roman"/>
          <w:sz w:val="28"/>
          <w:szCs w:val="28"/>
        </w:rPr>
        <w:t>про вчинення дисци</w:t>
      </w:r>
      <w:r w:rsidR="00AC0793" w:rsidRPr="00661D78">
        <w:rPr>
          <w:rFonts w:ascii="Times New Roman" w:hAnsi="Times New Roman"/>
          <w:sz w:val="28"/>
          <w:szCs w:val="28"/>
        </w:rPr>
        <w:t>плінарного проступку</w:t>
      </w:r>
      <w:r w:rsidR="000D3DAE">
        <w:rPr>
          <w:rFonts w:ascii="Times New Roman" w:hAnsi="Times New Roman"/>
          <w:sz w:val="28"/>
          <w:szCs w:val="28"/>
        </w:rPr>
        <w:t xml:space="preserve"> </w:t>
      </w:r>
      <w:r w:rsidR="00AE5863">
        <w:rPr>
          <w:rFonts w:ascii="Times New Roman" w:hAnsi="Times New Roman"/>
          <w:sz w:val="28"/>
          <w:szCs w:val="28"/>
        </w:rPr>
        <w:t>прокур</w:t>
      </w:r>
      <w:r w:rsidR="000D3DAE">
        <w:rPr>
          <w:rFonts w:ascii="Times New Roman" w:hAnsi="Times New Roman"/>
          <w:sz w:val="28"/>
          <w:szCs w:val="28"/>
        </w:rPr>
        <w:t xml:space="preserve">ором </w:t>
      </w:r>
      <w:r w:rsidR="00E26A62">
        <w:rPr>
          <w:rFonts w:ascii="Times New Roman" w:hAnsi="Times New Roman"/>
          <w:sz w:val="28"/>
          <w:szCs w:val="28"/>
        </w:rPr>
        <w:t xml:space="preserve">Тилибовим Р.А. </w:t>
      </w:r>
    </w:p>
    <w:p w14:paraId="6E457365" w14:textId="7F23B497" w:rsidR="001E60F7" w:rsidRDefault="003E52A7" w:rsidP="001E60F7">
      <w:pPr>
        <w:widowControl w:val="0"/>
        <w:pBdr>
          <w:bottom w:val="single" w:sz="12" w:space="12" w:color="FFFFFF"/>
        </w:pBdr>
        <w:spacing w:after="0" w:line="240" w:lineRule="auto"/>
        <w:ind w:firstLine="709"/>
        <w:jc w:val="both"/>
        <w:rPr>
          <w:rFonts w:ascii="Times New Roman" w:hAnsi="Times New Roman"/>
          <w:sz w:val="28"/>
          <w:szCs w:val="28"/>
        </w:rPr>
      </w:pPr>
      <w:r w:rsidRPr="003E52A7">
        <w:rPr>
          <w:rFonts w:ascii="Times New Roman" w:hAnsi="Times New Roman" w:cs="Calibri"/>
          <w:sz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 мені </w:t>
      </w:r>
      <w:r w:rsidR="005C3193" w:rsidRPr="00661D78">
        <w:rPr>
          <w:rFonts w:ascii="Times New Roman" w:hAnsi="Times New Roman"/>
          <w:sz w:val="28"/>
          <w:szCs w:val="28"/>
        </w:rPr>
        <w:t xml:space="preserve">(протокол </w:t>
      </w:r>
      <w:r w:rsidR="003F45F2" w:rsidRPr="00661D78">
        <w:rPr>
          <w:rFonts w:ascii="Times New Roman" w:hAnsi="Times New Roman"/>
          <w:sz w:val="28"/>
          <w:szCs w:val="28"/>
        </w:rPr>
        <w:t xml:space="preserve">розподілу </w:t>
      </w:r>
      <w:r w:rsidR="003F45F2" w:rsidRPr="000D3DAE">
        <w:rPr>
          <w:rFonts w:ascii="Times New Roman" w:hAnsi="Times New Roman"/>
          <w:sz w:val="28"/>
          <w:szCs w:val="28"/>
        </w:rPr>
        <w:t>від</w:t>
      </w:r>
      <w:r w:rsidR="00F9307E" w:rsidRPr="000D3DAE">
        <w:rPr>
          <w:rFonts w:ascii="Times New Roman" w:hAnsi="Times New Roman"/>
          <w:sz w:val="28"/>
          <w:szCs w:val="28"/>
        </w:rPr>
        <w:t xml:space="preserve"> </w:t>
      </w:r>
      <w:r w:rsidR="00E26A62">
        <w:rPr>
          <w:rFonts w:ascii="Times New Roman" w:hAnsi="Times New Roman"/>
          <w:sz w:val="28"/>
          <w:szCs w:val="28"/>
        </w:rPr>
        <w:t>18</w:t>
      </w:r>
      <w:r>
        <w:rPr>
          <w:rFonts w:ascii="Times New Roman" w:hAnsi="Times New Roman"/>
          <w:sz w:val="28"/>
          <w:szCs w:val="28"/>
        </w:rPr>
        <w:t>.03.202</w:t>
      </w:r>
      <w:r w:rsidR="00E26A62">
        <w:rPr>
          <w:rFonts w:ascii="Times New Roman" w:hAnsi="Times New Roman"/>
          <w:sz w:val="28"/>
          <w:szCs w:val="28"/>
        </w:rPr>
        <w:t>6</w:t>
      </w:r>
      <w:r w:rsidR="000D3DAE" w:rsidRPr="000D3DAE">
        <w:rPr>
          <w:rFonts w:ascii="Times New Roman" w:hAnsi="Times New Roman"/>
          <w:sz w:val="28"/>
          <w:szCs w:val="28"/>
        </w:rPr>
        <w:t>)</w:t>
      </w:r>
      <w:r w:rsidR="003F45F2" w:rsidRPr="000D3DAE">
        <w:rPr>
          <w:rFonts w:ascii="Times New Roman" w:hAnsi="Times New Roman"/>
          <w:sz w:val="28"/>
          <w:szCs w:val="28"/>
        </w:rPr>
        <w:t xml:space="preserve">. </w:t>
      </w:r>
    </w:p>
    <w:p w14:paraId="1A1076BA" w14:textId="77777777" w:rsidR="001E60F7" w:rsidRDefault="0032608B" w:rsidP="001E60F7">
      <w:pPr>
        <w:widowControl w:val="0"/>
        <w:pBdr>
          <w:bottom w:val="single" w:sz="12" w:space="12" w:color="FFFFFF"/>
        </w:pBdr>
        <w:spacing w:after="0" w:line="240" w:lineRule="auto"/>
        <w:ind w:firstLine="709"/>
        <w:jc w:val="both"/>
        <w:rPr>
          <w:rFonts w:ascii="Times New Roman" w:hAnsi="Times New Roman"/>
          <w:sz w:val="28"/>
          <w:szCs w:val="28"/>
        </w:rPr>
      </w:pPr>
      <w:r w:rsidRPr="00661D78">
        <w:rPr>
          <w:rFonts w:ascii="Times New Roman" w:hAnsi="Times New Roman"/>
          <w:sz w:val="28"/>
          <w:szCs w:val="28"/>
        </w:rPr>
        <w:t>Вирішуючи питання щодо</w:t>
      </w:r>
      <w:r w:rsidR="009F0B38" w:rsidRPr="00661D78">
        <w:rPr>
          <w:rFonts w:ascii="Times New Roman" w:hAnsi="Times New Roman"/>
          <w:sz w:val="28"/>
          <w:szCs w:val="28"/>
        </w:rPr>
        <w:t xml:space="preserve"> можливості</w:t>
      </w:r>
      <w:r w:rsidRPr="00661D78">
        <w:rPr>
          <w:rFonts w:ascii="Times New Roman" w:hAnsi="Times New Roman"/>
          <w:sz w:val="28"/>
          <w:szCs w:val="28"/>
        </w:rPr>
        <w:t xml:space="preserve"> відкриття дисциплінарного провадження встановлено таке.</w:t>
      </w:r>
    </w:p>
    <w:p w14:paraId="52D71445" w14:textId="77777777" w:rsidR="00E26A62" w:rsidRDefault="00C02F8D" w:rsidP="00E26A62">
      <w:pPr>
        <w:widowControl w:val="0"/>
        <w:pBdr>
          <w:bottom w:val="single" w:sz="12" w:space="12" w:color="FFFFFF"/>
        </w:pBdr>
        <w:spacing w:after="0" w:line="240" w:lineRule="auto"/>
        <w:ind w:firstLine="709"/>
        <w:jc w:val="both"/>
        <w:rPr>
          <w:rFonts w:ascii="Times New Roman" w:hAnsi="Times New Roman"/>
          <w:b/>
          <w:sz w:val="28"/>
          <w:szCs w:val="28"/>
        </w:rPr>
      </w:pPr>
      <w:r w:rsidRPr="00661D78">
        <w:rPr>
          <w:rFonts w:ascii="Times New Roman" w:hAnsi="Times New Roman"/>
          <w:b/>
          <w:sz w:val="28"/>
          <w:szCs w:val="28"/>
        </w:rPr>
        <w:t>Зміст</w:t>
      </w:r>
      <w:r w:rsidR="00B405B2" w:rsidRPr="00661D78">
        <w:rPr>
          <w:rFonts w:ascii="Times New Roman" w:hAnsi="Times New Roman"/>
          <w:b/>
          <w:sz w:val="28"/>
          <w:szCs w:val="28"/>
        </w:rPr>
        <w:t xml:space="preserve"> скарг</w:t>
      </w:r>
      <w:r w:rsidR="00535E75" w:rsidRPr="00661D78">
        <w:rPr>
          <w:rFonts w:ascii="Times New Roman" w:hAnsi="Times New Roman"/>
          <w:b/>
          <w:sz w:val="28"/>
          <w:szCs w:val="28"/>
        </w:rPr>
        <w:t>и</w:t>
      </w:r>
    </w:p>
    <w:p w14:paraId="14A8B0D5" w14:textId="77777777" w:rsidR="00A36F16" w:rsidRDefault="00B00F65" w:rsidP="00A36F16">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Скаржник зазначив, що</w:t>
      </w:r>
      <w:r w:rsidR="003E52A7">
        <w:rPr>
          <w:rFonts w:ascii="Times New Roman" w:hAnsi="Times New Roman"/>
          <w:sz w:val="28"/>
          <w:szCs w:val="28"/>
        </w:rPr>
        <w:t xml:space="preserve"> </w:t>
      </w:r>
      <w:r w:rsidR="00E26A62">
        <w:rPr>
          <w:rFonts w:ascii="Times New Roman" w:hAnsi="Times New Roman"/>
          <w:sz w:val="28"/>
          <w:szCs w:val="28"/>
        </w:rPr>
        <w:t>24.02.</w:t>
      </w:r>
      <w:r w:rsidR="003E52A7">
        <w:rPr>
          <w:rFonts w:ascii="Times New Roman" w:hAnsi="Times New Roman"/>
          <w:sz w:val="28"/>
          <w:szCs w:val="28"/>
        </w:rPr>
        <w:t>202</w:t>
      </w:r>
      <w:r w:rsidR="00E26A62">
        <w:rPr>
          <w:rFonts w:ascii="Times New Roman" w:hAnsi="Times New Roman"/>
          <w:sz w:val="28"/>
          <w:szCs w:val="28"/>
        </w:rPr>
        <w:t>6</w:t>
      </w:r>
      <w:r w:rsidR="003E52A7">
        <w:rPr>
          <w:rFonts w:ascii="Times New Roman" w:hAnsi="Times New Roman"/>
          <w:sz w:val="28"/>
          <w:szCs w:val="28"/>
        </w:rPr>
        <w:t xml:space="preserve"> </w:t>
      </w:r>
      <w:r w:rsidR="001D375C">
        <w:rPr>
          <w:rFonts w:ascii="Times New Roman" w:hAnsi="Times New Roman"/>
          <w:sz w:val="28"/>
          <w:szCs w:val="28"/>
        </w:rPr>
        <w:t xml:space="preserve">у ході </w:t>
      </w:r>
      <w:r>
        <w:rPr>
          <w:rFonts w:ascii="Times New Roman" w:hAnsi="Times New Roman"/>
          <w:sz w:val="28"/>
          <w:szCs w:val="28"/>
        </w:rPr>
        <w:t xml:space="preserve">судового засідання у </w:t>
      </w:r>
      <w:r w:rsidR="00E26A62">
        <w:rPr>
          <w:rFonts w:ascii="Times New Roman" w:hAnsi="Times New Roman"/>
          <w:sz w:val="28"/>
          <w:szCs w:val="28"/>
        </w:rPr>
        <w:t xml:space="preserve">Святошинському районному суді м. Києва </w:t>
      </w:r>
      <w:r>
        <w:rPr>
          <w:rFonts w:ascii="Times New Roman" w:hAnsi="Times New Roman"/>
          <w:sz w:val="28"/>
          <w:szCs w:val="28"/>
        </w:rPr>
        <w:t>прокурор</w:t>
      </w:r>
      <w:r w:rsidR="00E26A62">
        <w:rPr>
          <w:rFonts w:ascii="Times New Roman" w:hAnsi="Times New Roman"/>
          <w:sz w:val="28"/>
          <w:szCs w:val="28"/>
        </w:rPr>
        <w:t xml:space="preserve"> Талибов Р.А., який здійснює підтримання державного обвинувачення у суді стосовно скаржника під час судового засідання </w:t>
      </w:r>
      <w:r w:rsidR="00E26A62" w:rsidRPr="00E26A62">
        <w:rPr>
          <w:rFonts w:ascii="Times New Roman" w:hAnsi="Times New Roman"/>
          <w:sz w:val="28"/>
          <w:szCs w:val="28"/>
        </w:rPr>
        <w:t xml:space="preserve">висловив заперечення проти заявленого </w:t>
      </w:r>
      <w:r w:rsidR="00E26A62">
        <w:rPr>
          <w:rFonts w:ascii="Times New Roman" w:hAnsi="Times New Roman"/>
          <w:sz w:val="28"/>
          <w:szCs w:val="28"/>
        </w:rPr>
        <w:t xml:space="preserve">скаржником </w:t>
      </w:r>
      <w:r w:rsidR="00E26A62" w:rsidRPr="00E26A62">
        <w:rPr>
          <w:rFonts w:ascii="Times New Roman" w:hAnsi="Times New Roman"/>
          <w:sz w:val="28"/>
          <w:szCs w:val="28"/>
        </w:rPr>
        <w:t xml:space="preserve"> клопотання про проведення ідентифікації невстановленої іноземної особи, визнаної у кримінальному провадженні представником потерпілого та вимагав колегії суддів обмежити </w:t>
      </w:r>
      <w:r w:rsidR="00A36F16">
        <w:rPr>
          <w:rFonts w:ascii="Times New Roman" w:hAnsi="Times New Roman"/>
          <w:sz w:val="28"/>
          <w:szCs w:val="28"/>
        </w:rPr>
        <w:t xml:space="preserve">його </w:t>
      </w:r>
      <w:r w:rsidR="00E26A62" w:rsidRPr="00E26A62">
        <w:rPr>
          <w:rFonts w:ascii="Times New Roman" w:hAnsi="Times New Roman"/>
          <w:sz w:val="28"/>
          <w:szCs w:val="28"/>
        </w:rPr>
        <w:t>процесуальні права</w:t>
      </w:r>
      <w:r w:rsidR="00A36F16">
        <w:rPr>
          <w:rFonts w:ascii="Times New Roman" w:hAnsi="Times New Roman"/>
          <w:sz w:val="28"/>
          <w:szCs w:val="28"/>
        </w:rPr>
        <w:t>.</w:t>
      </w:r>
    </w:p>
    <w:p w14:paraId="60F102A5" w14:textId="421D7DF1" w:rsidR="00E26A62" w:rsidRDefault="00A36F16" w:rsidP="001E60F7">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 xml:space="preserve">Скаржником </w:t>
      </w:r>
      <w:r w:rsidR="00E26A62" w:rsidRPr="00E26A62">
        <w:rPr>
          <w:rFonts w:ascii="Times New Roman" w:hAnsi="Times New Roman"/>
          <w:sz w:val="28"/>
          <w:szCs w:val="28"/>
        </w:rPr>
        <w:t xml:space="preserve">у дисциплінарній скарзі викладаються обставини зазначених подій, надається </w:t>
      </w:r>
      <w:r>
        <w:rPr>
          <w:rFonts w:ascii="Times New Roman" w:hAnsi="Times New Roman"/>
          <w:sz w:val="28"/>
          <w:szCs w:val="28"/>
        </w:rPr>
        <w:t xml:space="preserve">суб’єктивна </w:t>
      </w:r>
      <w:r w:rsidR="00E26A62" w:rsidRPr="00E26A62">
        <w:rPr>
          <w:rFonts w:ascii="Times New Roman" w:hAnsi="Times New Roman"/>
          <w:sz w:val="28"/>
          <w:szCs w:val="28"/>
        </w:rPr>
        <w:t>оцінка ді</w:t>
      </w:r>
      <w:r>
        <w:rPr>
          <w:rFonts w:ascii="Times New Roman" w:hAnsi="Times New Roman"/>
          <w:sz w:val="28"/>
          <w:szCs w:val="28"/>
        </w:rPr>
        <w:t xml:space="preserve">ям </w:t>
      </w:r>
      <w:r w:rsidR="00E26A62" w:rsidRPr="00E26A62">
        <w:rPr>
          <w:rFonts w:ascii="Times New Roman" w:hAnsi="Times New Roman"/>
          <w:sz w:val="28"/>
          <w:szCs w:val="28"/>
        </w:rPr>
        <w:t xml:space="preserve">прокурора </w:t>
      </w:r>
      <w:r>
        <w:rPr>
          <w:rFonts w:ascii="Times New Roman" w:hAnsi="Times New Roman"/>
          <w:sz w:val="28"/>
          <w:szCs w:val="28"/>
        </w:rPr>
        <w:t xml:space="preserve">з вказаного приводу. </w:t>
      </w:r>
    </w:p>
    <w:p w14:paraId="500FF927" w14:textId="050A3BFB" w:rsidR="001D375C" w:rsidRPr="00A02617" w:rsidRDefault="000D3DAE" w:rsidP="001E60F7">
      <w:pPr>
        <w:widowControl w:val="0"/>
        <w:pBdr>
          <w:bottom w:val="single" w:sz="12" w:space="12" w:color="FFFFFF"/>
        </w:pBdr>
        <w:spacing w:after="0" w:line="240" w:lineRule="auto"/>
        <w:ind w:firstLine="709"/>
        <w:jc w:val="both"/>
        <w:rPr>
          <w:rFonts w:ascii="Times New Roman" w:hAnsi="Times New Roman" w:cs="Calibri"/>
          <w:sz w:val="28"/>
          <w:szCs w:val="28"/>
        </w:rPr>
      </w:pPr>
      <w:r w:rsidRPr="00A02617">
        <w:rPr>
          <w:rFonts w:ascii="Times New Roman" w:hAnsi="Times New Roman"/>
          <w:sz w:val="28"/>
          <w:szCs w:val="28"/>
        </w:rPr>
        <w:t>З огляду на викладене, с</w:t>
      </w:r>
      <w:r w:rsidRPr="00A02617">
        <w:rPr>
          <w:rFonts w:ascii="Times New Roman" w:eastAsiaTheme="minorHAnsi" w:hAnsi="Times New Roman"/>
          <w:spacing w:val="-2"/>
          <w:sz w:val="28"/>
          <w:szCs w:val="28"/>
          <w:shd w:val="clear" w:color="auto" w:fill="FFFFFF"/>
        </w:rPr>
        <w:t>каржник вважає, що у діях прокурора</w:t>
      </w:r>
      <w:r w:rsidR="00A36F16">
        <w:rPr>
          <w:rFonts w:ascii="Times New Roman" w:eastAsiaTheme="minorHAnsi" w:hAnsi="Times New Roman"/>
          <w:spacing w:val="-2"/>
          <w:sz w:val="28"/>
          <w:szCs w:val="28"/>
          <w:shd w:val="clear" w:color="auto" w:fill="FFFFFF"/>
        </w:rPr>
        <w:t xml:space="preserve"> Тилибова Р.А. </w:t>
      </w:r>
      <w:r w:rsidRPr="00A02617">
        <w:rPr>
          <w:rFonts w:ascii="Times New Roman" w:eastAsiaTheme="minorHAnsi" w:hAnsi="Times New Roman"/>
          <w:spacing w:val="-2"/>
          <w:sz w:val="28"/>
          <w:szCs w:val="28"/>
          <w:shd w:val="clear" w:color="auto" w:fill="FFFFFF"/>
        </w:rPr>
        <w:t xml:space="preserve"> містяться ознаки дисциплінарного проступку та в</w:t>
      </w:r>
      <w:r w:rsidR="001D375C" w:rsidRPr="00A02617">
        <w:rPr>
          <w:rFonts w:ascii="Times New Roman" w:eastAsiaTheme="minorHAnsi" w:hAnsi="Times New Roman"/>
          <w:spacing w:val="-2"/>
          <w:sz w:val="28"/>
          <w:szCs w:val="28"/>
          <w:shd w:val="clear" w:color="auto" w:fill="FFFFFF"/>
        </w:rPr>
        <w:t>і</w:t>
      </w:r>
      <w:r w:rsidRPr="00A02617">
        <w:rPr>
          <w:rFonts w:ascii="Times New Roman" w:eastAsiaTheme="minorHAnsi" w:hAnsi="Times New Roman"/>
          <w:spacing w:val="-2"/>
          <w:sz w:val="28"/>
          <w:szCs w:val="28"/>
          <w:shd w:val="clear" w:color="auto" w:fill="FFFFFF"/>
        </w:rPr>
        <w:t>н підлягає притягненню до дисциплінарної відповідальності на підставі п.</w:t>
      </w:r>
      <w:r w:rsidR="00BF6C39" w:rsidRPr="00A02617">
        <w:rPr>
          <w:rFonts w:ascii="Times New Roman" w:eastAsiaTheme="minorHAnsi" w:hAnsi="Times New Roman"/>
          <w:spacing w:val="-2"/>
          <w:sz w:val="28"/>
          <w:szCs w:val="28"/>
          <w:shd w:val="clear" w:color="auto" w:fill="FFFFFF"/>
        </w:rPr>
        <w:t xml:space="preserve"> </w:t>
      </w:r>
      <w:r w:rsidR="001D375C" w:rsidRPr="00A02617">
        <w:rPr>
          <w:rFonts w:ascii="Times New Roman" w:eastAsiaTheme="minorHAnsi" w:hAnsi="Times New Roman"/>
          <w:spacing w:val="-2"/>
          <w:sz w:val="28"/>
          <w:szCs w:val="28"/>
          <w:shd w:val="clear" w:color="auto" w:fill="FFFFFF"/>
        </w:rPr>
        <w:t>5</w:t>
      </w:r>
      <w:r w:rsidRPr="00A02617">
        <w:rPr>
          <w:rFonts w:ascii="Times New Roman" w:eastAsiaTheme="minorHAnsi" w:hAnsi="Times New Roman"/>
          <w:spacing w:val="-2"/>
          <w:sz w:val="28"/>
          <w:szCs w:val="28"/>
          <w:shd w:val="clear" w:color="auto" w:fill="FFFFFF"/>
        </w:rPr>
        <w:t xml:space="preserve"> ч. 1 ст. 43 Закону України «Про прокуратуру» (далі – Закон № 1697-VII) за</w:t>
      </w:r>
      <w:r w:rsidR="001D375C" w:rsidRPr="00A02617">
        <w:rPr>
          <w:rFonts w:ascii="Times New Roman" w:hAnsi="Times New Roman" w:cs="Calibri"/>
          <w:sz w:val="28"/>
          <w:szCs w:val="28"/>
        </w:rPr>
        <w:t xml:space="preserve"> </w:t>
      </w:r>
      <w:bookmarkStart w:id="0" w:name="_Hlk193979857"/>
      <w:r w:rsidR="001D375C" w:rsidRPr="00A02617">
        <w:rPr>
          <w:rFonts w:ascii="Times New Roman" w:hAnsi="Times New Roman" w:cs="Calibri"/>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A36F16">
        <w:rPr>
          <w:rFonts w:ascii="Times New Roman" w:hAnsi="Times New Roman" w:cs="Calibri"/>
          <w:sz w:val="28"/>
          <w:szCs w:val="28"/>
        </w:rPr>
        <w:t>.</w:t>
      </w:r>
    </w:p>
    <w:bookmarkEnd w:id="0"/>
    <w:p w14:paraId="704DEB1F" w14:textId="77777777" w:rsidR="001E60F7" w:rsidRDefault="00B405B2" w:rsidP="001E60F7">
      <w:pPr>
        <w:widowControl w:val="0"/>
        <w:pBdr>
          <w:bottom w:val="single" w:sz="12" w:space="12" w:color="FFFFFF"/>
        </w:pBdr>
        <w:spacing w:after="0" w:line="240" w:lineRule="auto"/>
        <w:ind w:firstLine="709"/>
        <w:jc w:val="both"/>
        <w:rPr>
          <w:rFonts w:ascii="Times New Roman" w:hAnsi="Times New Roman"/>
          <w:b/>
          <w:sz w:val="28"/>
          <w:szCs w:val="28"/>
        </w:rPr>
      </w:pPr>
      <w:r w:rsidRPr="00661D78">
        <w:rPr>
          <w:rFonts w:ascii="Times New Roman" w:hAnsi="Times New Roman"/>
          <w:b/>
          <w:sz w:val="28"/>
          <w:szCs w:val="28"/>
        </w:rPr>
        <w:t xml:space="preserve">Щодо встановлених </w:t>
      </w:r>
      <w:r w:rsidR="003F45F2" w:rsidRPr="00661D78">
        <w:rPr>
          <w:rFonts w:ascii="Times New Roman" w:hAnsi="Times New Roman"/>
          <w:b/>
          <w:sz w:val="28"/>
          <w:szCs w:val="28"/>
        </w:rPr>
        <w:t>фактичних даних</w:t>
      </w:r>
    </w:p>
    <w:p w14:paraId="19A6FD61" w14:textId="5769A075" w:rsidR="006A6440" w:rsidRDefault="00E25825" w:rsidP="001E60F7">
      <w:pPr>
        <w:widowControl w:val="0"/>
        <w:pBdr>
          <w:bottom w:val="single" w:sz="12" w:space="12" w:color="FFFFFF"/>
        </w:pBdr>
        <w:spacing w:after="0" w:line="240" w:lineRule="auto"/>
        <w:ind w:firstLine="709"/>
        <w:jc w:val="both"/>
        <w:rPr>
          <w:rFonts w:ascii="Times New Roman" w:hAnsi="Times New Roman"/>
          <w:sz w:val="28"/>
          <w:szCs w:val="28"/>
        </w:rPr>
      </w:pPr>
      <w:r w:rsidRPr="00F92795">
        <w:rPr>
          <w:rFonts w:ascii="Times New Roman" w:hAnsi="Times New Roman"/>
          <w:sz w:val="28"/>
          <w:szCs w:val="28"/>
        </w:rPr>
        <w:t xml:space="preserve">До дисциплінарної скарги </w:t>
      </w:r>
      <w:r w:rsidR="00A36F16">
        <w:rPr>
          <w:rFonts w:ascii="Times New Roman" w:hAnsi="Times New Roman"/>
          <w:sz w:val="28"/>
          <w:szCs w:val="28"/>
        </w:rPr>
        <w:t xml:space="preserve">будь-яких матеріалів не долучено. </w:t>
      </w:r>
    </w:p>
    <w:p w14:paraId="0081A73E" w14:textId="77777777" w:rsidR="001E60F7" w:rsidRDefault="005B111C" w:rsidP="001E60F7">
      <w:pPr>
        <w:widowControl w:val="0"/>
        <w:pBdr>
          <w:bottom w:val="single" w:sz="12" w:space="12" w:color="FFFFFF"/>
        </w:pBdr>
        <w:spacing w:after="0" w:line="240" w:lineRule="auto"/>
        <w:ind w:firstLine="708"/>
        <w:jc w:val="both"/>
        <w:rPr>
          <w:rFonts w:ascii="Times New Roman" w:hAnsi="Times New Roman"/>
          <w:b/>
          <w:sz w:val="28"/>
          <w:szCs w:val="28"/>
        </w:rPr>
      </w:pPr>
      <w:r w:rsidRPr="00557A65">
        <w:rPr>
          <w:rFonts w:ascii="Times New Roman" w:hAnsi="Times New Roman"/>
          <w:b/>
          <w:sz w:val="28"/>
          <w:szCs w:val="28"/>
        </w:rPr>
        <w:t>Щодо джерел права, які підлягають застосуванню</w:t>
      </w:r>
    </w:p>
    <w:p w14:paraId="5ABAA72B" w14:textId="71E0A83B" w:rsidR="00BD2679" w:rsidRDefault="00BD2679" w:rsidP="00BD2679">
      <w:pPr>
        <w:widowControl w:val="0"/>
        <w:pBdr>
          <w:bottom w:val="single" w:sz="12" w:space="12" w:color="FFFFFF"/>
        </w:pBdr>
        <w:spacing w:after="0" w:line="240" w:lineRule="auto"/>
        <w:ind w:firstLine="708"/>
        <w:jc w:val="both"/>
        <w:rPr>
          <w:rFonts w:ascii="Times New Roman" w:hAnsi="Times New Roman"/>
          <w:bCs/>
          <w:color w:val="000000"/>
          <w:spacing w:val="-2"/>
          <w:sz w:val="28"/>
          <w:szCs w:val="28"/>
          <w:shd w:val="clear" w:color="auto" w:fill="FFFFFF"/>
        </w:rPr>
      </w:pPr>
      <w:r w:rsidRPr="00BD2679">
        <w:rPr>
          <w:rFonts w:ascii="Times New Roman" w:hAnsi="Times New Roman"/>
          <w:bCs/>
          <w:color w:val="000000"/>
          <w:spacing w:val="-2"/>
          <w:sz w:val="28"/>
          <w:szCs w:val="28"/>
          <w:shd w:val="clear" w:color="auto" w:fill="FFFFFF"/>
        </w:rPr>
        <w:lastRenderedPageBreak/>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69CBA5A7" w14:textId="1D45497A" w:rsidR="00EE45E2" w:rsidRDefault="00BD2679" w:rsidP="00BD2679">
      <w:pPr>
        <w:widowControl w:val="0"/>
        <w:pBdr>
          <w:bottom w:val="single" w:sz="12" w:space="12" w:color="FFFFFF"/>
        </w:pBdr>
        <w:spacing w:after="0" w:line="240" w:lineRule="auto"/>
        <w:ind w:firstLine="708"/>
        <w:jc w:val="both"/>
        <w:rPr>
          <w:rFonts w:ascii="Times New Roman" w:hAnsi="Times New Roman"/>
          <w:sz w:val="28"/>
          <w:szCs w:val="28"/>
          <w:shd w:val="clear" w:color="auto" w:fill="FFFFFF"/>
        </w:rPr>
      </w:pPr>
      <w:r>
        <w:rPr>
          <w:rFonts w:ascii="Times New Roman" w:hAnsi="Times New Roman"/>
          <w:sz w:val="28"/>
          <w:szCs w:val="28"/>
        </w:rPr>
        <w:t>Відповідно до ст. 131-1 Конституції України од</w:t>
      </w:r>
      <w:r w:rsidRPr="00EE45E2">
        <w:rPr>
          <w:rFonts w:ascii="Times New Roman" w:hAnsi="Times New Roman"/>
          <w:sz w:val="28"/>
          <w:szCs w:val="28"/>
        </w:rPr>
        <w:t xml:space="preserve">нією з функцій прокуратури передбачено </w:t>
      </w:r>
      <w:r w:rsidR="00EE45E2" w:rsidRPr="00EE45E2">
        <w:rPr>
          <w:rFonts w:ascii="Times New Roman" w:hAnsi="Times New Roman"/>
          <w:color w:val="333333"/>
          <w:sz w:val="28"/>
          <w:szCs w:val="28"/>
          <w:shd w:val="clear" w:color="auto" w:fill="FFFFFF"/>
        </w:rPr>
        <w:t>підтримання публічного обвинувачення в суді.</w:t>
      </w:r>
    </w:p>
    <w:p w14:paraId="45AC005A" w14:textId="43AFAA8C" w:rsidR="00BD2679" w:rsidRPr="00BD2679" w:rsidRDefault="00BD2679" w:rsidP="00BD2679">
      <w:pPr>
        <w:widowControl w:val="0"/>
        <w:pBdr>
          <w:bottom w:val="single" w:sz="12" w:space="12" w:color="FFFFFF"/>
        </w:pBdr>
        <w:spacing w:after="0" w:line="240" w:lineRule="auto"/>
        <w:ind w:firstLine="708"/>
        <w:jc w:val="both"/>
        <w:rPr>
          <w:rFonts w:ascii="Times New Roman" w:hAnsi="Times New Roman"/>
          <w:color w:val="000000"/>
          <w:spacing w:val="-2"/>
          <w:sz w:val="28"/>
          <w:szCs w:val="28"/>
          <w:shd w:val="clear" w:color="auto" w:fill="FFFFFF"/>
        </w:rPr>
      </w:pPr>
      <w:r w:rsidRPr="00BD2679">
        <w:rPr>
          <w:rFonts w:ascii="Times New Roman" w:hAnsi="Times New Roman"/>
          <w:color w:val="000000"/>
          <w:spacing w:val="-2"/>
          <w:sz w:val="28"/>
          <w:szCs w:val="28"/>
          <w:shd w:val="clear" w:color="auto" w:fill="FFFFFF"/>
        </w:rPr>
        <w:t>Однією із засад діяльності прокуратури, як визначено у статті 3 Закону № </w:t>
      </w:r>
      <w:r w:rsidRPr="00BD2679">
        <w:rPr>
          <w:rFonts w:ascii="Times New Roman" w:hAnsi="Times New Roman"/>
          <w:color w:val="000000"/>
          <w:spacing w:val="-2"/>
          <w:sz w:val="28"/>
          <w:szCs w:val="28"/>
          <w:shd w:val="clear" w:color="auto" w:fill="FFFFFF"/>
          <w:lang w:val="ru-RU"/>
        </w:rPr>
        <w:t>1697-</w:t>
      </w:r>
      <w:r w:rsidRPr="00BD2679">
        <w:rPr>
          <w:rFonts w:ascii="Times New Roman" w:hAnsi="Times New Roman"/>
          <w:color w:val="000000"/>
          <w:spacing w:val="-2"/>
          <w:sz w:val="28"/>
          <w:szCs w:val="28"/>
          <w:shd w:val="clear" w:color="auto" w:fill="FFFFFF"/>
          <w:lang w:val="en-US"/>
        </w:rPr>
        <w:t>VII</w:t>
      </w:r>
      <w:r w:rsidRPr="00BD2679">
        <w:rPr>
          <w:rFonts w:ascii="Times New Roman" w:hAnsi="Times New Roman"/>
          <w:color w:val="000000"/>
          <w:spacing w:val="-2"/>
          <w:sz w:val="28"/>
          <w:szCs w:val="28"/>
          <w:shd w:val="clear" w:color="auto" w:fill="FFFFFF"/>
        </w:rPr>
        <w:t xml:space="preserve">, є незалежність прокурорів. Зі змісту ч. 2 ст. 16 </w:t>
      </w:r>
      <w:r w:rsidR="00C91368">
        <w:rPr>
          <w:rFonts w:ascii="Times New Roman" w:hAnsi="Times New Roman"/>
          <w:color w:val="000000"/>
          <w:spacing w:val="-2"/>
          <w:sz w:val="28"/>
          <w:szCs w:val="28"/>
          <w:shd w:val="clear" w:color="auto" w:fill="FFFFFF"/>
        </w:rPr>
        <w:t xml:space="preserve">цього </w:t>
      </w:r>
      <w:r w:rsidRPr="00BD2679">
        <w:rPr>
          <w:rFonts w:ascii="Times New Roman" w:hAnsi="Times New Roman"/>
          <w:color w:val="000000"/>
          <w:spacing w:val="-2"/>
          <w:sz w:val="28"/>
          <w:szCs w:val="28"/>
          <w:shd w:val="clear" w:color="auto" w:fill="FFFFFF"/>
        </w:rPr>
        <w:t>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72964D77" w14:textId="77777777" w:rsidR="00BD2679" w:rsidRPr="00BD2679" w:rsidRDefault="00BD2679" w:rsidP="00BD2679">
      <w:pPr>
        <w:widowControl w:val="0"/>
        <w:pBdr>
          <w:bottom w:val="single" w:sz="12" w:space="12" w:color="FFFFFF"/>
        </w:pBdr>
        <w:spacing w:after="0" w:line="240" w:lineRule="auto"/>
        <w:ind w:firstLine="708"/>
        <w:jc w:val="both"/>
        <w:rPr>
          <w:rFonts w:ascii="Times New Roman" w:eastAsia="Times New Roman" w:hAnsi="Times New Roman"/>
          <w:sz w:val="28"/>
          <w:szCs w:val="28"/>
          <w:shd w:val="clear" w:color="auto" w:fill="FFFFFF"/>
          <w:lang w:eastAsia="ru-RU"/>
        </w:rPr>
      </w:pPr>
      <w:r w:rsidRPr="00BD2679">
        <w:rPr>
          <w:rFonts w:ascii="Times New Roman" w:eastAsia="Times New Roman" w:hAnsi="Times New Roman"/>
          <w:sz w:val="28"/>
          <w:szCs w:val="28"/>
          <w:shd w:val="clear" w:color="auto" w:fill="FFFFFF"/>
          <w:lang w:eastAsia="ru-RU"/>
        </w:rPr>
        <w:t>Відповідно до ст. 1 КПК України порядок кримінального провадження на території України визначається виключно кримінальним процесуальним законодавством України.</w:t>
      </w:r>
    </w:p>
    <w:p w14:paraId="0B26C718" w14:textId="77777777" w:rsidR="00BD2679" w:rsidRPr="00BD2679" w:rsidRDefault="00BD2679" w:rsidP="00BD2679">
      <w:pPr>
        <w:widowControl w:val="0"/>
        <w:pBdr>
          <w:bottom w:val="single" w:sz="12" w:space="12" w:color="FFFFFF"/>
        </w:pBdr>
        <w:spacing w:after="0" w:line="240" w:lineRule="auto"/>
        <w:ind w:firstLine="708"/>
        <w:jc w:val="both"/>
        <w:rPr>
          <w:rFonts w:ascii="Times New Roman" w:hAnsi="Times New Roman"/>
          <w:sz w:val="28"/>
          <w:szCs w:val="28"/>
        </w:rPr>
      </w:pPr>
      <w:r w:rsidRPr="00BD2679">
        <w:rPr>
          <w:rFonts w:ascii="Times New Roman" w:hAnsi="Times New Roman"/>
          <w:sz w:val="28"/>
          <w:szCs w:val="28"/>
        </w:rPr>
        <w:t>Главою 2 КПК України визначено основні засади кримінального провадження, серед яких, зокрема, законність, змагальність сторін та свобода в поданні ними суду своїх доказів і у доведенні перед судом їх переконливості, диспозитивність.</w:t>
      </w:r>
    </w:p>
    <w:p w14:paraId="69B096BE" w14:textId="39273853" w:rsidR="00BD2679" w:rsidRPr="00BD2679" w:rsidRDefault="00BD2679" w:rsidP="00BD2679">
      <w:pPr>
        <w:widowControl w:val="0"/>
        <w:pBdr>
          <w:bottom w:val="single" w:sz="12" w:space="12" w:color="FFFFFF"/>
        </w:pBdr>
        <w:spacing w:after="0" w:line="240" w:lineRule="auto"/>
        <w:ind w:firstLine="708"/>
        <w:jc w:val="both"/>
        <w:rPr>
          <w:rFonts w:ascii="Times New Roman" w:eastAsia="Times New Roman" w:hAnsi="Times New Roman"/>
          <w:sz w:val="28"/>
          <w:szCs w:val="28"/>
          <w:shd w:val="clear" w:color="auto" w:fill="FFFFFF"/>
          <w:lang w:eastAsia="ru-RU"/>
        </w:rPr>
      </w:pPr>
      <w:r w:rsidRPr="00BD2679">
        <w:rPr>
          <w:rFonts w:ascii="Times New Roman" w:eastAsia="Times New Roman" w:hAnsi="Times New Roman"/>
          <w:sz w:val="28"/>
          <w:szCs w:val="28"/>
          <w:shd w:val="clear" w:color="auto" w:fill="FFFFFF"/>
          <w:lang w:eastAsia="ru-RU"/>
        </w:rPr>
        <w:t>Так, ч. 1 ст. 9 КПК України визначається, що під час кримінального провадження суд, слідчий суддя, прокурор, інші службові особи органів державної влади зобов’язані неухильно додержуватися вимог </w:t>
      </w:r>
      <w:hyperlink r:id="rId9" w:tgtFrame="_blank" w:history="1">
        <w:r w:rsidRPr="00BD2679">
          <w:rPr>
            <w:rFonts w:ascii="Times New Roman" w:eastAsia="Times New Roman" w:hAnsi="Times New Roman"/>
            <w:sz w:val="28"/>
            <w:szCs w:val="28"/>
            <w:shd w:val="clear" w:color="auto" w:fill="FFFFFF"/>
            <w:lang w:eastAsia="ru-RU"/>
          </w:rPr>
          <w:t>Конституції України</w:t>
        </w:r>
      </w:hyperlink>
      <w:r w:rsidRPr="00BD2679">
        <w:rPr>
          <w:rFonts w:ascii="Times New Roman" w:eastAsia="Times New Roman" w:hAnsi="Times New Roman"/>
          <w:sz w:val="28"/>
          <w:szCs w:val="28"/>
          <w:shd w:val="clear" w:color="auto" w:fill="FFFFFF"/>
          <w:lang w:eastAsia="ru-RU"/>
        </w:rPr>
        <w:t>, цього Кодексу, міжнародних договорів, згода на обов’язковість яких надана Верховною Радою України, вимог інших актів законодавства. Частиною 6 цієї статті визначено, що у випадках, коли положення цього Кодексу не регулюють або неоднозначно регулюють питання кримінального провадження, застосовуються загальні засади кримінального провадження, визначені </w:t>
      </w:r>
      <w:hyperlink r:id="rId10" w:anchor="n432" w:history="1">
        <w:r w:rsidRPr="00BD2679">
          <w:rPr>
            <w:rFonts w:ascii="Times New Roman" w:eastAsia="Times New Roman" w:hAnsi="Times New Roman"/>
            <w:sz w:val="28"/>
            <w:szCs w:val="28"/>
            <w:shd w:val="clear" w:color="auto" w:fill="FFFFFF"/>
            <w:lang w:eastAsia="ru-RU"/>
          </w:rPr>
          <w:t xml:space="preserve">ч. 1 </w:t>
        </w:r>
        <w:r w:rsidR="00C91368">
          <w:rPr>
            <w:rFonts w:ascii="Times New Roman" w:eastAsia="Times New Roman" w:hAnsi="Times New Roman"/>
            <w:sz w:val="28"/>
            <w:szCs w:val="28"/>
            <w:shd w:val="clear" w:color="auto" w:fill="FFFFFF"/>
            <w:lang w:eastAsia="ru-RU"/>
          </w:rPr>
          <w:t xml:space="preserve">       </w:t>
        </w:r>
        <w:r w:rsidRPr="00BD2679">
          <w:rPr>
            <w:rFonts w:ascii="Times New Roman" w:eastAsia="Times New Roman" w:hAnsi="Times New Roman"/>
            <w:sz w:val="28"/>
            <w:szCs w:val="28"/>
            <w:shd w:val="clear" w:color="auto" w:fill="FFFFFF"/>
            <w:lang w:eastAsia="ru-RU"/>
          </w:rPr>
          <w:t>ст. 7</w:t>
        </w:r>
      </w:hyperlink>
      <w:r w:rsidRPr="00BD2679">
        <w:rPr>
          <w:rFonts w:ascii="Times New Roman" w:eastAsia="Times New Roman" w:hAnsi="Times New Roman"/>
          <w:sz w:val="28"/>
          <w:szCs w:val="28"/>
          <w:shd w:val="clear" w:color="auto" w:fill="FFFFFF"/>
          <w:lang w:eastAsia="ru-RU"/>
        </w:rPr>
        <w:t> цього Кодексу.</w:t>
      </w:r>
    </w:p>
    <w:p w14:paraId="3693EB9D" w14:textId="77777777" w:rsidR="00BD2679" w:rsidRPr="00BD2679" w:rsidRDefault="00BD2679" w:rsidP="00BD2679">
      <w:pPr>
        <w:widowControl w:val="0"/>
        <w:pBdr>
          <w:bottom w:val="single" w:sz="12" w:space="12" w:color="FFFFFF"/>
        </w:pBdr>
        <w:spacing w:after="0" w:line="240" w:lineRule="auto"/>
        <w:ind w:firstLine="708"/>
        <w:jc w:val="both"/>
        <w:rPr>
          <w:rFonts w:ascii="Times New Roman" w:eastAsia="Times New Roman" w:hAnsi="Times New Roman"/>
          <w:sz w:val="28"/>
          <w:szCs w:val="28"/>
          <w:shd w:val="clear" w:color="auto" w:fill="FFFFFF"/>
          <w:lang w:eastAsia="ru-RU"/>
        </w:rPr>
      </w:pPr>
      <w:r w:rsidRPr="00BD2679">
        <w:rPr>
          <w:rFonts w:ascii="Times New Roman" w:hAnsi="Times New Roman"/>
          <w:spacing w:val="-2"/>
          <w:sz w:val="28"/>
          <w:szCs w:val="28"/>
          <w:shd w:val="clear" w:color="auto" w:fill="FFFFFF"/>
        </w:rPr>
        <w:t xml:space="preserve">Згідно із ч. 1 та 2 ст. 22 </w:t>
      </w:r>
      <w:r w:rsidRPr="00BD2679">
        <w:rPr>
          <w:rFonts w:ascii="Times New Roman" w:eastAsia="Times New Roman" w:hAnsi="Times New Roman"/>
          <w:sz w:val="28"/>
          <w:szCs w:val="28"/>
          <w:shd w:val="clear" w:color="auto" w:fill="FFFFFF"/>
          <w:lang w:eastAsia="ru-RU"/>
        </w:rPr>
        <w:t>КПК України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14:paraId="63C2B1C9" w14:textId="77777777" w:rsidR="00BD2679" w:rsidRPr="00BD2679" w:rsidRDefault="00BD2679" w:rsidP="00BD2679">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r w:rsidRPr="00BD2679">
        <w:rPr>
          <w:rFonts w:ascii="Times New Roman" w:eastAsia="Times New Roman" w:hAnsi="Times New Roman"/>
          <w:sz w:val="28"/>
          <w:szCs w:val="28"/>
          <w:shd w:val="clear" w:color="auto" w:fill="FFFFFF"/>
          <w:lang w:eastAsia="ru-RU"/>
        </w:rPr>
        <w:t xml:space="preserve">У </w:t>
      </w:r>
      <w:r w:rsidRPr="00BD2679">
        <w:rPr>
          <w:rFonts w:ascii="Times New Roman" w:hAnsi="Times New Roman"/>
          <w:spacing w:val="-2"/>
          <w:sz w:val="28"/>
          <w:szCs w:val="28"/>
          <w:shd w:val="clear" w:color="auto" w:fill="FFFFFF"/>
        </w:rPr>
        <w:t xml:space="preserve">ч. 1 ст. 26 КПК України закріплено, що </w:t>
      </w:r>
      <w:bookmarkStart w:id="1" w:name="n517"/>
      <w:bookmarkEnd w:id="1"/>
      <w:r w:rsidRPr="00BD2679">
        <w:rPr>
          <w:rFonts w:ascii="Times New Roman" w:hAnsi="Times New Roman"/>
          <w:spacing w:val="-2"/>
          <w:sz w:val="28"/>
          <w:szCs w:val="28"/>
          <w:shd w:val="clear" w:color="auto" w:fill="FFFFFF"/>
        </w:rPr>
        <w:t>сторони кримінального провадження є вільними у використанні своїх прав у межах та у спосіб, передбачених цим Кодексом.</w:t>
      </w:r>
    </w:p>
    <w:p w14:paraId="3BB66ECD" w14:textId="64EF2013" w:rsidR="00BD2679" w:rsidRDefault="00BD2679" w:rsidP="00BD2679">
      <w:pPr>
        <w:widowControl w:val="0"/>
        <w:pBdr>
          <w:bottom w:val="single" w:sz="12" w:space="12" w:color="FFFFFF"/>
        </w:pBdr>
        <w:spacing w:after="0" w:line="240" w:lineRule="auto"/>
        <w:ind w:firstLine="708"/>
        <w:jc w:val="both"/>
        <w:rPr>
          <w:rFonts w:ascii="Times New Roman" w:hAnsi="Times New Roman"/>
          <w:color w:val="000000"/>
          <w:spacing w:val="-2"/>
          <w:sz w:val="28"/>
          <w:szCs w:val="28"/>
          <w:shd w:val="clear" w:color="auto" w:fill="FFFFFF"/>
        </w:rPr>
      </w:pPr>
      <w:r w:rsidRPr="00BD2679">
        <w:rPr>
          <w:rFonts w:ascii="Times New Roman" w:hAnsi="Times New Roman"/>
          <w:color w:val="000000"/>
          <w:spacing w:val="-2"/>
          <w:sz w:val="28"/>
          <w:szCs w:val="28"/>
          <w:shd w:val="clear" w:color="auto" w:fill="FFFFFF"/>
        </w:rPr>
        <w:t>За загальним правилом, наведеним у ч. 1 ст.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Зокрема, законодавцем передбачено спеціальну процедуру оскарження рішень, дій чи бездіяльності прокурора під час досудового розслідування  (статті 303 – 307 КПК України).</w:t>
      </w:r>
    </w:p>
    <w:p w14:paraId="092A226F" w14:textId="73012074" w:rsidR="00BD2679" w:rsidRPr="00965402" w:rsidRDefault="00BD2679" w:rsidP="00BD2679">
      <w:pPr>
        <w:widowControl w:val="0"/>
        <w:pBdr>
          <w:bottom w:val="single" w:sz="12" w:space="12" w:color="FFFFFF"/>
        </w:pBdr>
        <w:spacing w:after="0" w:line="240" w:lineRule="auto"/>
        <w:ind w:firstLine="708"/>
        <w:jc w:val="both"/>
        <w:rPr>
          <w:rFonts w:ascii="Times New Roman" w:hAnsi="Times New Roman"/>
          <w:sz w:val="28"/>
          <w:szCs w:val="28"/>
        </w:rPr>
      </w:pPr>
      <w:r w:rsidRPr="00965402">
        <w:rPr>
          <w:rFonts w:ascii="Times New Roman" w:hAnsi="Times New Roman"/>
          <w:sz w:val="28"/>
          <w:szCs w:val="28"/>
        </w:rPr>
        <w:t>Початок судового розгляду, визначено ст</w:t>
      </w:r>
      <w:r w:rsidR="00FE1F2B">
        <w:rPr>
          <w:rFonts w:ascii="Times New Roman" w:hAnsi="Times New Roman"/>
          <w:sz w:val="28"/>
          <w:szCs w:val="28"/>
        </w:rPr>
        <w:t xml:space="preserve">. </w:t>
      </w:r>
      <w:r w:rsidRPr="00965402">
        <w:rPr>
          <w:rFonts w:ascii="Times New Roman" w:hAnsi="Times New Roman"/>
          <w:sz w:val="28"/>
          <w:szCs w:val="28"/>
        </w:rPr>
        <w:t xml:space="preserve">347 КПК України. </w:t>
      </w:r>
      <w:bookmarkStart w:id="2" w:name="n2936"/>
      <w:bookmarkEnd w:id="2"/>
      <w:r w:rsidRPr="00965402">
        <w:rPr>
          <w:rFonts w:ascii="Times New Roman" w:hAnsi="Times New Roman"/>
          <w:sz w:val="28"/>
          <w:szCs w:val="28"/>
        </w:rPr>
        <w:t xml:space="preserve">Так, після закінчення підготовчих дій головуючий оголошує про початок судового </w:t>
      </w:r>
      <w:r w:rsidRPr="00965402">
        <w:rPr>
          <w:rFonts w:ascii="Times New Roman" w:hAnsi="Times New Roman"/>
          <w:sz w:val="28"/>
          <w:szCs w:val="28"/>
        </w:rPr>
        <w:lastRenderedPageBreak/>
        <w:t>розгляду.</w:t>
      </w:r>
      <w:bookmarkStart w:id="3" w:name="n2937"/>
      <w:bookmarkEnd w:id="3"/>
      <w:r w:rsidR="00FE1F2B">
        <w:rPr>
          <w:rFonts w:ascii="Times New Roman" w:hAnsi="Times New Roman"/>
          <w:sz w:val="28"/>
          <w:szCs w:val="28"/>
        </w:rPr>
        <w:t xml:space="preserve"> </w:t>
      </w:r>
      <w:r w:rsidRPr="00965402">
        <w:rPr>
          <w:rFonts w:ascii="Times New Roman" w:hAnsi="Times New Roman"/>
          <w:sz w:val="28"/>
          <w:szCs w:val="28"/>
        </w:rPr>
        <w:t>Судовий розгляд починається з оголошення прокурором короткого викладу обвинувального акта.</w:t>
      </w:r>
    </w:p>
    <w:p w14:paraId="3077A490" w14:textId="77777777" w:rsidR="00BD2679" w:rsidRPr="00513E53" w:rsidRDefault="00BD2679" w:rsidP="00BD2679">
      <w:pPr>
        <w:widowControl w:val="0"/>
        <w:pBdr>
          <w:bottom w:val="single" w:sz="12" w:space="12" w:color="FFFFFF"/>
        </w:pBdr>
        <w:spacing w:after="0" w:line="240" w:lineRule="auto"/>
        <w:ind w:firstLine="708"/>
        <w:jc w:val="both"/>
        <w:rPr>
          <w:rFonts w:ascii="Times New Roman" w:hAnsi="Times New Roman"/>
          <w:sz w:val="28"/>
          <w:szCs w:val="28"/>
        </w:rPr>
      </w:pPr>
      <w:r w:rsidRPr="00965402">
        <w:rPr>
          <w:rFonts w:ascii="Times New Roman" w:hAnsi="Times New Roman"/>
          <w:sz w:val="28"/>
          <w:szCs w:val="28"/>
        </w:rPr>
        <w:t xml:space="preserve">Порядок дослідження документів </w:t>
      </w:r>
      <w:r w:rsidRPr="00513E53">
        <w:rPr>
          <w:rFonts w:ascii="Times New Roman" w:hAnsi="Times New Roman"/>
          <w:sz w:val="28"/>
          <w:szCs w:val="28"/>
        </w:rPr>
        <w:t>визначено ст. 358 КПК України. Зокрема підлягають дослідженню протоколи слідчих (розшукових) дій та інші долучені до матеріалів кримінального провадження документи, якщо в них викладені чи посвідчені відомості, що мають значення для встановлення фактів і обставин кримінального провадження, повинні бути оголошені в судовому засіданні за ініціативою суду або за клопотанням учасників судового провадження та пред’явлені для ознайомлення учасникам судового провадження, а в разі необхідності - також іншим учасникам кримінального провадження. Учасники судового провадження мають право ставити запитання щодо документів свідкам, експертам, спеціалістам.</w:t>
      </w:r>
    </w:p>
    <w:p w14:paraId="4E48E23B" w14:textId="5CF2B8A4" w:rsidR="00BD2679" w:rsidRDefault="00BD2679" w:rsidP="00BD2679">
      <w:pPr>
        <w:widowControl w:val="0"/>
        <w:pBdr>
          <w:bottom w:val="single" w:sz="12" w:space="12" w:color="FFFFFF"/>
        </w:pBdr>
        <w:spacing w:after="0" w:line="240" w:lineRule="auto"/>
        <w:ind w:firstLine="708"/>
        <w:jc w:val="both"/>
        <w:rPr>
          <w:rFonts w:ascii="Times New Roman" w:hAnsi="Times New Roman"/>
          <w:sz w:val="28"/>
          <w:szCs w:val="28"/>
          <w:shd w:val="clear" w:color="auto" w:fill="FFFFFF"/>
        </w:rPr>
      </w:pPr>
      <w:r w:rsidRPr="00513E53">
        <w:rPr>
          <w:rFonts w:ascii="Times New Roman" w:hAnsi="Times New Roman"/>
          <w:sz w:val="28"/>
          <w:szCs w:val="28"/>
        </w:rPr>
        <w:t xml:space="preserve">Після закінчення </w:t>
      </w:r>
      <w:r w:rsidR="00965402" w:rsidRPr="00513E53">
        <w:rPr>
          <w:rFonts w:ascii="Times New Roman" w:hAnsi="Times New Roman"/>
          <w:sz w:val="28"/>
          <w:szCs w:val="28"/>
        </w:rPr>
        <w:t>з’ясування</w:t>
      </w:r>
      <w:r w:rsidRPr="00513E53">
        <w:rPr>
          <w:rFonts w:ascii="Times New Roman" w:hAnsi="Times New Roman"/>
          <w:sz w:val="28"/>
          <w:szCs w:val="28"/>
        </w:rPr>
        <w:t xml:space="preserve"> обставин та перевірки їх доказами суд переходить до судових дебатів. </w:t>
      </w:r>
      <w:r w:rsidRPr="00513E53">
        <w:rPr>
          <w:rFonts w:ascii="Times New Roman" w:hAnsi="Times New Roman"/>
          <w:sz w:val="28"/>
          <w:szCs w:val="28"/>
          <w:shd w:val="clear" w:color="auto" w:fill="FFFFFF"/>
        </w:rPr>
        <w:t>Відповідно до вимог ст. 364 КПК України у судових дебатах виступають прокурор, потерпілий, його представник та законний представник, цивільний позивач, його представник та законний представник, цивільний відповідач, його представник, обвинувачений, його законний представник, захисник, представник юридичної особи, щодо якої здійснюється провадження.</w:t>
      </w:r>
    </w:p>
    <w:p w14:paraId="5D1BD443" w14:textId="77777777" w:rsidR="00BD2679" w:rsidRPr="00513E53" w:rsidRDefault="00BD2679" w:rsidP="00BD2679">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shd w:val="clear" w:color="auto" w:fill="FFFFFF"/>
        </w:rPr>
        <w:t xml:space="preserve">За результатами проведеного судового засідання та з’ясування усіх обставин суд, відповідно до вимог глави 29 КПК України ухвалює відповідне рішення. </w:t>
      </w:r>
    </w:p>
    <w:p w14:paraId="60C571AF" w14:textId="77777777" w:rsidR="00BD2679" w:rsidRPr="00BD2679" w:rsidRDefault="00BD2679" w:rsidP="00BD2679">
      <w:pPr>
        <w:widowControl w:val="0"/>
        <w:pBdr>
          <w:bottom w:val="single" w:sz="12" w:space="12" w:color="FFFFFF"/>
        </w:pBdr>
        <w:spacing w:after="0" w:line="240" w:lineRule="auto"/>
        <w:ind w:firstLine="708"/>
        <w:jc w:val="both"/>
        <w:rPr>
          <w:rFonts w:ascii="Times New Roman" w:hAnsi="Times New Roman"/>
          <w:sz w:val="28"/>
          <w:szCs w:val="28"/>
        </w:rPr>
      </w:pPr>
      <w:r w:rsidRPr="00BD2679">
        <w:rPr>
          <w:rFonts w:ascii="Times New Roman" w:hAnsi="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11A71DCB" w14:textId="2F58BE1B" w:rsidR="00BD2679" w:rsidRPr="00BD2679" w:rsidRDefault="00BD2679" w:rsidP="00BD2679">
      <w:pPr>
        <w:widowControl w:val="0"/>
        <w:pBdr>
          <w:bottom w:val="single" w:sz="12" w:space="12" w:color="FFFFFF"/>
        </w:pBdr>
        <w:spacing w:after="0" w:line="240" w:lineRule="auto"/>
        <w:ind w:firstLine="708"/>
        <w:jc w:val="both"/>
        <w:rPr>
          <w:rFonts w:ascii="Times New Roman" w:hAnsi="Times New Roman"/>
          <w:color w:val="000000"/>
          <w:sz w:val="28"/>
          <w:szCs w:val="28"/>
        </w:rPr>
      </w:pPr>
      <w:r w:rsidRPr="00BD2679">
        <w:rPr>
          <w:rFonts w:ascii="Times New Roman" w:hAnsi="Times New Roman"/>
          <w:sz w:val="28"/>
          <w:szCs w:val="28"/>
        </w:rPr>
        <w:t xml:space="preserve">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зокрема викладені у постанові по справі № 9901/577/18 від 19.03.2019, якою залишено без змін рішення суду 1-ї інстанції про скасування рішення про накладення дисциплінарного стягнення на прокурора. Так, Велика Палата Верховного Суду вказала, що </w:t>
      </w:r>
      <w:r w:rsidRPr="00BD2679">
        <w:rPr>
          <w:rFonts w:ascii="Times New Roman" w:hAnsi="Times New Roman"/>
          <w:color w:val="000000"/>
          <w:sz w:val="28"/>
          <w:szCs w:val="28"/>
        </w:rPr>
        <w:t xml:space="preserve">постанова прокурора вищого рівня </w:t>
      </w:r>
      <w:r w:rsidRPr="00BD2679">
        <w:rPr>
          <w:rFonts w:ascii="Times New Roman" w:hAnsi="Times New Roman"/>
          <w:sz w:val="28"/>
          <w:szCs w:val="28"/>
        </w:rPr>
        <w:t>про заміну прокурора на підставі ч</w:t>
      </w:r>
      <w:r w:rsidR="00FE1F2B">
        <w:rPr>
          <w:rFonts w:ascii="Times New Roman" w:hAnsi="Times New Roman"/>
          <w:sz w:val="28"/>
          <w:szCs w:val="28"/>
        </w:rPr>
        <w:t>. 3</w:t>
      </w:r>
      <w:r w:rsidRPr="00BD2679">
        <w:rPr>
          <w:rFonts w:ascii="Times New Roman" w:hAnsi="Times New Roman"/>
          <w:sz w:val="28"/>
          <w:szCs w:val="28"/>
        </w:rPr>
        <w:t xml:space="preserve"> </w:t>
      </w:r>
      <w:hyperlink r:id="rId11" w:anchor="275" w:tgtFrame="_blank" w:tooltip="Кримінальний процесуальний кодекс України; нормативно-правовий акт № 4651-VI від 13.04.2012" w:history="1">
        <w:r w:rsidRPr="00BD2679">
          <w:rPr>
            <w:rFonts w:ascii="Times New Roman" w:hAnsi="Times New Roman"/>
            <w:sz w:val="28"/>
            <w:szCs w:val="28"/>
          </w:rPr>
          <w:t>ст</w:t>
        </w:r>
        <w:r w:rsidR="00FE1F2B">
          <w:rPr>
            <w:rFonts w:ascii="Times New Roman" w:hAnsi="Times New Roman"/>
            <w:sz w:val="28"/>
            <w:szCs w:val="28"/>
          </w:rPr>
          <w:t>.</w:t>
        </w:r>
        <w:r w:rsidRPr="00BD2679">
          <w:rPr>
            <w:rFonts w:ascii="Times New Roman" w:hAnsi="Times New Roman"/>
            <w:sz w:val="28"/>
            <w:szCs w:val="28"/>
          </w:rPr>
          <w:t xml:space="preserve"> 37 КПК України</w:t>
        </w:r>
      </w:hyperlink>
      <w:r w:rsidRPr="00BD2679">
        <w:rPr>
          <w:rFonts w:ascii="Times New Roman" w:hAnsi="Times New Roman"/>
          <w:sz w:val="28"/>
          <w:szCs w:val="28"/>
        </w:rPr>
        <w:t> в порядку, встановленому </w:t>
      </w:r>
      <w:hyperlink r:id="rId12" w:anchor="2378" w:tgtFrame="_blank" w:tooltip="Кримінальний процесуальний кодекс України; нормативно-правовий акт № 4651-VI від 13.04.2012" w:history="1">
        <w:r w:rsidRPr="00BD2679">
          <w:rPr>
            <w:rFonts w:ascii="Times New Roman" w:hAnsi="Times New Roman"/>
            <w:sz w:val="28"/>
            <w:szCs w:val="28"/>
          </w:rPr>
          <w:t>статтями 311–313 КПК України</w:t>
        </w:r>
      </w:hyperlink>
      <w:r w:rsidRPr="00BD2679">
        <w:rPr>
          <w:rFonts w:ascii="Times New Roman" w:hAnsi="Times New Roman"/>
          <w:sz w:val="28"/>
          <w:szCs w:val="28"/>
        </w:rPr>
        <w:t xml:space="preserve">, є вагомою </w:t>
      </w:r>
      <w:r w:rsidRPr="00BD2679">
        <w:rPr>
          <w:rFonts w:ascii="Times New Roman" w:hAnsi="Times New Roman"/>
          <w:color w:val="000000"/>
          <w:sz w:val="28"/>
          <w:szCs w:val="28"/>
        </w:rPr>
        <w:t>обставиною при оцінці ефективності процесуального керівництва прокурором, однак недостатньою для висновку про наявність у діях прокурора ознак дисциплінарного проступку, та не звільняє від необхідності встановлення інших обставин, за яких прокурор вчинив ту чи іншу дію, прийняв рішення чи допустив бездіяльність тощо.</w:t>
      </w:r>
    </w:p>
    <w:p w14:paraId="2599396B" w14:textId="44F2AB93" w:rsidR="00BD2679" w:rsidRPr="00FE1F2B" w:rsidRDefault="00BD2679" w:rsidP="00BD2679">
      <w:pPr>
        <w:widowControl w:val="0"/>
        <w:pBdr>
          <w:bottom w:val="single" w:sz="12" w:space="12" w:color="FFFFFF"/>
        </w:pBdr>
        <w:spacing w:after="0" w:line="240" w:lineRule="auto"/>
        <w:ind w:firstLine="708"/>
        <w:jc w:val="both"/>
        <w:rPr>
          <w:rFonts w:ascii="Times New Roman" w:hAnsi="Times New Roman"/>
          <w:sz w:val="28"/>
          <w:szCs w:val="28"/>
        </w:rPr>
      </w:pPr>
      <w:r w:rsidRPr="00FE1F2B">
        <w:rPr>
          <w:rFonts w:ascii="Times New Roman" w:hAnsi="Times New Roman"/>
          <w:sz w:val="28"/>
          <w:szCs w:val="28"/>
          <w:lang w:eastAsia="ru-RU"/>
        </w:rPr>
        <w:t xml:space="preserve">Основні принципи, моральні норми та правила  прокурорської етики, </w:t>
      </w:r>
      <w:r w:rsidRPr="00FE1F2B">
        <w:rPr>
          <w:rFonts w:ascii="Times New Roman" w:hAnsi="Times New Roman"/>
          <w:sz w:val="28"/>
          <w:szCs w:val="28"/>
          <w:lang w:eastAsia="ru-RU"/>
        </w:rPr>
        <w:lastRenderedPageBreak/>
        <w:t xml:space="preserve">якими повинні керуватися прокурори при виконанні своїх службових обов’язків та поза службою  регламентуються Кодексом професійної етики та поведінки прокурорів, затвердженого всеукраїнською конференцією прокурорів </w:t>
      </w:r>
      <w:r w:rsidRPr="00E5197C">
        <w:rPr>
          <w:rFonts w:ascii="Times New Roman" w:hAnsi="Times New Roman"/>
          <w:sz w:val="28"/>
          <w:szCs w:val="28"/>
          <w:lang w:eastAsia="ru-RU"/>
        </w:rPr>
        <w:t>27.04.2017 року з відповідними змінами.</w:t>
      </w:r>
    </w:p>
    <w:p w14:paraId="7A2A55F4" w14:textId="0E3833FD" w:rsidR="001E60F7" w:rsidRDefault="005B111C" w:rsidP="001E60F7">
      <w:pPr>
        <w:widowControl w:val="0"/>
        <w:pBdr>
          <w:bottom w:val="single" w:sz="12" w:space="12" w:color="FFFFFF"/>
        </w:pBdr>
        <w:spacing w:after="0" w:line="240" w:lineRule="auto"/>
        <w:ind w:firstLine="708"/>
        <w:jc w:val="both"/>
        <w:rPr>
          <w:rFonts w:ascii="Times New Roman" w:hAnsi="Times New Roman"/>
          <w:sz w:val="28"/>
          <w:szCs w:val="28"/>
        </w:rPr>
      </w:pPr>
      <w:r w:rsidRPr="000117AA">
        <w:rPr>
          <w:rStyle w:val="rvts9"/>
          <w:rFonts w:ascii="Times New Roman" w:hAnsi="Times New Roman"/>
          <w:bCs/>
          <w:sz w:val="28"/>
          <w:szCs w:val="28"/>
        </w:rPr>
        <w:t xml:space="preserve">Частиною </w:t>
      </w:r>
      <w:r w:rsidR="00FE1F2B">
        <w:rPr>
          <w:rStyle w:val="rvts9"/>
          <w:rFonts w:ascii="Times New Roman" w:hAnsi="Times New Roman"/>
          <w:bCs/>
          <w:sz w:val="28"/>
          <w:szCs w:val="28"/>
        </w:rPr>
        <w:t xml:space="preserve">1 </w:t>
      </w:r>
      <w:r w:rsidRPr="000117AA">
        <w:rPr>
          <w:rStyle w:val="rvts9"/>
          <w:rFonts w:ascii="Times New Roman" w:hAnsi="Times New Roman"/>
          <w:bCs/>
          <w:sz w:val="28"/>
          <w:szCs w:val="28"/>
        </w:rPr>
        <w:t>ст</w:t>
      </w:r>
      <w:r w:rsidR="00FE1F2B">
        <w:rPr>
          <w:rStyle w:val="rvts9"/>
          <w:rFonts w:ascii="Times New Roman" w:hAnsi="Times New Roman"/>
          <w:bCs/>
          <w:sz w:val="28"/>
          <w:szCs w:val="28"/>
        </w:rPr>
        <w:t>.</w:t>
      </w:r>
      <w:r w:rsidRPr="000117AA">
        <w:rPr>
          <w:rStyle w:val="rvts9"/>
          <w:rFonts w:ascii="Times New Roman" w:hAnsi="Times New Roman"/>
          <w:bCs/>
          <w:sz w:val="28"/>
          <w:szCs w:val="28"/>
        </w:rPr>
        <w:t xml:space="preserve"> 43 </w:t>
      </w:r>
      <w:r w:rsidRPr="000117AA">
        <w:rPr>
          <w:rFonts w:ascii="Times New Roman" w:hAnsi="Times New Roman"/>
          <w:sz w:val="28"/>
          <w:szCs w:val="28"/>
        </w:rPr>
        <w:t>Закону № 1697</w:t>
      </w:r>
      <w:r w:rsidRPr="000117AA">
        <w:rPr>
          <w:rFonts w:ascii="Times New Roman" w:hAnsi="Times New Roman"/>
          <w:sz w:val="28"/>
          <w:szCs w:val="28"/>
        </w:rPr>
        <w:noBreakHyphen/>
        <w:t xml:space="preserve">VII визначено, що </w:t>
      </w:r>
      <w:r w:rsidRPr="000117AA">
        <w:rPr>
          <w:rStyle w:val="rvts9"/>
          <w:rFonts w:ascii="Times New Roman" w:hAnsi="Times New Roman"/>
          <w:bCs/>
          <w:sz w:val="28"/>
          <w:szCs w:val="28"/>
        </w:rPr>
        <w:t xml:space="preserve"> </w:t>
      </w:r>
      <w:r w:rsidRPr="000117AA">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6D77A980" w14:textId="77777777" w:rsidR="00BD2679" w:rsidRPr="00BD2679" w:rsidRDefault="00BD2679" w:rsidP="00BD2679">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r w:rsidRPr="00BD2679">
        <w:rPr>
          <w:rFonts w:ascii="Times New Roman" w:hAnsi="Times New Roman"/>
          <w:spacing w:val="-2"/>
          <w:sz w:val="28"/>
          <w:szCs w:val="28"/>
          <w:shd w:val="clear" w:color="auto" w:fill="FFFFFF"/>
        </w:rPr>
        <w:t xml:space="preserve">Порядок оскарження рішень, дій чи бездіяльності прокурора в межах кримінального провадження визначено й у ч. 1 ст. 45 Закону № 1697-VII. Зі змісту цієї норми випливає, що </w:t>
      </w:r>
      <w:r w:rsidRPr="00BD2679">
        <w:rPr>
          <w:rFonts w:ascii="Times New Roman" w:hAnsi="Times New Roman"/>
          <w:sz w:val="28"/>
          <w:szCs w:val="28"/>
          <w:shd w:val="clear" w:color="auto" w:fill="FFFFFF"/>
        </w:rPr>
        <w:t xml:space="preserve">рішення, дії чи бездіяльність прокурора в межах кримінального процесу можуть бути оскаржені виключно в порядку, встановленому КПК України. </w:t>
      </w:r>
      <w:r w:rsidRPr="00BD2679">
        <w:rPr>
          <w:rFonts w:ascii="Times New Roman" w:hAnsi="Times New Roman"/>
          <w:spacing w:val="-2"/>
          <w:sz w:val="28"/>
          <w:szCs w:val="28"/>
          <w:shd w:val="clear" w:color="auto" w:fill="FFFFFF"/>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9132185" w14:textId="6520E3EE" w:rsidR="00BD2679" w:rsidRDefault="00BD2679" w:rsidP="00BD2679">
      <w:pPr>
        <w:widowControl w:val="0"/>
        <w:pBdr>
          <w:bottom w:val="single" w:sz="12" w:space="12" w:color="FFFFFF"/>
        </w:pBdr>
        <w:spacing w:after="0" w:line="240" w:lineRule="auto"/>
        <w:ind w:firstLine="708"/>
        <w:jc w:val="both"/>
        <w:rPr>
          <w:rFonts w:ascii="Times New Roman" w:hAnsi="Times New Roman"/>
          <w:sz w:val="28"/>
          <w:szCs w:val="28"/>
        </w:rPr>
      </w:pPr>
      <w:r w:rsidRPr="00BD2679">
        <w:rPr>
          <w:rFonts w:ascii="Times New Roman" w:hAnsi="Times New Roman"/>
          <w:sz w:val="28"/>
          <w:szCs w:val="28"/>
        </w:rPr>
        <w:t>Визначення дисциплінарного провадження наведено у ч</w:t>
      </w:r>
      <w:r w:rsidR="00FE1F2B">
        <w:rPr>
          <w:rFonts w:ascii="Times New Roman" w:hAnsi="Times New Roman"/>
          <w:sz w:val="28"/>
          <w:szCs w:val="28"/>
        </w:rPr>
        <w:t xml:space="preserve">. 1 </w:t>
      </w:r>
      <w:r w:rsidRPr="00BD2679">
        <w:rPr>
          <w:rFonts w:ascii="Times New Roman" w:hAnsi="Times New Roman"/>
          <w:sz w:val="28"/>
          <w:szCs w:val="28"/>
        </w:rPr>
        <w:t>ст</w:t>
      </w:r>
      <w:r w:rsidR="00FE1F2B">
        <w:rPr>
          <w:rFonts w:ascii="Times New Roman" w:hAnsi="Times New Roman"/>
          <w:sz w:val="28"/>
          <w:szCs w:val="28"/>
        </w:rPr>
        <w:t>.</w:t>
      </w:r>
      <w:r w:rsidRPr="00BD2679">
        <w:rPr>
          <w:rFonts w:ascii="Times New Roman" w:hAnsi="Times New Roman"/>
          <w:sz w:val="28"/>
          <w:szCs w:val="28"/>
        </w:rPr>
        <w:t xml:space="preserve"> 45 Закону № 1697</w:t>
      </w:r>
      <w:r w:rsidRPr="00BD2679">
        <w:rPr>
          <w:rFonts w:ascii="Times New Roman" w:hAnsi="Times New Roman"/>
          <w:sz w:val="28"/>
          <w:szCs w:val="28"/>
        </w:rPr>
        <w:noBreakHyphen/>
        <w:t xml:space="preserve">VII – як процедури розгляду </w:t>
      </w:r>
      <w:r w:rsidRPr="000117AA">
        <w:rPr>
          <w:rFonts w:ascii="Times New Roman" w:hAnsi="Times New Roman"/>
          <w:sz w:val="28"/>
          <w:szCs w:val="28"/>
        </w:rPr>
        <w:t xml:space="preserve">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3641584D" w14:textId="138F84AB" w:rsidR="001E60F7" w:rsidRDefault="005B111C" w:rsidP="001E60F7">
      <w:pPr>
        <w:widowControl w:val="0"/>
        <w:pBdr>
          <w:bottom w:val="single" w:sz="12" w:space="12" w:color="FFFFFF"/>
        </w:pBdr>
        <w:spacing w:after="0" w:line="240" w:lineRule="auto"/>
        <w:ind w:firstLine="708"/>
        <w:jc w:val="both"/>
        <w:rPr>
          <w:rFonts w:ascii="Times New Roman" w:hAnsi="Times New Roman"/>
          <w:sz w:val="28"/>
          <w:szCs w:val="28"/>
        </w:rPr>
      </w:pPr>
      <w:r w:rsidRPr="00513E53">
        <w:rPr>
          <w:rFonts w:ascii="Times New Roman" w:hAnsi="Times New Roman"/>
          <w:sz w:val="28"/>
          <w:szCs w:val="28"/>
        </w:rPr>
        <w:t>Юридична конструкція ст</w:t>
      </w:r>
      <w:r w:rsidR="00FE1F2B">
        <w:rPr>
          <w:rFonts w:ascii="Times New Roman" w:hAnsi="Times New Roman"/>
          <w:sz w:val="28"/>
          <w:szCs w:val="28"/>
        </w:rPr>
        <w:t xml:space="preserve">. </w:t>
      </w:r>
      <w:r w:rsidRPr="00513E53">
        <w:rPr>
          <w:rFonts w:ascii="Times New Roman" w:hAnsi="Times New Roman"/>
          <w:sz w:val="28"/>
          <w:szCs w:val="28"/>
        </w:rPr>
        <w:t>46 Закону № 1697</w:t>
      </w:r>
      <w:r w:rsidRPr="00513E53">
        <w:rPr>
          <w:rFonts w:ascii="Times New Roman" w:hAnsi="Times New Roman"/>
          <w:sz w:val="28"/>
          <w:szCs w:val="28"/>
        </w:rPr>
        <w:noBreakHyphen/>
        <w:t>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r w:rsidR="00862AF9" w:rsidRPr="00513E53">
        <w:rPr>
          <w:rFonts w:ascii="Times New Roman" w:hAnsi="Times New Roman"/>
          <w:sz w:val="28"/>
          <w:szCs w:val="28"/>
        </w:rPr>
        <w:t xml:space="preserve"> </w:t>
      </w:r>
      <w:r w:rsidRPr="00513E53">
        <w:rPr>
          <w:rFonts w:ascii="Times New Roman" w:hAnsi="Times New Roman"/>
          <w:sz w:val="28"/>
          <w:szCs w:val="28"/>
        </w:rPr>
        <w:t xml:space="preserve">1) дисциплінарна скарга не містить конкретних відомостей </w:t>
      </w:r>
      <w:r w:rsidRPr="00E16A9F">
        <w:rPr>
          <w:rFonts w:ascii="Times New Roman" w:hAnsi="Times New Roman"/>
          <w:sz w:val="28"/>
          <w:szCs w:val="28"/>
        </w:rPr>
        <w:t>про наявність ознак дисциплінарного проступку прокурора;</w:t>
      </w:r>
      <w:r w:rsidR="00862AF9">
        <w:rPr>
          <w:rFonts w:ascii="Times New Roman" w:hAnsi="Times New Roman"/>
          <w:sz w:val="28"/>
          <w:szCs w:val="28"/>
        </w:rPr>
        <w:t xml:space="preserve"> </w:t>
      </w:r>
      <w:r w:rsidRPr="00E16A9F">
        <w:rPr>
          <w:rFonts w:ascii="Times New Roman" w:hAnsi="Times New Roman"/>
          <w:sz w:val="28"/>
          <w:szCs w:val="28"/>
        </w:rPr>
        <w:t>2) дисциплінарна скарга є анонімною;</w:t>
      </w:r>
      <w:r w:rsidR="00862AF9">
        <w:rPr>
          <w:rFonts w:ascii="Times New Roman" w:hAnsi="Times New Roman"/>
          <w:sz w:val="28"/>
          <w:szCs w:val="28"/>
        </w:rPr>
        <w:t xml:space="preserve"> </w:t>
      </w:r>
      <w:r w:rsidRPr="00E16A9F">
        <w:rPr>
          <w:rFonts w:ascii="Times New Roman" w:hAnsi="Times New Roman"/>
          <w:sz w:val="28"/>
          <w:szCs w:val="28"/>
        </w:rPr>
        <w:t>3) дисциплінарна скарга подана з підстав, не визначених </w:t>
      </w:r>
      <w:hyperlink r:id="rId13" w:anchor="n416" w:history="1">
        <w:r w:rsidRPr="006A655C">
          <w:rPr>
            <w:rStyle w:val="a6"/>
            <w:rFonts w:ascii="Times New Roman" w:hAnsi="Times New Roman"/>
            <w:color w:val="auto"/>
            <w:sz w:val="28"/>
            <w:szCs w:val="28"/>
            <w:u w:val="none"/>
          </w:rPr>
          <w:t>статтею 43</w:t>
        </w:r>
      </w:hyperlink>
      <w:r w:rsidRPr="008C215E">
        <w:rPr>
          <w:rFonts w:ascii="Times New Roman" w:hAnsi="Times New Roman"/>
          <w:sz w:val="28"/>
          <w:szCs w:val="28"/>
        </w:rPr>
        <w:t> </w:t>
      </w:r>
      <w:r w:rsidRPr="00E16A9F">
        <w:rPr>
          <w:rFonts w:ascii="Times New Roman" w:hAnsi="Times New Roman"/>
          <w:sz w:val="28"/>
          <w:szCs w:val="28"/>
        </w:rPr>
        <w:t>цього Закону;</w:t>
      </w:r>
      <w:r w:rsidR="00862AF9">
        <w:rPr>
          <w:rFonts w:ascii="Times New Roman" w:hAnsi="Times New Roman"/>
          <w:sz w:val="28"/>
          <w:szCs w:val="28"/>
        </w:rPr>
        <w:t xml:space="preserve"> </w:t>
      </w:r>
      <w:r w:rsidRPr="00E16A9F">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4" w:anchor="n505" w:history="1">
        <w:r w:rsidRPr="006A655C">
          <w:rPr>
            <w:rStyle w:val="a6"/>
            <w:rFonts w:ascii="Times New Roman" w:hAnsi="Times New Roman"/>
            <w:color w:val="auto"/>
            <w:sz w:val="28"/>
            <w:szCs w:val="28"/>
            <w:u w:val="none"/>
          </w:rPr>
          <w:t> статтею 51</w:t>
        </w:r>
      </w:hyperlink>
      <w:r w:rsidRPr="006A655C">
        <w:rPr>
          <w:rFonts w:ascii="Times New Roman" w:hAnsi="Times New Roman"/>
          <w:sz w:val="28"/>
          <w:szCs w:val="28"/>
        </w:rPr>
        <w:t> </w:t>
      </w:r>
      <w:r w:rsidRPr="00E16A9F">
        <w:rPr>
          <w:rFonts w:ascii="Times New Roman" w:hAnsi="Times New Roman"/>
          <w:sz w:val="28"/>
          <w:szCs w:val="28"/>
        </w:rPr>
        <w:t>цього Закону;</w:t>
      </w:r>
      <w:r w:rsidR="00862AF9">
        <w:rPr>
          <w:rFonts w:ascii="Times New Roman" w:hAnsi="Times New Roman"/>
          <w:sz w:val="28"/>
          <w:szCs w:val="28"/>
        </w:rPr>
        <w:t xml:space="preserve"> </w:t>
      </w:r>
      <w:r w:rsidRPr="00E16A9F">
        <w:rPr>
          <w:rFonts w:ascii="Times New Roman" w:hAnsi="Times New Roman"/>
          <w:sz w:val="28"/>
          <w:szCs w:val="28"/>
        </w:rPr>
        <w:t xml:space="preserve">5) дисциплінарний проступок, про який зазначено у дисциплінарній </w:t>
      </w:r>
      <w:r w:rsidRPr="000117AA">
        <w:rPr>
          <w:rFonts w:ascii="Times New Roman" w:hAnsi="Times New Roman"/>
          <w:sz w:val="28"/>
          <w:szCs w:val="28"/>
        </w:rPr>
        <w:lastRenderedPageBreak/>
        <w:t>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7AE3D610" w14:textId="77777777" w:rsidR="001E60F7" w:rsidRDefault="005B111C" w:rsidP="001E60F7">
      <w:pPr>
        <w:widowControl w:val="0"/>
        <w:pBdr>
          <w:bottom w:val="single" w:sz="12" w:space="12" w:color="FFFFFF"/>
        </w:pBdr>
        <w:spacing w:after="0" w:line="240" w:lineRule="auto"/>
        <w:ind w:firstLine="708"/>
        <w:jc w:val="both"/>
        <w:rPr>
          <w:rFonts w:ascii="Times New Roman" w:hAnsi="Times New Roman"/>
          <w:sz w:val="28"/>
          <w:szCs w:val="28"/>
        </w:rPr>
      </w:pPr>
      <w:r w:rsidRPr="000117AA">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0F6E1158" w14:textId="3CFE7C4D" w:rsidR="001E60F7" w:rsidRDefault="005B111C" w:rsidP="001E60F7">
      <w:pPr>
        <w:widowControl w:val="0"/>
        <w:pBdr>
          <w:bottom w:val="single" w:sz="12" w:space="12" w:color="FFFFFF"/>
        </w:pBdr>
        <w:spacing w:after="0" w:line="240" w:lineRule="auto"/>
        <w:ind w:firstLine="708"/>
        <w:jc w:val="both"/>
        <w:rPr>
          <w:rFonts w:ascii="Times New Roman" w:hAnsi="Times New Roman"/>
          <w:sz w:val="28"/>
          <w:szCs w:val="28"/>
        </w:rPr>
      </w:pPr>
      <w:r w:rsidRPr="000117AA">
        <w:rPr>
          <w:rFonts w:ascii="Times New Roman" w:hAnsi="Times New Roman"/>
          <w:sz w:val="28"/>
          <w:szCs w:val="28"/>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14:paraId="0D6A60F9" w14:textId="77777777" w:rsidR="00BD2679" w:rsidRPr="00BD2679" w:rsidRDefault="00BD2679" w:rsidP="00BD2679">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r w:rsidRPr="00BD2679">
        <w:rPr>
          <w:rFonts w:ascii="Times New Roman" w:hAnsi="Times New Roman"/>
          <w:spacing w:val="-2"/>
          <w:sz w:val="28"/>
          <w:szCs w:val="28"/>
          <w:shd w:val="clear" w:color="auto" w:fill="FFFFFF"/>
        </w:rPr>
        <w:t xml:space="preserve">Відповідно до вимог до п. 1 ч. 2 ст. 46 Закону № 1697-VII та п. 96 Положення про порядок роботи відповідно органу, що здійснює дисциплінарне провадження, </w:t>
      </w:r>
      <w:r w:rsidRPr="00BD2679">
        <w:rPr>
          <w:rFonts w:ascii="Times New Roman" w:hAnsi="Times New Roman"/>
          <w:sz w:val="28"/>
          <w:szCs w:val="28"/>
        </w:rPr>
        <w:t>прийнятого всеукраїнською конференцією прокурорів 27.04.2017 (зі змінами),</w:t>
      </w:r>
      <w:r w:rsidRPr="00BD2679">
        <w:rPr>
          <w:rFonts w:ascii="Times New Roman" w:hAnsi="Times New Roman"/>
          <w:spacing w:val="-2"/>
          <w:sz w:val="28"/>
          <w:szCs w:val="28"/>
          <w:shd w:val="clear" w:color="auto" w:fill="FFFFFF"/>
        </w:rPr>
        <w:t xml:space="preserve"> </w:t>
      </w:r>
      <w:r w:rsidRPr="00BD2679">
        <w:rPr>
          <w:rFonts w:ascii="Times New Roman" w:eastAsia="Times New Roman" w:hAnsi="Times New Roman"/>
          <w:spacing w:val="-2"/>
          <w:sz w:val="28"/>
          <w:szCs w:val="28"/>
          <w:lang w:eastAsia="ru-RU"/>
        </w:rPr>
        <w:t xml:space="preserve">дисциплінарна скарга повинна містити </w:t>
      </w:r>
      <w:r w:rsidRPr="00BD2679">
        <w:rPr>
          <w:rFonts w:ascii="Times New Roman" w:hAnsi="Times New Roman"/>
          <w:spacing w:val="-2"/>
          <w:sz w:val="28"/>
          <w:szCs w:val="28"/>
          <w:shd w:val="clear" w:color="auto" w:fill="FFFFFF"/>
        </w:rPr>
        <w:t>відомості про факт вчинення прокурором дисциплінарного проступку, а також</w:t>
      </w:r>
      <w:r w:rsidRPr="00BD2679">
        <w:rPr>
          <w:rFonts w:ascii="Times New Roman" w:eastAsia="Times New Roman" w:hAnsi="Times New Roman"/>
          <w:spacing w:val="-2"/>
          <w:sz w:val="28"/>
          <w:szCs w:val="28"/>
          <w:lang w:eastAsia="ru-RU"/>
        </w:rPr>
        <w:t xml:space="preserve"> конкретні відомості про наявність ознак цього дисциплінарного проступку</w:t>
      </w:r>
      <w:r w:rsidRPr="00BD2679">
        <w:rPr>
          <w:rFonts w:ascii="Times New Roman" w:hAnsi="Times New Roman"/>
          <w:spacing w:val="-2"/>
          <w:sz w:val="28"/>
          <w:szCs w:val="28"/>
          <w:shd w:val="clear" w:color="auto" w:fill="FFFFFF"/>
        </w:rPr>
        <w:t>.</w:t>
      </w:r>
    </w:p>
    <w:p w14:paraId="4516F00F" w14:textId="77777777" w:rsidR="00BD2679" w:rsidRPr="00BD2679" w:rsidRDefault="00BD2679" w:rsidP="00BD2679">
      <w:pPr>
        <w:widowControl w:val="0"/>
        <w:pBdr>
          <w:bottom w:val="single" w:sz="12" w:space="12" w:color="FFFFFF"/>
        </w:pBdr>
        <w:spacing w:after="0" w:line="240" w:lineRule="auto"/>
        <w:ind w:firstLine="708"/>
        <w:jc w:val="both"/>
        <w:rPr>
          <w:rFonts w:ascii="Times New Roman" w:hAnsi="Times New Roman"/>
          <w:bCs/>
          <w:sz w:val="28"/>
          <w:szCs w:val="28"/>
          <w:shd w:val="clear" w:color="auto" w:fill="FFFFFF"/>
        </w:rPr>
      </w:pPr>
      <w:r w:rsidRPr="00BD2679">
        <w:rPr>
          <w:rFonts w:ascii="Times New Roman" w:hAnsi="Times New Roman"/>
          <w:bCs/>
          <w:sz w:val="28"/>
          <w:szCs w:val="28"/>
          <w:shd w:val="clear" w:color="auto" w:fill="FFFFFF"/>
        </w:rPr>
        <w:t>Згідно з вимогами п. 62 вищезазначеного Положення, КДКП (відповідно, й будь-хто з членів Комісії) не може приймати рішення на підставі припущень, неперевіреної чи недостовірної інформації.</w:t>
      </w:r>
    </w:p>
    <w:p w14:paraId="1C045192" w14:textId="77777777" w:rsidR="00BD2679" w:rsidRPr="00BD2679" w:rsidRDefault="00BD2679" w:rsidP="00BD2679">
      <w:pPr>
        <w:widowControl w:val="0"/>
        <w:pBdr>
          <w:bottom w:val="single" w:sz="12" w:space="12" w:color="FFFFFF"/>
        </w:pBdr>
        <w:spacing w:after="0" w:line="240" w:lineRule="auto"/>
        <w:ind w:firstLine="708"/>
        <w:jc w:val="both"/>
        <w:rPr>
          <w:rFonts w:ascii="Times New Roman" w:eastAsia="Times New Roman" w:hAnsi="Times New Roman"/>
          <w:bCs/>
          <w:sz w:val="28"/>
          <w:szCs w:val="28"/>
          <w:shd w:val="clear" w:color="auto" w:fill="FFFFFF"/>
          <w:lang w:eastAsia="ru-RU"/>
        </w:rPr>
      </w:pPr>
      <w:r w:rsidRPr="00BD2679">
        <w:rPr>
          <w:rFonts w:ascii="Times New Roman" w:eastAsia="Times New Roman" w:hAnsi="Times New Roman"/>
          <w:bCs/>
          <w:sz w:val="28"/>
          <w:szCs w:val="28"/>
          <w:shd w:val="clear" w:color="auto" w:fill="FFFFFF"/>
          <w:lang w:eastAsia="ru-RU"/>
        </w:rPr>
        <w:t>Отже, вимогами щодо змісту дисциплінарної скарги є зазначення скаржником конкретних відомостей про наявність ознак дисциплінарного проступку прокурора.</w:t>
      </w:r>
    </w:p>
    <w:p w14:paraId="6CBA0F39" w14:textId="77777777" w:rsidR="00BD2679" w:rsidRPr="00BD2679" w:rsidRDefault="00BD2679" w:rsidP="00BD2679">
      <w:pPr>
        <w:widowControl w:val="0"/>
        <w:pBdr>
          <w:bottom w:val="single" w:sz="12" w:space="12" w:color="FFFFFF"/>
        </w:pBdr>
        <w:spacing w:after="0" w:line="240" w:lineRule="auto"/>
        <w:ind w:firstLine="708"/>
        <w:jc w:val="both"/>
        <w:rPr>
          <w:rFonts w:ascii="Times New Roman" w:hAnsi="Times New Roman"/>
          <w:color w:val="000000"/>
          <w:spacing w:val="-2"/>
          <w:sz w:val="28"/>
          <w:szCs w:val="28"/>
          <w:shd w:val="clear" w:color="auto" w:fill="FFFFFF"/>
        </w:rPr>
      </w:pPr>
      <w:r w:rsidRPr="00BD2679">
        <w:rPr>
          <w:rFonts w:ascii="Times New Roman" w:hAnsi="Times New Roman"/>
          <w:bCs/>
          <w:color w:val="000000"/>
          <w:spacing w:val="-2"/>
          <w:sz w:val="28"/>
          <w:szCs w:val="28"/>
          <w:shd w:val="clear" w:color="auto" w:fill="FFFFFF"/>
        </w:rPr>
        <w:t>Відповідно до ч. 2</w:t>
      </w:r>
      <w:r w:rsidRPr="00BD2679">
        <w:rPr>
          <w:rFonts w:ascii="Times New Roman" w:hAnsi="Times New Roman"/>
          <w:color w:val="000000"/>
          <w:spacing w:val="-2"/>
          <w:sz w:val="28"/>
          <w:szCs w:val="28"/>
          <w:shd w:val="clear" w:color="auto" w:fill="FFFFFF"/>
        </w:rPr>
        <w:t xml:space="preserve"> ст.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38E6FEF6" w14:textId="77777777" w:rsidR="00BD2679" w:rsidRPr="00BD2679" w:rsidRDefault="00BD2679" w:rsidP="00BD2679">
      <w:pPr>
        <w:widowControl w:val="0"/>
        <w:pBdr>
          <w:bottom w:val="single" w:sz="12" w:space="12" w:color="FFFFFF"/>
        </w:pBdr>
        <w:spacing w:after="0" w:line="240" w:lineRule="auto"/>
        <w:ind w:firstLine="708"/>
        <w:jc w:val="both"/>
        <w:rPr>
          <w:rFonts w:ascii="Times New Roman" w:hAnsi="Times New Roman"/>
          <w:color w:val="000000"/>
          <w:spacing w:val="-2"/>
          <w:sz w:val="28"/>
          <w:szCs w:val="28"/>
          <w:shd w:val="clear" w:color="auto" w:fill="FFFFFF"/>
        </w:rPr>
      </w:pPr>
      <w:r w:rsidRPr="00BD2679">
        <w:rPr>
          <w:rFonts w:ascii="Times New Roman" w:hAnsi="Times New Roman"/>
          <w:color w:val="000000"/>
          <w:spacing w:val="-2"/>
          <w:sz w:val="28"/>
          <w:szCs w:val="28"/>
          <w:shd w:val="clear" w:color="auto" w:fill="FFFFFF"/>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6D9CB9F9" w14:textId="77777777" w:rsidR="001E60F7" w:rsidRDefault="001B439C" w:rsidP="001E60F7">
      <w:pPr>
        <w:widowControl w:val="0"/>
        <w:pBdr>
          <w:bottom w:val="single" w:sz="12" w:space="12" w:color="FFFFFF"/>
        </w:pBdr>
        <w:spacing w:after="0" w:line="240" w:lineRule="auto"/>
        <w:ind w:firstLine="708"/>
        <w:jc w:val="both"/>
        <w:rPr>
          <w:rFonts w:ascii="Times New Roman" w:hAnsi="Times New Roman"/>
          <w:b/>
          <w:sz w:val="28"/>
          <w:szCs w:val="28"/>
        </w:rPr>
      </w:pPr>
      <w:r w:rsidRPr="00977795">
        <w:rPr>
          <w:rFonts w:ascii="Times New Roman" w:hAnsi="Times New Roman"/>
          <w:b/>
          <w:sz w:val="28"/>
          <w:szCs w:val="28"/>
        </w:rPr>
        <w:t>Оцінка встановлених обставин та мотиви прийнятого рішення</w:t>
      </w:r>
    </w:p>
    <w:p w14:paraId="1ADE0795" w14:textId="70F3E85D" w:rsidR="00BD34DD" w:rsidRPr="00BD34DD" w:rsidRDefault="000608D6" w:rsidP="00BD34DD">
      <w:pPr>
        <w:widowControl w:val="0"/>
        <w:pBdr>
          <w:bottom w:val="single" w:sz="12" w:space="12" w:color="FFFFFF"/>
        </w:pBdr>
        <w:spacing w:after="0" w:line="240" w:lineRule="auto"/>
        <w:ind w:firstLine="708"/>
        <w:jc w:val="both"/>
        <w:rPr>
          <w:rFonts w:ascii="Times New Roman" w:hAnsi="Times New Roman"/>
          <w:sz w:val="28"/>
          <w:szCs w:val="28"/>
        </w:rPr>
      </w:pPr>
      <w:r w:rsidRPr="00557A65">
        <w:rPr>
          <w:rFonts w:ascii="Times New Roman" w:hAnsi="Times New Roman"/>
          <w:sz w:val="28"/>
          <w:szCs w:val="28"/>
        </w:rPr>
        <w:t>Дисциплінарна скарга стосується дій прокурор</w:t>
      </w:r>
      <w:r>
        <w:rPr>
          <w:rFonts w:ascii="Times New Roman" w:hAnsi="Times New Roman"/>
          <w:sz w:val="28"/>
          <w:szCs w:val="28"/>
        </w:rPr>
        <w:t>а</w:t>
      </w:r>
      <w:r w:rsidRPr="00557A65">
        <w:rPr>
          <w:rFonts w:ascii="Times New Roman" w:hAnsi="Times New Roman"/>
          <w:sz w:val="28"/>
          <w:szCs w:val="28"/>
        </w:rPr>
        <w:t xml:space="preserve"> вчинених (допущених) </w:t>
      </w:r>
      <w:r>
        <w:rPr>
          <w:rFonts w:ascii="Times New Roman" w:hAnsi="Times New Roman"/>
          <w:sz w:val="28"/>
          <w:szCs w:val="28"/>
        </w:rPr>
        <w:t xml:space="preserve">під час виконання прокурором </w:t>
      </w:r>
      <w:r w:rsidR="00EF7877">
        <w:rPr>
          <w:rFonts w:ascii="Times New Roman" w:hAnsi="Times New Roman"/>
          <w:sz w:val="28"/>
          <w:szCs w:val="28"/>
        </w:rPr>
        <w:t xml:space="preserve">Тилибовим Р.А. </w:t>
      </w:r>
      <w:r>
        <w:rPr>
          <w:rFonts w:ascii="Times New Roman" w:hAnsi="Times New Roman"/>
          <w:sz w:val="28"/>
          <w:szCs w:val="28"/>
        </w:rPr>
        <w:t>функції п</w:t>
      </w:r>
      <w:r w:rsidR="00A02617">
        <w:rPr>
          <w:rFonts w:ascii="Times New Roman" w:hAnsi="Times New Roman"/>
          <w:sz w:val="28"/>
          <w:szCs w:val="28"/>
        </w:rPr>
        <w:t xml:space="preserve">ідтримання державного обвинувачення у суді. </w:t>
      </w:r>
      <w:r w:rsidR="00BD34DD" w:rsidRPr="00BD34DD">
        <w:rPr>
          <w:rFonts w:ascii="Times New Roman" w:hAnsi="Times New Roman"/>
          <w:sz w:val="28"/>
          <w:szCs w:val="28"/>
        </w:rPr>
        <w:t>У зв’язку з цим необхідно зауважити таке.</w:t>
      </w:r>
    </w:p>
    <w:p w14:paraId="52D5A197" w14:textId="39B78147" w:rsidR="00BD34DD" w:rsidRPr="00BD34DD" w:rsidRDefault="00BD34DD" w:rsidP="00BD34DD">
      <w:pPr>
        <w:widowControl w:val="0"/>
        <w:pBdr>
          <w:bottom w:val="single" w:sz="12" w:space="12" w:color="FFFFFF"/>
        </w:pBdr>
        <w:spacing w:after="0" w:line="240" w:lineRule="auto"/>
        <w:ind w:firstLine="708"/>
        <w:jc w:val="both"/>
        <w:rPr>
          <w:rFonts w:ascii="Times New Roman" w:hAnsi="Times New Roman"/>
          <w:color w:val="000000"/>
          <w:spacing w:val="-2"/>
          <w:sz w:val="28"/>
          <w:szCs w:val="28"/>
          <w:shd w:val="clear" w:color="auto" w:fill="FFFFFF"/>
        </w:rPr>
      </w:pPr>
      <w:r w:rsidRPr="00BD34DD">
        <w:rPr>
          <w:rFonts w:ascii="Times New Roman" w:hAnsi="Times New Roman"/>
          <w:color w:val="000000"/>
          <w:spacing w:val="-2"/>
          <w:sz w:val="28"/>
          <w:szCs w:val="28"/>
          <w:shd w:val="clear" w:color="auto" w:fill="FFFFFF"/>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w:t>
      </w:r>
      <w:r w:rsidR="006B6B0C">
        <w:rPr>
          <w:rFonts w:ascii="Times New Roman" w:hAnsi="Times New Roman"/>
          <w:color w:val="000000"/>
          <w:spacing w:val="-2"/>
          <w:sz w:val="28"/>
          <w:szCs w:val="28"/>
          <w:shd w:val="clear" w:color="auto" w:fill="FFFFFF"/>
        </w:rPr>
        <w:t xml:space="preserve">ний </w:t>
      </w:r>
      <w:r w:rsidRPr="00BD34DD">
        <w:rPr>
          <w:rFonts w:ascii="Times New Roman" w:hAnsi="Times New Roman"/>
          <w:color w:val="000000"/>
          <w:spacing w:val="-2"/>
          <w:sz w:val="28"/>
          <w:szCs w:val="28"/>
          <w:shd w:val="clear" w:color="auto" w:fill="FFFFFF"/>
        </w:rPr>
        <w:t>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Його суб’єктом є конкретно визначений прокурор.</w:t>
      </w:r>
    </w:p>
    <w:p w14:paraId="0A9F78BD" w14:textId="37B2E8CC" w:rsidR="00027FC2" w:rsidRDefault="00BD34DD" w:rsidP="00BD34DD">
      <w:pPr>
        <w:widowControl w:val="0"/>
        <w:pBdr>
          <w:bottom w:val="single" w:sz="12" w:space="12" w:color="FFFFFF"/>
        </w:pBdr>
        <w:spacing w:after="0" w:line="240" w:lineRule="auto"/>
        <w:ind w:firstLine="708"/>
        <w:jc w:val="both"/>
        <w:rPr>
          <w:rFonts w:ascii="Times New Roman" w:eastAsia="TimesNewRomanPSMė" w:hAnsi="Times New Roman"/>
          <w:sz w:val="28"/>
          <w:szCs w:val="28"/>
        </w:rPr>
      </w:pPr>
      <w:r w:rsidRPr="00BD34DD">
        <w:rPr>
          <w:rFonts w:ascii="Times New Roman" w:hAnsi="Times New Roman"/>
          <w:sz w:val="28"/>
          <w:szCs w:val="28"/>
        </w:rPr>
        <w:t xml:space="preserve">У дисциплінарній скарзі повідомляється про </w:t>
      </w:r>
      <w:r w:rsidRPr="00BD34DD">
        <w:rPr>
          <w:rFonts w:ascii="Times New Roman" w:eastAsia="TimesNewRomanPSMė" w:hAnsi="Times New Roman"/>
          <w:sz w:val="28"/>
          <w:szCs w:val="28"/>
        </w:rPr>
        <w:t xml:space="preserve">неналежну, на думку автора, поведінку прокурора </w:t>
      </w:r>
      <w:r w:rsidR="00027FC2">
        <w:rPr>
          <w:rFonts w:ascii="Times New Roman" w:eastAsia="TimesNewRomanPSMė" w:hAnsi="Times New Roman"/>
          <w:sz w:val="28"/>
          <w:szCs w:val="28"/>
        </w:rPr>
        <w:t>у ході судового засідання.</w:t>
      </w:r>
    </w:p>
    <w:p w14:paraId="1C68D1B5" w14:textId="396FA1D0" w:rsidR="00BD34DD" w:rsidRPr="00BD34DD" w:rsidRDefault="00BD34DD" w:rsidP="00BD34DD">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r w:rsidRPr="00BD34DD">
        <w:rPr>
          <w:rFonts w:ascii="Times New Roman" w:hAnsi="Times New Roman"/>
          <w:sz w:val="28"/>
          <w:szCs w:val="28"/>
        </w:rPr>
        <w:lastRenderedPageBreak/>
        <w:t>Умовою для відкриття дисциплінарного провадження за рішення, дії чи бездіяльність прокурора у межах кримінального процесу має бути факт порушення ним прав осіб або вимог закону. Такі порушення можуть бути встановлені, зокрема, рішенням вищестоящого прокурора, або визнані судом у передбаченому КПК України порядку.</w:t>
      </w:r>
    </w:p>
    <w:p w14:paraId="70A194CA" w14:textId="2C97CC7A" w:rsidR="001E60F7" w:rsidRDefault="000608D6" w:rsidP="001E60F7">
      <w:pPr>
        <w:widowControl w:val="0"/>
        <w:pBdr>
          <w:bottom w:val="single" w:sz="12" w:space="12" w:color="FFFFFF"/>
        </w:pBdr>
        <w:spacing w:after="0" w:line="240" w:lineRule="auto"/>
        <w:ind w:firstLine="708"/>
        <w:jc w:val="both"/>
        <w:rPr>
          <w:rFonts w:ascii="Times New Roman" w:eastAsia="Times New Roman" w:hAnsi="Times New Roman"/>
          <w:sz w:val="28"/>
          <w:szCs w:val="28"/>
          <w:lang w:eastAsia="ru-RU"/>
        </w:rPr>
      </w:pPr>
      <w:r w:rsidRPr="00557A65">
        <w:rPr>
          <w:rFonts w:ascii="Times New Roman" w:eastAsia="Times New Roman" w:hAnsi="Times New Roman"/>
          <w:color w:val="000000"/>
          <w:sz w:val="28"/>
          <w:szCs w:val="28"/>
          <w:lang w:eastAsia="ru-RU"/>
        </w:rPr>
        <w:t xml:space="preserve">Член Комісії діє виключно в рамках встановленої Законом </w:t>
      </w:r>
      <w:r w:rsidRPr="00557A65">
        <w:rPr>
          <w:rFonts w:ascii="Times New Roman" w:eastAsia="Times New Roman" w:hAnsi="Times New Roman"/>
          <w:sz w:val="28"/>
          <w:szCs w:val="28"/>
          <w:lang w:eastAsia="ru-RU"/>
        </w:rPr>
        <w:t>№ 1697-VІI</w:t>
      </w:r>
      <w:r w:rsidRPr="00557A65">
        <w:rPr>
          <w:rFonts w:ascii="Times New Roman" w:eastAsia="Times New Roman" w:hAnsi="Times New Roman"/>
          <w:color w:val="000000"/>
          <w:sz w:val="28"/>
          <w:szCs w:val="28"/>
          <w:lang w:eastAsia="ru-RU"/>
        </w:rPr>
        <w:t xml:space="preserve"> компетенції, тобто оцінює тільки ті факти, які можуть свідчити про наявність або </w:t>
      </w:r>
      <w:r w:rsidRPr="00E5197C">
        <w:rPr>
          <w:rFonts w:ascii="Times New Roman" w:eastAsia="Times New Roman" w:hAnsi="Times New Roman"/>
          <w:color w:val="000000"/>
          <w:sz w:val="28"/>
          <w:szCs w:val="28"/>
          <w:lang w:eastAsia="ru-RU"/>
        </w:rPr>
        <w:t xml:space="preserve">відсутність у діях прокурора </w:t>
      </w:r>
      <w:r w:rsidR="00EF7877" w:rsidRPr="00E5197C">
        <w:rPr>
          <w:rFonts w:ascii="Times New Roman" w:eastAsia="Times New Roman" w:hAnsi="Times New Roman"/>
          <w:color w:val="000000"/>
          <w:sz w:val="28"/>
          <w:szCs w:val="28"/>
          <w:lang w:eastAsia="ru-RU"/>
        </w:rPr>
        <w:t xml:space="preserve">Тилибова Р.А. </w:t>
      </w:r>
      <w:r w:rsidRPr="00E5197C">
        <w:rPr>
          <w:rFonts w:ascii="Times New Roman" w:eastAsia="Times New Roman" w:hAnsi="Times New Roman"/>
          <w:color w:val="000000"/>
          <w:sz w:val="28"/>
          <w:szCs w:val="28"/>
          <w:lang w:eastAsia="ru-RU"/>
        </w:rPr>
        <w:t xml:space="preserve">складу дисциплінарного проступку та ступінь </w:t>
      </w:r>
      <w:r w:rsidR="007D7566" w:rsidRPr="00E5197C">
        <w:rPr>
          <w:rFonts w:ascii="Times New Roman" w:eastAsia="Times New Roman" w:hAnsi="Times New Roman"/>
          <w:color w:val="000000"/>
          <w:sz w:val="28"/>
          <w:szCs w:val="28"/>
          <w:lang w:eastAsia="ru-RU"/>
        </w:rPr>
        <w:t>його</w:t>
      </w:r>
      <w:r w:rsidRPr="00E5197C">
        <w:rPr>
          <w:rFonts w:ascii="Times New Roman" w:eastAsia="Times New Roman" w:hAnsi="Times New Roman"/>
          <w:color w:val="000000"/>
          <w:sz w:val="28"/>
          <w:szCs w:val="28"/>
          <w:lang w:eastAsia="ru-RU"/>
        </w:rPr>
        <w:t xml:space="preserve"> вини, а тому</w:t>
      </w:r>
      <w:r w:rsidRPr="00E5197C">
        <w:rPr>
          <w:rFonts w:ascii="Times New Roman" w:eastAsia="Times New Roman" w:hAnsi="Times New Roman"/>
          <w:sz w:val="28"/>
          <w:szCs w:val="28"/>
          <w:lang w:eastAsia="ru-RU"/>
        </w:rPr>
        <w:t xml:space="preserve"> дії прокурора, </w:t>
      </w:r>
      <w:r w:rsidRPr="00E5197C">
        <w:rPr>
          <w:rFonts w:ascii="Times New Roman" w:eastAsia="Times New Roman" w:hAnsi="Times New Roman"/>
          <w:sz w:val="28"/>
          <w:szCs w:val="28"/>
          <w:lang w:eastAsia="ru-RU" w:bidi="uk-UA"/>
        </w:rPr>
        <w:t xml:space="preserve">зазначені у дисциплінарній скарзі, </w:t>
      </w:r>
      <w:r w:rsidRPr="00E5197C">
        <w:rPr>
          <w:rFonts w:ascii="Times New Roman" w:eastAsia="Times New Roman" w:hAnsi="Times New Roman"/>
          <w:sz w:val="28"/>
          <w:szCs w:val="28"/>
          <w:lang w:eastAsia="ru-RU"/>
        </w:rPr>
        <w:t>слід розглядати через призму їх відповідності чи невідповідності вимогам законів та нормативно</w:t>
      </w:r>
      <w:r w:rsidRPr="00557A65">
        <w:rPr>
          <w:rFonts w:ascii="Times New Roman" w:eastAsia="Times New Roman" w:hAnsi="Times New Roman"/>
          <w:sz w:val="28"/>
          <w:szCs w:val="28"/>
          <w:lang w:eastAsia="ru-RU"/>
        </w:rPr>
        <w:t xml:space="preserve">-правових актів. </w:t>
      </w:r>
    </w:p>
    <w:p w14:paraId="123ECBDA" w14:textId="77777777" w:rsidR="001E60F7" w:rsidRDefault="000608D6" w:rsidP="001E60F7">
      <w:pPr>
        <w:widowControl w:val="0"/>
        <w:pBdr>
          <w:bottom w:val="single" w:sz="12" w:space="12" w:color="FFFFFF"/>
        </w:pBdr>
        <w:spacing w:after="0" w:line="240" w:lineRule="auto"/>
        <w:ind w:firstLine="708"/>
        <w:jc w:val="both"/>
        <w:rPr>
          <w:rFonts w:ascii="Times New Roman" w:eastAsia="Times New Roman" w:hAnsi="Times New Roman"/>
          <w:sz w:val="28"/>
          <w:szCs w:val="28"/>
          <w:lang w:eastAsia="ru-RU"/>
        </w:rPr>
      </w:pPr>
      <w:r w:rsidRPr="00557A65">
        <w:rPr>
          <w:rFonts w:ascii="Times New Roman" w:eastAsia="Times New Roman" w:hAnsi="Times New Roman"/>
          <w:sz w:val="28"/>
          <w:szCs w:val="28"/>
          <w:lang w:eastAsia="ru-RU"/>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w:t>
      </w:r>
      <w:r>
        <w:rPr>
          <w:rFonts w:ascii="Times New Roman" w:eastAsia="Times New Roman" w:hAnsi="Times New Roman"/>
          <w:sz w:val="28"/>
          <w:szCs w:val="28"/>
          <w:lang w:eastAsia="ru-RU"/>
        </w:rPr>
        <w:t xml:space="preserve"> </w:t>
      </w:r>
      <w:r w:rsidRPr="00557A65">
        <w:rPr>
          <w:rFonts w:ascii="Times New Roman" w:eastAsia="Times New Roman" w:hAnsi="Times New Roman"/>
          <w:sz w:val="28"/>
          <w:szCs w:val="28"/>
          <w:lang w:eastAsia="ru-RU"/>
        </w:rPr>
        <w:t>прокурор</w:t>
      </w:r>
      <w:r>
        <w:rPr>
          <w:rFonts w:ascii="Times New Roman" w:eastAsia="Times New Roman" w:hAnsi="Times New Roman"/>
          <w:sz w:val="28"/>
          <w:szCs w:val="28"/>
          <w:lang w:eastAsia="ru-RU"/>
        </w:rPr>
        <w:t>а</w:t>
      </w:r>
      <w:r w:rsidRPr="00557A65">
        <w:rPr>
          <w:rFonts w:ascii="Times New Roman" w:eastAsia="Times New Roman" w:hAnsi="Times New Roman"/>
          <w:sz w:val="28"/>
          <w:szCs w:val="28"/>
          <w:lang w:eastAsia="ru-RU"/>
        </w:rPr>
        <w:t xml:space="preserve"> від вчинення дій, передбачених законодавством, в рамках виконання н</w:t>
      </w:r>
      <w:r>
        <w:rPr>
          <w:rFonts w:ascii="Times New Roman" w:eastAsia="Times New Roman" w:hAnsi="Times New Roman"/>
          <w:sz w:val="28"/>
          <w:szCs w:val="28"/>
          <w:lang w:eastAsia="ru-RU"/>
        </w:rPr>
        <w:t>им</w:t>
      </w:r>
      <w:r w:rsidRPr="00557A65">
        <w:rPr>
          <w:rFonts w:ascii="Times New Roman" w:eastAsia="Times New Roman" w:hAnsi="Times New Roman"/>
          <w:sz w:val="28"/>
          <w:szCs w:val="28"/>
          <w:lang w:eastAsia="ru-RU"/>
        </w:rPr>
        <w:t xml:space="preserve"> спеціальних повноважень або завідомо неякісне, із порушенням норм законодавства, виконання прокурором посадових обов’язків, що тягне за собою настання негативних наслідків. </w:t>
      </w:r>
    </w:p>
    <w:p w14:paraId="5B8C884F" w14:textId="4E10B8B0" w:rsidR="00A02617" w:rsidRPr="00A02617" w:rsidRDefault="007A54D0" w:rsidP="00A02617">
      <w:pPr>
        <w:widowControl w:val="0"/>
        <w:pBdr>
          <w:bottom w:val="single" w:sz="12" w:space="12" w:color="FFFFFF"/>
        </w:pBdr>
        <w:spacing w:after="0" w:line="240" w:lineRule="auto"/>
        <w:ind w:firstLine="709"/>
        <w:jc w:val="both"/>
        <w:rPr>
          <w:rFonts w:ascii="Times New Roman" w:hAnsi="Times New Roman" w:cs="Calibri"/>
          <w:sz w:val="28"/>
          <w:szCs w:val="28"/>
        </w:rPr>
      </w:pPr>
      <w:r w:rsidRPr="000117AA">
        <w:rPr>
          <w:rFonts w:ascii="Times New Roman" w:hAnsi="Times New Roman"/>
          <w:sz w:val="28"/>
          <w:szCs w:val="28"/>
        </w:rPr>
        <w:t xml:space="preserve">Дисциплінарна скарга не містить конкретизованих даних про неналежне виконання прокурором </w:t>
      </w:r>
      <w:r w:rsidR="00EF7877">
        <w:rPr>
          <w:rFonts w:ascii="Times New Roman" w:hAnsi="Times New Roman"/>
          <w:sz w:val="28"/>
          <w:szCs w:val="28"/>
        </w:rPr>
        <w:t xml:space="preserve">Талибовим Р.А. </w:t>
      </w:r>
      <w:r w:rsidRPr="000117AA">
        <w:rPr>
          <w:rFonts w:ascii="Times New Roman" w:hAnsi="Times New Roman"/>
          <w:sz w:val="28"/>
          <w:szCs w:val="28"/>
        </w:rPr>
        <w:t>своїх службових обов’язків</w:t>
      </w:r>
      <w:r w:rsidR="00EF7877">
        <w:rPr>
          <w:rFonts w:ascii="Times New Roman" w:hAnsi="Times New Roman"/>
          <w:sz w:val="28"/>
          <w:szCs w:val="28"/>
        </w:rPr>
        <w:t xml:space="preserve"> чи </w:t>
      </w:r>
      <w:r w:rsidR="00A02617">
        <w:rPr>
          <w:rFonts w:ascii="Times New Roman" w:hAnsi="Times New Roman"/>
          <w:sz w:val="28"/>
          <w:szCs w:val="28"/>
        </w:rPr>
        <w:t xml:space="preserve"> </w:t>
      </w:r>
      <w:r w:rsidR="00A02617" w:rsidRPr="00A02617">
        <w:rPr>
          <w:rFonts w:ascii="Times New Roman" w:hAnsi="Times New Roman" w:cs="Calibri"/>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EF7877">
        <w:rPr>
          <w:rFonts w:ascii="Times New Roman" w:hAnsi="Times New Roman" w:cs="Calibri"/>
          <w:sz w:val="28"/>
          <w:szCs w:val="28"/>
        </w:rPr>
        <w:t>.</w:t>
      </w:r>
    </w:p>
    <w:p w14:paraId="192B24E1" w14:textId="38A84720" w:rsidR="00ED1751" w:rsidRDefault="007A54D0" w:rsidP="00ED1751">
      <w:pPr>
        <w:widowControl w:val="0"/>
        <w:pBdr>
          <w:bottom w:val="single" w:sz="12" w:space="12" w:color="FFFFFF"/>
        </w:pBdr>
        <w:spacing w:after="0" w:line="240" w:lineRule="auto"/>
        <w:ind w:firstLine="708"/>
        <w:jc w:val="both"/>
        <w:rPr>
          <w:rFonts w:ascii="Times New Roman" w:hAnsi="Times New Roman"/>
          <w:sz w:val="28"/>
          <w:szCs w:val="28"/>
        </w:rPr>
      </w:pPr>
      <w:r w:rsidRPr="000117AA">
        <w:rPr>
          <w:rFonts w:ascii="Times New Roman" w:hAnsi="Times New Roman"/>
          <w:sz w:val="28"/>
          <w:szCs w:val="28"/>
        </w:rPr>
        <w:t xml:space="preserve">Судових рішень про визнання дій </w:t>
      </w:r>
      <w:r w:rsidR="00ED1751">
        <w:rPr>
          <w:rFonts w:ascii="Times New Roman" w:hAnsi="Times New Roman"/>
          <w:sz w:val="28"/>
          <w:szCs w:val="28"/>
        </w:rPr>
        <w:t xml:space="preserve">прокурора </w:t>
      </w:r>
      <w:r w:rsidR="00EF7877">
        <w:rPr>
          <w:rFonts w:ascii="Times New Roman" w:hAnsi="Times New Roman"/>
          <w:sz w:val="28"/>
          <w:szCs w:val="28"/>
        </w:rPr>
        <w:t xml:space="preserve">Тилибова Р.А. </w:t>
      </w:r>
      <w:r w:rsidR="00ED1751">
        <w:rPr>
          <w:rFonts w:ascii="Times New Roman" w:hAnsi="Times New Roman"/>
          <w:sz w:val="28"/>
          <w:szCs w:val="28"/>
        </w:rPr>
        <w:t xml:space="preserve"> </w:t>
      </w:r>
      <w:r w:rsidR="00027FC2" w:rsidRPr="000117AA">
        <w:rPr>
          <w:rFonts w:ascii="Times New Roman" w:hAnsi="Times New Roman"/>
          <w:sz w:val="28"/>
          <w:szCs w:val="28"/>
        </w:rPr>
        <w:t>неправомірними</w:t>
      </w:r>
      <w:r w:rsidR="00027FC2">
        <w:rPr>
          <w:rFonts w:ascii="Times New Roman" w:hAnsi="Times New Roman"/>
          <w:sz w:val="28"/>
          <w:szCs w:val="28"/>
        </w:rPr>
        <w:t xml:space="preserve"> та </w:t>
      </w:r>
      <w:r w:rsidR="00ED1751">
        <w:rPr>
          <w:rFonts w:ascii="Times New Roman" w:hAnsi="Times New Roman"/>
          <w:sz w:val="28"/>
          <w:szCs w:val="28"/>
        </w:rPr>
        <w:t xml:space="preserve"> висловлення </w:t>
      </w:r>
      <w:r w:rsidR="00027FC2">
        <w:rPr>
          <w:rFonts w:ascii="Times New Roman" w:hAnsi="Times New Roman"/>
          <w:sz w:val="28"/>
          <w:szCs w:val="28"/>
        </w:rPr>
        <w:t xml:space="preserve">ним </w:t>
      </w:r>
      <w:r w:rsidR="00ED1751">
        <w:rPr>
          <w:rFonts w:ascii="Times New Roman" w:hAnsi="Times New Roman"/>
          <w:sz w:val="28"/>
          <w:szCs w:val="28"/>
        </w:rPr>
        <w:t xml:space="preserve">своєї позиція, як державного обвинувача під час судового засідання у кримінальному провадження за обвинувачення особи, у вчиненні кримінального правопорушення, передбаченого ч. 1 ст. 115 КК України </w:t>
      </w:r>
      <w:r w:rsidRPr="000117AA">
        <w:rPr>
          <w:rFonts w:ascii="Times New Roman" w:hAnsi="Times New Roman"/>
          <w:sz w:val="28"/>
          <w:szCs w:val="28"/>
        </w:rPr>
        <w:t>до скарги не долучено.</w:t>
      </w:r>
    </w:p>
    <w:p w14:paraId="3992842D" w14:textId="476806FC" w:rsidR="00ED1751" w:rsidRDefault="007A54D0" w:rsidP="00ED1751">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Відсутнє й відповідне звернення суду до органу, що здійснює дисциплінарне провадження, в передбаченому Законом порядку. Зокрема, судом не встановлено факту незаконності дій прокурора в судовому засіданні і, відповідно, не порушено питання про його відповідальність перед уповноваженим органом.</w:t>
      </w:r>
      <w:r w:rsidR="00027FC2">
        <w:rPr>
          <w:rFonts w:ascii="Times New Roman" w:hAnsi="Times New Roman"/>
          <w:sz w:val="28"/>
          <w:szCs w:val="28"/>
        </w:rPr>
        <w:t xml:space="preserve"> Вказані дії прокурора </w:t>
      </w:r>
      <w:r w:rsidR="00EF7877">
        <w:rPr>
          <w:rFonts w:ascii="Times New Roman" w:hAnsi="Times New Roman"/>
          <w:sz w:val="28"/>
          <w:szCs w:val="28"/>
        </w:rPr>
        <w:t xml:space="preserve">Талибова Р.А. прокурором </w:t>
      </w:r>
      <w:r w:rsidR="00027FC2">
        <w:rPr>
          <w:rFonts w:ascii="Times New Roman" w:hAnsi="Times New Roman"/>
          <w:sz w:val="28"/>
          <w:szCs w:val="28"/>
        </w:rPr>
        <w:t>вищестоящ</w:t>
      </w:r>
      <w:r w:rsidR="00EF7877">
        <w:rPr>
          <w:rFonts w:ascii="Times New Roman" w:hAnsi="Times New Roman"/>
          <w:sz w:val="28"/>
          <w:szCs w:val="28"/>
        </w:rPr>
        <w:t xml:space="preserve">ого рівня </w:t>
      </w:r>
      <w:r w:rsidR="00027FC2">
        <w:rPr>
          <w:rFonts w:ascii="Times New Roman" w:hAnsi="Times New Roman"/>
          <w:sz w:val="28"/>
          <w:szCs w:val="28"/>
        </w:rPr>
        <w:t xml:space="preserve">неправомірними також не визнавалися. </w:t>
      </w:r>
    </w:p>
    <w:p w14:paraId="2AEF49BF" w14:textId="1C9556EA" w:rsidR="00ED1751" w:rsidRDefault="007A54D0" w:rsidP="00ED1751">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 xml:space="preserve">Щодо доводів скаржника про </w:t>
      </w:r>
      <w:r w:rsidR="00ED1751">
        <w:rPr>
          <w:rFonts w:ascii="Times New Roman" w:hAnsi="Times New Roman"/>
          <w:sz w:val="28"/>
          <w:szCs w:val="28"/>
        </w:rPr>
        <w:t xml:space="preserve">нібито </w:t>
      </w:r>
      <w:r>
        <w:rPr>
          <w:rFonts w:ascii="Times New Roman" w:hAnsi="Times New Roman"/>
          <w:sz w:val="28"/>
          <w:szCs w:val="28"/>
        </w:rPr>
        <w:t>не</w:t>
      </w:r>
      <w:r w:rsidR="00ED1751">
        <w:rPr>
          <w:rFonts w:ascii="Times New Roman" w:hAnsi="Times New Roman"/>
          <w:sz w:val="28"/>
          <w:szCs w:val="28"/>
        </w:rPr>
        <w:t xml:space="preserve">правомірну </w:t>
      </w:r>
      <w:r>
        <w:rPr>
          <w:rFonts w:ascii="Times New Roman" w:hAnsi="Times New Roman"/>
          <w:sz w:val="28"/>
          <w:szCs w:val="28"/>
        </w:rPr>
        <w:t xml:space="preserve">позицію </w:t>
      </w:r>
      <w:r w:rsidR="00ED1751">
        <w:rPr>
          <w:rFonts w:ascii="Times New Roman" w:hAnsi="Times New Roman"/>
          <w:sz w:val="28"/>
          <w:szCs w:val="28"/>
        </w:rPr>
        <w:t xml:space="preserve">прокурора </w:t>
      </w:r>
      <w:r w:rsidR="00EF7877">
        <w:rPr>
          <w:rFonts w:ascii="Times New Roman" w:hAnsi="Times New Roman"/>
          <w:sz w:val="28"/>
          <w:szCs w:val="28"/>
        </w:rPr>
        <w:t>Талибова Р.А.</w:t>
      </w:r>
      <w:r w:rsidR="00ED1751">
        <w:rPr>
          <w:rFonts w:ascii="Times New Roman" w:hAnsi="Times New Roman"/>
          <w:sz w:val="28"/>
          <w:szCs w:val="28"/>
        </w:rPr>
        <w:t xml:space="preserve"> </w:t>
      </w:r>
      <w:r>
        <w:rPr>
          <w:rFonts w:ascii="Times New Roman" w:hAnsi="Times New Roman"/>
          <w:sz w:val="28"/>
          <w:szCs w:val="28"/>
        </w:rPr>
        <w:t xml:space="preserve">під час висловлювань у судових засіданнях </w:t>
      </w:r>
      <w:r w:rsidR="00ED1751">
        <w:rPr>
          <w:rFonts w:ascii="Times New Roman" w:hAnsi="Times New Roman"/>
          <w:sz w:val="28"/>
          <w:szCs w:val="28"/>
        </w:rPr>
        <w:t xml:space="preserve">у ході дослідження доказів </w:t>
      </w:r>
      <w:r>
        <w:rPr>
          <w:rFonts w:ascii="Times New Roman" w:hAnsi="Times New Roman"/>
          <w:sz w:val="28"/>
          <w:szCs w:val="28"/>
        </w:rPr>
        <w:t xml:space="preserve">слід зазначити, що це </w:t>
      </w:r>
      <w:r w:rsidR="00ED1751">
        <w:rPr>
          <w:rFonts w:ascii="Times New Roman" w:hAnsi="Times New Roman"/>
          <w:sz w:val="28"/>
          <w:szCs w:val="28"/>
        </w:rPr>
        <w:t xml:space="preserve">його </w:t>
      </w:r>
      <w:r>
        <w:rPr>
          <w:rFonts w:ascii="Times New Roman" w:hAnsi="Times New Roman"/>
          <w:sz w:val="28"/>
          <w:szCs w:val="28"/>
        </w:rPr>
        <w:t>професійн</w:t>
      </w:r>
      <w:r w:rsidR="00ED1751">
        <w:rPr>
          <w:rFonts w:ascii="Times New Roman" w:hAnsi="Times New Roman"/>
          <w:sz w:val="28"/>
          <w:szCs w:val="28"/>
        </w:rPr>
        <w:t xml:space="preserve">а позиція, як державного обвинувача та службовий обов’язок. </w:t>
      </w:r>
      <w:r>
        <w:rPr>
          <w:rFonts w:ascii="Times New Roman" w:hAnsi="Times New Roman"/>
          <w:sz w:val="28"/>
          <w:szCs w:val="28"/>
        </w:rPr>
        <w:t xml:space="preserve"> </w:t>
      </w:r>
    </w:p>
    <w:p w14:paraId="56826A35" w14:textId="6C237317" w:rsidR="00ED1751" w:rsidRDefault="007E7A63" w:rsidP="00ED1751">
      <w:pPr>
        <w:widowControl w:val="0"/>
        <w:pBdr>
          <w:bottom w:val="single" w:sz="12" w:space="12" w:color="FFFFFF"/>
        </w:pBdr>
        <w:spacing w:after="0" w:line="240" w:lineRule="auto"/>
        <w:ind w:firstLine="708"/>
        <w:jc w:val="both"/>
        <w:rPr>
          <w:rFonts w:ascii="Times New Roman" w:hAnsi="Times New Roman"/>
          <w:color w:val="000000"/>
          <w:sz w:val="28"/>
          <w:szCs w:val="28"/>
          <w:lang w:eastAsia="uk-UA" w:bidi="uk-UA"/>
        </w:rPr>
      </w:pPr>
      <w:r w:rsidRPr="00FB00F2">
        <w:rPr>
          <w:rFonts w:ascii="Times New Roman" w:hAnsi="Times New Roman"/>
          <w:color w:val="000000"/>
          <w:sz w:val="28"/>
          <w:szCs w:val="28"/>
          <w:lang w:eastAsia="uk-UA" w:bidi="uk-UA"/>
        </w:rPr>
        <w:t>Прокурор має право</w:t>
      </w:r>
      <w:r w:rsidR="00027FC2">
        <w:rPr>
          <w:rFonts w:ascii="Times New Roman" w:hAnsi="Times New Roman"/>
          <w:color w:val="000000"/>
          <w:sz w:val="28"/>
          <w:szCs w:val="28"/>
          <w:lang w:eastAsia="uk-UA" w:bidi="uk-UA"/>
        </w:rPr>
        <w:t xml:space="preserve">, що також є його обов’язком щодо </w:t>
      </w:r>
      <w:r w:rsidRPr="00FB00F2">
        <w:rPr>
          <w:rFonts w:ascii="Times New Roman" w:hAnsi="Times New Roman"/>
          <w:color w:val="000000"/>
          <w:sz w:val="28"/>
          <w:szCs w:val="28"/>
          <w:lang w:eastAsia="uk-UA" w:bidi="uk-UA"/>
        </w:rPr>
        <w:t xml:space="preserve"> вислов</w:t>
      </w:r>
      <w:r w:rsidR="00027FC2">
        <w:rPr>
          <w:rFonts w:ascii="Times New Roman" w:hAnsi="Times New Roman"/>
          <w:color w:val="000000"/>
          <w:sz w:val="28"/>
          <w:szCs w:val="28"/>
          <w:lang w:eastAsia="uk-UA" w:bidi="uk-UA"/>
        </w:rPr>
        <w:t xml:space="preserve">лення </w:t>
      </w:r>
      <w:r w:rsidRPr="00FB00F2">
        <w:rPr>
          <w:rFonts w:ascii="Times New Roman" w:hAnsi="Times New Roman"/>
          <w:color w:val="000000"/>
          <w:sz w:val="28"/>
          <w:szCs w:val="28"/>
          <w:lang w:eastAsia="uk-UA" w:bidi="uk-UA"/>
        </w:rPr>
        <w:t>сво</w:t>
      </w:r>
      <w:r w:rsidR="00027FC2">
        <w:rPr>
          <w:rFonts w:ascii="Times New Roman" w:hAnsi="Times New Roman"/>
          <w:color w:val="000000"/>
          <w:sz w:val="28"/>
          <w:szCs w:val="28"/>
          <w:lang w:eastAsia="uk-UA" w:bidi="uk-UA"/>
        </w:rPr>
        <w:t>єї</w:t>
      </w:r>
      <w:r w:rsidRPr="00FB00F2">
        <w:rPr>
          <w:rFonts w:ascii="Times New Roman" w:hAnsi="Times New Roman"/>
          <w:color w:val="000000"/>
          <w:sz w:val="28"/>
          <w:szCs w:val="28"/>
          <w:lang w:eastAsia="uk-UA" w:bidi="uk-UA"/>
        </w:rPr>
        <w:t xml:space="preserve"> позицію по суті </w:t>
      </w:r>
      <w:r w:rsidR="00775A6A">
        <w:rPr>
          <w:rFonts w:ascii="Times New Roman" w:hAnsi="Times New Roman"/>
          <w:color w:val="000000"/>
          <w:sz w:val="28"/>
          <w:szCs w:val="28"/>
          <w:lang w:eastAsia="uk-UA" w:bidi="uk-UA"/>
        </w:rPr>
        <w:t>справи</w:t>
      </w:r>
      <w:r w:rsidRPr="00FB00F2">
        <w:rPr>
          <w:rFonts w:ascii="Times New Roman" w:hAnsi="Times New Roman"/>
          <w:color w:val="000000"/>
          <w:sz w:val="28"/>
          <w:szCs w:val="28"/>
          <w:lang w:eastAsia="uk-UA" w:bidi="uk-UA"/>
        </w:rPr>
        <w:t xml:space="preserve">, однак </w:t>
      </w:r>
      <w:r w:rsidR="00027FC2">
        <w:rPr>
          <w:rFonts w:ascii="Times New Roman" w:hAnsi="Times New Roman"/>
          <w:color w:val="000000"/>
          <w:sz w:val="28"/>
          <w:szCs w:val="28"/>
          <w:lang w:eastAsia="uk-UA" w:bidi="uk-UA"/>
        </w:rPr>
        <w:t xml:space="preserve">остаточне </w:t>
      </w:r>
      <w:r w:rsidRPr="00FB00F2">
        <w:rPr>
          <w:rFonts w:ascii="Times New Roman" w:hAnsi="Times New Roman"/>
          <w:color w:val="000000"/>
          <w:sz w:val="28"/>
          <w:szCs w:val="28"/>
          <w:lang w:eastAsia="uk-UA" w:bidi="uk-UA"/>
        </w:rPr>
        <w:t xml:space="preserve">рішення за результатами розгляду </w:t>
      </w:r>
      <w:r w:rsidR="00ED1751">
        <w:rPr>
          <w:rFonts w:ascii="Times New Roman" w:hAnsi="Times New Roman"/>
          <w:color w:val="000000"/>
          <w:sz w:val="28"/>
          <w:szCs w:val="28"/>
          <w:lang w:eastAsia="uk-UA" w:bidi="uk-UA"/>
        </w:rPr>
        <w:t xml:space="preserve">кримінального провадження /справи </w:t>
      </w:r>
      <w:r w:rsidRPr="00FB00F2">
        <w:rPr>
          <w:rFonts w:ascii="Times New Roman" w:hAnsi="Times New Roman"/>
          <w:color w:val="000000"/>
          <w:sz w:val="28"/>
          <w:szCs w:val="28"/>
          <w:lang w:eastAsia="uk-UA" w:bidi="uk-UA"/>
        </w:rPr>
        <w:t>приймає виключно суд</w:t>
      </w:r>
      <w:r w:rsidR="00027FC2">
        <w:rPr>
          <w:rFonts w:ascii="Times New Roman" w:hAnsi="Times New Roman"/>
          <w:color w:val="000000"/>
          <w:sz w:val="28"/>
          <w:szCs w:val="28"/>
          <w:lang w:eastAsia="uk-UA" w:bidi="uk-UA"/>
        </w:rPr>
        <w:t xml:space="preserve">, який за наявності достатніх підстав </w:t>
      </w:r>
      <w:r w:rsidR="00772E6B">
        <w:rPr>
          <w:rFonts w:ascii="Times New Roman" w:hAnsi="Times New Roman"/>
          <w:color w:val="000000"/>
          <w:sz w:val="28"/>
          <w:szCs w:val="28"/>
          <w:lang w:eastAsia="uk-UA" w:bidi="uk-UA"/>
        </w:rPr>
        <w:t xml:space="preserve">надає правову оцінку діям прокурора. </w:t>
      </w:r>
    </w:p>
    <w:p w14:paraId="12AA4970" w14:textId="1C391161" w:rsidR="007E7A63" w:rsidRPr="00E5197C" w:rsidRDefault="007E7A63" w:rsidP="00ED1751">
      <w:pPr>
        <w:widowControl w:val="0"/>
        <w:pBdr>
          <w:bottom w:val="single" w:sz="12" w:space="12" w:color="FFFFFF"/>
        </w:pBdr>
        <w:spacing w:after="0" w:line="240" w:lineRule="auto"/>
        <w:ind w:firstLine="708"/>
        <w:jc w:val="both"/>
        <w:rPr>
          <w:rFonts w:ascii="Times New Roman" w:hAnsi="Times New Roman"/>
          <w:sz w:val="28"/>
          <w:szCs w:val="28"/>
        </w:rPr>
      </w:pPr>
      <w:r w:rsidRPr="00E5197C">
        <w:rPr>
          <w:rFonts w:ascii="Times New Roman" w:hAnsi="Times New Roman"/>
          <w:sz w:val="28"/>
          <w:szCs w:val="28"/>
        </w:rPr>
        <w:t>Також слід зауважити, що Комісія не наділена повноваженнями надавати оцінку чи перевіряти правильність позиції прокурора у судових засіданнях та її обґрунтованості, а тим більше законності  і вмотивованості судового рішення у конкретній справі</w:t>
      </w:r>
      <w:r w:rsidR="00ED1751" w:rsidRPr="00E5197C">
        <w:rPr>
          <w:rFonts w:ascii="Times New Roman" w:hAnsi="Times New Roman"/>
          <w:sz w:val="28"/>
          <w:szCs w:val="28"/>
        </w:rPr>
        <w:t xml:space="preserve">, яке до теперішнього часу судом </w:t>
      </w:r>
      <w:r w:rsidR="00772E6B" w:rsidRPr="00E5197C">
        <w:rPr>
          <w:rFonts w:ascii="Times New Roman" w:hAnsi="Times New Roman"/>
          <w:sz w:val="28"/>
          <w:szCs w:val="28"/>
        </w:rPr>
        <w:t xml:space="preserve">ще </w:t>
      </w:r>
      <w:r w:rsidR="00ED1751" w:rsidRPr="00E5197C">
        <w:rPr>
          <w:rFonts w:ascii="Times New Roman" w:hAnsi="Times New Roman"/>
          <w:sz w:val="28"/>
          <w:szCs w:val="28"/>
        </w:rPr>
        <w:t>не ухвален</w:t>
      </w:r>
      <w:r w:rsidR="007F3094" w:rsidRPr="00E5197C">
        <w:rPr>
          <w:rFonts w:ascii="Times New Roman" w:hAnsi="Times New Roman"/>
          <w:sz w:val="28"/>
          <w:szCs w:val="28"/>
        </w:rPr>
        <w:t>о</w:t>
      </w:r>
      <w:r w:rsidR="00ED1751" w:rsidRPr="00E5197C">
        <w:rPr>
          <w:rFonts w:ascii="Times New Roman" w:hAnsi="Times New Roman"/>
          <w:sz w:val="28"/>
          <w:szCs w:val="28"/>
        </w:rPr>
        <w:t xml:space="preserve">. </w:t>
      </w:r>
    </w:p>
    <w:p w14:paraId="22469FE9" w14:textId="77777777" w:rsidR="006F6F7E" w:rsidRPr="00E5197C" w:rsidRDefault="007E7A63" w:rsidP="007F3094">
      <w:pPr>
        <w:widowControl w:val="0"/>
        <w:pBdr>
          <w:bottom w:val="single" w:sz="12" w:space="12" w:color="FFFFFF"/>
        </w:pBdr>
        <w:spacing w:after="0" w:line="240" w:lineRule="auto"/>
        <w:ind w:firstLine="709"/>
        <w:jc w:val="both"/>
        <w:rPr>
          <w:rFonts w:ascii="Times New Roman" w:hAnsi="Times New Roman"/>
          <w:sz w:val="28"/>
          <w:szCs w:val="28"/>
        </w:rPr>
      </w:pPr>
      <w:r w:rsidRPr="00E5197C">
        <w:rPr>
          <w:rFonts w:ascii="Times New Roman" w:hAnsi="Times New Roman"/>
          <w:sz w:val="28"/>
          <w:szCs w:val="28"/>
        </w:rPr>
        <w:lastRenderedPageBreak/>
        <w:t xml:space="preserve">За таких обставин, порушені у скарзі питання перебувають у виключній компетенції </w:t>
      </w:r>
      <w:r w:rsidR="007F3094" w:rsidRPr="00E5197C">
        <w:rPr>
          <w:rFonts w:ascii="Times New Roman" w:hAnsi="Times New Roman"/>
          <w:sz w:val="28"/>
          <w:szCs w:val="28"/>
        </w:rPr>
        <w:t xml:space="preserve">суду, який за результатами судового розгляду і дослідження наданих суду доказів ухвалює відповідне судове рішення. </w:t>
      </w:r>
    </w:p>
    <w:p w14:paraId="52636C41" w14:textId="32E2EEAC" w:rsidR="006F6F7E" w:rsidRPr="00E5197C" w:rsidRDefault="006F6F7E" w:rsidP="006F6F7E">
      <w:pPr>
        <w:widowControl w:val="0"/>
        <w:pBdr>
          <w:bottom w:val="single" w:sz="12" w:space="12" w:color="FFFFFF"/>
        </w:pBdr>
        <w:spacing w:after="0" w:line="240" w:lineRule="auto"/>
        <w:ind w:firstLine="709"/>
        <w:jc w:val="both"/>
        <w:rPr>
          <w:rFonts w:ascii="Times New Roman" w:hAnsi="Times New Roman" w:cs="Calibri"/>
          <w:sz w:val="28"/>
          <w:szCs w:val="28"/>
        </w:rPr>
      </w:pPr>
      <w:r w:rsidRPr="00E5197C">
        <w:rPr>
          <w:rFonts w:ascii="Times New Roman" w:hAnsi="Times New Roman" w:cs="Calibri"/>
          <w:sz w:val="28"/>
          <w:szCs w:val="28"/>
        </w:rPr>
        <w:t>Зокрема, що стосується публічного висловлення прокурора у суді під час судового засідання винуватості чи не винуватості обвинуваченого у вчиненні кримінального правопорушення</w:t>
      </w:r>
      <w:r w:rsidR="00EE45E2" w:rsidRPr="00E5197C">
        <w:rPr>
          <w:rFonts w:ascii="Times New Roman" w:hAnsi="Times New Roman" w:cs="Calibri"/>
          <w:sz w:val="28"/>
          <w:szCs w:val="28"/>
        </w:rPr>
        <w:t>,</w:t>
      </w:r>
      <w:r w:rsidRPr="00E5197C">
        <w:rPr>
          <w:rFonts w:ascii="Times New Roman" w:hAnsi="Times New Roman" w:cs="Calibri"/>
          <w:sz w:val="28"/>
          <w:szCs w:val="28"/>
        </w:rPr>
        <w:t xml:space="preserve"> то це безпосередньо </w:t>
      </w:r>
      <w:r w:rsidR="00EE45E2" w:rsidRPr="00E5197C">
        <w:rPr>
          <w:rFonts w:ascii="Times New Roman" w:hAnsi="Times New Roman" w:cs="Calibri"/>
          <w:sz w:val="28"/>
          <w:szCs w:val="28"/>
        </w:rPr>
        <w:t xml:space="preserve">відносить </w:t>
      </w:r>
      <w:r w:rsidRPr="00E5197C">
        <w:rPr>
          <w:rFonts w:ascii="Times New Roman" w:hAnsi="Times New Roman" w:cs="Calibri"/>
          <w:sz w:val="28"/>
          <w:szCs w:val="28"/>
        </w:rPr>
        <w:t>до кола його службових обов</w:t>
      </w:r>
      <w:r w:rsidR="007D7566" w:rsidRPr="00E5197C">
        <w:rPr>
          <w:rFonts w:ascii="Times New Roman" w:hAnsi="Times New Roman" w:cs="Calibri"/>
          <w:sz w:val="28"/>
          <w:szCs w:val="28"/>
        </w:rPr>
        <w:t>’</w:t>
      </w:r>
      <w:r w:rsidRPr="00E5197C">
        <w:rPr>
          <w:rFonts w:ascii="Times New Roman" w:hAnsi="Times New Roman" w:cs="Calibri"/>
          <w:sz w:val="28"/>
          <w:szCs w:val="28"/>
        </w:rPr>
        <w:t>язків,</w:t>
      </w:r>
      <w:r w:rsidR="00EE45E2" w:rsidRPr="00E5197C">
        <w:rPr>
          <w:rFonts w:ascii="Times New Roman" w:hAnsi="Times New Roman" w:cs="Calibri"/>
          <w:sz w:val="28"/>
          <w:szCs w:val="28"/>
        </w:rPr>
        <w:t xml:space="preserve"> як державного обвинувача,</w:t>
      </w:r>
      <w:r w:rsidRPr="00E5197C">
        <w:rPr>
          <w:rFonts w:ascii="Times New Roman" w:hAnsi="Times New Roman" w:cs="Calibri"/>
          <w:sz w:val="28"/>
          <w:szCs w:val="28"/>
        </w:rPr>
        <w:t xml:space="preserve"> які регламентуються вимогами кримінального процесуального законодавства</w:t>
      </w:r>
      <w:r w:rsidR="00EE45E2" w:rsidRPr="00E5197C">
        <w:rPr>
          <w:rFonts w:ascii="Times New Roman" w:hAnsi="Times New Roman" w:cs="Calibri"/>
          <w:sz w:val="28"/>
          <w:szCs w:val="28"/>
        </w:rPr>
        <w:t xml:space="preserve"> та відомчими нормативно-правовими актами. </w:t>
      </w:r>
      <w:r w:rsidRPr="00E5197C">
        <w:rPr>
          <w:rFonts w:ascii="Times New Roman" w:hAnsi="Times New Roman" w:cs="Calibri"/>
          <w:sz w:val="28"/>
          <w:szCs w:val="28"/>
        </w:rPr>
        <w:t xml:space="preserve"> </w:t>
      </w:r>
      <w:bookmarkStart w:id="4" w:name="_Hlk175317589"/>
    </w:p>
    <w:p w14:paraId="4EE0EEBF" w14:textId="443E9955" w:rsidR="00BD34DD" w:rsidRPr="00BD34DD" w:rsidRDefault="00BD34DD" w:rsidP="006F6F7E">
      <w:pPr>
        <w:widowControl w:val="0"/>
        <w:pBdr>
          <w:bottom w:val="single" w:sz="12" w:space="12" w:color="FFFFFF"/>
        </w:pBdr>
        <w:spacing w:after="0" w:line="240" w:lineRule="auto"/>
        <w:ind w:firstLine="709"/>
        <w:jc w:val="both"/>
        <w:rPr>
          <w:rFonts w:ascii="Times New Roman" w:eastAsia="Times New Roman" w:hAnsi="Times New Roman"/>
          <w:sz w:val="28"/>
          <w:szCs w:val="28"/>
          <w:lang w:eastAsia="uk-UA"/>
        </w:rPr>
      </w:pPr>
      <w:r w:rsidRPr="00E5197C">
        <w:rPr>
          <w:rFonts w:ascii="Times New Roman" w:eastAsia="Times New Roman" w:hAnsi="Times New Roman"/>
          <w:sz w:val="28"/>
          <w:szCs w:val="28"/>
          <w:lang w:eastAsia="uk-UA"/>
        </w:rPr>
        <w:t xml:space="preserve">Окремо слід зазначити щодо доводів скаржника про вчинення </w:t>
      </w:r>
      <w:r w:rsidRPr="00E5197C">
        <w:rPr>
          <w:rFonts w:ascii="Times New Roman" w:hAnsi="Times New Roman"/>
          <w:spacing w:val="-2"/>
          <w:sz w:val="28"/>
          <w:szCs w:val="28"/>
        </w:rPr>
        <w:t xml:space="preserve">прокурором </w:t>
      </w:r>
      <w:r w:rsidR="00EF7877" w:rsidRPr="00E5197C">
        <w:rPr>
          <w:rFonts w:ascii="Times New Roman" w:hAnsi="Times New Roman"/>
          <w:spacing w:val="-2"/>
          <w:sz w:val="28"/>
          <w:szCs w:val="28"/>
        </w:rPr>
        <w:t>Тали</w:t>
      </w:r>
      <w:r w:rsidR="007D7566" w:rsidRPr="00E5197C">
        <w:rPr>
          <w:rFonts w:ascii="Times New Roman" w:hAnsi="Times New Roman"/>
          <w:spacing w:val="-2"/>
          <w:sz w:val="28"/>
          <w:szCs w:val="28"/>
        </w:rPr>
        <w:t>б</w:t>
      </w:r>
      <w:r w:rsidR="00EF7877" w:rsidRPr="00E5197C">
        <w:rPr>
          <w:rFonts w:ascii="Times New Roman" w:hAnsi="Times New Roman"/>
          <w:spacing w:val="-2"/>
          <w:sz w:val="28"/>
          <w:szCs w:val="28"/>
        </w:rPr>
        <w:t>овим Р.А.</w:t>
      </w:r>
      <w:r w:rsidRPr="00E5197C">
        <w:rPr>
          <w:rFonts w:ascii="Times New Roman" w:hAnsi="Times New Roman"/>
          <w:spacing w:val="-2"/>
          <w:sz w:val="28"/>
          <w:szCs w:val="28"/>
        </w:rPr>
        <w:t xml:space="preserve"> </w:t>
      </w:r>
      <w:r w:rsidRPr="00E5197C">
        <w:rPr>
          <w:rFonts w:ascii="Times New Roman" w:eastAsia="Times New Roman" w:hAnsi="Times New Roman"/>
          <w:sz w:val="28"/>
          <w:szCs w:val="28"/>
          <w:lang w:eastAsia="uk-UA"/>
        </w:rPr>
        <w:t>дій, що порочать звання прокурора і можуть викликати сумнів у його об’єктивності,</w:t>
      </w:r>
      <w:r w:rsidRPr="00BD34DD">
        <w:rPr>
          <w:rFonts w:ascii="Times New Roman" w:eastAsia="Times New Roman" w:hAnsi="Times New Roman"/>
          <w:sz w:val="28"/>
          <w:szCs w:val="28"/>
          <w:lang w:eastAsia="uk-UA"/>
        </w:rPr>
        <w:t xml:space="preserve"> неупередженості та незалежності, у чесності та непідкупності органів прокуратури, слід зазначити таке.</w:t>
      </w:r>
    </w:p>
    <w:p w14:paraId="26340508" w14:textId="2A275BD2" w:rsidR="00BD34DD" w:rsidRPr="00E5197C" w:rsidRDefault="00BD34DD" w:rsidP="00BD34DD">
      <w:pPr>
        <w:widowControl w:val="0"/>
        <w:pBdr>
          <w:bottom w:val="single" w:sz="12" w:space="12" w:color="FFFFFF"/>
        </w:pBdr>
        <w:spacing w:after="0" w:line="240" w:lineRule="auto"/>
        <w:ind w:firstLine="567"/>
        <w:jc w:val="both"/>
        <w:rPr>
          <w:rFonts w:ascii="Times New Roman" w:eastAsia="Times New Roman" w:hAnsi="Times New Roman"/>
          <w:sz w:val="28"/>
          <w:szCs w:val="28"/>
          <w:lang w:eastAsia="uk-UA"/>
        </w:rPr>
      </w:pPr>
      <w:r w:rsidRPr="00BD34DD">
        <w:rPr>
          <w:rFonts w:ascii="Times New Roman" w:eastAsia="Times New Roman" w:hAnsi="Times New Roman"/>
          <w:sz w:val="28"/>
          <w:szCs w:val="28"/>
          <w:lang w:eastAsia="uk-UA"/>
        </w:rPr>
        <w:t xml:space="preserve">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w:t>
      </w:r>
      <w:r w:rsidRPr="00E5197C">
        <w:rPr>
          <w:rFonts w:ascii="Times New Roman" w:eastAsia="Times New Roman" w:hAnsi="Times New Roman"/>
          <w:sz w:val="28"/>
          <w:szCs w:val="28"/>
          <w:lang w:eastAsia="uk-UA"/>
        </w:rPr>
        <w:t>Законами України «Про запобігання корупції», «Про прокуратуру».</w:t>
      </w:r>
    </w:p>
    <w:p w14:paraId="6F1B031F" w14:textId="3177332A" w:rsidR="00A7515F" w:rsidRPr="00E5197C" w:rsidRDefault="00A7515F" w:rsidP="00A7515F">
      <w:pPr>
        <w:widowControl w:val="0"/>
        <w:pBdr>
          <w:bottom w:val="single" w:sz="12" w:space="12" w:color="FFFFFF"/>
        </w:pBdr>
        <w:spacing w:after="0" w:line="240" w:lineRule="auto"/>
        <w:ind w:firstLine="709"/>
        <w:jc w:val="both"/>
        <w:rPr>
          <w:rFonts w:ascii="Times New Roman" w:hAnsi="Times New Roman" w:cs="Calibri"/>
          <w:sz w:val="28"/>
          <w:szCs w:val="28"/>
        </w:rPr>
      </w:pPr>
      <w:r w:rsidRPr="00E5197C">
        <w:rPr>
          <w:rFonts w:ascii="Times New Roman" w:hAnsi="Times New Roman"/>
          <w:sz w:val="28"/>
          <w:szCs w:val="28"/>
        </w:rPr>
        <w:t xml:space="preserve">Отже доводи скаржника про вчинення прокурором </w:t>
      </w:r>
      <w:r w:rsidR="00EF7877" w:rsidRPr="00E5197C">
        <w:rPr>
          <w:rFonts w:ascii="Times New Roman" w:hAnsi="Times New Roman"/>
          <w:sz w:val="28"/>
          <w:szCs w:val="28"/>
        </w:rPr>
        <w:t>Тали</w:t>
      </w:r>
      <w:r w:rsidR="007D7566" w:rsidRPr="00E5197C">
        <w:rPr>
          <w:rFonts w:ascii="Times New Roman" w:hAnsi="Times New Roman"/>
          <w:sz w:val="28"/>
          <w:szCs w:val="28"/>
        </w:rPr>
        <w:t>б</w:t>
      </w:r>
      <w:r w:rsidR="00EF7877" w:rsidRPr="00E5197C">
        <w:rPr>
          <w:rFonts w:ascii="Times New Roman" w:hAnsi="Times New Roman"/>
          <w:sz w:val="28"/>
          <w:szCs w:val="28"/>
        </w:rPr>
        <w:t xml:space="preserve">овим Р.А. </w:t>
      </w:r>
      <w:r w:rsidRPr="00E5197C">
        <w:rPr>
          <w:rFonts w:ascii="Times New Roman" w:hAnsi="Times New Roman"/>
          <w:sz w:val="28"/>
          <w:szCs w:val="28"/>
        </w:rPr>
        <w:t xml:space="preserve"> дисциплінарного проступку, а сам</w:t>
      </w:r>
      <w:r w:rsidR="0041161F" w:rsidRPr="00E5197C">
        <w:rPr>
          <w:rFonts w:ascii="Times New Roman" w:hAnsi="Times New Roman"/>
          <w:sz w:val="28"/>
          <w:szCs w:val="28"/>
        </w:rPr>
        <w:t>е</w:t>
      </w:r>
      <w:r w:rsidRPr="00E5197C">
        <w:rPr>
          <w:rFonts w:ascii="Times New Roman" w:hAnsi="Times New Roman"/>
          <w:sz w:val="28"/>
          <w:szCs w:val="28"/>
        </w:rPr>
        <w:t xml:space="preserve"> </w:t>
      </w:r>
      <w:r w:rsidRPr="00E5197C">
        <w:rPr>
          <w:rFonts w:ascii="Times New Roman" w:hAnsi="Times New Roman" w:cs="Calibri"/>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є суб’єктивними</w:t>
      </w:r>
      <w:r w:rsidR="00772E6B" w:rsidRPr="00E5197C">
        <w:rPr>
          <w:rFonts w:ascii="Times New Roman" w:hAnsi="Times New Roman" w:cs="Calibri"/>
          <w:sz w:val="28"/>
          <w:szCs w:val="28"/>
        </w:rPr>
        <w:t xml:space="preserve">, та не знайшли свого підтвердження. </w:t>
      </w:r>
    </w:p>
    <w:p w14:paraId="34B1D01C" w14:textId="078AE67F" w:rsidR="00BD34DD" w:rsidRPr="00E5197C" w:rsidRDefault="00BD34DD" w:rsidP="00BD34DD">
      <w:pPr>
        <w:widowControl w:val="0"/>
        <w:pBdr>
          <w:bottom w:val="single" w:sz="12" w:space="12" w:color="FFFFFF"/>
        </w:pBdr>
        <w:spacing w:after="0" w:line="240" w:lineRule="auto"/>
        <w:ind w:firstLine="567"/>
        <w:jc w:val="both"/>
        <w:rPr>
          <w:rFonts w:ascii="Times New Roman" w:hAnsi="Times New Roman"/>
          <w:sz w:val="28"/>
          <w:szCs w:val="28"/>
        </w:rPr>
      </w:pPr>
      <w:r w:rsidRPr="00E5197C">
        <w:rPr>
          <w:rFonts w:ascii="Times New Roman" w:eastAsia="Times New Roman" w:hAnsi="Times New Roman"/>
          <w:sz w:val="28"/>
          <w:szCs w:val="28"/>
          <w:lang w:eastAsia="uk-UA"/>
        </w:rPr>
        <w:t xml:space="preserve">У дисциплінарній скарзі не наведено жодних доводів щодо вчинення </w:t>
      </w:r>
      <w:r w:rsidRPr="00E5197C">
        <w:rPr>
          <w:rFonts w:ascii="Times New Roman" w:hAnsi="Times New Roman"/>
          <w:sz w:val="28"/>
          <w:szCs w:val="28"/>
        </w:rPr>
        <w:t>прокурором</w:t>
      </w:r>
      <w:r w:rsidR="0041161F" w:rsidRPr="00E5197C">
        <w:rPr>
          <w:rFonts w:ascii="Times New Roman" w:hAnsi="Times New Roman"/>
          <w:sz w:val="28"/>
          <w:szCs w:val="28"/>
        </w:rPr>
        <w:t xml:space="preserve"> Талибовим Р.А. </w:t>
      </w:r>
      <w:r w:rsidRPr="00E5197C">
        <w:rPr>
          <w:rFonts w:ascii="Times New Roman" w:eastAsia="Times New Roman" w:hAnsi="Times New Roman"/>
          <w:sz w:val="28"/>
          <w:szCs w:val="28"/>
          <w:lang w:eastAsia="uk-UA"/>
        </w:rPr>
        <w:t>будь-якої із вищезазначених дій.</w:t>
      </w:r>
      <w:bookmarkEnd w:id="4"/>
    </w:p>
    <w:p w14:paraId="39898C9C" w14:textId="77777777" w:rsidR="00BD34DD" w:rsidRPr="00E5197C" w:rsidRDefault="00BD34DD" w:rsidP="00BD34DD">
      <w:pPr>
        <w:widowControl w:val="0"/>
        <w:pBdr>
          <w:bottom w:val="single" w:sz="12" w:space="12" w:color="FFFFFF"/>
        </w:pBdr>
        <w:spacing w:after="0" w:line="240" w:lineRule="auto"/>
        <w:ind w:firstLine="708"/>
        <w:jc w:val="both"/>
        <w:rPr>
          <w:rFonts w:ascii="Times New Roman" w:hAnsi="Times New Roman"/>
          <w:sz w:val="28"/>
          <w:szCs w:val="28"/>
        </w:rPr>
      </w:pPr>
      <w:r w:rsidRPr="00E5197C">
        <w:rPr>
          <w:rFonts w:ascii="Times New Roman" w:hAnsi="Times New Roman"/>
          <w:sz w:val="28"/>
          <w:szCs w:val="28"/>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та ухвалювати рішення на підставі неперевірених обставин.</w:t>
      </w:r>
    </w:p>
    <w:p w14:paraId="5809C3AE" w14:textId="2E6A1BA2" w:rsidR="00872BA3" w:rsidRDefault="002C0AC6" w:rsidP="00BF6C39">
      <w:pPr>
        <w:widowControl w:val="0"/>
        <w:pBdr>
          <w:bottom w:val="single" w:sz="12" w:space="12" w:color="FFFFFF"/>
        </w:pBdr>
        <w:spacing w:after="0" w:line="240" w:lineRule="auto"/>
        <w:ind w:firstLine="709"/>
        <w:jc w:val="both"/>
        <w:rPr>
          <w:rFonts w:ascii="Times New Roman" w:hAnsi="Times New Roman"/>
          <w:sz w:val="28"/>
          <w:szCs w:val="28"/>
        </w:rPr>
      </w:pPr>
      <w:r w:rsidRPr="00E5197C">
        <w:rPr>
          <w:rFonts w:ascii="Times New Roman" w:hAnsi="Times New Roman"/>
          <w:sz w:val="28"/>
          <w:szCs w:val="28"/>
        </w:rPr>
        <w:t>На підставі викладеного, як член Кваліфікаційно-дисциплінарної комісії прокурорів, дійш</w:t>
      </w:r>
      <w:r w:rsidR="006F198C" w:rsidRPr="00E5197C">
        <w:rPr>
          <w:rFonts w:ascii="Times New Roman" w:hAnsi="Times New Roman"/>
          <w:sz w:val="28"/>
          <w:szCs w:val="28"/>
        </w:rPr>
        <w:t>ов</w:t>
      </w:r>
      <w:r w:rsidRPr="00E5197C">
        <w:rPr>
          <w:rFonts w:ascii="Times New Roman" w:hAnsi="Times New Roman"/>
          <w:sz w:val="28"/>
          <w:szCs w:val="28"/>
        </w:rPr>
        <w:t xml:space="preserve"> висновку, що дисциплінарна скарга не містить конкретних відомостей</w:t>
      </w:r>
      <w:r w:rsidR="0058160E" w:rsidRPr="00E5197C">
        <w:rPr>
          <w:rFonts w:ascii="Times New Roman" w:hAnsi="Times New Roman"/>
          <w:sz w:val="28"/>
          <w:szCs w:val="28"/>
          <w:shd w:val="clear" w:color="auto" w:fill="FFFFFF"/>
        </w:rPr>
        <w:t xml:space="preserve">, які б свідчили про допущення прокурором </w:t>
      </w:r>
      <w:r w:rsidR="0041161F" w:rsidRPr="00E5197C">
        <w:rPr>
          <w:rFonts w:ascii="Times New Roman" w:hAnsi="Times New Roman"/>
          <w:sz w:val="28"/>
          <w:szCs w:val="28"/>
          <w:shd w:val="clear" w:color="auto" w:fill="FFFFFF"/>
        </w:rPr>
        <w:t xml:space="preserve">Талибовим Р.А. </w:t>
      </w:r>
      <w:r w:rsidR="0058160E" w:rsidRPr="00E5197C">
        <w:rPr>
          <w:rFonts w:ascii="Times New Roman" w:hAnsi="Times New Roman"/>
          <w:sz w:val="28"/>
          <w:szCs w:val="28"/>
        </w:rPr>
        <w:t xml:space="preserve">порушення вимог закону, що могло б вказувати на наявність в </w:t>
      </w:r>
      <w:r w:rsidR="007D7566" w:rsidRPr="00E5197C">
        <w:rPr>
          <w:rFonts w:ascii="Times New Roman" w:hAnsi="Times New Roman"/>
          <w:sz w:val="28"/>
          <w:szCs w:val="28"/>
        </w:rPr>
        <w:t>його</w:t>
      </w:r>
      <w:r w:rsidR="0058160E" w:rsidRPr="00E5197C">
        <w:rPr>
          <w:rFonts w:ascii="Times New Roman" w:hAnsi="Times New Roman"/>
          <w:sz w:val="28"/>
          <w:szCs w:val="28"/>
        </w:rPr>
        <w:t xml:space="preserve"> діях ознак дисциплінарного проступку передбаченого пункт</w:t>
      </w:r>
      <w:r w:rsidR="0041161F" w:rsidRPr="00E5197C">
        <w:rPr>
          <w:rFonts w:ascii="Times New Roman" w:hAnsi="Times New Roman"/>
          <w:sz w:val="28"/>
          <w:szCs w:val="28"/>
        </w:rPr>
        <w:t xml:space="preserve">ом </w:t>
      </w:r>
      <w:r w:rsidR="006F6F7E" w:rsidRPr="00E5197C">
        <w:rPr>
          <w:rFonts w:ascii="Times New Roman" w:hAnsi="Times New Roman"/>
          <w:sz w:val="28"/>
          <w:szCs w:val="28"/>
        </w:rPr>
        <w:t>5</w:t>
      </w:r>
      <w:r w:rsidR="0041161F" w:rsidRPr="00E5197C">
        <w:rPr>
          <w:rFonts w:ascii="Times New Roman" w:hAnsi="Times New Roman"/>
          <w:sz w:val="28"/>
          <w:szCs w:val="28"/>
        </w:rPr>
        <w:t xml:space="preserve"> </w:t>
      </w:r>
      <w:r w:rsidR="0058160E" w:rsidRPr="00E5197C">
        <w:rPr>
          <w:rFonts w:ascii="Times New Roman" w:hAnsi="Times New Roman"/>
          <w:sz w:val="28"/>
          <w:szCs w:val="28"/>
        </w:rPr>
        <w:t>частини</w:t>
      </w:r>
      <w:r w:rsidR="0058160E" w:rsidRPr="00977795">
        <w:rPr>
          <w:rFonts w:ascii="Times New Roman" w:hAnsi="Times New Roman"/>
          <w:sz w:val="28"/>
          <w:szCs w:val="28"/>
        </w:rPr>
        <w:t xml:space="preserve"> 1 статті </w:t>
      </w:r>
      <w:r w:rsidR="00661D78" w:rsidRPr="00977795">
        <w:rPr>
          <w:rFonts w:ascii="Times New Roman" w:hAnsi="Times New Roman"/>
          <w:sz w:val="28"/>
          <w:szCs w:val="28"/>
        </w:rPr>
        <w:br/>
      </w:r>
      <w:r w:rsidR="0058160E" w:rsidRPr="00977795">
        <w:rPr>
          <w:rFonts w:ascii="Times New Roman" w:hAnsi="Times New Roman"/>
          <w:sz w:val="28"/>
          <w:szCs w:val="28"/>
        </w:rPr>
        <w:lastRenderedPageBreak/>
        <w:t xml:space="preserve">43 Закону </w:t>
      </w:r>
      <w:r w:rsidR="00DE667F" w:rsidRPr="00557A65">
        <w:rPr>
          <w:rFonts w:ascii="Times New Roman" w:hAnsi="Times New Roman"/>
          <w:sz w:val="28"/>
          <w:szCs w:val="28"/>
        </w:rPr>
        <w:t>№ 1697-VII</w:t>
      </w:r>
      <w:r w:rsidR="0058160E" w:rsidRPr="00977795">
        <w:rPr>
          <w:rFonts w:ascii="Times New Roman" w:hAnsi="Times New Roman"/>
          <w:sz w:val="28"/>
          <w:szCs w:val="28"/>
        </w:rPr>
        <w:t xml:space="preserve">. </w:t>
      </w:r>
    </w:p>
    <w:p w14:paraId="6AEB59CE" w14:textId="77777777" w:rsidR="0041161F" w:rsidRDefault="00065FC3" w:rsidP="0041161F">
      <w:pPr>
        <w:widowControl w:val="0"/>
        <w:pBdr>
          <w:bottom w:val="single" w:sz="12" w:space="12" w:color="FFFFFF"/>
        </w:pBdr>
        <w:spacing w:after="0" w:line="240" w:lineRule="auto"/>
        <w:ind w:firstLine="709"/>
        <w:jc w:val="both"/>
        <w:rPr>
          <w:rFonts w:ascii="Times New Roman" w:hAnsi="Times New Roman"/>
          <w:sz w:val="28"/>
          <w:szCs w:val="28"/>
        </w:rPr>
      </w:pPr>
      <w:r w:rsidRPr="00977795">
        <w:rPr>
          <w:rFonts w:ascii="Times New Roman" w:hAnsi="Times New Roman"/>
          <w:sz w:val="28"/>
          <w:szCs w:val="28"/>
        </w:rPr>
        <w:t xml:space="preserve">Керуючись статтями 44 – 46 </w:t>
      </w:r>
      <w:r w:rsidR="00EF4FD4" w:rsidRPr="00977795">
        <w:rPr>
          <w:rFonts w:ascii="Times New Roman" w:hAnsi="Times New Roman"/>
          <w:sz w:val="28"/>
          <w:szCs w:val="28"/>
        </w:rPr>
        <w:t xml:space="preserve">Закону України «Про прокуратуру», пунктами 28, 98 Положення про порядок роботи відповідного органу, що здійснює дисциплінарне провадження, </w:t>
      </w:r>
    </w:p>
    <w:p w14:paraId="525875C0" w14:textId="77777777" w:rsidR="0041161F" w:rsidRPr="0041161F" w:rsidRDefault="0041161F" w:rsidP="0041161F">
      <w:pPr>
        <w:widowControl w:val="0"/>
        <w:pBdr>
          <w:bottom w:val="single" w:sz="12" w:space="12" w:color="FFFFFF"/>
        </w:pBdr>
        <w:spacing w:after="0" w:line="240" w:lineRule="auto"/>
        <w:ind w:firstLine="709"/>
        <w:jc w:val="both"/>
        <w:rPr>
          <w:rFonts w:ascii="Times New Roman" w:hAnsi="Times New Roman"/>
          <w:sz w:val="16"/>
          <w:szCs w:val="16"/>
        </w:rPr>
      </w:pPr>
      <w:r>
        <w:rPr>
          <w:rFonts w:ascii="Times New Roman" w:hAnsi="Times New Roman"/>
          <w:sz w:val="28"/>
          <w:szCs w:val="28"/>
        </w:rPr>
        <w:t xml:space="preserve">                                         </w:t>
      </w:r>
    </w:p>
    <w:p w14:paraId="4355BCCD" w14:textId="46F5236A" w:rsidR="001E60F7" w:rsidRDefault="0041161F" w:rsidP="0041161F">
      <w:pPr>
        <w:widowControl w:val="0"/>
        <w:pBdr>
          <w:bottom w:val="single" w:sz="12" w:space="12" w:color="FFFFFF"/>
        </w:pBdr>
        <w:spacing w:after="0" w:line="240" w:lineRule="auto"/>
        <w:ind w:firstLine="709"/>
        <w:jc w:val="both"/>
        <w:rPr>
          <w:rFonts w:ascii="Times New Roman" w:hAnsi="Times New Roman"/>
          <w:b/>
          <w:sz w:val="28"/>
          <w:szCs w:val="28"/>
        </w:rPr>
      </w:pPr>
      <w:r>
        <w:rPr>
          <w:rFonts w:ascii="Times New Roman" w:hAnsi="Times New Roman"/>
          <w:sz w:val="28"/>
          <w:szCs w:val="28"/>
        </w:rPr>
        <w:t xml:space="preserve">                                               </w:t>
      </w:r>
      <w:r w:rsidR="00DE49BE" w:rsidRPr="00977795">
        <w:rPr>
          <w:rFonts w:ascii="Times New Roman" w:hAnsi="Times New Roman"/>
          <w:b/>
          <w:sz w:val="28"/>
          <w:szCs w:val="28"/>
        </w:rPr>
        <w:t>В</w:t>
      </w:r>
      <w:r w:rsidR="00C00996">
        <w:rPr>
          <w:rFonts w:ascii="Times New Roman" w:hAnsi="Times New Roman"/>
          <w:b/>
          <w:sz w:val="28"/>
          <w:szCs w:val="28"/>
        </w:rPr>
        <w:t xml:space="preserve"> </w:t>
      </w:r>
      <w:r w:rsidR="00870CBC" w:rsidRPr="00977795">
        <w:rPr>
          <w:rFonts w:ascii="Times New Roman" w:hAnsi="Times New Roman"/>
          <w:b/>
          <w:sz w:val="28"/>
          <w:szCs w:val="28"/>
        </w:rPr>
        <w:t>И</w:t>
      </w:r>
      <w:r w:rsidR="00C00996">
        <w:rPr>
          <w:rFonts w:ascii="Times New Roman" w:hAnsi="Times New Roman"/>
          <w:b/>
          <w:sz w:val="28"/>
          <w:szCs w:val="28"/>
        </w:rPr>
        <w:t xml:space="preserve"> </w:t>
      </w:r>
      <w:r w:rsidR="00870CBC" w:rsidRPr="00977795">
        <w:rPr>
          <w:rFonts w:ascii="Times New Roman" w:hAnsi="Times New Roman"/>
          <w:b/>
          <w:sz w:val="28"/>
          <w:szCs w:val="28"/>
        </w:rPr>
        <w:t>Р</w:t>
      </w:r>
      <w:r w:rsidR="00C00996">
        <w:rPr>
          <w:rFonts w:ascii="Times New Roman" w:hAnsi="Times New Roman"/>
          <w:b/>
          <w:sz w:val="28"/>
          <w:szCs w:val="28"/>
        </w:rPr>
        <w:t xml:space="preserve"> </w:t>
      </w:r>
      <w:r w:rsidR="00870CBC" w:rsidRPr="00977795">
        <w:rPr>
          <w:rFonts w:ascii="Times New Roman" w:hAnsi="Times New Roman"/>
          <w:b/>
          <w:sz w:val="28"/>
          <w:szCs w:val="28"/>
        </w:rPr>
        <w:t>І</w:t>
      </w:r>
      <w:r w:rsidR="00C00996">
        <w:rPr>
          <w:rFonts w:ascii="Times New Roman" w:hAnsi="Times New Roman"/>
          <w:b/>
          <w:sz w:val="28"/>
          <w:szCs w:val="28"/>
        </w:rPr>
        <w:t xml:space="preserve"> </w:t>
      </w:r>
      <w:r w:rsidR="00870CBC" w:rsidRPr="00977795">
        <w:rPr>
          <w:rFonts w:ascii="Times New Roman" w:hAnsi="Times New Roman"/>
          <w:b/>
          <w:sz w:val="28"/>
          <w:szCs w:val="28"/>
        </w:rPr>
        <w:t>Ш</w:t>
      </w:r>
      <w:r w:rsidR="00C00996">
        <w:rPr>
          <w:rFonts w:ascii="Times New Roman" w:hAnsi="Times New Roman"/>
          <w:b/>
          <w:sz w:val="28"/>
          <w:szCs w:val="28"/>
        </w:rPr>
        <w:t xml:space="preserve"> </w:t>
      </w:r>
      <w:r w:rsidR="00870CBC" w:rsidRPr="00977795">
        <w:rPr>
          <w:rFonts w:ascii="Times New Roman" w:hAnsi="Times New Roman"/>
          <w:b/>
          <w:sz w:val="28"/>
          <w:szCs w:val="28"/>
        </w:rPr>
        <w:t>И</w:t>
      </w:r>
      <w:r w:rsidR="00C00996">
        <w:rPr>
          <w:rFonts w:ascii="Times New Roman" w:hAnsi="Times New Roman"/>
          <w:b/>
          <w:sz w:val="28"/>
          <w:szCs w:val="28"/>
        </w:rPr>
        <w:t xml:space="preserve"> </w:t>
      </w:r>
      <w:r w:rsidR="00BF6C39">
        <w:rPr>
          <w:rFonts w:ascii="Times New Roman" w:hAnsi="Times New Roman"/>
          <w:b/>
          <w:sz w:val="28"/>
          <w:szCs w:val="28"/>
        </w:rPr>
        <w:t>В</w:t>
      </w:r>
      <w:r w:rsidR="00DE49BE" w:rsidRPr="00977795">
        <w:rPr>
          <w:rFonts w:ascii="Times New Roman" w:hAnsi="Times New Roman"/>
          <w:b/>
          <w:sz w:val="28"/>
          <w:szCs w:val="28"/>
        </w:rPr>
        <w:t>:</w:t>
      </w:r>
    </w:p>
    <w:p w14:paraId="43D02966" w14:textId="77777777" w:rsidR="0041161F" w:rsidRPr="0041161F" w:rsidRDefault="0041161F" w:rsidP="0041161F">
      <w:pPr>
        <w:spacing w:after="0" w:line="240" w:lineRule="auto"/>
        <w:ind w:right="-284" w:firstLine="709"/>
        <w:jc w:val="both"/>
        <w:rPr>
          <w:rFonts w:ascii="Times New Roman" w:hAnsi="Times New Roman"/>
          <w:sz w:val="28"/>
          <w:szCs w:val="28"/>
          <w:lang w:eastAsia="ru-RU"/>
        </w:rPr>
      </w:pPr>
      <w:r w:rsidRPr="0041161F">
        <w:rPr>
          <w:rFonts w:ascii="Times New Roman" w:hAnsi="Times New Roman"/>
          <w:sz w:val="28"/>
          <w:szCs w:val="28"/>
          <w:lang w:eastAsia="ru-RU"/>
        </w:rPr>
        <w:t xml:space="preserve">Відмовити у відкритті дисциплінарного провадження стосовно прокурора Дарницької окружної прокуратури міста Києва Талибова Р.А. </w:t>
      </w:r>
    </w:p>
    <w:p w14:paraId="713EA125" w14:textId="77777777" w:rsidR="00C20F9B" w:rsidRDefault="00C20F9B" w:rsidP="001E60F7">
      <w:pPr>
        <w:widowControl w:val="0"/>
        <w:tabs>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Копію рішення направити скаржнику та вищезгаданому прокурору.</w:t>
      </w:r>
    </w:p>
    <w:p w14:paraId="70541FCC" w14:textId="11EEDAC8" w:rsidR="003D2D7E" w:rsidRPr="003D2D7E" w:rsidRDefault="003D2D7E" w:rsidP="001E60F7">
      <w:pPr>
        <w:widowControl w:val="0"/>
        <w:tabs>
          <w:tab w:val="left" w:pos="851"/>
        </w:tabs>
        <w:spacing w:after="0" w:line="240" w:lineRule="auto"/>
        <w:contextualSpacing/>
        <w:jc w:val="both"/>
        <w:rPr>
          <w:rFonts w:ascii="Times New Roman" w:hAnsi="Times New Roman"/>
          <w:sz w:val="24"/>
          <w:szCs w:val="24"/>
        </w:rPr>
      </w:pPr>
    </w:p>
    <w:p w14:paraId="586E40DF" w14:textId="77777777" w:rsidR="00870CBC" w:rsidRPr="003D2D7E" w:rsidRDefault="00870CBC" w:rsidP="001E60F7">
      <w:pPr>
        <w:widowControl w:val="0"/>
        <w:tabs>
          <w:tab w:val="left" w:pos="851"/>
        </w:tabs>
        <w:spacing w:after="0" w:line="240" w:lineRule="auto"/>
        <w:contextualSpacing/>
        <w:jc w:val="both"/>
        <w:rPr>
          <w:rFonts w:ascii="Times New Roman" w:hAnsi="Times New Roman"/>
          <w:sz w:val="24"/>
          <w:szCs w:val="24"/>
        </w:rPr>
      </w:pPr>
    </w:p>
    <w:p w14:paraId="5E368BF8" w14:textId="77777777" w:rsidR="00BF6C39" w:rsidRPr="00BF6C39" w:rsidRDefault="00BF6C39" w:rsidP="00BF6C39">
      <w:pPr>
        <w:widowControl w:val="0"/>
        <w:pBdr>
          <w:bottom w:val="single" w:sz="12" w:space="31" w:color="FFFFFF"/>
        </w:pBdr>
        <w:spacing w:after="0" w:line="240" w:lineRule="auto"/>
        <w:jc w:val="both"/>
        <w:rPr>
          <w:rFonts w:ascii="Times New Roman" w:eastAsia="Times New Roman" w:hAnsi="Times New Roman"/>
          <w:b/>
          <w:bCs/>
          <w:sz w:val="28"/>
          <w:szCs w:val="28"/>
          <w:lang w:eastAsia="ru-RU"/>
        </w:rPr>
      </w:pPr>
      <w:r w:rsidRPr="00BF6C39">
        <w:rPr>
          <w:rFonts w:ascii="Times New Roman" w:eastAsia="Times New Roman" w:hAnsi="Times New Roman"/>
          <w:b/>
          <w:bCs/>
          <w:sz w:val="28"/>
          <w:szCs w:val="28"/>
          <w:lang w:eastAsia="ru-RU"/>
        </w:rPr>
        <w:t>Член Кваліфікаційно-дисциплінарної</w:t>
      </w:r>
    </w:p>
    <w:p w14:paraId="6DA4828E" w14:textId="77777777" w:rsidR="00BF6C39" w:rsidRPr="00BF6C39" w:rsidRDefault="00BF6C39" w:rsidP="00BF6C39">
      <w:pPr>
        <w:widowControl w:val="0"/>
        <w:pBdr>
          <w:bottom w:val="single" w:sz="12" w:space="31" w:color="FFFFFF"/>
        </w:pBdr>
        <w:spacing w:after="0" w:line="240" w:lineRule="auto"/>
        <w:jc w:val="both"/>
        <w:rPr>
          <w:rFonts w:ascii="Times New Roman" w:eastAsia="Times New Roman" w:hAnsi="Times New Roman"/>
          <w:b/>
          <w:bCs/>
          <w:sz w:val="28"/>
          <w:szCs w:val="28"/>
          <w:lang w:eastAsia="ru-RU"/>
        </w:rPr>
      </w:pPr>
      <w:r w:rsidRPr="00BF6C39">
        <w:rPr>
          <w:rFonts w:ascii="Times New Roman" w:eastAsia="Times New Roman" w:hAnsi="Times New Roman"/>
          <w:b/>
          <w:bCs/>
          <w:sz w:val="28"/>
          <w:szCs w:val="28"/>
          <w:lang w:eastAsia="ru-RU"/>
        </w:rPr>
        <w:t>комісії прокурорів</w:t>
      </w:r>
      <w:r w:rsidRPr="00BF6C39">
        <w:rPr>
          <w:rFonts w:ascii="Times New Roman" w:eastAsia="Times New Roman" w:hAnsi="Times New Roman"/>
          <w:b/>
          <w:bCs/>
          <w:sz w:val="28"/>
          <w:szCs w:val="28"/>
          <w:lang w:eastAsia="ru-RU"/>
        </w:rPr>
        <w:tab/>
      </w:r>
      <w:r w:rsidRPr="00BF6C39">
        <w:rPr>
          <w:rFonts w:ascii="Times New Roman" w:eastAsia="Times New Roman" w:hAnsi="Times New Roman"/>
          <w:b/>
          <w:bCs/>
          <w:sz w:val="28"/>
          <w:szCs w:val="28"/>
          <w:lang w:eastAsia="ru-RU"/>
        </w:rPr>
        <w:tab/>
      </w:r>
      <w:r w:rsidRPr="00BF6C39">
        <w:rPr>
          <w:rFonts w:ascii="Times New Roman" w:eastAsia="Times New Roman" w:hAnsi="Times New Roman"/>
          <w:b/>
          <w:bCs/>
          <w:sz w:val="28"/>
          <w:szCs w:val="28"/>
          <w:lang w:eastAsia="ru-RU"/>
        </w:rPr>
        <w:tab/>
      </w:r>
      <w:r w:rsidRPr="00BF6C39">
        <w:rPr>
          <w:rFonts w:ascii="Times New Roman" w:eastAsia="Times New Roman" w:hAnsi="Times New Roman"/>
          <w:b/>
          <w:bCs/>
          <w:sz w:val="28"/>
          <w:szCs w:val="28"/>
          <w:lang w:eastAsia="ru-RU"/>
        </w:rPr>
        <w:tab/>
      </w:r>
      <w:r w:rsidRPr="00BF6C39">
        <w:rPr>
          <w:rFonts w:ascii="Times New Roman" w:eastAsia="Times New Roman" w:hAnsi="Times New Roman"/>
          <w:b/>
          <w:bCs/>
          <w:sz w:val="28"/>
          <w:szCs w:val="28"/>
          <w:lang w:eastAsia="ru-RU"/>
        </w:rPr>
        <w:tab/>
      </w:r>
      <w:r w:rsidRPr="00BF6C39">
        <w:rPr>
          <w:rFonts w:ascii="Times New Roman" w:eastAsia="Times New Roman" w:hAnsi="Times New Roman"/>
          <w:b/>
          <w:bCs/>
          <w:sz w:val="28"/>
          <w:szCs w:val="28"/>
          <w:lang w:eastAsia="ru-RU"/>
        </w:rPr>
        <w:tab/>
        <w:t xml:space="preserve">     Дмитро КУРИЛЕНКО </w:t>
      </w:r>
    </w:p>
    <w:p w14:paraId="18BB9D21" w14:textId="5ED391DD" w:rsidR="00493490" w:rsidRDefault="00493490" w:rsidP="0035166E">
      <w:pPr>
        <w:widowControl w:val="0"/>
        <w:tabs>
          <w:tab w:val="left" w:pos="851"/>
        </w:tabs>
        <w:spacing w:after="0" w:line="240" w:lineRule="auto"/>
        <w:contextualSpacing/>
        <w:jc w:val="both"/>
        <w:rPr>
          <w:rFonts w:ascii="Times New Roman" w:hAnsi="Times New Roman"/>
          <w:b/>
          <w:sz w:val="28"/>
          <w:szCs w:val="28"/>
        </w:rPr>
      </w:pPr>
    </w:p>
    <w:sectPr w:rsidR="00493490" w:rsidSect="00432B6A">
      <w:headerReference w:type="default" r:id="rId15"/>
      <w:pgSz w:w="11906" w:h="16838"/>
      <w:pgMar w:top="79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4B32F" w14:textId="77777777" w:rsidR="00E66962" w:rsidRDefault="00E66962" w:rsidP="00E32F4B">
      <w:pPr>
        <w:spacing w:after="0" w:line="240" w:lineRule="auto"/>
      </w:pPr>
      <w:r>
        <w:separator/>
      </w:r>
    </w:p>
  </w:endnote>
  <w:endnote w:type="continuationSeparator" w:id="0">
    <w:p w14:paraId="11AC9DEF" w14:textId="77777777" w:rsidR="00E66962" w:rsidRDefault="00E66962"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NewRomanPSMė">
    <w:altName w:val="MS Gothic"/>
    <w:charset w:val="8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EDAAC" w14:textId="77777777" w:rsidR="00E66962" w:rsidRDefault="00E66962" w:rsidP="00E32F4B">
      <w:pPr>
        <w:spacing w:after="0" w:line="240" w:lineRule="auto"/>
      </w:pPr>
      <w:r>
        <w:separator/>
      </w:r>
    </w:p>
  </w:footnote>
  <w:footnote w:type="continuationSeparator" w:id="0">
    <w:p w14:paraId="27E69C53" w14:textId="77777777" w:rsidR="00E66962" w:rsidRDefault="00E66962"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2AFBED31" w14:textId="5E043433" w:rsidR="00E32F4B" w:rsidRDefault="00E32F4B">
        <w:pPr>
          <w:pStyle w:val="a9"/>
          <w:jc w:val="center"/>
        </w:pPr>
        <w:r>
          <w:fldChar w:fldCharType="begin"/>
        </w:r>
        <w:r>
          <w:instrText>PAGE   \* MERGEFORMAT</w:instrText>
        </w:r>
        <w:r>
          <w:fldChar w:fldCharType="separate"/>
        </w:r>
        <w:r w:rsidR="007A7D87" w:rsidRPr="007A7D87">
          <w:rPr>
            <w:noProof/>
            <w:lang w:val="ru-RU"/>
          </w:rPr>
          <w:t>2</w:t>
        </w:r>
        <w:r>
          <w:fldChar w:fldCharType="end"/>
        </w:r>
      </w:p>
    </w:sdtContent>
  </w:sdt>
  <w:p w14:paraId="1DC729AC" w14:textId="77777777" w:rsidR="00E32F4B" w:rsidRDefault="00E32F4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8E4"/>
    <w:rsid w:val="00002414"/>
    <w:rsid w:val="00005F79"/>
    <w:rsid w:val="00014754"/>
    <w:rsid w:val="00020FC0"/>
    <w:rsid w:val="000218D0"/>
    <w:rsid w:val="00021E4A"/>
    <w:rsid w:val="00023822"/>
    <w:rsid w:val="000244D1"/>
    <w:rsid w:val="00027FC2"/>
    <w:rsid w:val="000312E1"/>
    <w:rsid w:val="00032898"/>
    <w:rsid w:val="000330FD"/>
    <w:rsid w:val="0003477D"/>
    <w:rsid w:val="00040CE9"/>
    <w:rsid w:val="00041383"/>
    <w:rsid w:val="00042C81"/>
    <w:rsid w:val="00043611"/>
    <w:rsid w:val="00050210"/>
    <w:rsid w:val="000514ED"/>
    <w:rsid w:val="00052538"/>
    <w:rsid w:val="00055750"/>
    <w:rsid w:val="000566B3"/>
    <w:rsid w:val="00060180"/>
    <w:rsid w:val="000608D6"/>
    <w:rsid w:val="00061E56"/>
    <w:rsid w:val="000623D1"/>
    <w:rsid w:val="0006440C"/>
    <w:rsid w:val="00065FC3"/>
    <w:rsid w:val="00066EE3"/>
    <w:rsid w:val="00072463"/>
    <w:rsid w:val="00073FED"/>
    <w:rsid w:val="000778DC"/>
    <w:rsid w:val="00085FAF"/>
    <w:rsid w:val="00087365"/>
    <w:rsid w:val="00091A08"/>
    <w:rsid w:val="00092270"/>
    <w:rsid w:val="0009266A"/>
    <w:rsid w:val="000A0401"/>
    <w:rsid w:val="000A1E28"/>
    <w:rsid w:val="000A4EF6"/>
    <w:rsid w:val="000B1C9A"/>
    <w:rsid w:val="000B276E"/>
    <w:rsid w:val="000B2ED7"/>
    <w:rsid w:val="000B5193"/>
    <w:rsid w:val="000B543B"/>
    <w:rsid w:val="000C1A63"/>
    <w:rsid w:val="000C5533"/>
    <w:rsid w:val="000C79F0"/>
    <w:rsid w:val="000D3DAE"/>
    <w:rsid w:val="000D4954"/>
    <w:rsid w:val="000E2970"/>
    <w:rsid w:val="000E4EB4"/>
    <w:rsid w:val="000E54AE"/>
    <w:rsid w:val="000F4963"/>
    <w:rsid w:val="001033F0"/>
    <w:rsid w:val="00112FFA"/>
    <w:rsid w:val="0011363B"/>
    <w:rsid w:val="00114BFE"/>
    <w:rsid w:val="00115F02"/>
    <w:rsid w:val="0012038C"/>
    <w:rsid w:val="001210A5"/>
    <w:rsid w:val="001220DF"/>
    <w:rsid w:val="001320DF"/>
    <w:rsid w:val="001326EC"/>
    <w:rsid w:val="00140040"/>
    <w:rsid w:val="00141E41"/>
    <w:rsid w:val="00143328"/>
    <w:rsid w:val="00146EBB"/>
    <w:rsid w:val="00147DE5"/>
    <w:rsid w:val="00152B89"/>
    <w:rsid w:val="0015576F"/>
    <w:rsid w:val="00156A42"/>
    <w:rsid w:val="001629E0"/>
    <w:rsid w:val="001675C2"/>
    <w:rsid w:val="0017014F"/>
    <w:rsid w:val="001706F8"/>
    <w:rsid w:val="00172F58"/>
    <w:rsid w:val="00175CDD"/>
    <w:rsid w:val="00193CC7"/>
    <w:rsid w:val="001A41AC"/>
    <w:rsid w:val="001A45DE"/>
    <w:rsid w:val="001A6986"/>
    <w:rsid w:val="001B28DE"/>
    <w:rsid w:val="001B439C"/>
    <w:rsid w:val="001C41D0"/>
    <w:rsid w:val="001D375C"/>
    <w:rsid w:val="001D6475"/>
    <w:rsid w:val="001D773C"/>
    <w:rsid w:val="001E33FB"/>
    <w:rsid w:val="001E3DCC"/>
    <w:rsid w:val="001E60F7"/>
    <w:rsid w:val="001E629C"/>
    <w:rsid w:val="001F04AC"/>
    <w:rsid w:val="0020022D"/>
    <w:rsid w:val="00203759"/>
    <w:rsid w:val="00222AE4"/>
    <w:rsid w:val="0022705D"/>
    <w:rsid w:val="00230DFB"/>
    <w:rsid w:val="00231CED"/>
    <w:rsid w:val="0024273A"/>
    <w:rsid w:val="002448F4"/>
    <w:rsid w:val="00244F27"/>
    <w:rsid w:val="00255336"/>
    <w:rsid w:val="002669D5"/>
    <w:rsid w:val="0027277A"/>
    <w:rsid w:val="00283287"/>
    <w:rsid w:val="00283C2B"/>
    <w:rsid w:val="0028534E"/>
    <w:rsid w:val="00287C24"/>
    <w:rsid w:val="002923C2"/>
    <w:rsid w:val="002A54B4"/>
    <w:rsid w:val="002A6DAF"/>
    <w:rsid w:val="002B1093"/>
    <w:rsid w:val="002B1589"/>
    <w:rsid w:val="002B216E"/>
    <w:rsid w:val="002B2BE1"/>
    <w:rsid w:val="002B6879"/>
    <w:rsid w:val="002C0AC6"/>
    <w:rsid w:val="002C598B"/>
    <w:rsid w:val="002E6DD8"/>
    <w:rsid w:val="002F1921"/>
    <w:rsid w:val="002F41E3"/>
    <w:rsid w:val="002F4314"/>
    <w:rsid w:val="002F43BB"/>
    <w:rsid w:val="002F5A5D"/>
    <w:rsid w:val="002F78D6"/>
    <w:rsid w:val="003007B0"/>
    <w:rsid w:val="00301E3A"/>
    <w:rsid w:val="00305D49"/>
    <w:rsid w:val="00307EB5"/>
    <w:rsid w:val="003103FB"/>
    <w:rsid w:val="003116E3"/>
    <w:rsid w:val="00311DFB"/>
    <w:rsid w:val="00312946"/>
    <w:rsid w:val="00321028"/>
    <w:rsid w:val="0032608B"/>
    <w:rsid w:val="00327ED1"/>
    <w:rsid w:val="0033421C"/>
    <w:rsid w:val="00337947"/>
    <w:rsid w:val="00341B9C"/>
    <w:rsid w:val="00341FE8"/>
    <w:rsid w:val="00344956"/>
    <w:rsid w:val="003508B9"/>
    <w:rsid w:val="0035166E"/>
    <w:rsid w:val="00355D58"/>
    <w:rsid w:val="0036254D"/>
    <w:rsid w:val="0037674A"/>
    <w:rsid w:val="00377796"/>
    <w:rsid w:val="003824A7"/>
    <w:rsid w:val="0038565C"/>
    <w:rsid w:val="00396316"/>
    <w:rsid w:val="003A32C0"/>
    <w:rsid w:val="003B6D87"/>
    <w:rsid w:val="003C4D52"/>
    <w:rsid w:val="003C6CB2"/>
    <w:rsid w:val="003D2D7E"/>
    <w:rsid w:val="003D43B7"/>
    <w:rsid w:val="003E5172"/>
    <w:rsid w:val="003E52A7"/>
    <w:rsid w:val="003F0337"/>
    <w:rsid w:val="003F3682"/>
    <w:rsid w:val="003F45F2"/>
    <w:rsid w:val="003F6830"/>
    <w:rsid w:val="0040775D"/>
    <w:rsid w:val="0041161F"/>
    <w:rsid w:val="0041227C"/>
    <w:rsid w:val="00412EDF"/>
    <w:rsid w:val="00414648"/>
    <w:rsid w:val="00421AF0"/>
    <w:rsid w:val="00424A22"/>
    <w:rsid w:val="00424D48"/>
    <w:rsid w:val="00431EA2"/>
    <w:rsid w:val="00432B6A"/>
    <w:rsid w:val="00436359"/>
    <w:rsid w:val="004434EE"/>
    <w:rsid w:val="00443DDF"/>
    <w:rsid w:val="00443F4B"/>
    <w:rsid w:val="00446608"/>
    <w:rsid w:val="00451D2C"/>
    <w:rsid w:val="00456D29"/>
    <w:rsid w:val="00456F1E"/>
    <w:rsid w:val="004630DF"/>
    <w:rsid w:val="00471054"/>
    <w:rsid w:val="00473FAC"/>
    <w:rsid w:val="0047486A"/>
    <w:rsid w:val="00475B93"/>
    <w:rsid w:val="00482A79"/>
    <w:rsid w:val="0049259B"/>
    <w:rsid w:val="00493490"/>
    <w:rsid w:val="00495EAC"/>
    <w:rsid w:val="0049601A"/>
    <w:rsid w:val="004A0112"/>
    <w:rsid w:val="004A4F4C"/>
    <w:rsid w:val="004B3C0F"/>
    <w:rsid w:val="004C1319"/>
    <w:rsid w:val="004C3D34"/>
    <w:rsid w:val="004D1AC6"/>
    <w:rsid w:val="004D3A71"/>
    <w:rsid w:val="004E06E7"/>
    <w:rsid w:val="004E3137"/>
    <w:rsid w:val="004E7552"/>
    <w:rsid w:val="004F6518"/>
    <w:rsid w:val="004F6DD4"/>
    <w:rsid w:val="00513E53"/>
    <w:rsid w:val="00515715"/>
    <w:rsid w:val="0052081F"/>
    <w:rsid w:val="00521C0A"/>
    <w:rsid w:val="0052350F"/>
    <w:rsid w:val="005236C0"/>
    <w:rsid w:val="00523D6E"/>
    <w:rsid w:val="005258F6"/>
    <w:rsid w:val="0052667E"/>
    <w:rsid w:val="00526787"/>
    <w:rsid w:val="00526F07"/>
    <w:rsid w:val="00533389"/>
    <w:rsid w:val="00534064"/>
    <w:rsid w:val="00535E75"/>
    <w:rsid w:val="00540850"/>
    <w:rsid w:val="005414B9"/>
    <w:rsid w:val="00544B20"/>
    <w:rsid w:val="00545BE6"/>
    <w:rsid w:val="00552370"/>
    <w:rsid w:val="00552DF4"/>
    <w:rsid w:val="005540ED"/>
    <w:rsid w:val="005556A4"/>
    <w:rsid w:val="00565926"/>
    <w:rsid w:val="00566335"/>
    <w:rsid w:val="005754DB"/>
    <w:rsid w:val="00576600"/>
    <w:rsid w:val="00577634"/>
    <w:rsid w:val="00577911"/>
    <w:rsid w:val="005803C1"/>
    <w:rsid w:val="0058160E"/>
    <w:rsid w:val="00585FB3"/>
    <w:rsid w:val="005929A4"/>
    <w:rsid w:val="0059672D"/>
    <w:rsid w:val="00596903"/>
    <w:rsid w:val="00597003"/>
    <w:rsid w:val="005A172B"/>
    <w:rsid w:val="005A4449"/>
    <w:rsid w:val="005B111C"/>
    <w:rsid w:val="005C052A"/>
    <w:rsid w:val="005C0E1D"/>
    <w:rsid w:val="005C121F"/>
    <w:rsid w:val="005C3193"/>
    <w:rsid w:val="005D5351"/>
    <w:rsid w:val="005D605E"/>
    <w:rsid w:val="005D6688"/>
    <w:rsid w:val="005E14A7"/>
    <w:rsid w:val="005E2E0C"/>
    <w:rsid w:val="005E60A7"/>
    <w:rsid w:val="005F7F5D"/>
    <w:rsid w:val="0060278B"/>
    <w:rsid w:val="00603104"/>
    <w:rsid w:val="00606526"/>
    <w:rsid w:val="00633333"/>
    <w:rsid w:val="006378A1"/>
    <w:rsid w:val="00645AF8"/>
    <w:rsid w:val="00647AAC"/>
    <w:rsid w:val="006507D0"/>
    <w:rsid w:val="0065143B"/>
    <w:rsid w:val="0065303E"/>
    <w:rsid w:val="00656D81"/>
    <w:rsid w:val="00661D78"/>
    <w:rsid w:val="00666AD0"/>
    <w:rsid w:val="00677770"/>
    <w:rsid w:val="00694836"/>
    <w:rsid w:val="006A1904"/>
    <w:rsid w:val="006A6440"/>
    <w:rsid w:val="006A655C"/>
    <w:rsid w:val="006B0EF5"/>
    <w:rsid w:val="006B2630"/>
    <w:rsid w:val="006B6B0C"/>
    <w:rsid w:val="006C0363"/>
    <w:rsid w:val="006C5D13"/>
    <w:rsid w:val="006D49D3"/>
    <w:rsid w:val="006D5AEE"/>
    <w:rsid w:val="006D7113"/>
    <w:rsid w:val="006D74D1"/>
    <w:rsid w:val="006E025E"/>
    <w:rsid w:val="006E6F92"/>
    <w:rsid w:val="006F198C"/>
    <w:rsid w:val="006F4348"/>
    <w:rsid w:val="006F49FF"/>
    <w:rsid w:val="006F535C"/>
    <w:rsid w:val="006F6F7E"/>
    <w:rsid w:val="006F76AA"/>
    <w:rsid w:val="00700A4E"/>
    <w:rsid w:val="00701DEC"/>
    <w:rsid w:val="0070688C"/>
    <w:rsid w:val="007079E9"/>
    <w:rsid w:val="00707BA4"/>
    <w:rsid w:val="0072598B"/>
    <w:rsid w:val="00725C65"/>
    <w:rsid w:val="0073072C"/>
    <w:rsid w:val="00730846"/>
    <w:rsid w:val="00733C6D"/>
    <w:rsid w:val="00737958"/>
    <w:rsid w:val="007424AB"/>
    <w:rsid w:val="00745DE6"/>
    <w:rsid w:val="007511AA"/>
    <w:rsid w:val="007547B2"/>
    <w:rsid w:val="00762E2D"/>
    <w:rsid w:val="00771F52"/>
    <w:rsid w:val="00772E6B"/>
    <w:rsid w:val="00773BB6"/>
    <w:rsid w:val="00775A6A"/>
    <w:rsid w:val="00783610"/>
    <w:rsid w:val="00787A6D"/>
    <w:rsid w:val="0079489D"/>
    <w:rsid w:val="00795317"/>
    <w:rsid w:val="0079714A"/>
    <w:rsid w:val="007A4BDB"/>
    <w:rsid w:val="007A54D0"/>
    <w:rsid w:val="007A7D87"/>
    <w:rsid w:val="007B223C"/>
    <w:rsid w:val="007B71A5"/>
    <w:rsid w:val="007C2784"/>
    <w:rsid w:val="007D0A9F"/>
    <w:rsid w:val="007D3E81"/>
    <w:rsid w:val="007D7566"/>
    <w:rsid w:val="007E3D94"/>
    <w:rsid w:val="007E57E7"/>
    <w:rsid w:val="007E59A4"/>
    <w:rsid w:val="007E79BC"/>
    <w:rsid w:val="007E7A63"/>
    <w:rsid w:val="007F0C6F"/>
    <w:rsid w:val="007F3094"/>
    <w:rsid w:val="008058DD"/>
    <w:rsid w:val="00806085"/>
    <w:rsid w:val="00810588"/>
    <w:rsid w:val="0081688A"/>
    <w:rsid w:val="008201E4"/>
    <w:rsid w:val="00822536"/>
    <w:rsid w:val="00823140"/>
    <w:rsid w:val="00825791"/>
    <w:rsid w:val="00830782"/>
    <w:rsid w:val="00831C44"/>
    <w:rsid w:val="008357D7"/>
    <w:rsid w:val="00836A6E"/>
    <w:rsid w:val="008408B7"/>
    <w:rsid w:val="00840EE3"/>
    <w:rsid w:val="00862AF9"/>
    <w:rsid w:val="008642A5"/>
    <w:rsid w:val="00865EB8"/>
    <w:rsid w:val="00870CBC"/>
    <w:rsid w:val="00872BA3"/>
    <w:rsid w:val="00874F45"/>
    <w:rsid w:val="008801C2"/>
    <w:rsid w:val="008843F6"/>
    <w:rsid w:val="0088561C"/>
    <w:rsid w:val="00886BAA"/>
    <w:rsid w:val="0089757A"/>
    <w:rsid w:val="008A05DF"/>
    <w:rsid w:val="008A08F8"/>
    <w:rsid w:val="008A1E80"/>
    <w:rsid w:val="008A3056"/>
    <w:rsid w:val="008A5A4E"/>
    <w:rsid w:val="008C2313"/>
    <w:rsid w:val="008C6535"/>
    <w:rsid w:val="008D0CA9"/>
    <w:rsid w:val="008D21F4"/>
    <w:rsid w:val="008D59A3"/>
    <w:rsid w:val="008D5A8C"/>
    <w:rsid w:val="008E05ED"/>
    <w:rsid w:val="008E254A"/>
    <w:rsid w:val="008F4DDD"/>
    <w:rsid w:val="009000E7"/>
    <w:rsid w:val="00905DC1"/>
    <w:rsid w:val="00907592"/>
    <w:rsid w:val="009156D0"/>
    <w:rsid w:val="00926B77"/>
    <w:rsid w:val="00926CF0"/>
    <w:rsid w:val="00926EB0"/>
    <w:rsid w:val="009377ED"/>
    <w:rsid w:val="00941AC4"/>
    <w:rsid w:val="00943C5B"/>
    <w:rsid w:val="00944E5F"/>
    <w:rsid w:val="009470D2"/>
    <w:rsid w:val="0095168A"/>
    <w:rsid w:val="00953052"/>
    <w:rsid w:val="00954F35"/>
    <w:rsid w:val="009560C8"/>
    <w:rsid w:val="00962B9C"/>
    <w:rsid w:val="009641BF"/>
    <w:rsid w:val="00965402"/>
    <w:rsid w:val="00975351"/>
    <w:rsid w:val="00977795"/>
    <w:rsid w:val="009927D0"/>
    <w:rsid w:val="009929EF"/>
    <w:rsid w:val="009A12AE"/>
    <w:rsid w:val="009A21E6"/>
    <w:rsid w:val="009A2A7F"/>
    <w:rsid w:val="009A478A"/>
    <w:rsid w:val="009C1DCD"/>
    <w:rsid w:val="009C690A"/>
    <w:rsid w:val="009D2BD6"/>
    <w:rsid w:val="009D6AD4"/>
    <w:rsid w:val="009D6FEF"/>
    <w:rsid w:val="009D7092"/>
    <w:rsid w:val="009E0D30"/>
    <w:rsid w:val="009E6189"/>
    <w:rsid w:val="009F0B38"/>
    <w:rsid w:val="009F0C2F"/>
    <w:rsid w:val="009F27D8"/>
    <w:rsid w:val="009F4421"/>
    <w:rsid w:val="009F4CAE"/>
    <w:rsid w:val="009F776B"/>
    <w:rsid w:val="00A02617"/>
    <w:rsid w:val="00A05EA5"/>
    <w:rsid w:val="00A068BC"/>
    <w:rsid w:val="00A069E8"/>
    <w:rsid w:val="00A06F77"/>
    <w:rsid w:val="00A10110"/>
    <w:rsid w:val="00A1314F"/>
    <w:rsid w:val="00A2026C"/>
    <w:rsid w:val="00A26AB7"/>
    <w:rsid w:val="00A301E3"/>
    <w:rsid w:val="00A320D7"/>
    <w:rsid w:val="00A33440"/>
    <w:rsid w:val="00A36F16"/>
    <w:rsid w:val="00A4065C"/>
    <w:rsid w:val="00A41514"/>
    <w:rsid w:val="00A41C21"/>
    <w:rsid w:val="00A4214A"/>
    <w:rsid w:val="00A5047C"/>
    <w:rsid w:val="00A513CF"/>
    <w:rsid w:val="00A57ED1"/>
    <w:rsid w:val="00A62ADC"/>
    <w:rsid w:val="00A6401C"/>
    <w:rsid w:val="00A65F38"/>
    <w:rsid w:val="00A7515F"/>
    <w:rsid w:val="00A82284"/>
    <w:rsid w:val="00A85013"/>
    <w:rsid w:val="00A91DF2"/>
    <w:rsid w:val="00A92C14"/>
    <w:rsid w:val="00AA556E"/>
    <w:rsid w:val="00AA5D5C"/>
    <w:rsid w:val="00AB3F64"/>
    <w:rsid w:val="00AB76E2"/>
    <w:rsid w:val="00AC0793"/>
    <w:rsid w:val="00AC3B8C"/>
    <w:rsid w:val="00AC51F2"/>
    <w:rsid w:val="00AC7F2A"/>
    <w:rsid w:val="00AD054E"/>
    <w:rsid w:val="00AD2238"/>
    <w:rsid w:val="00AD289D"/>
    <w:rsid w:val="00AD7714"/>
    <w:rsid w:val="00AE0D9D"/>
    <w:rsid w:val="00AE49AF"/>
    <w:rsid w:val="00AE5863"/>
    <w:rsid w:val="00AE7911"/>
    <w:rsid w:val="00B00F65"/>
    <w:rsid w:val="00B030B0"/>
    <w:rsid w:val="00B0551C"/>
    <w:rsid w:val="00B05EE7"/>
    <w:rsid w:val="00B07215"/>
    <w:rsid w:val="00B151C7"/>
    <w:rsid w:val="00B17552"/>
    <w:rsid w:val="00B2054E"/>
    <w:rsid w:val="00B25BA9"/>
    <w:rsid w:val="00B32216"/>
    <w:rsid w:val="00B3290E"/>
    <w:rsid w:val="00B405B2"/>
    <w:rsid w:val="00B40A1B"/>
    <w:rsid w:val="00B41806"/>
    <w:rsid w:val="00B42506"/>
    <w:rsid w:val="00B42BCD"/>
    <w:rsid w:val="00B441E5"/>
    <w:rsid w:val="00B45F86"/>
    <w:rsid w:val="00B55B70"/>
    <w:rsid w:val="00B60D14"/>
    <w:rsid w:val="00B60E67"/>
    <w:rsid w:val="00B60F7A"/>
    <w:rsid w:val="00B620EE"/>
    <w:rsid w:val="00B66482"/>
    <w:rsid w:val="00B678F1"/>
    <w:rsid w:val="00B72E41"/>
    <w:rsid w:val="00B732B4"/>
    <w:rsid w:val="00B7642F"/>
    <w:rsid w:val="00B86056"/>
    <w:rsid w:val="00B87770"/>
    <w:rsid w:val="00B942CB"/>
    <w:rsid w:val="00BA0C0B"/>
    <w:rsid w:val="00BA3A23"/>
    <w:rsid w:val="00BA4AA8"/>
    <w:rsid w:val="00BA7DFA"/>
    <w:rsid w:val="00BB1A03"/>
    <w:rsid w:val="00BC2198"/>
    <w:rsid w:val="00BC4266"/>
    <w:rsid w:val="00BC6324"/>
    <w:rsid w:val="00BC7B28"/>
    <w:rsid w:val="00BD24CB"/>
    <w:rsid w:val="00BD2605"/>
    <w:rsid w:val="00BD2679"/>
    <w:rsid w:val="00BD34DD"/>
    <w:rsid w:val="00BD5AB5"/>
    <w:rsid w:val="00BD636A"/>
    <w:rsid w:val="00BF029E"/>
    <w:rsid w:val="00BF2D75"/>
    <w:rsid w:val="00BF6C39"/>
    <w:rsid w:val="00C00996"/>
    <w:rsid w:val="00C02F8D"/>
    <w:rsid w:val="00C11811"/>
    <w:rsid w:val="00C15B2F"/>
    <w:rsid w:val="00C17904"/>
    <w:rsid w:val="00C2031F"/>
    <w:rsid w:val="00C20F9B"/>
    <w:rsid w:val="00C26B05"/>
    <w:rsid w:val="00C3327E"/>
    <w:rsid w:val="00C369E0"/>
    <w:rsid w:val="00C41193"/>
    <w:rsid w:val="00C4139E"/>
    <w:rsid w:val="00C5469D"/>
    <w:rsid w:val="00C54824"/>
    <w:rsid w:val="00C61D17"/>
    <w:rsid w:val="00C6427F"/>
    <w:rsid w:val="00C673B0"/>
    <w:rsid w:val="00C67D5A"/>
    <w:rsid w:val="00C700E8"/>
    <w:rsid w:val="00C70E4F"/>
    <w:rsid w:val="00C72165"/>
    <w:rsid w:val="00C742B0"/>
    <w:rsid w:val="00C7471F"/>
    <w:rsid w:val="00C75B03"/>
    <w:rsid w:val="00C7700B"/>
    <w:rsid w:val="00C80D57"/>
    <w:rsid w:val="00C8526C"/>
    <w:rsid w:val="00C87355"/>
    <w:rsid w:val="00C91368"/>
    <w:rsid w:val="00C944D8"/>
    <w:rsid w:val="00CA6E4C"/>
    <w:rsid w:val="00CB3154"/>
    <w:rsid w:val="00CC2EAF"/>
    <w:rsid w:val="00CD6F8B"/>
    <w:rsid w:val="00CE727E"/>
    <w:rsid w:val="00CF1D6A"/>
    <w:rsid w:val="00CF53A2"/>
    <w:rsid w:val="00CF6224"/>
    <w:rsid w:val="00CF7F81"/>
    <w:rsid w:val="00D011FE"/>
    <w:rsid w:val="00D04D30"/>
    <w:rsid w:val="00D16031"/>
    <w:rsid w:val="00D2387E"/>
    <w:rsid w:val="00D30E1B"/>
    <w:rsid w:val="00D32B5D"/>
    <w:rsid w:val="00D347F4"/>
    <w:rsid w:val="00D464E1"/>
    <w:rsid w:val="00D53DAF"/>
    <w:rsid w:val="00D61D68"/>
    <w:rsid w:val="00D61EB0"/>
    <w:rsid w:val="00D667E8"/>
    <w:rsid w:val="00D67071"/>
    <w:rsid w:val="00D70E4F"/>
    <w:rsid w:val="00D7188D"/>
    <w:rsid w:val="00D72C09"/>
    <w:rsid w:val="00D72CDF"/>
    <w:rsid w:val="00D75B27"/>
    <w:rsid w:val="00D77108"/>
    <w:rsid w:val="00D8331F"/>
    <w:rsid w:val="00D96A49"/>
    <w:rsid w:val="00DA0B22"/>
    <w:rsid w:val="00DA2A6F"/>
    <w:rsid w:val="00DA485E"/>
    <w:rsid w:val="00DB4E72"/>
    <w:rsid w:val="00DC65BD"/>
    <w:rsid w:val="00DD5C64"/>
    <w:rsid w:val="00DE29C6"/>
    <w:rsid w:val="00DE2B66"/>
    <w:rsid w:val="00DE4609"/>
    <w:rsid w:val="00DE49BE"/>
    <w:rsid w:val="00DE667F"/>
    <w:rsid w:val="00DF1239"/>
    <w:rsid w:val="00DF25C0"/>
    <w:rsid w:val="00E0222C"/>
    <w:rsid w:val="00E04B66"/>
    <w:rsid w:val="00E07006"/>
    <w:rsid w:val="00E11726"/>
    <w:rsid w:val="00E12981"/>
    <w:rsid w:val="00E14577"/>
    <w:rsid w:val="00E16656"/>
    <w:rsid w:val="00E25825"/>
    <w:rsid w:val="00E26A62"/>
    <w:rsid w:val="00E32F4B"/>
    <w:rsid w:val="00E36DF1"/>
    <w:rsid w:val="00E50AC5"/>
    <w:rsid w:val="00E5197C"/>
    <w:rsid w:val="00E51C6E"/>
    <w:rsid w:val="00E5394E"/>
    <w:rsid w:val="00E63F31"/>
    <w:rsid w:val="00E66293"/>
    <w:rsid w:val="00E66962"/>
    <w:rsid w:val="00E67A2A"/>
    <w:rsid w:val="00E72732"/>
    <w:rsid w:val="00E72A19"/>
    <w:rsid w:val="00E73DB6"/>
    <w:rsid w:val="00E87BDD"/>
    <w:rsid w:val="00E90C83"/>
    <w:rsid w:val="00E91004"/>
    <w:rsid w:val="00E954BE"/>
    <w:rsid w:val="00EA01A0"/>
    <w:rsid w:val="00EA28CA"/>
    <w:rsid w:val="00EA436D"/>
    <w:rsid w:val="00EB0082"/>
    <w:rsid w:val="00EB0B3D"/>
    <w:rsid w:val="00ED0923"/>
    <w:rsid w:val="00ED1751"/>
    <w:rsid w:val="00ED26D4"/>
    <w:rsid w:val="00ED3CD8"/>
    <w:rsid w:val="00EE4408"/>
    <w:rsid w:val="00EE45E2"/>
    <w:rsid w:val="00EF2244"/>
    <w:rsid w:val="00EF4FD4"/>
    <w:rsid w:val="00EF7877"/>
    <w:rsid w:val="00F0030D"/>
    <w:rsid w:val="00F012E3"/>
    <w:rsid w:val="00F21090"/>
    <w:rsid w:val="00F310BA"/>
    <w:rsid w:val="00F32417"/>
    <w:rsid w:val="00F3607B"/>
    <w:rsid w:val="00F40518"/>
    <w:rsid w:val="00F42FB9"/>
    <w:rsid w:val="00F4773F"/>
    <w:rsid w:val="00F5000A"/>
    <w:rsid w:val="00F54BCC"/>
    <w:rsid w:val="00F54DB6"/>
    <w:rsid w:val="00F55A0F"/>
    <w:rsid w:val="00F6116E"/>
    <w:rsid w:val="00F6230A"/>
    <w:rsid w:val="00F675EC"/>
    <w:rsid w:val="00F73CD8"/>
    <w:rsid w:val="00F83E74"/>
    <w:rsid w:val="00F85F67"/>
    <w:rsid w:val="00F904BC"/>
    <w:rsid w:val="00F9307E"/>
    <w:rsid w:val="00F95869"/>
    <w:rsid w:val="00FA019E"/>
    <w:rsid w:val="00FA1E94"/>
    <w:rsid w:val="00FB09CB"/>
    <w:rsid w:val="00FB18A0"/>
    <w:rsid w:val="00FB3E3C"/>
    <w:rsid w:val="00FB4F9C"/>
    <w:rsid w:val="00FB76CE"/>
    <w:rsid w:val="00FD10CC"/>
    <w:rsid w:val="00FD118B"/>
    <w:rsid w:val="00FD23B7"/>
    <w:rsid w:val="00FE1F2B"/>
    <w:rsid w:val="00FF47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68A4D"/>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F7E"/>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489D"/>
    <w:pPr>
      <w:spacing w:after="0" w:line="240" w:lineRule="auto"/>
    </w:pPr>
    <w:rPr>
      <w:rFonts w:ascii="Calibri" w:eastAsia="Calibri" w:hAnsi="Calibri" w:cs="Times New Roman"/>
      <w:lang w:val="uk-UA"/>
    </w:rPr>
  </w:style>
  <w:style w:type="paragraph" w:styleId="a5">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6">
    <w:name w:val="Hyperlink"/>
    <w:basedOn w:val="a0"/>
    <w:uiPriority w:val="99"/>
    <w:unhideWhenUsed/>
    <w:rsid w:val="000312E1"/>
    <w:rPr>
      <w:color w:val="0000FF"/>
      <w:u w:val="single"/>
    </w:rPr>
  </w:style>
  <w:style w:type="paragraph" w:styleId="a7">
    <w:name w:val="Balloon Text"/>
    <w:basedOn w:val="a"/>
    <w:link w:val="a8"/>
    <w:uiPriority w:val="99"/>
    <w:semiHidden/>
    <w:unhideWhenUsed/>
    <w:rsid w:val="009377ED"/>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9377ED"/>
    <w:rPr>
      <w:rFonts w:ascii="Segoe UI" w:eastAsia="Calibri" w:hAnsi="Segoe UI" w:cs="Segoe UI"/>
      <w:sz w:val="18"/>
      <w:szCs w:val="18"/>
      <w:lang w:val="uk-UA"/>
    </w:rPr>
  </w:style>
  <w:style w:type="paragraph" w:styleId="a9">
    <w:name w:val="header"/>
    <w:basedOn w:val="a"/>
    <w:link w:val="aa"/>
    <w:uiPriority w:val="99"/>
    <w:unhideWhenUsed/>
    <w:rsid w:val="00E32F4B"/>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E32F4B"/>
    <w:rPr>
      <w:rFonts w:ascii="Calibri" w:eastAsia="Calibri" w:hAnsi="Calibri" w:cs="Times New Roman"/>
      <w:lang w:val="uk-UA"/>
    </w:rPr>
  </w:style>
  <w:style w:type="paragraph" w:styleId="ab">
    <w:name w:val="footer"/>
    <w:basedOn w:val="a"/>
    <w:link w:val="ac"/>
    <w:uiPriority w:val="99"/>
    <w:unhideWhenUsed/>
    <w:rsid w:val="00E32F4B"/>
    <w:pPr>
      <w:tabs>
        <w:tab w:val="center" w:pos="4677"/>
        <w:tab w:val="right" w:pos="9355"/>
      </w:tabs>
      <w:spacing w:after="0" w:line="240" w:lineRule="auto"/>
    </w:pPr>
  </w:style>
  <w:style w:type="character" w:customStyle="1" w:styleId="ac">
    <w:name w:val="Нижній колонтитул Знак"/>
    <w:basedOn w:val="a0"/>
    <w:link w:val="ab"/>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customStyle="1" w:styleId="a4">
    <w:name w:val="Без інтервалів Знак"/>
    <w:link w:val="a3"/>
    <w:uiPriority w:val="1"/>
    <w:locked/>
    <w:rsid w:val="007A54D0"/>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612413">
      <w:bodyDiv w:val="1"/>
      <w:marLeft w:val="0"/>
      <w:marRight w:val="0"/>
      <w:marTop w:val="0"/>
      <w:marBottom w:val="0"/>
      <w:divBdr>
        <w:top w:val="none" w:sz="0" w:space="0" w:color="auto"/>
        <w:left w:val="none" w:sz="0" w:space="0" w:color="auto"/>
        <w:bottom w:val="none" w:sz="0" w:space="0" w:color="auto"/>
        <w:right w:val="none" w:sz="0" w:space="0" w:color="auto"/>
      </w:divBdr>
    </w:div>
    <w:div w:id="290870623">
      <w:bodyDiv w:val="1"/>
      <w:marLeft w:val="0"/>
      <w:marRight w:val="0"/>
      <w:marTop w:val="0"/>
      <w:marBottom w:val="0"/>
      <w:divBdr>
        <w:top w:val="none" w:sz="0" w:space="0" w:color="auto"/>
        <w:left w:val="none" w:sz="0" w:space="0" w:color="auto"/>
        <w:bottom w:val="none" w:sz="0" w:space="0" w:color="auto"/>
        <w:right w:val="none" w:sz="0" w:space="0" w:color="auto"/>
      </w:divBdr>
    </w:div>
    <w:div w:id="424345835">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582223804">
      <w:bodyDiv w:val="1"/>
      <w:marLeft w:val="0"/>
      <w:marRight w:val="0"/>
      <w:marTop w:val="0"/>
      <w:marBottom w:val="0"/>
      <w:divBdr>
        <w:top w:val="none" w:sz="0" w:space="0" w:color="auto"/>
        <w:left w:val="none" w:sz="0" w:space="0" w:color="auto"/>
        <w:bottom w:val="none" w:sz="0" w:space="0" w:color="auto"/>
        <w:right w:val="none" w:sz="0" w:space="0" w:color="auto"/>
      </w:divBdr>
    </w:div>
    <w:div w:id="844829348">
      <w:bodyDiv w:val="1"/>
      <w:marLeft w:val="0"/>
      <w:marRight w:val="0"/>
      <w:marTop w:val="0"/>
      <w:marBottom w:val="0"/>
      <w:divBdr>
        <w:top w:val="none" w:sz="0" w:space="0" w:color="auto"/>
        <w:left w:val="none" w:sz="0" w:space="0" w:color="auto"/>
        <w:bottom w:val="none" w:sz="0" w:space="0" w:color="auto"/>
        <w:right w:val="none" w:sz="0" w:space="0" w:color="auto"/>
      </w:divBdr>
    </w:div>
    <w:div w:id="940452855">
      <w:bodyDiv w:val="1"/>
      <w:marLeft w:val="0"/>
      <w:marRight w:val="0"/>
      <w:marTop w:val="0"/>
      <w:marBottom w:val="0"/>
      <w:divBdr>
        <w:top w:val="none" w:sz="0" w:space="0" w:color="auto"/>
        <w:left w:val="none" w:sz="0" w:space="0" w:color="auto"/>
        <w:bottom w:val="none" w:sz="0" w:space="0" w:color="auto"/>
        <w:right w:val="none" w:sz="0" w:space="0" w:color="auto"/>
      </w:divBdr>
    </w:div>
    <w:div w:id="951589886">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155951100">
      <w:bodyDiv w:val="1"/>
      <w:marLeft w:val="0"/>
      <w:marRight w:val="0"/>
      <w:marTop w:val="0"/>
      <w:marBottom w:val="0"/>
      <w:divBdr>
        <w:top w:val="none" w:sz="0" w:space="0" w:color="auto"/>
        <w:left w:val="none" w:sz="0" w:space="0" w:color="auto"/>
        <w:bottom w:val="none" w:sz="0" w:space="0" w:color="auto"/>
        <w:right w:val="none" w:sz="0" w:space="0" w:color="auto"/>
      </w:divBdr>
    </w:div>
    <w:div w:id="1266766252">
      <w:bodyDiv w:val="1"/>
      <w:marLeft w:val="0"/>
      <w:marRight w:val="0"/>
      <w:marTop w:val="0"/>
      <w:marBottom w:val="0"/>
      <w:divBdr>
        <w:top w:val="none" w:sz="0" w:space="0" w:color="auto"/>
        <w:left w:val="none" w:sz="0" w:space="0" w:color="auto"/>
        <w:bottom w:val="none" w:sz="0" w:space="0" w:color="auto"/>
        <w:right w:val="none" w:sz="0" w:space="0" w:color="auto"/>
      </w:divBdr>
    </w:div>
    <w:div w:id="1441144923">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zakon.rada.gov.ua/laws/show/1697-1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arch.ligazakon.ua/l_doc2.nsf/link1/an_2378/ed_2019_01_11/pravo1/T124651.html?pravo=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rch.ligazakon.ua/l_doc2.nsf/link1/an_275/ed_2019_01_11/pravo1/T124651.html?pravo=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zakon.rada.gov.ua/laws/show/4651-17" TargetMode="Externa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69A61-7787-4433-8595-E5FAEE694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13601</Words>
  <Characters>7753</Characters>
  <DocSecurity>0</DocSecurity>
  <Lines>64</Lines>
  <Paragraphs>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2026-03-24T06:43:00Z</cp:lastPrinted>
  <dcterms:created xsi:type="dcterms:W3CDTF">2026-03-23T13:46:00Z</dcterms:created>
  <dcterms:modified xsi:type="dcterms:W3CDTF">2026-03-24T07:44:00Z</dcterms:modified>
</cp:coreProperties>
</file>