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1230B" w14:textId="77777777" w:rsidR="005335B5" w:rsidRPr="00734F6E" w:rsidRDefault="005335B5" w:rsidP="005335B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734F6E">
        <w:rPr>
          <w:rFonts w:ascii="Times New Roman" w:eastAsia="Times New Roman" w:hAnsi="Times New Roman"/>
          <w:noProof/>
          <w:sz w:val="19"/>
          <w:szCs w:val="20"/>
          <w:lang w:val="ru-RU" w:eastAsia="ru-RU"/>
        </w:rPr>
        <w:drawing>
          <wp:inline distT="0" distB="0" distL="0" distR="0" wp14:anchorId="7D7E2A91" wp14:editId="6C33F9F4">
            <wp:extent cx="438150" cy="609600"/>
            <wp:effectExtent l="0" t="0" r="0" b="0"/>
            <wp:docPr id="10998364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4AEA369C" w14:textId="77777777" w:rsidR="005335B5" w:rsidRPr="00734F6E" w:rsidRDefault="005335B5" w:rsidP="005335B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163DE1CE" w14:textId="77777777" w:rsidR="005335B5" w:rsidRPr="00965C86" w:rsidRDefault="005335B5" w:rsidP="005335B5">
      <w:pPr>
        <w:spacing w:after="0" w:line="240" w:lineRule="auto"/>
        <w:jc w:val="center"/>
        <w:rPr>
          <w:rFonts w:ascii="Times New Roman" w:eastAsia="Times New Roman" w:hAnsi="Times New Roman"/>
          <w:kern w:val="28"/>
          <w:sz w:val="32"/>
          <w:szCs w:val="32"/>
          <w:lang w:eastAsia="ru-RU"/>
        </w:rPr>
      </w:pPr>
      <w:r w:rsidRPr="00734F6E">
        <w:rPr>
          <w:rFonts w:ascii="Times New Roman" w:eastAsia="Times New Roman" w:hAnsi="Times New Roman"/>
          <w:bCs/>
          <w:kern w:val="28"/>
          <w:sz w:val="36"/>
          <w:szCs w:val="32"/>
          <w:lang w:eastAsia="ru-RU"/>
        </w:rPr>
        <w:t xml:space="preserve">КВАЛІФІКАЦІЙНО-ДИСЦИПЛІНАРНА </w:t>
      </w:r>
      <w:r w:rsidRPr="00734F6E">
        <w:rPr>
          <w:rFonts w:ascii="Times New Roman" w:eastAsia="Times New Roman" w:hAnsi="Times New Roman"/>
          <w:bCs/>
          <w:kern w:val="28"/>
          <w:sz w:val="36"/>
          <w:szCs w:val="32"/>
          <w:lang w:eastAsia="ru-RU"/>
        </w:rPr>
        <w:br/>
        <w:t>КОМІСІЯ ПРОКУРОРІВ</w:t>
      </w:r>
    </w:p>
    <w:p w14:paraId="5F0C5B39" w14:textId="77777777" w:rsidR="005335B5" w:rsidRDefault="005335B5" w:rsidP="005335B5">
      <w:pPr>
        <w:spacing w:after="0" w:line="240" w:lineRule="auto"/>
        <w:ind w:left="84"/>
        <w:rPr>
          <w:rFonts w:ascii="Times New Roman" w:eastAsia="Times New Roman" w:hAnsi="Times New Roman"/>
          <w:kern w:val="28"/>
          <w:sz w:val="20"/>
          <w:szCs w:val="20"/>
          <w:lang w:eastAsia="uk-UA"/>
        </w:rPr>
      </w:pPr>
    </w:p>
    <w:p w14:paraId="78148D2B" w14:textId="77777777" w:rsidR="005335B5" w:rsidRDefault="005335B5" w:rsidP="005335B5">
      <w:pPr>
        <w:spacing w:after="0" w:line="240" w:lineRule="auto"/>
        <w:rPr>
          <w:rFonts w:ascii="Times New Roman" w:eastAsia="Times New Roman" w:hAnsi="Times New Roman"/>
          <w:kern w:val="28"/>
          <w:sz w:val="20"/>
          <w:szCs w:val="20"/>
          <w:lang w:eastAsia="uk-UA"/>
        </w:rPr>
      </w:pPr>
    </w:p>
    <w:p w14:paraId="4778A74D" w14:textId="77777777" w:rsidR="005335B5" w:rsidRPr="00734F6E" w:rsidRDefault="005335B5" w:rsidP="005335B5">
      <w:pPr>
        <w:spacing w:after="0" w:line="240" w:lineRule="auto"/>
        <w:ind w:left="84"/>
        <w:rPr>
          <w:rFonts w:ascii="Times New Roman" w:eastAsia="Times New Roman" w:hAnsi="Times New Roman"/>
          <w:kern w:val="28"/>
          <w:sz w:val="20"/>
          <w:szCs w:val="20"/>
          <w:lang w:eastAsia="uk-UA"/>
        </w:rPr>
      </w:pPr>
    </w:p>
    <w:p w14:paraId="7AB71866" w14:textId="77777777" w:rsidR="005335B5" w:rsidRPr="00734F6E" w:rsidRDefault="005335B5" w:rsidP="005335B5">
      <w:pPr>
        <w:spacing w:after="0" w:line="240" w:lineRule="auto"/>
        <w:jc w:val="center"/>
        <w:rPr>
          <w:rFonts w:ascii="Times New Roman" w:eastAsia="Times New Roman" w:hAnsi="Times New Roman"/>
          <w:b/>
          <w:kern w:val="28"/>
          <w:sz w:val="28"/>
          <w:szCs w:val="28"/>
          <w:lang w:eastAsia="uk-UA"/>
        </w:rPr>
      </w:pPr>
      <w:r w:rsidRPr="00734F6E">
        <w:rPr>
          <w:rFonts w:ascii="Times New Roman" w:eastAsia="Times New Roman" w:hAnsi="Times New Roman"/>
          <w:b/>
          <w:kern w:val="28"/>
          <w:sz w:val="28"/>
          <w:szCs w:val="28"/>
          <w:lang w:eastAsia="uk-UA"/>
        </w:rPr>
        <w:t xml:space="preserve">Р І Ш Е Н </w:t>
      </w:r>
      <w:proofErr w:type="spellStart"/>
      <w:r w:rsidRPr="00734F6E">
        <w:rPr>
          <w:rFonts w:ascii="Times New Roman" w:eastAsia="Times New Roman" w:hAnsi="Times New Roman"/>
          <w:b/>
          <w:kern w:val="28"/>
          <w:sz w:val="28"/>
          <w:szCs w:val="28"/>
          <w:lang w:eastAsia="uk-UA"/>
        </w:rPr>
        <w:t>Н</w:t>
      </w:r>
      <w:proofErr w:type="spellEnd"/>
      <w:r w:rsidRPr="00734F6E">
        <w:rPr>
          <w:rFonts w:ascii="Times New Roman" w:eastAsia="Times New Roman" w:hAnsi="Times New Roman"/>
          <w:b/>
          <w:kern w:val="28"/>
          <w:sz w:val="28"/>
          <w:szCs w:val="28"/>
          <w:lang w:eastAsia="uk-UA"/>
        </w:rPr>
        <w:t xml:space="preserve"> Я</w:t>
      </w:r>
    </w:p>
    <w:p w14:paraId="5D3002AE" w14:textId="77777777" w:rsidR="005335B5" w:rsidRDefault="005335B5" w:rsidP="005335B5">
      <w:pPr>
        <w:spacing w:after="0" w:line="240" w:lineRule="auto"/>
        <w:ind w:left="84"/>
        <w:jc w:val="center"/>
        <w:rPr>
          <w:rFonts w:ascii="Times New Roman" w:eastAsia="Times New Roman" w:hAnsi="Times New Roman"/>
          <w:b/>
          <w:kern w:val="28"/>
          <w:sz w:val="28"/>
          <w:szCs w:val="28"/>
          <w:lang w:eastAsia="uk-UA"/>
        </w:rPr>
      </w:pPr>
    </w:p>
    <w:p w14:paraId="15E3B058" w14:textId="77777777" w:rsidR="005335B5" w:rsidRPr="00734F6E" w:rsidRDefault="005335B5" w:rsidP="005335B5">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5335B5" w:rsidRPr="00734F6E" w14:paraId="6D6E3D10" w14:textId="77777777" w:rsidTr="00EF3399">
        <w:trPr>
          <w:trHeight w:val="460"/>
        </w:trPr>
        <w:tc>
          <w:tcPr>
            <w:tcW w:w="1765" w:type="pct"/>
            <w:hideMark/>
          </w:tcPr>
          <w:p w14:paraId="5AF0DF5B" w14:textId="77777777" w:rsidR="005335B5" w:rsidRPr="00734F6E" w:rsidRDefault="005335B5" w:rsidP="00EF3399">
            <w:pPr>
              <w:spacing w:after="0" w:line="240" w:lineRule="auto"/>
              <w:ind w:left="-107"/>
              <w:jc w:val="both"/>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w:t>
            </w:r>
            <w:r>
              <w:rPr>
                <w:rFonts w:ascii="Times New Roman" w:eastAsia="Times New Roman" w:hAnsi="Times New Roman"/>
                <w:b/>
                <w:kern w:val="2"/>
                <w:sz w:val="28"/>
                <w:szCs w:val="24"/>
                <w:lang w:eastAsia="ru-RU"/>
                <w14:ligatures w14:val="standardContextual"/>
              </w:rPr>
              <w:t xml:space="preserve">25 березня </w:t>
            </w:r>
            <w:r w:rsidRPr="00734F6E">
              <w:rPr>
                <w:rFonts w:ascii="Times New Roman" w:eastAsia="Times New Roman" w:hAnsi="Times New Roman"/>
                <w:b/>
                <w:kern w:val="2"/>
                <w:sz w:val="28"/>
                <w:szCs w:val="24"/>
                <w:lang w:eastAsia="ru-RU"/>
                <w14:ligatures w14:val="standardContextual"/>
              </w:rPr>
              <w:t>202</w:t>
            </w:r>
            <w:r>
              <w:rPr>
                <w:rFonts w:ascii="Times New Roman" w:eastAsia="Times New Roman" w:hAnsi="Times New Roman"/>
                <w:b/>
                <w:kern w:val="2"/>
                <w:sz w:val="28"/>
                <w:szCs w:val="24"/>
                <w:lang w:eastAsia="ru-RU"/>
                <w14:ligatures w14:val="standardContextual"/>
              </w:rPr>
              <w:t xml:space="preserve">6 </w:t>
            </w:r>
            <w:r w:rsidRPr="00734F6E">
              <w:rPr>
                <w:rFonts w:ascii="Times New Roman" w:eastAsia="Times New Roman" w:hAnsi="Times New Roman"/>
                <w:b/>
                <w:kern w:val="2"/>
                <w:sz w:val="28"/>
                <w:szCs w:val="24"/>
                <w:lang w:eastAsia="ru-RU"/>
                <w14:ligatures w14:val="standardContextual"/>
              </w:rPr>
              <w:t>року</w:t>
            </w:r>
          </w:p>
        </w:tc>
        <w:tc>
          <w:tcPr>
            <w:tcW w:w="1471" w:type="pct"/>
            <w:hideMark/>
          </w:tcPr>
          <w:p w14:paraId="65B59985" w14:textId="77777777" w:rsidR="005335B5" w:rsidRPr="00734F6E" w:rsidRDefault="005335B5" w:rsidP="00EF3399">
            <w:pPr>
              <w:spacing w:after="0" w:line="240" w:lineRule="auto"/>
              <w:jc w:val="center"/>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Київ</w:t>
            </w:r>
          </w:p>
        </w:tc>
        <w:tc>
          <w:tcPr>
            <w:tcW w:w="1764" w:type="pct"/>
            <w:hideMark/>
          </w:tcPr>
          <w:p w14:paraId="02CF8000" w14:textId="77777777" w:rsidR="005335B5" w:rsidRPr="00734F6E" w:rsidRDefault="005335B5" w:rsidP="00EF3399">
            <w:pPr>
              <w:spacing w:after="0" w:line="240" w:lineRule="auto"/>
              <w:ind w:firstLine="567"/>
              <w:jc w:val="right"/>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 </w:t>
            </w:r>
            <w:r>
              <w:rPr>
                <w:rFonts w:ascii="Times New Roman" w:eastAsia="Times New Roman" w:hAnsi="Times New Roman"/>
                <w:b/>
                <w:kern w:val="2"/>
                <w:sz w:val="28"/>
                <w:szCs w:val="24"/>
                <w:lang w:eastAsia="ru-RU"/>
                <w14:ligatures w14:val="standardContextual"/>
              </w:rPr>
              <w:t>220</w:t>
            </w:r>
            <w:r w:rsidRPr="00734F6E">
              <w:rPr>
                <w:rFonts w:ascii="Times New Roman" w:eastAsia="Times New Roman" w:hAnsi="Times New Roman"/>
                <w:b/>
                <w:kern w:val="2"/>
                <w:sz w:val="28"/>
                <w:szCs w:val="24"/>
                <w:lang w:eastAsia="ru-RU"/>
                <w14:ligatures w14:val="standardContextual"/>
              </w:rPr>
              <w:t>дс-2</w:t>
            </w:r>
            <w:r>
              <w:rPr>
                <w:rFonts w:ascii="Times New Roman" w:eastAsia="Times New Roman" w:hAnsi="Times New Roman"/>
                <w:b/>
                <w:kern w:val="2"/>
                <w:sz w:val="28"/>
                <w:szCs w:val="24"/>
                <w:lang w:eastAsia="ru-RU"/>
                <w14:ligatures w14:val="standardContextual"/>
              </w:rPr>
              <w:t>6</w:t>
            </w:r>
            <w:r w:rsidRPr="00734F6E">
              <w:rPr>
                <w:rFonts w:ascii="Times New Roman" w:eastAsia="Times New Roman" w:hAnsi="Times New Roman"/>
                <w:b/>
                <w:kern w:val="2"/>
                <w:sz w:val="28"/>
                <w:szCs w:val="24"/>
                <w:lang w:eastAsia="ru-RU"/>
                <w14:ligatures w14:val="standardContextual"/>
              </w:rPr>
              <w:t xml:space="preserve"> </w:t>
            </w:r>
          </w:p>
        </w:tc>
      </w:tr>
    </w:tbl>
    <w:p w14:paraId="39299071" w14:textId="77777777" w:rsidR="005335B5" w:rsidRPr="00734F6E" w:rsidRDefault="005335B5" w:rsidP="005335B5">
      <w:pPr>
        <w:widowControl w:val="0"/>
        <w:spacing w:line="240" w:lineRule="auto"/>
        <w:contextualSpacing/>
        <w:rPr>
          <w:rFonts w:ascii="Times New Roman" w:hAnsi="Times New Roman"/>
          <w:b/>
          <w:noProof/>
          <w:sz w:val="28"/>
          <w:szCs w:val="28"/>
          <w:lang w:eastAsia="uk-UA"/>
        </w:rPr>
      </w:pPr>
    </w:p>
    <w:p w14:paraId="0A9712C0" w14:textId="77777777" w:rsidR="005335B5" w:rsidRPr="00734F6E" w:rsidRDefault="005335B5" w:rsidP="005335B5">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 xml:space="preserve">Про відмову у відкритті </w:t>
      </w:r>
    </w:p>
    <w:p w14:paraId="60B6FF1A" w14:textId="77777777" w:rsidR="005335B5" w:rsidRPr="00734F6E" w:rsidRDefault="005335B5" w:rsidP="005335B5">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дисциплінарного провадження</w:t>
      </w:r>
    </w:p>
    <w:p w14:paraId="676580DA" w14:textId="77777777" w:rsidR="005335B5" w:rsidRPr="00734F6E" w:rsidRDefault="005335B5" w:rsidP="005335B5">
      <w:pPr>
        <w:widowControl w:val="0"/>
        <w:spacing w:line="240" w:lineRule="auto"/>
        <w:contextualSpacing/>
        <w:rPr>
          <w:rFonts w:ascii="Times New Roman" w:hAnsi="Times New Roman"/>
          <w:b/>
          <w:noProof/>
          <w:sz w:val="28"/>
          <w:szCs w:val="28"/>
          <w:lang w:eastAsia="uk-UA"/>
        </w:rPr>
      </w:pPr>
    </w:p>
    <w:p w14:paraId="3C0D276D" w14:textId="0435A12A" w:rsidR="005335B5" w:rsidRDefault="005335B5" w:rsidP="005335B5">
      <w:pPr>
        <w:pStyle w:val="a3"/>
        <w:widowControl w:val="0"/>
        <w:tabs>
          <w:tab w:val="left" w:pos="709"/>
        </w:tabs>
        <w:jc w:val="both"/>
        <w:rPr>
          <w:rFonts w:ascii="Times New Roman" w:hAnsi="Times New Roman"/>
          <w:sz w:val="28"/>
          <w:szCs w:val="28"/>
        </w:rPr>
      </w:pPr>
      <w:r>
        <w:rPr>
          <w:rFonts w:ascii="Times New Roman" w:hAnsi="Times New Roman"/>
          <w:sz w:val="28"/>
          <w:szCs w:val="28"/>
        </w:rPr>
        <w:tab/>
        <w:t xml:space="preserve">Член </w:t>
      </w:r>
      <w:r w:rsidRPr="00734F6E">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734F6E">
        <w:rPr>
          <w:rFonts w:ascii="Times New Roman" w:hAnsi="Times New Roman"/>
          <w:sz w:val="28"/>
          <w:szCs w:val="28"/>
        </w:rPr>
        <w:t xml:space="preserve">, розглянувши дисциплінарну </w:t>
      </w:r>
      <w:bookmarkStart w:id="0" w:name="_Hlk124933696"/>
      <w:r w:rsidRPr="00734F6E">
        <w:rPr>
          <w:rFonts w:ascii="Times New Roman" w:hAnsi="Times New Roman"/>
          <w:sz w:val="28"/>
          <w:szCs w:val="28"/>
        </w:rPr>
        <w:t xml:space="preserve">скаргу </w:t>
      </w:r>
      <w:bookmarkEnd w:id="0"/>
      <w:r>
        <w:rPr>
          <w:rFonts w:ascii="Times New Roman" w:hAnsi="Times New Roman"/>
          <w:sz w:val="28"/>
          <w:szCs w:val="28"/>
        </w:rPr>
        <w:t>ОСОБИ_1</w:t>
      </w:r>
      <w:r>
        <w:rPr>
          <w:rFonts w:ascii="Times New Roman" w:hAnsi="Times New Roman"/>
          <w:sz w:val="28"/>
          <w:szCs w:val="28"/>
        </w:rPr>
        <w:t xml:space="preserve"> </w:t>
      </w:r>
      <w:r w:rsidRPr="00734F6E">
        <w:rPr>
          <w:rFonts w:ascii="Times New Roman" w:hAnsi="Times New Roman"/>
          <w:sz w:val="28"/>
          <w:szCs w:val="28"/>
        </w:rPr>
        <w:t>стосовно прокурора</w:t>
      </w:r>
      <w:r>
        <w:rPr>
          <w:rFonts w:ascii="Times New Roman" w:hAnsi="Times New Roman"/>
          <w:sz w:val="28"/>
          <w:szCs w:val="28"/>
        </w:rPr>
        <w:t xml:space="preserve"> у кримінальному провадженні № </w:t>
      </w:r>
      <w:r>
        <w:rPr>
          <w:rFonts w:ascii="Times New Roman" w:hAnsi="Times New Roman"/>
          <w:sz w:val="28"/>
          <w:szCs w:val="28"/>
        </w:rPr>
        <w:t>(конфіденційна інформація)</w:t>
      </w:r>
      <w:r>
        <w:rPr>
          <w:rFonts w:ascii="Times New Roman" w:hAnsi="Times New Roman"/>
          <w:sz w:val="28"/>
          <w:szCs w:val="28"/>
        </w:rPr>
        <w:t>,</w:t>
      </w:r>
    </w:p>
    <w:p w14:paraId="5FAE6094" w14:textId="77777777" w:rsidR="005335B5" w:rsidRPr="00734F6E" w:rsidRDefault="005335B5" w:rsidP="005335B5">
      <w:pPr>
        <w:pStyle w:val="a3"/>
        <w:widowControl w:val="0"/>
        <w:tabs>
          <w:tab w:val="left" w:pos="993"/>
        </w:tabs>
        <w:jc w:val="both"/>
        <w:rPr>
          <w:rFonts w:ascii="Times New Roman" w:hAnsi="Times New Roman"/>
          <w:sz w:val="28"/>
          <w:szCs w:val="28"/>
        </w:rPr>
      </w:pPr>
    </w:p>
    <w:p w14:paraId="3FBC01C1" w14:textId="77777777" w:rsidR="005335B5" w:rsidRDefault="005335B5" w:rsidP="005335B5">
      <w:pPr>
        <w:widowControl w:val="0"/>
        <w:spacing w:line="240" w:lineRule="auto"/>
        <w:contextualSpacing/>
        <w:jc w:val="center"/>
        <w:rPr>
          <w:rFonts w:ascii="Times New Roman" w:hAnsi="Times New Roman"/>
          <w:b/>
          <w:noProof/>
          <w:sz w:val="28"/>
          <w:szCs w:val="28"/>
          <w:lang w:eastAsia="uk-UA"/>
        </w:rPr>
      </w:pPr>
      <w:r w:rsidRPr="00734F6E">
        <w:rPr>
          <w:rFonts w:ascii="Times New Roman" w:hAnsi="Times New Roman"/>
          <w:b/>
          <w:noProof/>
          <w:sz w:val="28"/>
          <w:szCs w:val="28"/>
          <w:lang w:eastAsia="uk-UA"/>
        </w:rPr>
        <w:t>УСТАНОВИВ:</w:t>
      </w:r>
    </w:p>
    <w:p w14:paraId="2A9C29D9" w14:textId="77777777" w:rsidR="005335B5" w:rsidRDefault="005335B5" w:rsidP="005335B5">
      <w:pPr>
        <w:widowControl w:val="0"/>
        <w:spacing w:line="240" w:lineRule="auto"/>
        <w:contextualSpacing/>
        <w:jc w:val="center"/>
        <w:rPr>
          <w:rFonts w:ascii="Times New Roman" w:hAnsi="Times New Roman"/>
          <w:b/>
          <w:noProof/>
          <w:sz w:val="28"/>
          <w:szCs w:val="28"/>
          <w:lang w:eastAsia="uk-UA"/>
        </w:rPr>
      </w:pPr>
    </w:p>
    <w:p w14:paraId="43FE306A" w14:textId="77777777" w:rsidR="005335B5" w:rsidRPr="001A1213" w:rsidRDefault="005335B5" w:rsidP="005335B5">
      <w:pPr>
        <w:widowControl w:val="0"/>
        <w:tabs>
          <w:tab w:val="left" w:pos="851"/>
          <w:tab w:val="left" w:pos="993"/>
        </w:tabs>
        <w:spacing w:line="240" w:lineRule="auto"/>
        <w:contextualSpacing/>
        <w:jc w:val="both"/>
        <w:rPr>
          <w:rFonts w:ascii="Times New Roman" w:hAnsi="Times New Roman"/>
          <w:b/>
          <w:sz w:val="28"/>
          <w:szCs w:val="28"/>
        </w:rPr>
      </w:pPr>
      <w:r w:rsidRPr="00734F6E">
        <w:rPr>
          <w:rFonts w:ascii="Times New Roman" w:hAnsi="Times New Roman"/>
          <w:b/>
          <w:sz w:val="28"/>
          <w:szCs w:val="28"/>
        </w:rPr>
        <w:t>1. Інформація про зміст скарги</w:t>
      </w:r>
    </w:p>
    <w:p w14:paraId="09943066" w14:textId="020D957B" w:rsidR="005335B5" w:rsidRPr="003563C9" w:rsidRDefault="005335B5" w:rsidP="005335B5">
      <w:pPr>
        <w:pStyle w:val="a3"/>
        <w:widowControl w:val="0"/>
        <w:tabs>
          <w:tab w:val="left" w:pos="709"/>
        </w:tabs>
        <w:ind w:right="-1"/>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proofErr w:type="spellStart"/>
      <w:r>
        <w:rPr>
          <w:rFonts w:ascii="Times New Roman" w:hAnsi="Times New Roman"/>
          <w:sz w:val="28"/>
          <w:szCs w:val="28"/>
        </w:rPr>
        <w:t>Супрановича</w:t>
      </w:r>
      <w:proofErr w:type="spellEnd"/>
      <w:r>
        <w:rPr>
          <w:rFonts w:ascii="Times New Roman" w:hAnsi="Times New Roman"/>
          <w:sz w:val="28"/>
          <w:szCs w:val="28"/>
        </w:rPr>
        <w:t xml:space="preserve"> М.С.</w:t>
      </w:r>
      <w:r w:rsidRPr="003563C9">
        <w:rPr>
          <w:rFonts w:ascii="Times New Roman" w:hAnsi="Times New Roman"/>
          <w:sz w:val="28"/>
          <w:szCs w:val="28"/>
        </w:rPr>
        <w:t xml:space="preserve"> про вчинення дисциплінарного проступку прокурором у кримінальному провадженні </w:t>
      </w:r>
      <w:r>
        <w:rPr>
          <w:rFonts w:ascii="Times New Roman" w:hAnsi="Times New Roman"/>
          <w:sz w:val="28"/>
          <w:szCs w:val="28"/>
        </w:rPr>
        <w:br/>
        <w:t>№ (конфіденційна інформація)</w:t>
      </w:r>
      <w:r w:rsidRPr="003563C9">
        <w:rPr>
          <w:rFonts w:ascii="Times New Roman" w:hAnsi="Times New Roman"/>
          <w:sz w:val="28"/>
          <w:szCs w:val="28"/>
        </w:rPr>
        <w:t>.</w:t>
      </w:r>
    </w:p>
    <w:p w14:paraId="15115D06" w14:textId="77777777" w:rsidR="005335B5" w:rsidRDefault="005335B5" w:rsidP="005335B5">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563C9">
        <w:rPr>
          <w:rFonts w:ascii="Times New Roman" w:hAnsi="Times New Roman"/>
          <w:sz w:val="28"/>
          <w:szCs w:val="28"/>
        </w:rPr>
        <w:t>розподілено</w:t>
      </w:r>
      <w:proofErr w:type="spellEnd"/>
      <w:r w:rsidRPr="003563C9">
        <w:rPr>
          <w:rFonts w:ascii="Times New Roman" w:hAnsi="Times New Roman"/>
          <w:sz w:val="28"/>
          <w:szCs w:val="28"/>
        </w:rPr>
        <w:t xml:space="preserve"> мені (протокол розподілу від </w:t>
      </w:r>
      <w:r>
        <w:rPr>
          <w:rFonts w:ascii="Times New Roman" w:hAnsi="Times New Roman"/>
          <w:sz w:val="28"/>
          <w:szCs w:val="28"/>
        </w:rPr>
        <w:t>16 березня</w:t>
      </w:r>
      <w:r w:rsidRPr="003563C9">
        <w:rPr>
          <w:rFonts w:ascii="Times New Roman" w:hAnsi="Times New Roman"/>
          <w:sz w:val="28"/>
          <w:szCs w:val="28"/>
        </w:rPr>
        <w:t xml:space="preserve"> 202</w:t>
      </w:r>
      <w:r>
        <w:rPr>
          <w:rFonts w:ascii="Times New Roman" w:hAnsi="Times New Roman"/>
          <w:sz w:val="28"/>
          <w:szCs w:val="28"/>
        </w:rPr>
        <w:t>6</w:t>
      </w:r>
      <w:r w:rsidRPr="003563C9">
        <w:rPr>
          <w:rFonts w:ascii="Times New Roman" w:hAnsi="Times New Roman"/>
          <w:sz w:val="28"/>
          <w:szCs w:val="28"/>
        </w:rPr>
        <w:t xml:space="preserve"> року). </w:t>
      </w:r>
    </w:p>
    <w:p w14:paraId="562A69D9" w14:textId="77777777" w:rsidR="005335B5" w:rsidRDefault="005335B5" w:rsidP="005335B5">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Вирішуючи питання щодо відкриття дисциплінарного провадження</w:t>
      </w:r>
      <w:r>
        <w:rPr>
          <w:rFonts w:ascii="Times New Roman" w:hAnsi="Times New Roman"/>
          <w:sz w:val="28"/>
          <w:szCs w:val="28"/>
        </w:rPr>
        <w:t>,</w:t>
      </w:r>
      <w:r w:rsidRPr="003563C9">
        <w:rPr>
          <w:rFonts w:ascii="Times New Roman" w:hAnsi="Times New Roman"/>
          <w:sz w:val="28"/>
          <w:szCs w:val="28"/>
        </w:rPr>
        <w:t xml:space="preserve"> встановлено таке. </w:t>
      </w:r>
    </w:p>
    <w:p w14:paraId="342B8C4A" w14:textId="44D1815E" w:rsidR="005335B5" w:rsidRDefault="005335B5" w:rsidP="005335B5">
      <w:pPr>
        <w:pStyle w:val="a3"/>
        <w:widowControl w:val="0"/>
        <w:tabs>
          <w:tab w:val="left" w:pos="709"/>
        </w:tabs>
        <w:jc w:val="both"/>
        <w:rPr>
          <w:rFonts w:ascii="Times New Roman" w:hAnsi="Times New Roman"/>
          <w:sz w:val="28"/>
          <w:szCs w:val="28"/>
        </w:rPr>
      </w:pPr>
      <w:r>
        <w:rPr>
          <w:rFonts w:ascii="Times New Roman" w:hAnsi="Times New Roman"/>
          <w:sz w:val="28"/>
          <w:szCs w:val="28"/>
        </w:rPr>
        <w:tab/>
        <w:t>Скаржник повідомляє, що з 23.05.2025 здійснюється досудове розслідування у кримінальному провадженні № 6(конфіденційна інформація) за ч. 5 ст. 407 Кримінального кодексу України (далі - КК України).</w:t>
      </w:r>
    </w:p>
    <w:p w14:paraId="05B1C04A" w14:textId="50F699C7" w:rsidR="005335B5" w:rsidRDefault="005335B5" w:rsidP="005335B5">
      <w:pPr>
        <w:pStyle w:val="a3"/>
        <w:widowControl w:val="0"/>
        <w:tabs>
          <w:tab w:val="left" w:pos="709"/>
        </w:tabs>
        <w:jc w:val="both"/>
        <w:rPr>
          <w:rFonts w:ascii="Times New Roman" w:hAnsi="Times New Roman"/>
          <w:sz w:val="28"/>
          <w:szCs w:val="28"/>
        </w:rPr>
      </w:pPr>
      <w:r>
        <w:rPr>
          <w:rFonts w:ascii="Times New Roman" w:hAnsi="Times New Roman"/>
          <w:sz w:val="28"/>
          <w:szCs w:val="28"/>
        </w:rPr>
        <w:tab/>
        <w:t xml:space="preserve">Після звернення </w:t>
      </w:r>
      <w:r>
        <w:rPr>
          <w:rFonts w:ascii="Times New Roman" w:hAnsi="Times New Roman"/>
          <w:sz w:val="28"/>
          <w:szCs w:val="28"/>
        </w:rPr>
        <w:t>ОСОБИ_1</w:t>
      </w:r>
      <w:r>
        <w:rPr>
          <w:rFonts w:ascii="Times New Roman" w:hAnsi="Times New Roman"/>
          <w:sz w:val="28"/>
          <w:szCs w:val="28"/>
        </w:rPr>
        <w:t xml:space="preserve"> до ГУНП в Кіровоградській області щодо бездіяльності слідчих ВП № 2 </w:t>
      </w:r>
      <w:r w:rsidRPr="00CB674D">
        <w:rPr>
          <w:rFonts w:ascii="Times New Roman" w:hAnsi="Times New Roman"/>
          <w:sz w:val="28"/>
          <w:szCs w:val="28"/>
        </w:rPr>
        <w:t>Кропивницького РУП</w:t>
      </w:r>
      <w:r>
        <w:rPr>
          <w:rFonts w:ascii="Times New Roman" w:hAnsi="Times New Roman"/>
          <w:sz w:val="28"/>
          <w:szCs w:val="28"/>
        </w:rPr>
        <w:t xml:space="preserve"> розпочате службове розслідування, висновок якого надійшов до скаржника.</w:t>
      </w:r>
    </w:p>
    <w:p w14:paraId="0F2A7C5A" w14:textId="6AD7C347" w:rsidR="005335B5" w:rsidRPr="00981C46" w:rsidRDefault="005335B5" w:rsidP="005335B5">
      <w:pPr>
        <w:pStyle w:val="a3"/>
        <w:widowControl w:val="0"/>
        <w:tabs>
          <w:tab w:val="left" w:pos="709"/>
        </w:tabs>
        <w:jc w:val="both"/>
        <w:rPr>
          <w:rFonts w:ascii="Times New Roman" w:hAnsi="Times New Roman"/>
          <w:sz w:val="28"/>
          <w:szCs w:val="28"/>
        </w:rPr>
      </w:pPr>
      <w:r>
        <w:rPr>
          <w:rFonts w:ascii="Times New Roman" w:hAnsi="Times New Roman"/>
          <w:sz w:val="28"/>
          <w:szCs w:val="28"/>
        </w:rPr>
        <w:tab/>
        <w:t>Автор скарги</w:t>
      </w:r>
      <w:r w:rsidRPr="00981C46">
        <w:rPr>
          <w:rFonts w:ascii="Times New Roman" w:hAnsi="Times New Roman"/>
          <w:sz w:val="28"/>
          <w:szCs w:val="28"/>
        </w:rPr>
        <w:t xml:space="preserve"> зазначає, що після його звернення до ГУНП в Кіровоградській області щодо бездіяльності слідчих ВП № 2 Кропивницького РУП було проведено службове розслідування, висновок якого, на його думку, підтвердив неналежне виконання прокурором процесуальних обов’язків у кримінальному провадженні №</w:t>
      </w:r>
      <w:r>
        <w:rPr>
          <w:rFonts w:ascii="Times New Roman" w:hAnsi="Times New Roman"/>
          <w:sz w:val="28"/>
          <w:szCs w:val="28"/>
        </w:rPr>
        <w:t xml:space="preserve"> </w:t>
      </w:r>
      <w:r>
        <w:rPr>
          <w:rFonts w:ascii="Times New Roman" w:hAnsi="Times New Roman"/>
          <w:sz w:val="28"/>
          <w:szCs w:val="28"/>
        </w:rPr>
        <w:t>(конфіденційна інформація)</w:t>
      </w:r>
      <w:r w:rsidRPr="00981C46">
        <w:rPr>
          <w:rFonts w:ascii="Times New Roman" w:hAnsi="Times New Roman"/>
          <w:sz w:val="28"/>
          <w:szCs w:val="28"/>
        </w:rPr>
        <w:t>.</w:t>
      </w:r>
    </w:p>
    <w:p w14:paraId="6BF13546" w14:textId="77777777" w:rsidR="005335B5" w:rsidRDefault="005335B5" w:rsidP="005335B5">
      <w:pPr>
        <w:pStyle w:val="a3"/>
        <w:widowControl w:val="0"/>
        <w:tabs>
          <w:tab w:val="left" w:pos="709"/>
        </w:tabs>
        <w:jc w:val="both"/>
        <w:rPr>
          <w:rFonts w:ascii="Times New Roman" w:hAnsi="Times New Roman"/>
          <w:sz w:val="28"/>
          <w:szCs w:val="28"/>
        </w:rPr>
      </w:pPr>
      <w:r>
        <w:rPr>
          <w:rFonts w:ascii="Times New Roman" w:hAnsi="Times New Roman"/>
          <w:sz w:val="28"/>
          <w:szCs w:val="28"/>
        </w:rPr>
        <w:lastRenderedPageBreak/>
        <w:tab/>
      </w:r>
      <w:r w:rsidRPr="00981C46">
        <w:rPr>
          <w:rFonts w:ascii="Times New Roman" w:hAnsi="Times New Roman"/>
          <w:sz w:val="28"/>
          <w:szCs w:val="28"/>
        </w:rPr>
        <w:t>Зокрема, скаржник посилається на те, що постановою прокурора від 02.10.2025 змінено підслідність кримінального провадження та доручено здійснення досудового розслідування Т</w:t>
      </w:r>
      <w:r>
        <w:rPr>
          <w:rFonts w:ascii="Times New Roman" w:hAnsi="Times New Roman"/>
          <w:sz w:val="28"/>
          <w:szCs w:val="28"/>
        </w:rPr>
        <w:t>ериторіальному управлінню</w:t>
      </w:r>
      <w:r w:rsidRPr="00981C46">
        <w:rPr>
          <w:rFonts w:ascii="Times New Roman" w:hAnsi="Times New Roman"/>
          <w:sz w:val="28"/>
          <w:szCs w:val="28"/>
        </w:rPr>
        <w:t xml:space="preserve"> ДБР, розташованому у місті Полтаві, однак фактичної передачі матеріалів провадження до визначеного органу досудового розслідування забезпечено не було. </w:t>
      </w:r>
    </w:p>
    <w:p w14:paraId="1F95C18E" w14:textId="77777777" w:rsidR="005335B5" w:rsidRPr="00981C46" w:rsidRDefault="005335B5" w:rsidP="005335B5">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981C46">
        <w:rPr>
          <w:rFonts w:ascii="Times New Roman" w:hAnsi="Times New Roman"/>
          <w:sz w:val="28"/>
          <w:szCs w:val="28"/>
        </w:rPr>
        <w:t>За твердженням скаржника, упродовж понад чотирьох місяців матеріали провадження продовжували перебувати у ВП № 2 Кропивницького РУП, при цьому прокурор не витребував їх та не вжив заходів для виконання власної постанови.</w:t>
      </w:r>
    </w:p>
    <w:p w14:paraId="4F2F39A1" w14:textId="77777777" w:rsidR="005335B5" w:rsidRDefault="005335B5" w:rsidP="005335B5">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981C46">
        <w:rPr>
          <w:rFonts w:ascii="Times New Roman" w:hAnsi="Times New Roman"/>
          <w:sz w:val="28"/>
          <w:szCs w:val="28"/>
        </w:rPr>
        <w:t>На думку скаржника, така бездіяльність прокурора призвела до фактичного нездійснення досудового розслідування належним органом у період з жовтня 2025 року по лютий 2026 року, порушення розумних строків кримінального провадження та безпідставного затягування досудового розслідування.</w:t>
      </w:r>
    </w:p>
    <w:p w14:paraId="61C2B58B" w14:textId="433F34C2" w:rsidR="005335B5" w:rsidRPr="00FC0FB7" w:rsidRDefault="005335B5" w:rsidP="005335B5">
      <w:pPr>
        <w:pStyle w:val="a3"/>
        <w:jc w:val="both"/>
        <w:rPr>
          <w:rFonts w:ascii="Times New Roman" w:hAnsi="Times New Roman"/>
          <w:sz w:val="28"/>
          <w:szCs w:val="28"/>
        </w:rPr>
      </w:pPr>
      <w:r>
        <w:rPr>
          <w:rFonts w:ascii="Times New Roman" w:hAnsi="Times New Roman"/>
          <w:sz w:val="28"/>
          <w:szCs w:val="28"/>
        </w:rPr>
        <w:tab/>
      </w:r>
      <w:r w:rsidRPr="00FC0FB7">
        <w:rPr>
          <w:rFonts w:ascii="Times New Roman" w:hAnsi="Times New Roman"/>
          <w:sz w:val="28"/>
          <w:szCs w:val="28"/>
        </w:rPr>
        <w:t>З огляду на викладене автор скарги вважає, що у діяннях</w:t>
      </w:r>
      <w:r>
        <w:rPr>
          <w:rFonts w:ascii="Times New Roman" w:hAnsi="Times New Roman"/>
          <w:sz w:val="28"/>
          <w:szCs w:val="28"/>
        </w:rPr>
        <w:t xml:space="preserve"> прокурора</w:t>
      </w:r>
      <w:r w:rsidRPr="00FC0FB7">
        <w:rPr>
          <w:rFonts w:ascii="Times New Roman" w:hAnsi="Times New Roman"/>
          <w:sz w:val="28"/>
          <w:szCs w:val="28"/>
        </w:rPr>
        <w:t xml:space="preserve"> </w:t>
      </w:r>
      <w:r>
        <w:rPr>
          <w:rFonts w:ascii="Times New Roman" w:hAnsi="Times New Roman"/>
          <w:sz w:val="28"/>
          <w:szCs w:val="28"/>
        </w:rPr>
        <w:t xml:space="preserve">у кримінальному провадженні № (конфіденційна інформація </w:t>
      </w:r>
      <w:r w:rsidRPr="00FC0FB7">
        <w:rPr>
          <w:rFonts w:ascii="Times New Roman" w:hAnsi="Times New Roman"/>
          <w:sz w:val="28"/>
          <w:szCs w:val="28"/>
        </w:rPr>
        <w:t>вбачаються ознаки дисциплінарн</w:t>
      </w:r>
      <w:r>
        <w:rPr>
          <w:rFonts w:ascii="Times New Roman" w:hAnsi="Times New Roman"/>
          <w:sz w:val="28"/>
          <w:szCs w:val="28"/>
        </w:rPr>
        <w:t>ого</w:t>
      </w:r>
      <w:r w:rsidRPr="00FC0FB7">
        <w:rPr>
          <w:rFonts w:ascii="Times New Roman" w:hAnsi="Times New Roman"/>
          <w:sz w:val="28"/>
          <w:szCs w:val="28"/>
        </w:rPr>
        <w:t xml:space="preserve"> проступк</w:t>
      </w:r>
      <w:r>
        <w:rPr>
          <w:rFonts w:ascii="Times New Roman" w:hAnsi="Times New Roman"/>
          <w:sz w:val="28"/>
          <w:szCs w:val="28"/>
        </w:rPr>
        <w:t>у</w:t>
      </w:r>
      <w:r w:rsidRPr="00FC0FB7">
        <w:rPr>
          <w:rFonts w:ascii="Times New Roman" w:hAnsi="Times New Roman"/>
          <w:sz w:val="28"/>
          <w:szCs w:val="28"/>
        </w:rPr>
        <w:t>, передбачен</w:t>
      </w:r>
      <w:r>
        <w:rPr>
          <w:rFonts w:ascii="Times New Roman" w:hAnsi="Times New Roman"/>
          <w:sz w:val="28"/>
          <w:szCs w:val="28"/>
        </w:rPr>
        <w:t>ого</w:t>
      </w:r>
      <w:r w:rsidRPr="00FC0FB7">
        <w:rPr>
          <w:rFonts w:ascii="Times New Roman" w:hAnsi="Times New Roman"/>
          <w:sz w:val="28"/>
          <w:szCs w:val="28"/>
        </w:rPr>
        <w:t xml:space="preserve"> пункт</w:t>
      </w:r>
      <w:r>
        <w:rPr>
          <w:rFonts w:ascii="Times New Roman" w:hAnsi="Times New Roman"/>
          <w:sz w:val="28"/>
          <w:szCs w:val="28"/>
        </w:rPr>
        <w:t>ом</w:t>
      </w:r>
      <w:r w:rsidRPr="00FC0FB7">
        <w:rPr>
          <w:rFonts w:ascii="Times New Roman" w:hAnsi="Times New Roman"/>
          <w:sz w:val="28"/>
          <w:szCs w:val="28"/>
        </w:rPr>
        <w:t xml:space="preserve"> 1</w:t>
      </w:r>
      <w:r>
        <w:rPr>
          <w:rFonts w:ascii="Times New Roman" w:hAnsi="Times New Roman"/>
          <w:sz w:val="28"/>
          <w:szCs w:val="28"/>
        </w:rPr>
        <w:t xml:space="preserve"> </w:t>
      </w:r>
      <w:r w:rsidRPr="00FC0FB7">
        <w:rPr>
          <w:rFonts w:ascii="Times New Roman" w:hAnsi="Times New Roman"/>
          <w:sz w:val="28"/>
          <w:szCs w:val="28"/>
        </w:rPr>
        <w:t xml:space="preserve">частини першої статті 43 Закону України «Про прокуратуру» від 14 жовтня 2014 року № 1697-VII. </w:t>
      </w:r>
    </w:p>
    <w:p w14:paraId="05BB9075" w14:textId="77777777" w:rsidR="005335B5" w:rsidRDefault="005335B5" w:rsidP="005335B5">
      <w:pPr>
        <w:pStyle w:val="a3"/>
        <w:widowControl w:val="0"/>
        <w:tabs>
          <w:tab w:val="left" w:pos="709"/>
        </w:tabs>
        <w:jc w:val="both"/>
        <w:rPr>
          <w:rFonts w:ascii="Times New Roman" w:hAnsi="Times New Roman"/>
          <w:sz w:val="28"/>
          <w:szCs w:val="28"/>
        </w:rPr>
      </w:pPr>
    </w:p>
    <w:p w14:paraId="07A18EC1" w14:textId="77777777" w:rsidR="005335B5" w:rsidRDefault="005335B5" w:rsidP="005335B5">
      <w:pPr>
        <w:widowControl w:val="0"/>
        <w:tabs>
          <w:tab w:val="left" w:pos="851"/>
          <w:tab w:val="left" w:pos="993"/>
        </w:tabs>
        <w:spacing w:line="240" w:lineRule="auto"/>
        <w:contextualSpacing/>
        <w:jc w:val="both"/>
        <w:rPr>
          <w:rFonts w:ascii="Times New Roman" w:hAnsi="Times New Roman"/>
          <w:b/>
          <w:sz w:val="28"/>
          <w:szCs w:val="28"/>
        </w:rPr>
      </w:pPr>
      <w:r w:rsidRPr="00734F6E">
        <w:rPr>
          <w:rFonts w:ascii="Times New Roman" w:hAnsi="Times New Roman"/>
          <w:b/>
          <w:sz w:val="28"/>
          <w:szCs w:val="28"/>
        </w:rPr>
        <w:t>2.</w:t>
      </w:r>
      <w:r w:rsidRPr="00734F6E">
        <w:rPr>
          <w:rFonts w:ascii="Times New Roman" w:hAnsi="Times New Roman"/>
          <w:sz w:val="28"/>
          <w:szCs w:val="28"/>
        </w:rPr>
        <w:t xml:space="preserve"> </w:t>
      </w:r>
      <w:r w:rsidRPr="00734F6E">
        <w:rPr>
          <w:rFonts w:ascii="Times New Roman" w:hAnsi="Times New Roman"/>
          <w:b/>
          <w:sz w:val="28"/>
          <w:szCs w:val="28"/>
        </w:rPr>
        <w:t>Щодо встановлених фактичних відомостей</w:t>
      </w:r>
    </w:p>
    <w:p w14:paraId="5BEE4912" w14:textId="77777777" w:rsidR="005335B5" w:rsidRDefault="005335B5" w:rsidP="005335B5">
      <w:pPr>
        <w:widowControl w:val="0"/>
        <w:tabs>
          <w:tab w:val="left" w:pos="851"/>
          <w:tab w:val="left" w:pos="993"/>
        </w:tabs>
        <w:spacing w:line="240" w:lineRule="auto"/>
        <w:contextualSpacing/>
        <w:jc w:val="both"/>
        <w:rPr>
          <w:rFonts w:ascii="Times New Roman" w:hAnsi="Times New Roman"/>
          <w:b/>
          <w:sz w:val="28"/>
          <w:szCs w:val="28"/>
        </w:rPr>
      </w:pPr>
      <w:r>
        <w:rPr>
          <w:rFonts w:ascii="Times New Roman" w:hAnsi="Times New Roman"/>
          <w:b/>
          <w:sz w:val="28"/>
          <w:szCs w:val="28"/>
        </w:rPr>
        <w:tab/>
      </w:r>
    </w:p>
    <w:p w14:paraId="5F7611E7" w14:textId="77777777" w:rsidR="005335B5" w:rsidRDefault="005335B5" w:rsidP="005335B5">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505405">
        <w:rPr>
          <w:rFonts w:ascii="Times New Roman" w:hAnsi="Times New Roman"/>
          <w:sz w:val="28"/>
          <w:szCs w:val="28"/>
        </w:rPr>
        <w:t>До дисциплінарної скарги долучено</w:t>
      </w:r>
      <w:r>
        <w:rPr>
          <w:rFonts w:ascii="Times New Roman" w:hAnsi="Times New Roman"/>
          <w:sz w:val="28"/>
          <w:szCs w:val="28"/>
        </w:rPr>
        <w:t xml:space="preserve"> копію: висновку службового розслідування.</w:t>
      </w:r>
    </w:p>
    <w:p w14:paraId="4F99A701" w14:textId="77777777" w:rsidR="005335B5" w:rsidRDefault="005335B5" w:rsidP="005335B5">
      <w:pPr>
        <w:widowControl w:val="0"/>
        <w:tabs>
          <w:tab w:val="left" w:pos="851"/>
          <w:tab w:val="left" w:pos="993"/>
        </w:tabs>
        <w:spacing w:line="240" w:lineRule="auto"/>
        <w:contextualSpacing/>
        <w:jc w:val="both"/>
        <w:rPr>
          <w:rFonts w:ascii="Times New Roman" w:hAnsi="Times New Roman"/>
          <w:b/>
          <w:sz w:val="28"/>
          <w:szCs w:val="28"/>
        </w:rPr>
      </w:pPr>
    </w:p>
    <w:p w14:paraId="54A8B445" w14:textId="77777777" w:rsidR="005335B5" w:rsidRDefault="005335B5" w:rsidP="005335B5">
      <w:pPr>
        <w:widowControl w:val="0"/>
        <w:tabs>
          <w:tab w:val="left" w:pos="851"/>
          <w:tab w:val="left" w:pos="993"/>
        </w:tabs>
        <w:spacing w:after="0" w:line="240" w:lineRule="auto"/>
        <w:jc w:val="both"/>
        <w:rPr>
          <w:rFonts w:ascii="Times New Roman" w:hAnsi="Times New Roman"/>
          <w:b/>
          <w:sz w:val="28"/>
          <w:szCs w:val="28"/>
        </w:rPr>
      </w:pPr>
      <w:r w:rsidRPr="00734F6E">
        <w:rPr>
          <w:rFonts w:ascii="Times New Roman" w:hAnsi="Times New Roman"/>
          <w:b/>
          <w:sz w:val="28"/>
          <w:szCs w:val="28"/>
        </w:rPr>
        <w:t>3. Щодо джерел права, які підлягають застосуванню</w:t>
      </w:r>
    </w:p>
    <w:p w14:paraId="67188BE9" w14:textId="77777777" w:rsidR="005335B5" w:rsidRPr="00734F6E" w:rsidRDefault="005335B5" w:rsidP="005335B5">
      <w:pPr>
        <w:widowControl w:val="0"/>
        <w:tabs>
          <w:tab w:val="left" w:pos="851"/>
          <w:tab w:val="left" w:pos="993"/>
        </w:tabs>
        <w:spacing w:after="0" w:line="240" w:lineRule="auto"/>
        <w:jc w:val="both"/>
        <w:rPr>
          <w:rFonts w:ascii="Times New Roman" w:hAnsi="Times New Roman"/>
          <w:b/>
          <w:sz w:val="28"/>
          <w:szCs w:val="28"/>
        </w:rPr>
      </w:pPr>
    </w:p>
    <w:p w14:paraId="33BC6979"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E271C26" w14:textId="77777777" w:rsidR="005335B5"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6FCBCD" w14:textId="77777777" w:rsidR="005335B5" w:rsidRDefault="005335B5" w:rsidP="005335B5">
      <w:pPr>
        <w:widowControl w:val="0"/>
        <w:pBdr>
          <w:bottom w:val="single" w:sz="12" w:space="0" w:color="FFFFFF"/>
        </w:pBdr>
        <w:spacing w:after="0" w:line="240" w:lineRule="auto"/>
        <w:ind w:firstLine="708"/>
        <w:jc w:val="both"/>
        <w:rPr>
          <w:rFonts w:ascii="Times New Roman" w:hAnsi="Times New Roman"/>
          <w:color w:val="333333"/>
          <w:sz w:val="28"/>
          <w:szCs w:val="28"/>
          <w:shd w:val="clear" w:color="auto" w:fill="FFFFFF"/>
        </w:rPr>
      </w:pPr>
      <w:r w:rsidRPr="003563C9">
        <w:rPr>
          <w:rFonts w:ascii="Times New Roman" w:hAnsi="Times New Roman"/>
          <w:color w:val="000000" w:themeColor="text1"/>
          <w:sz w:val="28"/>
          <w:szCs w:val="28"/>
        </w:rPr>
        <w:t>Відповідно до частини 3 статті 17 З</w:t>
      </w:r>
      <w:r>
        <w:rPr>
          <w:rFonts w:ascii="Times New Roman" w:hAnsi="Times New Roman"/>
          <w:color w:val="000000" w:themeColor="text1"/>
          <w:sz w:val="28"/>
          <w:szCs w:val="28"/>
        </w:rPr>
        <w:t>акону України</w:t>
      </w:r>
      <w:r w:rsidRPr="003563C9">
        <w:rPr>
          <w:rFonts w:ascii="Times New Roman" w:hAnsi="Times New Roman"/>
          <w:color w:val="000000" w:themeColor="text1"/>
          <w:sz w:val="28"/>
          <w:szCs w:val="28"/>
        </w:rPr>
        <w:t xml:space="preserve"> «Про прокуратуру» під час </w:t>
      </w:r>
      <w:r w:rsidRPr="00981C46">
        <w:rPr>
          <w:rFonts w:ascii="Times New Roman" w:hAnsi="Times New Roman"/>
          <w:sz w:val="28"/>
          <w:szCs w:val="28"/>
          <w:shd w:val="clear" w:color="auto" w:fill="FFFFFF"/>
        </w:rPr>
        <w:t>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p>
    <w:p w14:paraId="64EA43D3" w14:textId="77777777" w:rsidR="005335B5" w:rsidRPr="008715E6" w:rsidRDefault="005335B5" w:rsidP="005335B5">
      <w:pPr>
        <w:widowControl w:val="0"/>
        <w:pBdr>
          <w:bottom w:val="single" w:sz="12" w:space="0" w:color="FFFFFF"/>
        </w:pBdr>
        <w:spacing w:after="0" w:line="240" w:lineRule="auto"/>
        <w:ind w:firstLine="708"/>
        <w:jc w:val="both"/>
        <w:rPr>
          <w:rFonts w:ascii="Times New Roman" w:hAnsi="Times New Roman"/>
          <w:color w:val="333333"/>
          <w:sz w:val="28"/>
          <w:szCs w:val="28"/>
          <w:shd w:val="clear" w:color="auto" w:fill="FFFFFF"/>
        </w:rPr>
      </w:pPr>
      <w:r w:rsidRPr="00E12E8C">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A38D304"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lastRenderedPageBreak/>
        <w:tab/>
      </w:r>
      <w:r w:rsidRPr="00E12E8C">
        <w:rPr>
          <w:rFonts w:ascii="Times New Roman" w:hAnsi="Times New Roman"/>
          <w:sz w:val="28"/>
          <w:szCs w:val="28"/>
        </w:rPr>
        <w:t>За змістом абзац</w:t>
      </w:r>
      <w:r>
        <w:rPr>
          <w:rFonts w:ascii="Times New Roman" w:hAnsi="Times New Roman"/>
          <w:sz w:val="28"/>
          <w:szCs w:val="28"/>
        </w:rPr>
        <w:t>у</w:t>
      </w:r>
      <w:r w:rsidRPr="00E12E8C">
        <w:rPr>
          <w:rFonts w:ascii="Times New Roman" w:hAnsi="Times New Roman"/>
          <w:sz w:val="28"/>
          <w:szCs w:val="28"/>
        </w:rPr>
        <w:t xml:space="preserve"> друго</w:t>
      </w:r>
      <w:r>
        <w:rPr>
          <w:rFonts w:ascii="Times New Roman" w:hAnsi="Times New Roman"/>
          <w:sz w:val="28"/>
          <w:szCs w:val="28"/>
        </w:rPr>
        <w:t>го</w:t>
      </w:r>
      <w:r w:rsidRPr="00E12E8C">
        <w:rPr>
          <w:rFonts w:ascii="Times New Roman" w:hAnsi="Times New Roman"/>
          <w:sz w:val="28"/>
          <w:szCs w:val="28"/>
        </w:rPr>
        <w:t xml:space="preserve"> частини першої статті 45 Закону України «Про прокуратуру»</w:t>
      </w:r>
      <w:r>
        <w:rPr>
          <w:rFonts w:ascii="Times New Roman" w:hAnsi="Times New Roman"/>
          <w:sz w:val="28"/>
          <w:szCs w:val="28"/>
        </w:rPr>
        <w:t xml:space="preserve">, </w:t>
      </w:r>
      <w:r w:rsidRPr="00E12E8C">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104005E"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18EEDAA"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3407297"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bCs/>
          <w:sz w:val="28"/>
          <w:szCs w:val="28"/>
        </w:rPr>
        <w:tab/>
      </w:r>
      <w:r w:rsidRPr="00E12E8C">
        <w:rPr>
          <w:rFonts w:ascii="Times New Roman" w:hAnsi="Times New Roman"/>
          <w:bCs/>
          <w:sz w:val="28"/>
          <w:szCs w:val="28"/>
        </w:rPr>
        <w:t xml:space="preserve">Частиною першою статті 43 </w:t>
      </w:r>
      <w:r w:rsidRPr="00E12E8C">
        <w:rPr>
          <w:rFonts w:ascii="Times New Roman" w:hAnsi="Times New Roman"/>
          <w:sz w:val="28"/>
          <w:szCs w:val="28"/>
        </w:rPr>
        <w:t xml:space="preserve">Закону України «Про прокуратуру» визначено, що </w:t>
      </w:r>
      <w:bookmarkStart w:id="1" w:name="n417"/>
      <w:bookmarkEnd w:id="1"/>
      <w:r w:rsidRPr="00E12E8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0A78F0E9"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bookmarkStart w:id="2" w:name="n418"/>
      <w:bookmarkEnd w:id="2"/>
      <w:r>
        <w:rPr>
          <w:rFonts w:ascii="Times New Roman" w:hAnsi="Times New Roman"/>
          <w:sz w:val="28"/>
          <w:szCs w:val="28"/>
        </w:rPr>
        <w:tab/>
      </w:r>
      <w:r w:rsidRPr="00E12E8C">
        <w:rPr>
          <w:rFonts w:ascii="Times New Roman" w:hAnsi="Times New Roman"/>
          <w:sz w:val="28"/>
          <w:szCs w:val="28"/>
        </w:rPr>
        <w:t>1) невиконання чи неналежне виконання службових обов’язків;</w:t>
      </w:r>
    </w:p>
    <w:p w14:paraId="5CBEDD67"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bookmarkStart w:id="3" w:name="n419"/>
      <w:bookmarkEnd w:id="3"/>
      <w:r>
        <w:rPr>
          <w:rFonts w:ascii="Times New Roman" w:hAnsi="Times New Roman"/>
          <w:sz w:val="28"/>
          <w:szCs w:val="28"/>
        </w:rPr>
        <w:tab/>
      </w:r>
      <w:r w:rsidRPr="00E12E8C">
        <w:rPr>
          <w:rFonts w:ascii="Times New Roman" w:hAnsi="Times New Roman"/>
          <w:sz w:val="28"/>
          <w:szCs w:val="28"/>
        </w:rPr>
        <w:t>2) необґрунтоване зволікання з розглядом звернення;</w:t>
      </w:r>
    </w:p>
    <w:p w14:paraId="2140B28E"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bookmarkStart w:id="4" w:name="n420"/>
      <w:bookmarkEnd w:id="4"/>
      <w:r>
        <w:rPr>
          <w:rFonts w:ascii="Times New Roman" w:hAnsi="Times New Roman"/>
          <w:sz w:val="28"/>
          <w:szCs w:val="28"/>
        </w:rPr>
        <w:tab/>
      </w:r>
      <w:r w:rsidRPr="00E12E8C">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A0EA7E9"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bookmarkStart w:id="5" w:name="n421"/>
      <w:bookmarkEnd w:id="5"/>
      <w:r>
        <w:rPr>
          <w:rFonts w:ascii="Times New Roman" w:hAnsi="Times New Roman"/>
          <w:sz w:val="28"/>
          <w:szCs w:val="28"/>
        </w:rPr>
        <w:tab/>
      </w:r>
      <w:r w:rsidRPr="00E12E8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F4C6392"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bookmarkStart w:id="7" w:name="n422"/>
      <w:bookmarkEnd w:id="7"/>
      <w:r>
        <w:rPr>
          <w:rFonts w:ascii="Times New Roman" w:hAnsi="Times New Roman"/>
          <w:sz w:val="28"/>
          <w:szCs w:val="28"/>
        </w:rPr>
        <w:tab/>
      </w:r>
      <w:r w:rsidRPr="00E12E8C">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094AE49"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bookmarkStart w:id="8" w:name="n423"/>
      <w:bookmarkEnd w:id="8"/>
      <w:r>
        <w:rPr>
          <w:rFonts w:ascii="Times New Roman" w:hAnsi="Times New Roman"/>
          <w:sz w:val="28"/>
          <w:szCs w:val="28"/>
        </w:rPr>
        <w:tab/>
      </w:r>
      <w:r w:rsidRPr="00E12E8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02EEDC9F"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bookmarkStart w:id="9" w:name="n424"/>
      <w:bookmarkEnd w:id="9"/>
      <w:r>
        <w:rPr>
          <w:rFonts w:ascii="Times New Roman" w:hAnsi="Times New Roman"/>
          <w:sz w:val="28"/>
          <w:szCs w:val="28"/>
        </w:rPr>
        <w:tab/>
      </w:r>
      <w:r w:rsidRPr="00E12E8C">
        <w:rPr>
          <w:rFonts w:ascii="Times New Roman" w:hAnsi="Times New Roman"/>
          <w:sz w:val="28"/>
          <w:szCs w:val="28"/>
        </w:rPr>
        <w:t>7) порушення правил внутрішнього службового розпорядку;</w:t>
      </w:r>
    </w:p>
    <w:p w14:paraId="209278C9"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bookmarkStart w:id="10" w:name="n425"/>
      <w:bookmarkEnd w:id="10"/>
      <w:r>
        <w:rPr>
          <w:rFonts w:ascii="Times New Roman" w:hAnsi="Times New Roman"/>
          <w:sz w:val="28"/>
          <w:szCs w:val="28"/>
        </w:rPr>
        <w:tab/>
      </w:r>
      <w:r w:rsidRPr="00E12E8C">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E307344"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bookmarkStart w:id="11" w:name="n426"/>
      <w:bookmarkEnd w:id="11"/>
      <w:r>
        <w:rPr>
          <w:rFonts w:ascii="Times New Roman" w:hAnsi="Times New Roman"/>
          <w:sz w:val="28"/>
          <w:szCs w:val="28"/>
        </w:rPr>
        <w:tab/>
      </w:r>
      <w:r w:rsidRPr="00E12E8C">
        <w:rPr>
          <w:rFonts w:ascii="Times New Roman" w:hAnsi="Times New Roman"/>
          <w:sz w:val="28"/>
          <w:szCs w:val="28"/>
        </w:rPr>
        <w:t>9) публічне висловлювання, яке є порушенням презумпції невинуватості.</w:t>
      </w:r>
    </w:p>
    <w:p w14:paraId="13C2C3AF"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1D9CB18"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B512C3E"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bookmarkStart w:id="12" w:name="n441"/>
      <w:bookmarkEnd w:id="12"/>
      <w:r>
        <w:rPr>
          <w:rFonts w:ascii="Times New Roman" w:hAnsi="Times New Roman"/>
          <w:sz w:val="28"/>
          <w:szCs w:val="28"/>
        </w:rPr>
        <w:tab/>
      </w:r>
      <w:r w:rsidRPr="00E12E8C">
        <w:rPr>
          <w:rFonts w:ascii="Times New Roman" w:hAnsi="Times New Roman"/>
          <w:sz w:val="28"/>
          <w:szCs w:val="28"/>
        </w:rPr>
        <w:t>2) дисциплінарна скарга є анонімною;</w:t>
      </w:r>
    </w:p>
    <w:p w14:paraId="441AF5CE"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bookmarkStart w:id="13" w:name="n442"/>
      <w:bookmarkEnd w:id="13"/>
      <w:r>
        <w:rPr>
          <w:rFonts w:ascii="Times New Roman" w:hAnsi="Times New Roman"/>
          <w:sz w:val="28"/>
          <w:szCs w:val="28"/>
        </w:rPr>
        <w:tab/>
      </w:r>
      <w:r w:rsidRPr="00E12E8C">
        <w:rPr>
          <w:rFonts w:ascii="Times New Roman" w:hAnsi="Times New Roman"/>
          <w:sz w:val="28"/>
          <w:szCs w:val="28"/>
        </w:rPr>
        <w:t>3) дисциплінарна скарга подана з підстав, не визначених </w:t>
      </w:r>
      <w:hyperlink r:id="rId5" w:anchor="n416" w:history="1">
        <w:r w:rsidRPr="00E12E8C">
          <w:rPr>
            <w:rFonts w:ascii="Times New Roman" w:hAnsi="Times New Roman"/>
            <w:sz w:val="28"/>
            <w:szCs w:val="28"/>
          </w:rPr>
          <w:t>статтею 43</w:t>
        </w:r>
      </w:hyperlink>
      <w:r w:rsidRPr="00E12E8C">
        <w:rPr>
          <w:rFonts w:ascii="Times New Roman" w:hAnsi="Times New Roman"/>
          <w:sz w:val="28"/>
          <w:szCs w:val="28"/>
        </w:rPr>
        <w:t> цього Закону;</w:t>
      </w:r>
    </w:p>
    <w:p w14:paraId="5954AAEA"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bookmarkStart w:id="14" w:name="n443"/>
      <w:bookmarkEnd w:id="14"/>
      <w:r>
        <w:rPr>
          <w:rFonts w:ascii="Times New Roman" w:hAnsi="Times New Roman"/>
          <w:sz w:val="28"/>
          <w:szCs w:val="28"/>
        </w:rPr>
        <w:tab/>
      </w:r>
      <w:r w:rsidRPr="00E12E8C">
        <w:rPr>
          <w:rFonts w:ascii="Times New Roman" w:hAnsi="Times New Roman"/>
          <w:sz w:val="28"/>
          <w:szCs w:val="28"/>
        </w:rPr>
        <w:t xml:space="preserve">4) з прокурором, стосовно якого надійшла дисциплінарна скарга, </w:t>
      </w:r>
      <w:r w:rsidRPr="00E12E8C">
        <w:rPr>
          <w:rFonts w:ascii="Times New Roman" w:hAnsi="Times New Roman"/>
          <w:sz w:val="28"/>
          <w:szCs w:val="28"/>
        </w:rPr>
        <w:lastRenderedPageBreak/>
        <w:t>припинено правовідносини у випадках, передбачених</w:t>
      </w:r>
      <w:hyperlink r:id="rId6" w:anchor="n505" w:history="1">
        <w:r w:rsidRPr="00E12E8C">
          <w:rPr>
            <w:rFonts w:ascii="Times New Roman" w:hAnsi="Times New Roman"/>
            <w:sz w:val="28"/>
            <w:szCs w:val="28"/>
          </w:rPr>
          <w:t> статтею 51</w:t>
        </w:r>
      </w:hyperlink>
      <w:r w:rsidRPr="00E12E8C">
        <w:rPr>
          <w:rFonts w:ascii="Times New Roman" w:hAnsi="Times New Roman"/>
          <w:sz w:val="28"/>
          <w:szCs w:val="28"/>
        </w:rPr>
        <w:t> цього Закону;</w:t>
      </w:r>
      <w:bookmarkStart w:id="15" w:name="n1893"/>
      <w:bookmarkEnd w:id="15"/>
    </w:p>
    <w:p w14:paraId="202DAD00" w14:textId="77777777" w:rsidR="005335B5" w:rsidRPr="00E12E8C" w:rsidRDefault="005335B5" w:rsidP="005335B5">
      <w:pPr>
        <w:widowControl w:val="0"/>
        <w:tabs>
          <w:tab w:val="left" w:pos="709"/>
          <w:tab w:val="left" w:pos="993"/>
        </w:tabs>
        <w:spacing w:after="0" w:line="240" w:lineRule="auto"/>
        <w:contextualSpacing/>
        <w:jc w:val="both"/>
        <w:rPr>
          <w:rFonts w:ascii="Times New Roman" w:hAnsi="Times New Roman"/>
          <w:sz w:val="28"/>
          <w:szCs w:val="28"/>
        </w:rPr>
      </w:pPr>
      <w:bookmarkStart w:id="16" w:name="n444"/>
      <w:bookmarkEnd w:id="16"/>
      <w:r>
        <w:rPr>
          <w:rFonts w:ascii="Times New Roman" w:hAnsi="Times New Roman"/>
          <w:sz w:val="28"/>
          <w:szCs w:val="28"/>
        </w:rPr>
        <w:tab/>
      </w:r>
      <w:r w:rsidRPr="00E12E8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13529240" w14:textId="77777777" w:rsidR="005335B5" w:rsidRPr="00E12E8C" w:rsidRDefault="005335B5" w:rsidP="005335B5">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1C14C08" w14:textId="77777777" w:rsidR="005335B5" w:rsidRPr="00E12E8C" w:rsidRDefault="005335B5" w:rsidP="005335B5">
      <w:pPr>
        <w:widowControl w:val="0"/>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E12E8C">
        <w:rPr>
          <w:rFonts w:ascii="Times New Roman" w:hAnsi="Times New Roman"/>
          <w:sz w:val="28"/>
          <w:szCs w:val="28"/>
        </w:rPr>
        <w:t>причиновий</w:t>
      </w:r>
      <w:proofErr w:type="spellEnd"/>
      <w:r w:rsidRPr="00E12E8C">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F8EC43E" w14:textId="77777777" w:rsidR="005335B5" w:rsidRPr="00E12E8C" w:rsidRDefault="005335B5" w:rsidP="005335B5">
      <w:pPr>
        <w:widowControl w:val="0"/>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30B6999" w14:textId="77777777" w:rsidR="005335B5" w:rsidRPr="00E12E8C" w:rsidRDefault="005335B5" w:rsidP="005335B5">
      <w:pPr>
        <w:widowControl w:val="0"/>
        <w:tabs>
          <w:tab w:val="left" w:pos="709"/>
          <w:tab w:val="left" w:pos="851"/>
        </w:tabs>
        <w:spacing w:after="0" w:line="240" w:lineRule="auto"/>
        <w:contextualSpacing/>
        <w:jc w:val="both"/>
        <w:rPr>
          <w:rFonts w:ascii="Times New Roman" w:hAnsi="Times New Roman"/>
          <w:color w:val="000000" w:themeColor="text1"/>
          <w:sz w:val="28"/>
          <w:szCs w:val="28"/>
        </w:rPr>
      </w:pPr>
      <w:r>
        <w:rPr>
          <w:rFonts w:ascii="Times New Roman" w:hAnsi="Times New Roman"/>
          <w:sz w:val="28"/>
          <w:szCs w:val="28"/>
        </w:rPr>
        <w:tab/>
        <w:t>Відповідно до</w:t>
      </w:r>
      <w:r w:rsidRPr="00E12E8C">
        <w:rPr>
          <w:rFonts w:ascii="Times New Roman" w:hAnsi="Times New Roman"/>
          <w:sz w:val="28"/>
          <w:szCs w:val="28"/>
        </w:rPr>
        <w:t xml:space="preserve"> усталено</w:t>
      </w:r>
      <w:r>
        <w:rPr>
          <w:rFonts w:ascii="Times New Roman" w:hAnsi="Times New Roman"/>
          <w:sz w:val="28"/>
          <w:szCs w:val="28"/>
        </w:rPr>
        <w:t>ї</w:t>
      </w:r>
      <w:r w:rsidRPr="00E12E8C">
        <w:rPr>
          <w:rFonts w:ascii="Times New Roman" w:hAnsi="Times New Roman"/>
          <w:sz w:val="28"/>
          <w:szCs w:val="28"/>
        </w:rPr>
        <w:t xml:space="preserve"> практик</w:t>
      </w:r>
      <w:r>
        <w:rPr>
          <w:rFonts w:ascii="Times New Roman" w:hAnsi="Times New Roman"/>
          <w:sz w:val="28"/>
          <w:szCs w:val="28"/>
        </w:rPr>
        <w:t>и</w:t>
      </w:r>
      <w:r w:rsidRPr="00E12E8C">
        <w:rPr>
          <w:rFonts w:ascii="Times New Roman" w:hAnsi="Times New Roman"/>
          <w:sz w:val="28"/>
          <w:szCs w:val="28"/>
        </w:rPr>
        <w:t xml:space="preserve">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E12E8C">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7DEDBB6" w14:textId="77777777" w:rsidR="005335B5" w:rsidRPr="00734F6E" w:rsidRDefault="005335B5" w:rsidP="005335B5">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rPr>
        <w:t xml:space="preserve">Згідно зі статями 7, 73 Закону України «Про прокуратуру» </w:t>
      </w:r>
      <w:r>
        <w:rPr>
          <w:rFonts w:ascii="Times New Roman" w:hAnsi="Times New Roman"/>
          <w:color w:val="000000" w:themeColor="text1"/>
          <w:sz w:val="28"/>
          <w:szCs w:val="28"/>
        </w:rPr>
        <w:t>КДКП</w:t>
      </w:r>
      <w:r w:rsidRPr="00734F6E">
        <w:rPr>
          <w:rFonts w:ascii="Times New Roman" w:hAnsi="Times New Roman"/>
          <w:color w:val="000000" w:themeColor="text1"/>
          <w:sz w:val="28"/>
          <w:szCs w:val="28"/>
        </w:rPr>
        <w:t xml:space="preserve"> є окремою юридичною особою</w:t>
      </w:r>
      <w:r w:rsidRPr="00734F6E">
        <w:rPr>
          <w:rFonts w:ascii="Times New Roman" w:hAnsi="Times New Roman"/>
          <w:bCs/>
          <w:color w:val="000000" w:themeColor="text1"/>
          <w:sz w:val="28"/>
          <w:szCs w:val="28"/>
        </w:rPr>
        <w:t xml:space="preserve"> та не входить до системи прокуратури України.</w:t>
      </w:r>
      <w:bookmarkStart w:id="18" w:name="n665"/>
      <w:bookmarkEnd w:id="18"/>
      <w:r w:rsidRPr="00734F6E">
        <w:rPr>
          <w:rFonts w:ascii="Times New Roman" w:hAnsi="Times New Roman"/>
          <w:bCs/>
          <w:color w:val="000000" w:themeColor="text1"/>
          <w:sz w:val="28"/>
          <w:szCs w:val="28"/>
        </w:rPr>
        <w:t xml:space="preserve"> </w:t>
      </w:r>
      <w:r w:rsidRPr="00734F6E">
        <w:rPr>
          <w:rFonts w:ascii="Times New Roman" w:hAnsi="Times New Roman"/>
          <w:color w:val="000000" w:themeColor="text1"/>
          <w:sz w:val="28"/>
          <w:szCs w:val="28"/>
        </w:rPr>
        <w:t>Одночасно порядок роботи Комісії визначається положенням, прийнятим всеукраїнською конференцією прокурорів.</w:t>
      </w:r>
    </w:p>
    <w:p w14:paraId="1B9FB9C0" w14:textId="77777777" w:rsidR="005335B5" w:rsidRPr="00734F6E" w:rsidRDefault="005335B5" w:rsidP="005335B5">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color w:val="000000" w:themeColor="text1"/>
          <w:sz w:val="28"/>
          <w:szCs w:val="28"/>
          <w:lang w:bidi="uk-UA"/>
        </w:rPr>
        <w:t xml:space="preserve">Відповідно до пункту 4 частини першої статті 77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color w:val="000000" w:themeColor="text1"/>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59A5AC0D" w14:textId="77777777" w:rsidR="005335B5" w:rsidRPr="00734F6E" w:rsidRDefault="005335B5" w:rsidP="005335B5">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Частиною другою статті 45 </w:t>
      </w:r>
      <w:r w:rsidRPr="00734F6E">
        <w:rPr>
          <w:rFonts w:ascii="Times New Roman" w:hAnsi="Times New Roman"/>
          <w:color w:val="000000" w:themeColor="text1"/>
          <w:sz w:val="28"/>
          <w:szCs w:val="28"/>
        </w:rPr>
        <w:t>Закону України «Про прокуратуру»</w:t>
      </w:r>
      <w:r w:rsidRPr="00734F6E">
        <w:rPr>
          <w:rFonts w:ascii="Times New Roman" w:hAnsi="Times New Roman"/>
          <w:bCs/>
          <w:color w:val="000000" w:themeColor="text1"/>
          <w:sz w:val="28"/>
          <w:szCs w:val="28"/>
        </w:rPr>
        <w:t xml:space="preserve">,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w:t>
      </w:r>
    </w:p>
    <w:p w14:paraId="43C65C7E" w14:textId="77777777" w:rsidR="005335B5" w:rsidRPr="00734F6E" w:rsidRDefault="005335B5" w:rsidP="005335B5">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Разом із цим, рекомендований зразок дисциплінарної скарги розміщується на </w:t>
      </w:r>
      <w:proofErr w:type="spellStart"/>
      <w:r w:rsidRPr="00734F6E">
        <w:rPr>
          <w:rFonts w:ascii="Times New Roman" w:hAnsi="Times New Roman"/>
          <w:bCs/>
          <w:color w:val="000000" w:themeColor="text1"/>
          <w:sz w:val="28"/>
          <w:szCs w:val="28"/>
        </w:rPr>
        <w:t>вебсайті</w:t>
      </w:r>
      <w:proofErr w:type="spellEnd"/>
      <w:r w:rsidRPr="00734F6E">
        <w:rPr>
          <w:rFonts w:ascii="Times New Roman" w:hAnsi="Times New Roman"/>
          <w:bCs/>
          <w:color w:val="000000" w:themeColor="text1"/>
          <w:sz w:val="28"/>
          <w:szCs w:val="28"/>
        </w:rPr>
        <w:t xml:space="preserve"> Офісу Генерального прокурора.</w:t>
      </w:r>
    </w:p>
    <w:p w14:paraId="2BD72B96" w14:textId="77777777" w:rsidR="005335B5" w:rsidRDefault="005335B5" w:rsidP="005335B5">
      <w:pPr>
        <w:widowControl w:val="0"/>
        <w:pBdr>
          <w:bottom w:val="single" w:sz="12" w:space="12" w:color="FFFFFF"/>
        </w:pBdr>
        <w:spacing w:after="0" w:line="240" w:lineRule="auto"/>
        <w:ind w:firstLine="708"/>
        <w:jc w:val="both"/>
        <w:rPr>
          <w:rFonts w:ascii="Times New Roman" w:hAnsi="Times New Roman"/>
          <w:bCs/>
          <w:color w:val="000000" w:themeColor="text1"/>
          <w:sz w:val="28"/>
          <w:szCs w:val="28"/>
        </w:rPr>
      </w:pPr>
      <w:r w:rsidRPr="00734F6E">
        <w:rPr>
          <w:rFonts w:ascii="Times New Roman" w:hAnsi="Times New Roman"/>
          <w:bCs/>
          <w:color w:val="000000" w:themeColor="text1"/>
          <w:sz w:val="28"/>
          <w:szCs w:val="28"/>
        </w:rPr>
        <w:t xml:space="preserve">Пунктом 96 Положення про порядок роботи відповідного органу, що </w:t>
      </w:r>
      <w:r w:rsidRPr="00734F6E">
        <w:rPr>
          <w:rFonts w:ascii="Times New Roman" w:hAnsi="Times New Roman"/>
          <w:bCs/>
          <w:color w:val="000000" w:themeColor="text1"/>
          <w:sz w:val="28"/>
          <w:szCs w:val="28"/>
        </w:rPr>
        <w:lastRenderedPageBreak/>
        <w:t xml:space="preserve">здійснює дисциплінарне провадження, прийнятого всеукраїнською конференцією прокурорів 27 квітня 2017 року (далі – Положення) 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78AFDCD9" w14:textId="77777777" w:rsidR="005335B5" w:rsidRPr="00734F6E" w:rsidRDefault="005335B5" w:rsidP="005335B5">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Одночасно пунктом 92 цього Положення визначено, що орган здійснює дисциплінарне провадження щодо осіб, які мають статус прокурора.</w:t>
      </w:r>
    </w:p>
    <w:p w14:paraId="0DB87C5A" w14:textId="77777777" w:rsidR="005335B5" w:rsidRDefault="005335B5" w:rsidP="005335B5">
      <w:pPr>
        <w:widowControl w:val="0"/>
        <w:pBdr>
          <w:bottom w:val="single" w:sz="12" w:space="12" w:color="FFFFFF"/>
        </w:pBdr>
        <w:spacing w:after="0" w:line="240" w:lineRule="auto"/>
        <w:ind w:firstLine="708"/>
        <w:jc w:val="both"/>
        <w:rPr>
          <w:rFonts w:ascii="Times New Roman" w:hAnsi="Times New Roman"/>
          <w:bCs/>
          <w:color w:val="000000" w:themeColor="text1"/>
          <w:sz w:val="28"/>
          <w:szCs w:val="28"/>
        </w:rPr>
      </w:pPr>
      <w:r w:rsidRPr="00734F6E">
        <w:rPr>
          <w:rFonts w:ascii="Times New Roman" w:hAnsi="Times New Roman"/>
          <w:bCs/>
          <w:color w:val="000000" w:themeColor="text1"/>
          <w:sz w:val="28"/>
          <w:szCs w:val="28"/>
        </w:rPr>
        <w:t xml:space="preserve">У главі 3 </w:t>
      </w:r>
      <w:r w:rsidRPr="00734F6E">
        <w:rPr>
          <w:rFonts w:ascii="Times New Roman" w:hAnsi="Times New Roman"/>
          <w:color w:val="000000" w:themeColor="text1"/>
          <w:sz w:val="28"/>
          <w:szCs w:val="28"/>
          <w:shd w:val="clear" w:color="auto" w:fill="FFFFFF"/>
        </w:rPr>
        <w:t>розділу VIII</w:t>
      </w:r>
      <w:r w:rsidRPr="00734F6E">
        <w:rPr>
          <w:rFonts w:ascii="Times New Roman" w:hAnsi="Times New Roman"/>
          <w:i/>
          <w:iCs/>
          <w:color w:val="000000" w:themeColor="text1"/>
          <w:shd w:val="clear" w:color="auto" w:fill="FFFFFF"/>
        </w:rPr>
        <w:t>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bCs/>
          <w:color w:val="000000" w:themeColor="text1"/>
          <w:sz w:val="28"/>
          <w:szCs w:val="28"/>
        </w:rPr>
        <w:t>визначено статус, склад, порядок формування Кваліфікаційно-дисциплінарної комісії прокурорів</w:t>
      </w:r>
      <w:r>
        <w:rPr>
          <w:rFonts w:ascii="Times New Roman" w:hAnsi="Times New Roman"/>
          <w:bCs/>
          <w:color w:val="000000" w:themeColor="text1"/>
          <w:sz w:val="28"/>
          <w:szCs w:val="28"/>
        </w:rPr>
        <w:t xml:space="preserve"> </w:t>
      </w:r>
      <w:r w:rsidRPr="00734F6E">
        <w:rPr>
          <w:rFonts w:ascii="Times New Roman" w:hAnsi="Times New Roman"/>
          <w:bCs/>
          <w:color w:val="000000" w:themeColor="text1"/>
          <w:sz w:val="28"/>
          <w:szCs w:val="28"/>
        </w:rPr>
        <w:t>тощо.</w:t>
      </w:r>
    </w:p>
    <w:p w14:paraId="7987448F" w14:textId="77777777" w:rsidR="005335B5" w:rsidRDefault="005335B5" w:rsidP="005335B5">
      <w:pPr>
        <w:widowControl w:val="0"/>
        <w:pBdr>
          <w:bottom w:val="single" w:sz="12" w:space="12" w:color="FFFFFF"/>
        </w:pBdr>
        <w:spacing w:line="240" w:lineRule="auto"/>
        <w:ind w:firstLine="708"/>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55E272C" w14:textId="77777777" w:rsidR="005335B5" w:rsidRDefault="005335B5" w:rsidP="005335B5">
      <w:pPr>
        <w:pStyle w:val="rvps2"/>
        <w:widowControl w:val="0"/>
        <w:shd w:val="clear" w:color="auto" w:fill="FFFFFF"/>
        <w:tabs>
          <w:tab w:val="left" w:pos="993"/>
        </w:tabs>
        <w:spacing w:before="0" w:beforeAutospacing="0" w:after="0" w:afterAutospacing="0"/>
        <w:contextualSpacing/>
        <w:jc w:val="both"/>
        <w:rPr>
          <w:b/>
          <w:sz w:val="28"/>
          <w:szCs w:val="28"/>
          <w:lang w:val="uk-UA"/>
        </w:rPr>
      </w:pPr>
      <w:r w:rsidRPr="00734F6E">
        <w:rPr>
          <w:b/>
          <w:sz w:val="28"/>
          <w:szCs w:val="28"/>
          <w:lang w:val="uk-UA"/>
        </w:rPr>
        <w:t>4. Оцінка встановлених обставин та мотиви прийнятого рішення</w:t>
      </w:r>
    </w:p>
    <w:p w14:paraId="18119B54" w14:textId="77777777" w:rsidR="005335B5" w:rsidRDefault="005335B5" w:rsidP="005335B5">
      <w:pPr>
        <w:pStyle w:val="a3"/>
        <w:widowControl w:val="0"/>
        <w:tabs>
          <w:tab w:val="left" w:pos="993"/>
        </w:tabs>
        <w:jc w:val="both"/>
        <w:rPr>
          <w:rFonts w:ascii="Times New Roman" w:hAnsi="Times New Roman"/>
          <w:sz w:val="28"/>
          <w:szCs w:val="28"/>
        </w:rPr>
      </w:pPr>
    </w:p>
    <w:p w14:paraId="76809EE8" w14:textId="4B408694" w:rsidR="005335B5" w:rsidRDefault="005335B5" w:rsidP="005335B5">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Дисциплінарна скарга </w:t>
      </w:r>
      <w:r>
        <w:rPr>
          <w:rFonts w:ascii="Times New Roman" w:hAnsi="Times New Roman"/>
          <w:sz w:val="28"/>
          <w:szCs w:val="28"/>
        </w:rPr>
        <w:t>ОСОБИ_1</w:t>
      </w:r>
      <w:r w:rsidRPr="003563C9">
        <w:rPr>
          <w:rFonts w:ascii="Times New Roman" w:hAnsi="Times New Roman"/>
          <w:sz w:val="28"/>
          <w:szCs w:val="28"/>
        </w:rPr>
        <w:t xml:space="preserve"> стосується рішень, дій та бездіяльності прокурора у кримінальному провадженні №</w:t>
      </w:r>
      <w:r>
        <w:rPr>
          <w:rFonts w:ascii="Times New Roman" w:hAnsi="Times New Roman"/>
          <w:sz w:val="28"/>
          <w:szCs w:val="28"/>
        </w:rPr>
        <w:t xml:space="preserve"> (конфіденційна інформація)</w:t>
      </w:r>
      <w:r>
        <w:rPr>
          <w:rFonts w:ascii="Times New Roman" w:hAnsi="Times New Roman"/>
          <w:sz w:val="28"/>
          <w:szCs w:val="28"/>
        </w:rPr>
        <w:t xml:space="preserve"> </w:t>
      </w:r>
      <w:r>
        <w:rPr>
          <w:rFonts w:ascii="Times New Roman" w:hAnsi="Times New Roman"/>
          <w:sz w:val="28"/>
          <w:szCs w:val="28"/>
        </w:rPr>
        <w:t xml:space="preserve"> </w:t>
      </w:r>
      <w:r w:rsidRPr="003563C9">
        <w:rPr>
          <w:rFonts w:ascii="Times New Roman" w:hAnsi="Times New Roman"/>
          <w:sz w:val="28"/>
          <w:szCs w:val="28"/>
        </w:rPr>
        <w:t>у межах кримінального процесу.</w:t>
      </w:r>
    </w:p>
    <w:p w14:paraId="3F5D2FBB" w14:textId="77777777" w:rsidR="005335B5" w:rsidRPr="00734F6E" w:rsidRDefault="005335B5" w:rsidP="005335B5">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74FCDFBD" w14:textId="77777777" w:rsidR="005335B5" w:rsidRPr="00734F6E" w:rsidRDefault="005335B5" w:rsidP="005335B5">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24204874" w14:textId="77777777" w:rsidR="005335B5" w:rsidRDefault="005335B5" w:rsidP="005335B5">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588481C" w14:textId="77777777" w:rsidR="005335B5" w:rsidRDefault="005335B5" w:rsidP="005335B5">
      <w:pPr>
        <w:widowControl w:val="0"/>
        <w:pBdr>
          <w:bottom w:val="single" w:sz="12" w:space="15" w:color="FFFFFF"/>
        </w:pBdr>
        <w:spacing w:after="0" w:line="240" w:lineRule="auto"/>
        <w:ind w:firstLine="708"/>
        <w:contextualSpacing/>
        <w:jc w:val="both"/>
        <w:rPr>
          <w:rFonts w:ascii="Times New Roman" w:hAnsi="Times New Roman"/>
          <w:sz w:val="28"/>
          <w:szCs w:val="28"/>
        </w:rPr>
      </w:pPr>
      <w:r>
        <w:rPr>
          <w:rFonts w:ascii="Times New Roman" w:hAnsi="Times New Roman"/>
          <w:color w:val="000000" w:themeColor="text1"/>
          <w:sz w:val="28"/>
          <w:szCs w:val="28"/>
          <w:shd w:val="clear" w:color="auto" w:fill="FFFFFF"/>
        </w:rPr>
        <w:t>С</w:t>
      </w:r>
      <w:r w:rsidRPr="00D01E12">
        <w:rPr>
          <w:rFonts w:ascii="Times New Roman" w:hAnsi="Times New Roman"/>
          <w:sz w:val="28"/>
          <w:szCs w:val="28"/>
        </w:rPr>
        <w:t>каржни</w:t>
      </w:r>
      <w:r>
        <w:rPr>
          <w:rFonts w:ascii="Times New Roman" w:hAnsi="Times New Roman"/>
          <w:sz w:val="28"/>
          <w:szCs w:val="28"/>
        </w:rPr>
        <w:t>к</w:t>
      </w:r>
      <w:r w:rsidRPr="00D01E12">
        <w:rPr>
          <w:rFonts w:ascii="Times New Roman" w:hAnsi="Times New Roman"/>
          <w:sz w:val="28"/>
          <w:szCs w:val="28"/>
        </w:rPr>
        <w:t xml:space="preserve"> наділен</w:t>
      </w:r>
      <w:r>
        <w:rPr>
          <w:rFonts w:ascii="Times New Roman" w:hAnsi="Times New Roman"/>
          <w:sz w:val="28"/>
          <w:szCs w:val="28"/>
        </w:rPr>
        <w:t>ий</w:t>
      </w:r>
      <w:r w:rsidRPr="00D01E12">
        <w:rPr>
          <w:rFonts w:ascii="Times New Roman" w:hAnsi="Times New Roman"/>
          <w:sz w:val="28"/>
          <w:szCs w:val="28"/>
        </w:rPr>
        <w:t xml:space="preserve"> законодавчим правом оскаржити рішення, дії т</w:t>
      </w:r>
      <w:r w:rsidRPr="00846810">
        <w:rPr>
          <w:rFonts w:ascii="Times New Roman" w:hAnsi="Times New Roman"/>
          <w:sz w:val="28"/>
          <w:szCs w:val="28"/>
        </w:rPr>
        <w:t>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xml:space="preserve"> та Законом України «Про звернення громадян»</w:t>
      </w:r>
      <w:r w:rsidRPr="00846810">
        <w:rPr>
          <w:rFonts w:ascii="Times New Roman" w:hAnsi="Times New Roman"/>
          <w:sz w:val="28"/>
          <w:szCs w:val="28"/>
        </w:rPr>
        <w:t>. Однак</w:t>
      </w:r>
      <w:r>
        <w:rPr>
          <w:rFonts w:ascii="Times New Roman" w:hAnsi="Times New Roman"/>
          <w:sz w:val="28"/>
          <w:szCs w:val="28"/>
        </w:rPr>
        <w:t xml:space="preserve"> </w:t>
      </w:r>
      <w:r w:rsidRPr="00846810">
        <w:rPr>
          <w:rFonts w:ascii="Times New Roman" w:hAnsi="Times New Roman"/>
          <w:sz w:val="28"/>
          <w:szCs w:val="28"/>
        </w:rPr>
        <w:t>матеріали дисциплінарної скарги не містять таких відомостей, тому мож</w:t>
      </w:r>
      <w:r>
        <w:rPr>
          <w:rFonts w:ascii="Times New Roman" w:hAnsi="Times New Roman"/>
          <w:sz w:val="28"/>
          <w:szCs w:val="28"/>
        </w:rPr>
        <w:t>на</w:t>
      </w:r>
      <w:r w:rsidRPr="00846810">
        <w:rPr>
          <w:rFonts w:ascii="Times New Roman" w:hAnsi="Times New Roman"/>
          <w:sz w:val="28"/>
          <w:szCs w:val="28"/>
        </w:rPr>
        <w:t xml:space="preserve"> дійти </w:t>
      </w:r>
      <w:r>
        <w:rPr>
          <w:rFonts w:ascii="Times New Roman" w:hAnsi="Times New Roman"/>
          <w:sz w:val="28"/>
          <w:szCs w:val="28"/>
        </w:rPr>
        <w:t xml:space="preserve">до </w:t>
      </w:r>
      <w:r w:rsidRPr="00846810">
        <w:rPr>
          <w:rFonts w:ascii="Times New Roman" w:hAnsi="Times New Roman"/>
          <w:sz w:val="28"/>
          <w:szCs w:val="28"/>
        </w:rPr>
        <w:t>в</w:t>
      </w:r>
      <w:r w:rsidRPr="00D01E12">
        <w:rPr>
          <w:rFonts w:ascii="Times New Roman" w:hAnsi="Times New Roman"/>
          <w:sz w:val="28"/>
          <w:szCs w:val="28"/>
        </w:rPr>
        <w:t>исновку, що скаржни</w:t>
      </w:r>
      <w:r>
        <w:rPr>
          <w:rFonts w:ascii="Times New Roman" w:hAnsi="Times New Roman"/>
          <w:sz w:val="28"/>
          <w:szCs w:val="28"/>
        </w:rPr>
        <w:t>ком</w:t>
      </w:r>
      <w:r w:rsidRPr="00D01E12">
        <w:rPr>
          <w:rFonts w:ascii="Times New Roman" w:hAnsi="Times New Roman"/>
          <w:sz w:val="28"/>
          <w:szCs w:val="28"/>
        </w:rPr>
        <w:t xml:space="preserve"> наразі не використано </w:t>
      </w:r>
      <w:r>
        <w:rPr>
          <w:rFonts w:ascii="Times New Roman" w:hAnsi="Times New Roman"/>
          <w:sz w:val="28"/>
          <w:szCs w:val="28"/>
        </w:rPr>
        <w:t xml:space="preserve">такого </w:t>
      </w:r>
      <w:r w:rsidRPr="00D01E12">
        <w:rPr>
          <w:rFonts w:ascii="Times New Roman" w:hAnsi="Times New Roman"/>
          <w:sz w:val="28"/>
          <w:szCs w:val="28"/>
        </w:rPr>
        <w:t>свого права.</w:t>
      </w:r>
      <w:r w:rsidRPr="00CB674D">
        <w:rPr>
          <w:rFonts w:ascii="Times New Roman" w:hAnsi="Times New Roman"/>
          <w:sz w:val="28"/>
          <w:szCs w:val="28"/>
        </w:rPr>
        <w:t xml:space="preserve"> </w:t>
      </w:r>
    </w:p>
    <w:p w14:paraId="584315F7" w14:textId="77777777" w:rsidR="005335B5" w:rsidRPr="00CB674D" w:rsidRDefault="005335B5" w:rsidP="005335B5">
      <w:pPr>
        <w:widowControl w:val="0"/>
        <w:pBdr>
          <w:bottom w:val="single" w:sz="12" w:space="15" w:color="FFFFFF"/>
        </w:pBdr>
        <w:spacing w:after="0" w:line="240" w:lineRule="auto"/>
        <w:ind w:firstLine="708"/>
        <w:contextualSpacing/>
        <w:jc w:val="both"/>
        <w:rPr>
          <w:rFonts w:ascii="Times New Roman" w:hAnsi="Times New Roman"/>
          <w:sz w:val="28"/>
          <w:szCs w:val="28"/>
        </w:rPr>
      </w:pPr>
      <w:r>
        <w:rPr>
          <w:rFonts w:ascii="Times New Roman" w:hAnsi="Times New Roman"/>
          <w:sz w:val="28"/>
          <w:szCs w:val="28"/>
        </w:rPr>
        <w:t>Також варто зазначити, що п</w:t>
      </w:r>
      <w:r w:rsidRPr="00CB674D">
        <w:rPr>
          <w:rFonts w:ascii="Times New Roman" w:hAnsi="Times New Roman"/>
          <w:sz w:val="28"/>
          <w:szCs w:val="28"/>
        </w:rPr>
        <w:t xml:space="preserve">осилання скаржника на висновок службового розслідування ГУНП в Кіровоградській області як на беззаперечне підтвердження неналежного виконання прокурором процесуальних обов’язків саме по собі не є достатнім для </w:t>
      </w:r>
      <w:r>
        <w:rPr>
          <w:rFonts w:ascii="Times New Roman" w:hAnsi="Times New Roman"/>
          <w:sz w:val="28"/>
          <w:szCs w:val="28"/>
        </w:rPr>
        <w:t>підтвердження</w:t>
      </w:r>
      <w:r w:rsidRPr="00CB674D">
        <w:rPr>
          <w:rFonts w:ascii="Times New Roman" w:hAnsi="Times New Roman"/>
          <w:sz w:val="28"/>
          <w:szCs w:val="28"/>
        </w:rPr>
        <w:t xml:space="preserve"> наявн</w:t>
      </w:r>
      <w:r>
        <w:rPr>
          <w:rFonts w:ascii="Times New Roman" w:hAnsi="Times New Roman"/>
          <w:sz w:val="28"/>
          <w:szCs w:val="28"/>
        </w:rPr>
        <w:t>ості</w:t>
      </w:r>
      <w:r w:rsidRPr="00CB674D">
        <w:rPr>
          <w:rFonts w:ascii="Times New Roman" w:hAnsi="Times New Roman"/>
          <w:sz w:val="28"/>
          <w:szCs w:val="28"/>
        </w:rPr>
        <w:t xml:space="preserve"> у його діях ознак дисциплінарного проступку</w:t>
      </w:r>
      <w:r>
        <w:rPr>
          <w:rFonts w:ascii="Times New Roman" w:hAnsi="Times New Roman"/>
          <w:sz w:val="28"/>
          <w:szCs w:val="28"/>
        </w:rPr>
        <w:t>.</w:t>
      </w:r>
    </w:p>
    <w:p w14:paraId="20AE7CA0" w14:textId="22503D4F" w:rsidR="005335B5" w:rsidRDefault="005335B5" w:rsidP="005335B5">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3563C9">
        <w:rPr>
          <w:rFonts w:ascii="Times New Roman" w:hAnsi="Times New Roman"/>
          <w:sz w:val="28"/>
          <w:szCs w:val="28"/>
        </w:rPr>
        <w:lastRenderedPageBreak/>
        <w:t xml:space="preserve">За таких обставин неможливо встановити, що окремі рішення, дії чи бездіяльність прокурора </w:t>
      </w:r>
      <w:r>
        <w:rPr>
          <w:rFonts w:ascii="Times New Roman" w:hAnsi="Times New Roman"/>
          <w:sz w:val="28"/>
          <w:szCs w:val="28"/>
        </w:rPr>
        <w:t>у кримінальному провадженні № (конфіденційна інформація)</w:t>
      </w:r>
      <w:r>
        <w:rPr>
          <w:rFonts w:ascii="Times New Roman" w:hAnsi="Times New Roman"/>
          <w:sz w:val="28"/>
          <w:szCs w:val="28"/>
        </w:rPr>
        <w:t xml:space="preserve"> </w:t>
      </w:r>
      <w:r w:rsidRPr="003563C9">
        <w:rPr>
          <w:rFonts w:ascii="Times New Roman" w:hAnsi="Times New Roman"/>
          <w:sz w:val="28"/>
          <w:szCs w:val="28"/>
        </w:rPr>
        <w:t xml:space="preserve">були предметом оскарження та їх визнано неправомірними, а також встановлено факт порушення ним прав осіб або вимог закону, у зв’язку з чим Комісія позбавлена можливості надавати оцінку діяльності прокурора </w:t>
      </w:r>
      <w:r>
        <w:rPr>
          <w:rFonts w:ascii="Times New Roman" w:hAnsi="Times New Roman"/>
          <w:sz w:val="28"/>
          <w:szCs w:val="28"/>
        </w:rPr>
        <w:t>у кримінальному провадженні № (конфіденційна інформація) у</w:t>
      </w:r>
      <w:r w:rsidRPr="003563C9">
        <w:rPr>
          <w:rFonts w:ascii="Times New Roman" w:hAnsi="Times New Roman"/>
          <w:sz w:val="28"/>
          <w:szCs w:val="28"/>
        </w:rPr>
        <w:t xml:space="preserve"> межах кримінального процесу.</w:t>
      </w:r>
    </w:p>
    <w:p w14:paraId="60EFBC12" w14:textId="77777777" w:rsidR="005335B5" w:rsidRDefault="005335B5" w:rsidP="005335B5">
      <w:pPr>
        <w:widowControl w:val="0"/>
        <w:pBdr>
          <w:bottom w:val="single" w:sz="12" w:space="15" w:color="FFFFFF"/>
        </w:pBdr>
        <w:spacing w:after="0" w:line="240" w:lineRule="auto"/>
        <w:ind w:firstLine="708"/>
        <w:contextualSpacing/>
        <w:jc w:val="both"/>
        <w:rPr>
          <w:rFonts w:ascii="Times New Roman" w:hAnsi="Times New Roman"/>
          <w:sz w:val="28"/>
          <w:szCs w:val="28"/>
        </w:rPr>
      </w:pPr>
      <w:r>
        <w:rPr>
          <w:rFonts w:ascii="Times New Roman" w:hAnsi="Times New Roman"/>
          <w:color w:val="000000" w:themeColor="text1"/>
          <w:sz w:val="28"/>
          <w:szCs w:val="28"/>
        </w:rPr>
        <w:t>Також с</w:t>
      </w:r>
      <w:r w:rsidRPr="008B2015">
        <w:rPr>
          <w:rFonts w:ascii="Times New Roman" w:hAnsi="Times New Roman"/>
          <w:color w:val="000000" w:themeColor="text1"/>
          <w:sz w:val="28"/>
          <w:szCs w:val="28"/>
        </w:rPr>
        <w:t xml:space="preserve">лід </w:t>
      </w:r>
      <w:r w:rsidRPr="003563C9">
        <w:rPr>
          <w:rFonts w:ascii="Times New Roman" w:hAnsi="Times New Roman"/>
          <w:color w:val="000000" w:themeColor="text1"/>
          <w:sz w:val="28"/>
          <w:szCs w:val="28"/>
        </w:rPr>
        <w:t>зауважити</w:t>
      </w:r>
      <w:r w:rsidRPr="008B2015">
        <w:rPr>
          <w:rFonts w:ascii="Times New Roman" w:hAnsi="Times New Roman"/>
          <w:color w:val="000000" w:themeColor="text1"/>
          <w:sz w:val="28"/>
          <w:szCs w:val="28"/>
        </w:rPr>
        <w:t>, що</w:t>
      </w:r>
      <w:r w:rsidRPr="00734F6E">
        <w:rPr>
          <w:rFonts w:ascii="Times New Roman" w:hAnsi="Times New Roman"/>
          <w:sz w:val="28"/>
          <w:szCs w:val="28"/>
        </w:rPr>
        <w:t xml:space="preserve"> </w:t>
      </w:r>
      <w:r>
        <w:rPr>
          <w:rFonts w:ascii="Times New Roman" w:hAnsi="Times New Roman"/>
          <w:sz w:val="28"/>
          <w:szCs w:val="28"/>
        </w:rPr>
        <w:t xml:space="preserve">скаржником не </w:t>
      </w:r>
      <w:r w:rsidRPr="003563C9">
        <w:rPr>
          <w:rFonts w:ascii="Times New Roman" w:hAnsi="Times New Roman"/>
          <w:sz w:val="28"/>
          <w:szCs w:val="28"/>
        </w:rPr>
        <w:t>зазначено</w:t>
      </w:r>
      <w:r>
        <w:rPr>
          <w:rFonts w:ascii="Times New Roman" w:hAnsi="Times New Roman"/>
          <w:sz w:val="28"/>
          <w:szCs w:val="28"/>
        </w:rPr>
        <w:t xml:space="preserve">, який саме прокурор вчинив, на його думку, незаконні дії. </w:t>
      </w:r>
    </w:p>
    <w:p w14:paraId="680EF659" w14:textId="77777777" w:rsidR="005335B5" w:rsidRDefault="005335B5" w:rsidP="005335B5">
      <w:pPr>
        <w:widowControl w:val="0"/>
        <w:pBdr>
          <w:bottom w:val="single" w:sz="12" w:space="15" w:color="FFFFFF"/>
        </w:pBdr>
        <w:spacing w:after="0" w:line="240" w:lineRule="auto"/>
        <w:ind w:firstLine="708"/>
        <w:contextualSpacing/>
        <w:jc w:val="both"/>
        <w:rPr>
          <w:rFonts w:ascii="Times New Roman" w:hAnsi="Times New Roman"/>
          <w:sz w:val="28"/>
          <w:szCs w:val="28"/>
        </w:rPr>
      </w:pPr>
      <w:r>
        <w:rPr>
          <w:rFonts w:ascii="Times New Roman" w:hAnsi="Times New Roman"/>
          <w:color w:val="000000" w:themeColor="text1"/>
          <w:sz w:val="28"/>
          <w:szCs w:val="28"/>
          <w:shd w:val="clear" w:color="auto" w:fill="FFFFFF"/>
        </w:rPr>
        <w:t>Однак н</w:t>
      </w:r>
      <w:r w:rsidRPr="00734F6E">
        <w:rPr>
          <w:rFonts w:ascii="Times New Roman" w:hAnsi="Times New Roman"/>
          <w:color w:val="000000" w:themeColor="text1"/>
          <w:sz w:val="28"/>
          <w:szCs w:val="28"/>
          <w:shd w:val="clear" w:color="auto" w:fill="FFFFFF"/>
        </w:rPr>
        <w:t xml:space="preserve">ормами Закону </w:t>
      </w:r>
      <w:r w:rsidRPr="00734F6E">
        <w:rPr>
          <w:rFonts w:ascii="Times New Roman" w:hAnsi="Times New Roman"/>
          <w:color w:val="000000" w:themeColor="text1"/>
          <w:sz w:val="28"/>
          <w:szCs w:val="28"/>
          <w:shd w:val="clear" w:color="auto" w:fill="FFFFFF"/>
          <w:lang w:eastAsia="ru-RU"/>
        </w:rPr>
        <w:t xml:space="preserve">України «Про прокуратуру» </w:t>
      </w:r>
      <w:r w:rsidRPr="00734F6E">
        <w:rPr>
          <w:rFonts w:ascii="Times New Roman" w:hAnsi="Times New Roman"/>
          <w:color w:val="000000" w:themeColor="text1"/>
          <w:sz w:val="28"/>
          <w:szCs w:val="28"/>
          <w:shd w:val="clear" w:color="auto" w:fill="FFFFFF"/>
        </w:rPr>
        <w:t>визначено, що Комісія є окремою юридичною особою</w:t>
      </w:r>
      <w:r w:rsidRPr="00734F6E">
        <w:rPr>
          <w:rFonts w:ascii="Times New Roman" w:hAnsi="Times New Roman"/>
          <w:bCs/>
          <w:color w:val="000000" w:themeColor="text1"/>
          <w:sz w:val="28"/>
          <w:szCs w:val="28"/>
          <w:shd w:val="clear" w:color="auto" w:fill="FFFFFF"/>
        </w:rPr>
        <w:t xml:space="preserve"> та не входить до системи прокуратури України.</w:t>
      </w:r>
    </w:p>
    <w:p w14:paraId="210D9F2F" w14:textId="77777777" w:rsidR="005335B5" w:rsidRDefault="005335B5" w:rsidP="005335B5">
      <w:pPr>
        <w:widowControl w:val="0"/>
        <w:pBdr>
          <w:bottom w:val="single" w:sz="12" w:space="15" w:color="FFFFFF"/>
        </w:pBdr>
        <w:spacing w:after="0" w:line="240" w:lineRule="auto"/>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lang w:eastAsia="ru-RU"/>
        </w:rPr>
        <w:t xml:space="preserve">Нормами цього ж Закону визначено, що </w:t>
      </w:r>
      <w:r w:rsidRPr="00734F6E">
        <w:rPr>
          <w:rFonts w:ascii="Times New Roman" w:hAnsi="Times New Roman"/>
          <w:color w:val="000000" w:themeColor="text1"/>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22A0824D" w14:textId="77777777" w:rsidR="005335B5" w:rsidRDefault="005335B5" w:rsidP="005335B5">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 xml:space="preserve">Водночас право на звернення до Комісії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proofErr w:type="spellStart"/>
      <w:r w:rsidRPr="00734F6E">
        <w:rPr>
          <w:rFonts w:ascii="Times New Roman" w:hAnsi="Times New Roman"/>
          <w:color w:val="000000" w:themeColor="text1"/>
          <w:sz w:val="28"/>
          <w:szCs w:val="28"/>
          <w:shd w:val="clear" w:color="auto" w:fill="FFFFFF"/>
        </w:rPr>
        <w:t>вебсайті</w:t>
      </w:r>
      <w:proofErr w:type="spellEnd"/>
      <w:r w:rsidRPr="00734F6E">
        <w:rPr>
          <w:rFonts w:ascii="Times New Roman" w:hAnsi="Times New Roman"/>
          <w:color w:val="000000" w:themeColor="text1"/>
          <w:sz w:val="28"/>
          <w:szCs w:val="28"/>
          <w:shd w:val="clear" w:color="auto" w:fill="FFFFFF"/>
        </w:rPr>
        <w:t xml:space="preserve"> Офісу Генерального прокурора.</w:t>
      </w:r>
    </w:p>
    <w:p w14:paraId="02B38E9B" w14:textId="77777777" w:rsidR="005335B5" w:rsidRDefault="005335B5" w:rsidP="005335B5">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Зазначений зв’язок передбачає вказання у дисциплінарній скарзі, окрім інших, відомост</w:t>
      </w:r>
      <w:r>
        <w:rPr>
          <w:rFonts w:ascii="Times New Roman" w:hAnsi="Times New Roman"/>
          <w:color w:val="000000" w:themeColor="text1"/>
          <w:sz w:val="28"/>
          <w:szCs w:val="28"/>
          <w:shd w:val="clear" w:color="auto" w:fill="FFFFFF"/>
        </w:rPr>
        <w:t>ей</w:t>
      </w:r>
      <w:r w:rsidRPr="00734F6E">
        <w:rPr>
          <w:rFonts w:ascii="Times New Roman" w:hAnsi="Times New Roman"/>
          <w:color w:val="000000" w:themeColor="text1"/>
          <w:sz w:val="28"/>
          <w:szCs w:val="28"/>
          <w:shd w:val="clear" w:color="auto" w:fill="FFFFFF"/>
        </w:rPr>
        <w:t xml:space="preserve"> про прокурора, зокрема, прізвище, ім’я та по батькові прокурора, який, на думку скаржника, </w:t>
      </w:r>
      <w:r>
        <w:rPr>
          <w:rFonts w:ascii="Times New Roman" w:hAnsi="Times New Roman"/>
          <w:color w:val="000000" w:themeColor="text1"/>
          <w:sz w:val="28"/>
          <w:szCs w:val="28"/>
          <w:shd w:val="clear" w:color="auto" w:fill="FFFFFF"/>
        </w:rPr>
        <w:t xml:space="preserve">вчинив дисциплінарний проступок. </w:t>
      </w:r>
    </w:p>
    <w:p w14:paraId="3D72807D" w14:textId="77777777" w:rsidR="005335B5" w:rsidRDefault="005335B5" w:rsidP="005335B5">
      <w:pPr>
        <w:widowControl w:val="0"/>
        <w:pBdr>
          <w:bottom w:val="single" w:sz="12" w:space="15" w:color="FFFFFF"/>
        </w:pBdr>
        <w:spacing w:after="0" w:line="240" w:lineRule="auto"/>
        <w:ind w:firstLine="708"/>
        <w:contextualSpacing/>
        <w:jc w:val="both"/>
        <w:rPr>
          <w:rFonts w:ascii="Times New Roman" w:hAnsi="Times New Roman"/>
          <w:sz w:val="28"/>
          <w:szCs w:val="28"/>
        </w:rPr>
      </w:pPr>
      <w:r>
        <w:rPr>
          <w:rFonts w:ascii="Times New Roman" w:hAnsi="Times New Roman"/>
          <w:bCs/>
          <w:color w:val="000000" w:themeColor="text1"/>
          <w:sz w:val="28"/>
          <w:szCs w:val="28"/>
          <w:shd w:val="clear" w:color="auto" w:fill="FFFFFF"/>
        </w:rPr>
        <w:t>У</w:t>
      </w:r>
      <w:r w:rsidRPr="00734F6E">
        <w:rPr>
          <w:rFonts w:ascii="Times New Roman" w:hAnsi="Times New Roman"/>
          <w:bCs/>
          <w:color w:val="000000" w:themeColor="text1"/>
          <w:sz w:val="28"/>
          <w:szCs w:val="28"/>
          <w:shd w:val="clear" w:color="auto" w:fill="FFFFFF"/>
        </w:rPr>
        <w:t xml:space="preserve">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CB80D62" w14:textId="77777777" w:rsidR="005335B5" w:rsidRDefault="005335B5" w:rsidP="005335B5">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734F6E">
        <w:rPr>
          <w:rFonts w:ascii="Times New Roman" w:hAnsi="Times New Roman"/>
          <w:color w:val="000000" w:themeColor="text1"/>
          <w:sz w:val="28"/>
          <w:szCs w:val="28"/>
          <w:shd w:val="clear" w:color="auto" w:fill="FFFFFF"/>
        </w:rPr>
        <w:t xml:space="preserve">Тому можливо </w:t>
      </w:r>
      <w:r>
        <w:rPr>
          <w:rFonts w:ascii="Times New Roman" w:hAnsi="Times New Roman"/>
          <w:color w:val="000000" w:themeColor="text1"/>
          <w:sz w:val="28"/>
          <w:szCs w:val="28"/>
          <w:shd w:val="clear" w:color="auto" w:fill="FFFFFF"/>
        </w:rPr>
        <w:t>дійти до висновку</w:t>
      </w:r>
      <w:r w:rsidRPr="00734F6E">
        <w:rPr>
          <w:rFonts w:ascii="Times New Roman" w:hAnsi="Times New Roman"/>
          <w:color w:val="000000" w:themeColor="text1"/>
          <w:sz w:val="28"/>
          <w:szCs w:val="28"/>
          <w:shd w:val="clear" w:color="auto" w:fill="FFFFFF"/>
        </w:rPr>
        <w:t>,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 стосовно якого подано дисциплінарну скаргу, оскільки Кваліфікаційно-дисциплінарна комісія прокурорів не входить у структуру органів прокуратури, проте, приймає рішення на підставі достовірних (підтверджених) відомостей. Отже зазначення повних та достовірних відомостей про прокурора, стосовно якого подано дисциплінарну скаргу, є обов’язком особи, якою її подано.</w:t>
      </w:r>
    </w:p>
    <w:p w14:paraId="6BE64E80" w14:textId="6D982865" w:rsidR="005335B5" w:rsidRDefault="005335B5" w:rsidP="005335B5">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734F6E">
        <w:rPr>
          <w:rFonts w:ascii="Times New Roman" w:hAnsi="Times New Roman"/>
          <w:color w:val="000000" w:themeColor="text1"/>
          <w:sz w:val="28"/>
          <w:szCs w:val="28"/>
        </w:rPr>
        <w:t xml:space="preserve">Проте дисциплінарна скарга не містить </w:t>
      </w:r>
      <w:r w:rsidRPr="00FC38C1">
        <w:rPr>
          <w:rFonts w:ascii="Times New Roman" w:hAnsi="Times New Roman"/>
          <w:color w:val="000000" w:themeColor="text1"/>
          <w:sz w:val="28"/>
          <w:szCs w:val="28"/>
        </w:rPr>
        <w:t>відомостей про прокурора, зокрема його прізвище, ім’я та по батькові</w:t>
      </w:r>
      <w:r w:rsidRPr="00FF22B2">
        <w:rPr>
          <w:rFonts w:ascii="Times New Roman" w:hAnsi="Times New Roman"/>
          <w:sz w:val="28"/>
          <w:szCs w:val="28"/>
        </w:rPr>
        <w:t xml:space="preserve"> у кримінальному провадженні </w:t>
      </w:r>
      <w:r>
        <w:rPr>
          <w:rFonts w:ascii="Times New Roman" w:hAnsi="Times New Roman"/>
          <w:sz w:val="28"/>
          <w:szCs w:val="28"/>
        </w:rPr>
        <w:br/>
      </w:r>
      <w:r w:rsidRPr="00FF22B2">
        <w:rPr>
          <w:rFonts w:ascii="Times New Roman" w:hAnsi="Times New Roman"/>
          <w:sz w:val="28"/>
          <w:szCs w:val="28"/>
        </w:rPr>
        <w:t>№</w:t>
      </w:r>
      <w:r>
        <w:rPr>
          <w:rFonts w:ascii="Times New Roman" w:hAnsi="Times New Roman"/>
          <w:sz w:val="28"/>
          <w:szCs w:val="28"/>
        </w:rPr>
        <w:t xml:space="preserve"> (конфіденційна інформація)</w:t>
      </w:r>
      <w:r w:rsidRPr="00FF22B2">
        <w:rPr>
          <w:rFonts w:ascii="Times New Roman" w:hAnsi="Times New Roman"/>
          <w:color w:val="000000" w:themeColor="text1"/>
          <w:sz w:val="28"/>
          <w:szCs w:val="28"/>
        </w:rPr>
        <w:t xml:space="preserve">, </w:t>
      </w:r>
      <w:r w:rsidRPr="00FC38C1">
        <w:rPr>
          <w:rFonts w:ascii="Times New Roman" w:hAnsi="Times New Roman"/>
          <w:color w:val="000000" w:themeColor="text1"/>
          <w:sz w:val="28"/>
          <w:szCs w:val="28"/>
        </w:rPr>
        <w:t>яким, на думку скаржника, вчинено дії, що мають ознаки дисциплінарного проступку</w:t>
      </w:r>
      <w:r w:rsidRPr="00FF22B2">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
    <w:p w14:paraId="7D5E85E6" w14:textId="679C54B7" w:rsidR="005335B5" w:rsidRPr="00FF22B2" w:rsidRDefault="005335B5" w:rsidP="005335B5">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rPr>
      </w:pPr>
      <w:r w:rsidRPr="00FF22B2">
        <w:rPr>
          <w:rFonts w:ascii="Times New Roman" w:hAnsi="Times New Roman"/>
          <w:color w:val="000000" w:themeColor="text1"/>
          <w:sz w:val="28"/>
          <w:szCs w:val="28"/>
        </w:rPr>
        <w:t xml:space="preserve">На підставі викладеного вважаю, що дисциплінарна скарга не містить відомостей про наявність ознак дисциплінарного проступку, вчиненого прокурором </w:t>
      </w:r>
      <w:r w:rsidRPr="00FF22B2">
        <w:rPr>
          <w:rFonts w:ascii="Times New Roman" w:hAnsi="Times New Roman"/>
          <w:sz w:val="28"/>
          <w:szCs w:val="28"/>
        </w:rPr>
        <w:t>у кримінальному провадженні №</w:t>
      </w:r>
      <w:r>
        <w:rPr>
          <w:rFonts w:ascii="Times New Roman" w:hAnsi="Times New Roman"/>
          <w:sz w:val="28"/>
          <w:szCs w:val="28"/>
        </w:rPr>
        <w:t xml:space="preserve"> (конфіденційна інформація).</w:t>
      </w:r>
    </w:p>
    <w:p w14:paraId="2E43BD12" w14:textId="77777777" w:rsidR="005335B5" w:rsidRPr="00B159FB" w:rsidRDefault="005335B5" w:rsidP="005335B5">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FF22B2">
        <w:rPr>
          <w:rFonts w:ascii="Times New Roman" w:hAnsi="Times New Roman"/>
          <w:sz w:val="28"/>
          <w:szCs w:val="28"/>
        </w:rPr>
        <w:t xml:space="preserve">Відтак, керуючись статтями 44 – 46, 48 Закону України «Про прокуратуру», пунктами 28, </w:t>
      </w:r>
      <w:r>
        <w:rPr>
          <w:rFonts w:ascii="Times New Roman" w:hAnsi="Times New Roman"/>
          <w:sz w:val="28"/>
          <w:szCs w:val="28"/>
        </w:rPr>
        <w:t xml:space="preserve">62, </w:t>
      </w:r>
      <w:r w:rsidRPr="00FF22B2">
        <w:rPr>
          <w:rFonts w:ascii="Times New Roman" w:hAnsi="Times New Roman"/>
          <w:sz w:val="28"/>
          <w:szCs w:val="28"/>
        </w:rPr>
        <w:t xml:space="preserve">98 Положення про порядок роботи відповідного органу, що здійснює дисциплінарне провадження, прийнятого всеукраїнською </w:t>
      </w:r>
      <w:r w:rsidRPr="00FF22B2">
        <w:rPr>
          <w:rFonts w:ascii="Times New Roman" w:hAnsi="Times New Roman"/>
          <w:sz w:val="28"/>
          <w:szCs w:val="28"/>
        </w:rPr>
        <w:lastRenderedPageBreak/>
        <w:t>конференцією прокурорів 27 квітня 2017 року,</w:t>
      </w:r>
    </w:p>
    <w:p w14:paraId="77B92065" w14:textId="77777777" w:rsidR="005335B5" w:rsidRPr="00734F6E" w:rsidRDefault="005335B5" w:rsidP="005335B5">
      <w:pPr>
        <w:widowControl w:val="0"/>
        <w:spacing w:line="240" w:lineRule="auto"/>
        <w:contextualSpacing/>
        <w:jc w:val="center"/>
        <w:rPr>
          <w:rFonts w:ascii="Times New Roman" w:hAnsi="Times New Roman"/>
          <w:b/>
          <w:sz w:val="28"/>
          <w:szCs w:val="28"/>
        </w:rPr>
      </w:pPr>
      <w:r w:rsidRPr="00734F6E">
        <w:rPr>
          <w:rFonts w:ascii="Times New Roman" w:hAnsi="Times New Roman"/>
          <w:b/>
          <w:sz w:val="28"/>
          <w:szCs w:val="28"/>
        </w:rPr>
        <w:t>В И Р І Ш И В:</w:t>
      </w:r>
    </w:p>
    <w:p w14:paraId="141CC020" w14:textId="428C0E1E" w:rsidR="005335B5" w:rsidRPr="00734F6E" w:rsidRDefault="005335B5" w:rsidP="005335B5">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 xml:space="preserve">Відмовити у відкритті дисциплінарного провадження </w:t>
      </w:r>
      <w:r>
        <w:rPr>
          <w:rFonts w:ascii="Times New Roman" w:hAnsi="Times New Roman"/>
          <w:sz w:val="28"/>
          <w:szCs w:val="28"/>
        </w:rPr>
        <w:t xml:space="preserve">за дисциплінарною скаргою </w:t>
      </w:r>
      <w:r>
        <w:rPr>
          <w:rFonts w:ascii="Times New Roman" w:hAnsi="Times New Roman"/>
          <w:sz w:val="28"/>
          <w:szCs w:val="28"/>
        </w:rPr>
        <w:t>ОСОБИ_1</w:t>
      </w:r>
      <w:r>
        <w:rPr>
          <w:rFonts w:ascii="Times New Roman" w:hAnsi="Times New Roman"/>
          <w:sz w:val="28"/>
          <w:szCs w:val="28"/>
        </w:rPr>
        <w:t xml:space="preserve"> </w:t>
      </w:r>
      <w:r w:rsidRPr="00734F6E">
        <w:rPr>
          <w:rFonts w:ascii="Times New Roman" w:hAnsi="Times New Roman"/>
          <w:sz w:val="28"/>
          <w:szCs w:val="28"/>
        </w:rPr>
        <w:t>стосовно прокурора</w:t>
      </w:r>
      <w:r>
        <w:rPr>
          <w:rFonts w:ascii="Times New Roman" w:hAnsi="Times New Roman"/>
          <w:sz w:val="28"/>
          <w:szCs w:val="28"/>
        </w:rPr>
        <w:t xml:space="preserve"> у кримінальному провадженні № (конфіденційна інформація).</w:t>
      </w:r>
    </w:p>
    <w:p w14:paraId="2E0341CD" w14:textId="77777777" w:rsidR="005335B5" w:rsidRPr="00734F6E" w:rsidRDefault="005335B5" w:rsidP="005335B5">
      <w:pPr>
        <w:widowControl w:val="0"/>
        <w:tabs>
          <w:tab w:val="left" w:pos="709"/>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Pr="00734F6E">
        <w:rPr>
          <w:rFonts w:ascii="Times New Roman" w:hAnsi="Times New Roman"/>
          <w:sz w:val="28"/>
          <w:szCs w:val="28"/>
        </w:rPr>
        <w:t xml:space="preserve">Рішення направити </w:t>
      </w:r>
      <w:r>
        <w:rPr>
          <w:rFonts w:ascii="Times New Roman" w:hAnsi="Times New Roman"/>
          <w:sz w:val="28"/>
          <w:szCs w:val="28"/>
        </w:rPr>
        <w:t>скаржнику</w:t>
      </w:r>
      <w:r w:rsidRPr="00734F6E">
        <w:rPr>
          <w:rFonts w:ascii="Times New Roman" w:hAnsi="Times New Roman"/>
          <w:sz w:val="28"/>
          <w:szCs w:val="28"/>
        </w:rPr>
        <w:t xml:space="preserve">. </w:t>
      </w:r>
    </w:p>
    <w:p w14:paraId="4E001576" w14:textId="77777777" w:rsidR="005335B5" w:rsidRPr="00734F6E" w:rsidRDefault="005335B5" w:rsidP="005335B5">
      <w:pPr>
        <w:widowControl w:val="0"/>
        <w:tabs>
          <w:tab w:val="left" w:pos="851"/>
          <w:tab w:val="left" w:pos="993"/>
        </w:tabs>
        <w:spacing w:line="240" w:lineRule="auto"/>
        <w:contextualSpacing/>
        <w:jc w:val="both"/>
        <w:rPr>
          <w:rFonts w:ascii="Times New Roman" w:hAnsi="Times New Roman"/>
          <w:sz w:val="28"/>
          <w:szCs w:val="28"/>
        </w:rPr>
      </w:pPr>
    </w:p>
    <w:p w14:paraId="74442E59" w14:textId="77777777" w:rsidR="005335B5" w:rsidRPr="007B3186" w:rsidRDefault="005335B5" w:rsidP="005335B5">
      <w:pPr>
        <w:widowControl w:val="0"/>
        <w:tabs>
          <w:tab w:val="left" w:pos="851"/>
        </w:tabs>
        <w:spacing w:line="240" w:lineRule="auto"/>
        <w:contextualSpacing/>
        <w:jc w:val="both"/>
        <w:rPr>
          <w:rFonts w:ascii="Times New Roman" w:hAnsi="Times New Roman"/>
          <w:b/>
          <w:sz w:val="28"/>
          <w:szCs w:val="28"/>
        </w:rPr>
      </w:pPr>
      <w:r>
        <w:rPr>
          <w:rFonts w:ascii="Times New Roman" w:hAnsi="Times New Roman"/>
          <w:b/>
          <w:sz w:val="28"/>
          <w:szCs w:val="28"/>
        </w:rPr>
        <w:t>Член</w:t>
      </w:r>
      <w:r w:rsidRPr="00734F6E">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76B30E68" w14:textId="77777777" w:rsidR="005335B5" w:rsidRDefault="005335B5"/>
    <w:sectPr w:rsidR="005335B5" w:rsidSect="00297BA1">
      <w:headerReference w:type="even" r:id="rId7"/>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1335963691"/>
      <w:docPartObj>
        <w:docPartGallery w:val="Page Numbers (Top of Page)"/>
        <w:docPartUnique/>
      </w:docPartObj>
    </w:sdtPr>
    <w:sdtEndPr>
      <w:rPr>
        <w:rStyle w:val="a6"/>
      </w:rPr>
    </w:sdtEndPr>
    <w:sdtContent>
      <w:p w14:paraId="2108FA75" w14:textId="77777777" w:rsidR="00344E8E" w:rsidRDefault="005335B5" w:rsidP="00344E8E">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14:paraId="707D14DF" w14:textId="77777777" w:rsidR="00344E8E" w:rsidRDefault="005335B5" w:rsidP="00344E8E">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935487657"/>
      <w:docPartObj>
        <w:docPartGallery w:val="Page Numbers (Top of Page)"/>
        <w:docPartUnique/>
      </w:docPartObj>
    </w:sdtPr>
    <w:sdtEndPr>
      <w:rPr>
        <w:rStyle w:val="a6"/>
      </w:rPr>
    </w:sdtEndPr>
    <w:sdtContent>
      <w:p w14:paraId="71E9E409" w14:textId="77777777" w:rsidR="00344E8E" w:rsidRDefault="005335B5" w:rsidP="00344E8E">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2</w:t>
        </w:r>
        <w:r>
          <w:rPr>
            <w:rStyle w:val="a6"/>
          </w:rPr>
          <w:fldChar w:fldCharType="end"/>
        </w:r>
      </w:p>
    </w:sdtContent>
  </w:sdt>
  <w:p w14:paraId="34DE2BE6" w14:textId="77777777" w:rsidR="00344E8E" w:rsidRDefault="005335B5" w:rsidP="00344E8E">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B5"/>
    <w:rsid w:val="005335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1323"/>
  <w15:chartTrackingRefBased/>
  <w15:docId w15:val="{F31A9D70-C04D-452D-8F4C-6B777DA2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5B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35B5"/>
    <w:pPr>
      <w:spacing w:after="0" w:line="240" w:lineRule="auto"/>
    </w:pPr>
    <w:rPr>
      <w:rFonts w:ascii="Calibri" w:eastAsia="Calibri" w:hAnsi="Calibri" w:cs="Times New Roman"/>
    </w:rPr>
  </w:style>
  <w:style w:type="paragraph" w:customStyle="1" w:styleId="rvps2">
    <w:name w:val="rvps2"/>
    <w:basedOn w:val="a"/>
    <w:rsid w:val="005335B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5335B5"/>
    <w:pPr>
      <w:tabs>
        <w:tab w:val="center" w:pos="4513"/>
        <w:tab w:val="right" w:pos="9026"/>
      </w:tabs>
      <w:spacing w:after="0" w:line="240" w:lineRule="auto"/>
    </w:pPr>
  </w:style>
  <w:style w:type="character" w:customStyle="1" w:styleId="a5">
    <w:name w:val="Верхній колонтитул Знак"/>
    <w:basedOn w:val="a0"/>
    <w:link w:val="a4"/>
    <w:uiPriority w:val="99"/>
    <w:rsid w:val="005335B5"/>
    <w:rPr>
      <w:rFonts w:ascii="Calibri" w:eastAsia="Calibri" w:hAnsi="Calibri" w:cs="Times New Roman"/>
    </w:rPr>
  </w:style>
  <w:style w:type="character" w:styleId="a6">
    <w:name w:val="page number"/>
    <w:basedOn w:val="a0"/>
    <w:uiPriority w:val="99"/>
    <w:semiHidden/>
    <w:unhideWhenUsed/>
    <w:rsid w:val="00533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10124</Words>
  <Characters>5771</Characters>
  <DocSecurity>0</DocSecurity>
  <Lines>48</Lines>
  <Paragraphs>31</Paragraphs>
  <ScaleCrop>false</ScaleCrop>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2026-03-25T15:17:00Z</dcterms:created>
  <dcterms:modified xsi:type="dcterms:W3CDTF">2026-03-25T15:24:00Z</dcterms:modified>
</cp:coreProperties>
</file>